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Sample output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3289300" cy="2463800"/>
                <wp:effectExtent b="0" l="0" r="0" t="0"/>
                <wp:docPr id="5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9300" cy="2463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/>
            <w:drawing>
              <wp:inline distB="0" distT="0" distL="0" distR="0">
                <wp:extent cx="4940300" cy="3365500"/>
                <wp:effectExtent b="0" l="0" r="0" t="0"/>
                <wp:docPr id="7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300" cy="336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fruits annotated: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Yellow: Banana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Blue: Orange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Red: Apple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5080000" cy="3810000"/>
                <wp:effectExtent b="0" l="0" r="0" t="0"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0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/>
            <w:drawing>
              <wp:inline distB="0" distT="0" distL="0" distR="0">
                <wp:extent cx="5270500" cy="3689350"/>
                <wp:effectExtent b="0" l="0" r="0" t="0"/>
                <wp:docPr id="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3689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fruits annotated: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Yellow: Banana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Blue: Orange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Red: Apple</w:t>
          </w:r>
        </w:p>
      </w:sdtContent>
    </w:sdt>
    <w:sectPr>
      <w:pgSz w:h="16840" w:w="11900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B04730"/>
    <w:rPr>
      <w:rFonts w:ascii="新細明體" w:eastAsia="新細明體"/>
      <w:sz w:val="18"/>
      <w:szCs w:val="18"/>
    </w:rPr>
  </w:style>
  <w:style w:type="character" w:styleId="a4" w:customStyle="1">
    <w:name w:val="註解方塊文字 字元"/>
    <w:basedOn w:val="a0"/>
    <w:link w:val="a3"/>
    <w:uiPriority w:val="99"/>
    <w:semiHidden w:val="1"/>
    <w:rsid w:val="00B04730"/>
    <w:rPr>
      <w:rFonts w:ascii="新細明體" w:eastAsia="新細明體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7lBdC1la9tNMa9YZ+SgwjivQbw==">AMUW2mU77Zh9+zpmrO4SAlQan0j0CT35bb2pZMzSdZTyB28NqLH5c1ISocYGSCNCSiccmvEHxf++OHPhZPPr4FAeJsVhpTXZx7GKcovw8XfF+5aOAtxhkGyXeyfld4MGdlZKjTn4PnBV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2019-06-08T06:45:00Z</dcterms:created>
  <dc:creator>Marco Lin</dc:creator>
</cp:coreProperties>
</file>