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Sokoban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r w:rsidRPr="00407792">
        <w:rPr>
          <w:lang w:val="en-US"/>
        </w:rPr>
        <w:t>Sokoban</w:t>
      </w:r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8E3" w:rsidRPr="00407792">
        <w:rPr>
          <w:lang w:val="en-US"/>
        </w:rPr>
        <w:t>Sokoban (</w:t>
      </w:r>
      <w:r w:rsidR="00BE18E3">
        <w:rPr>
          <w:rFonts w:ascii="MS Mincho" w:eastAsia="MS Mincho" w:hAnsi="MS Mincho" w:cs="MS Mincho" w:hint="eastAsia"/>
        </w:rPr>
        <w:t>倉庫番</w:t>
      </w:r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>oped by Hiroyuki Ima</w:t>
      </w:r>
      <w:r w:rsidR="00407792">
        <w:rPr>
          <w:lang w:val="en-US"/>
        </w:rPr>
        <w:t>bayashi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In a simple game the principle task is to have a character move successively all objects - usually they are boxes - to the designated target areas. The boxes can only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>In our Kara Sokoban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by </w:t>
      </w:r>
      <w:r w:rsidRPr="000769EA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Mushroom </w:t>
      </w:r>
      <w:r w:rsidR="000769EA"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>Programming Sokoban</w:t>
      </w:r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>So that we can play with Kara Sokoban,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scenario </w:t>
      </w:r>
      <w:r w:rsidRPr="00D2471A">
        <w:rPr>
          <w:b/>
          <w:i/>
          <w:lang w:val="en-US"/>
        </w:rPr>
        <w:t>Kara 26 Sokoban</w:t>
      </w:r>
      <w:r>
        <w:rPr>
          <w:lang w:val="en-US"/>
        </w:rPr>
        <w:t xml:space="preserve"> from the folder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Now you see the usual Kara-world with a few extra classes. The extra classes should not disturb us, we will continue to deal primarily with the classes </w:t>
      </w:r>
      <w:r w:rsidRPr="00D63223">
        <w:rPr>
          <w:rFonts w:ascii="Courier New" w:hAnsi="Courier New" w:cs="Courier New"/>
          <w:b/>
          <w:lang w:val="en-US"/>
        </w:rPr>
        <w:t>Kara</w:t>
      </w:r>
      <w:r w:rsidRPr="00D2471A">
        <w:rPr>
          <w:lang w:val="en-US"/>
        </w:rPr>
        <w:t xml:space="preserve"> and </w:t>
      </w:r>
      <w:r w:rsidRPr="00D63223">
        <w:rPr>
          <w:rFonts w:ascii="Courier New" w:hAnsi="Courier New" w:cs="Courier New"/>
          <w:b/>
          <w:lang w:val="en-US"/>
        </w:rPr>
        <w:t>MyKara</w:t>
      </w:r>
      <w:r w:rsidRPr="00D2471A">
        <w:rPr>
          <w:lang w:val="en-US"/>
        </w:rPr>
        <w:t>.</w:t>
      </w:r>
    </w:p>
    <w:p w:rsidR="00D2471A" w:rsidRPr="00D2471A" w:rsidRDefault="000839E3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38A81780" wp14:editId="239A5B53">
            <wp:simplePos x="0" y="0"/>
            <wp:positionH relativeFrom="column">
              <wp:posOffset>4626610</wp:posOffset>
            </wp:positionH>
            <wp:positionV relativeFrom="paragraph">
              <wp:posOffset>839470</wp:posOffset>
            </wp:positionV>
            <wp:extent cx="1558925" cy="381635"/>
            <wp:effectExtent l="0" t="0" r="3175" b="0"/>
            <wp:wrapTight wrapText="bothSides">
              <wp:wrapPolygon edited="0">
                <wp:start x="0" y="0"/>
                <wp:lineTo x="0" y="20486"/>
                <wp:lineTo x="21380" y="20486"/>
                <wp:lineTo x="2138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703296" behindDoc="1" locked="0" layoutInCell="1" allowOverlap="1" wp14:anchorId="7DFBFA9E" wp14:editId="46CA7CC1">
            <wp:simplePos x="0" y="0"/>
            <wp:positionH relativeFrom="column">
              <wp:posOffset>4147185</wp:posOffset>
            </wp:positionH>
            <wp:positionV relativeFrom="paragraph">
              <wp:posOffset>53975</wp:posOffset>
            </wp:positionV>
            <wp:extent cx="2055495" cy="528320"/>
            <wp:effectExtent l="0" t="0" r="1905" b="5080"/>
            <wp:wrapTight wrapText="bothSides">
              <wp:wrapPolygon edited="0">
                <wp:start x="0" y="0"/>
                <wp:lineTo x="0" y="21029"/>
                <wp:lineTo x="21420" y="21029"/>
                <wp:lineTo x="2142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1A" w:rsidRPr="00D2471A">
        <w:rPr>
          <w:lang w:val="en-US"/>
        </w:rPr>
        <w:t xml:space="preserve">Double-click to open the editor for the (gray) </w:t>
      </w:r>
      <w:r w:rsidR="00D2471A" w:rsidRPr="000839E3">
        <w:rPr>
          <w:rFonts w:ascii="Courier New" w:hAnsi="Courier New" w:cs="Courier New"/>
          <w:b/>
          <w:lang w:val="en-US"/>
        </w:rPr>
        <w:t>Kara</w:t>
      </w:r>
      <w:r w:rsidR="00AA6983">
        <w:rPr>
          <w:rFonts w:ascii="Courier New" w:hAnsi="Courier New" w:cs="Courier New"/>
          <w:b/>
          <w:lang w:val="en-US"/>
        </w:rPr>
        <w:t>Sokoban</w:t>
      </w:r>
      <w:r w:rsidR="00D2471A" w:rsidRPr="00D2471A">
        <w:rPr>
          <w:lang w:val="en-US"/>
        </w:rPr>
        <w:t xml:space="preserve"> class. This class contains the methods that are available to </w:t>
      </w:r>
      <w:r w:rsidR="00D2471A" w:rsidRPr="00D63223">
        <w:rPr>
          <w:rFonts w:ascii="Courier New" w:hAnsi="Courier New" w:cs="Courier New"/>
          <w:b/>
          <w:lang w:val="en-US"/>
        </w:rPr>
        <w:t>MyKara</w:t>
      </w:r>
      <w:r w:rsidR="00D2471A" w:rsidRPr="00D2471A">
        <w:rPr>
          <w:lang w:val="en-US"/>
        </w:rPr>
        <w:t xml:space="preserve">. </w:t>
      </w:r>
      <w:r w:rsidR="00AA6983">
        <w:rPr>
          <w:lang w:val="en-US"/>
        </w:rPr>
        <w:t xml:space="preserve">The methods of </w:t>
      </w:r>
      <w:r w:rsidR="00AA6983" w:rsidRPr="00D63223">
        <w:rPr>
          <w:rFonts w:ascii="Courier New" w:hAnsi="Courier New" w:cs="Courier New"/>
          <w:b/>
          <w:lang w:val="en-US"/>
        </w:rPr>
        <w:t>Kara</w:t>
      </w:r>
      <w:r w:rsidR="00AA6983">
        <w:rPr>
          <w:lang w:val="en-US"/>
        </w:rPr>
        <w:t xml:space="preserve"> are also inherited. </w:t>
      </w:r>
      <w:r w:rsidR="004919B1">
        <w:rPr>
          <w:lang w:val="en-US"/>
        </w:rPr>
        <w:t>In</w:t>
      </w:r>
      <w:r w:rsidR="00D2471A" w:rsidRPr="00D2471A">
        <w:rPr>
          <w:lang w:val="en-US"/>
        </w:rPr>
        <w:t xml:space="preserve"> the top right </w:t>
      </w:r>
      <w:r w:rsidR="004919B1">
        <w:rPr>
          <w:lang w:val="en-US"/>
        </w:rPr>
        <w:t xml:space="preserve">corner </w:t>
      </w:r>
      <w:r w:rsidR="00D2471A" w:rsidRPr="00D2471A">
        <w:rPr>
          <w:lang w:val="en-US"/>
        </w:rPr>
        <w:t>in the ed</w:t>
      </w:r>
      <w:r w:rsidR="00D2471A" w:rsidRPr="00D2471A">
        <w:rPr>
          <w:lang w:val="en-US"/>
        </w:rPr>
        <w:t>i</w:t>
      </w:r>
      <w:r w:rsidR="00D2471A" w:rsidRPr="00D2471A">
        <w:rPr>
          <w:lang w:val="en-US"/>
        </w:rPr>
        <w:t>tor</w:t>
      </w:r>
      <w:r w:rsidR="00EE12E0">
        <w:rPr>
          <w:lang w:val="en-US"/>
        </w:rPr>
        <w:t xml:space="preserve"> change </w:t>
      </w:r>
      <w:r w:rsidR="005B0D9F" w:rsidRPr="005B0D9F">
        <w:rPr>
          <w:b/>
          <w:lang w:val="en-US"/>
        </w:rPr>
        <w:t>‘</w:t>
      </w:r>
      <w:r w:rsidR="00EE12E0" w:rsidRPr="005B0D9F">
        <w:rPr>
          <w:b/>
          <w:lang w:val="en-US"/>
        </w:rPr>
        <w:t>source code</w:t>
      </w:r>
      <w:r w:rsidR="005B0D9F" w:rsidRPr="005B0D9F">
        <w:rPr>
          <w:b/>
          <w:lang w:val="en-US"/>
        </w:rPr>
        <w:t>’</w:t>
      </w:r>
      <w:r w:rsidR="00EE12E0" w:rsidRPr="005B0D9F">
        <w:rPr>
          <w:b/>
          <w:lang w:val="en-US"/>
        </w:rPr>
        <w:t xml:space="preserve"> </w:t>
      </w:r>
      <w:r w:rsidR="00D2471A" w:rsidRPr="005B0D9F">
        <w:rPr>
          <w:b/>
          <w:lang w:val="en-US"/>
        </w:rPr>
        <w:t xml:space="preserve">to </w:t>
      </w:r>
      <w:r w:rsidR="005B0D9F" w:rsidRPr="005B0D9F">
        <w:rPr>
          <w:b/>
          <w:lang w:val="en-US"/>
        </w:rPr>
        <w:t>‘</w:t>
      </w:r>
      <w:r w:rsidR="00D2471A" w:rsidRPr="005B0D9F">
        <w:rPr>
          <w:b/>
          <w:lang w:val="en-US"/>
        </w:rPr>
        <w:t>documentation</w:t>
      </w:r>
      <w:r w:rsidR="005B0D9F" w:rsidRPr="005B0D9F">
        <w:rPr>
          <w:b/>
          <w:lang w:val="en-US"/>
        </w:rPr>
        <w:t>’</w:t>
      </w:r>
      <w:r w:rsidR="00D2471A" w:rsidRPr="00D2471A">
        <w:rPr>
          <w:lang w:val="en-US"/>
        </w:rPr>
        <w:t xml:space="preserve">. </w:t>
      </w:r>
      <w:r w:rsidR="00EE12E0">
        <w:rPr>
          <w:lang w:val="en-US"/>
        </w:rPr>
        <w:t xml:space="preserve">In the documentation you </w:t>
      </w:r>
      <w:r w:rsidR="005B0D9F">
        <w:rPr>
          <w:lang w:val="en-US"/>
        </w:rPr>
        <w:t xml:space="preserve">only </w:t>
      </w:r>
      <w:r w:rsidR="00EE12E0">
        <w:rPr>
          <w:lang w:val="en-US"/>
        </w:rPr>
        <w:t>see</w:t>
      </w:r>
      <w:r w:rsidR="00D2471A" w:rsidRPr="00D2471A">
        <w:rPr>
          <w:lang w:val="en-US"/>
        </w:rPr>
        <w:t xml:space="preserve"> the comments for the class and met</w:t>
      </w:r>
      <w:r w:rsidR="00D2471A" w:rsidRPr="00D2471A">
        <w:rPr>
          <w:lang w:val="en-US"/>
        </w:rPr>
        <w:t>h</w:t>
      </w:r>
      <w:r w:rsidR="00D2471A" w:rsidRPr="00D2471A">
        <w:rPr>
          <w:lang w:val="en-US"/>
        </w:rPr>
        <w:t>ods. The most important thing for us will ap</w:t>
      </w:r>
      <w:r w:rsidR="00D86A59">
        <w:rPr>
          <w:lang w:val="en-US"/>
        </w:rPr>
        <w:t xml:space="preserve">pear under the title </w:t>
      </w:r>
      <w:r w:rsidR="00D86A59" w:rsidRPr="00D86A59">
        <w:rPr>
          <w:i/>
          <w:lang w:val="en-US"/>
        </w:rPr>
        <w:t>Method Summary</w:t>
      </w:r>
      <w:r w:rsidR="00D2471A" w:rsidRPr="00D2471A">
        <w:rPr>
          <w:lang w:val="en-US"/>
        </w:rPr>
        <w:t>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Kara has some of the same, and some new methods. Make yourself familiar with them and click for more d</w:t>
      </w:r>
      <w:r w:rsidRPr="00D2471A">
        <w:rPr>
          <w:lang w:val="en-US"/>
        </w:rPr>
        <w:t>e</w:t>
      </w:r>
      <w:r w:rsidRPr="00D2471A">
        <w:rPr>
          <w:lang w:val="en-US"/>
        </w:rPr>
        <w:t>tailed information on the blue links.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string“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“Hello“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r w:rsidRPr="000839E3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</w:t>
      </w:r>
      <w:r w:rsidRPr="000839E3">
        <w:rPr>
          <w:lang w:val="en-US"/>
        </w:rPr>
        <w:t>method from the (red) MyKara!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r w:rsidRPr="000839E3">
        <w:rPr>
          <w:rFonts w:ascii="Courier New" w:hAnsi="Courier New" w:cs="Courier New"/>
          <w:b/>
          <w:lang w:val="en-US"/>
        </w:rPr>
        <w:t>equals()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r>
        <w:rPr>
          <w:rFonts w:ascii="Courier New" w:hAnsi="Courier New" w:cs="Courier New"/>
          <w:b/>
          <w:lang w:val="en-US"/>
        </w:rPr>
        <w:t>act(</w:t>
      </w:r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>
        <w:rPr>
          <w:i/>
          <w:lang w:val="en-US"/>
        </w:rPr>
        <w:t>Reminder: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>Kara is obviously supposed to push the mushrooms. Program Kara so that he can move a mus</w:t>
      </w:r>
      <w:r>
        <w:rPr>
          <w:lang w:val="en-US"/>
        </w:rPr>
        <w:t>h</w:t>
      </w:r>
      <w:r>
        <w:rPr>
          <w:lang w:val="en-US"/>
        </w:rPr>
        <w:t>room. Make shure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Retry Level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Sokoban game is really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>has a main menu, which must 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Pr="003249F3">
        <w:rPr>
          <w:rFonts w:ascii="Courier New" w:hAnsi="Courier New" w:cs="Courier New"/>
          <w:b/>
          <w:lang w:val="en-US"/>
        </w:rPr>
        <w:t>MyKara</w:t>
      </w:r>
      <w:r w:rsidRPr="003249F3">
        <w:rPr>
          <w:lang w:val="en-US"/>
        </w:rPr>
        <w:t xml:space="preserve"> class you will find a constant ‚</w:t>
      </w:r>
      <w:r w:rsidRPr="003249F3">
        <w:rPr>
          <w:rFonts w:ascii="Courier New" w:hAnsi="Courier New" w:cs="Courier New"/>
          <w:b/>
          <w:lang w:val="en-US"/>
        </w:rPr>
        <w:t>DEVELOPER_MODE</w:t>
      </w:r>
      <w:r w:rsidRPr="003249F3">
        <w:rPr>
          <w:lang w:val="en-US"/>
        </w:rPr>
        <w:t xml:space="preserve">‘. If you set this constant to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>, and you Compile, the main menu starts. 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So 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  <w:bookmarkStart w:id="0" w:name="_GoBack"/>
      <w:bookmarkEnd w:id="0"/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Pr="009B33BF">
        <w:rPr>
          <w:b/>
          <w:lang w:val="en-US"/>
        </w:rPr>
        <w:t>LEVELS.txt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in Greenfoot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the </w:t>
      </w:r>
      <w:r w:rsidR="003661DB" w:rsidRPr="003661DB">
        <w:rPr>
          <w:rFonts w:ascii="Courier New" w:hAnsi="Courier New" w:cs="Courier New"/>
          <w:b/>
          <w:lang w:val="en-US"/>
        </w:rPr>
        <w:t>DEVELOPER_MODE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Greenfoot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Pr="003661DB">
        <w:rPr>
          <w:rFonts w:ascii="Courier New" w:hAnsi="Courier New" w:cs="Courier New"/>
          <w:b/>
          <w:lang w:val="en-US"/>
        </w:rPr>
        <w:t>generateASCIILevel()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66371C">
        <w:rPr>
          <w:i/>
          <w:lang w:val="en-US"/>
        </w:rPr>
        <w:t>els-file, t</w:t>
      </w:r>
      <w:r w:rsidRPr="00B2568D">
        <w:rPr>
          <w:i/>
          <w:lang w:val="en-US"/>
        </w:rPr>
        <w:t>he variable LEVEL_FILE can be modified in the MyKara class.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levels, you can take inspiration from the following websites:</w:t>
      </w:r>
    </w:p>
    <w:p w:rsidR="00CB2470" w:rsidRDefault="005A594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>(look at Microban levels, the others are very large!)</w:t>
      </w:r>
    </w:p>
    <w:p w:rsidR="009B33BF" w:rsidRPr="00CB2470" w:rsidRDefault="005A594D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Pr="00937735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To select a different image, you can right-click on the classes and </w:t>
      </w:r>
      <w:r w:rsidR="00773201">
        <w:rPr>
          <w:lang w:val="en-US"/>
        </w:rPr>
        <w:t xml:space="preserve">choose </w:t>
      </w:r>
      <w:r w:rsidRPr="00773201">
        <w:rPr>
          <w:i/>
          <w:lang w:val="en-US"/>
        </w:rPr>
        <w:t>set image</w:t>
      </w:r>
      <w:r w:rsidRPr="00A07123">
        <w:rPr>
          <w:lang w:val="en-US"/>
        </w:rPr>
        <w:t>... . Most of the images are 24 x 24 pixels (the cell size could be changed in the Game Screen class).</w:t>
      </w: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Highscore</w:t>
      </w:r>
    </w:p>
    <w:p w:rsid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In the class MyKara if the constant </w:t>
      </w:r>
      <w:r w:rsidRPr="00937735">
        <w:rPr>
          <w:rFonts w:ascii="Courier New" w:hAnsi="Courier New" w:cs="Courier New"/>
          <w:b/>
          <w:lang w:val="en-US"/>
        </w:rPr>
        <w:t>HIGHSCORE_ENABLED</w:t>
      </w:r>
      <w:r w:rsidRPr="00937735">
        <w:rPr>
          <w:lang w:val="en-US"/>
        </w:rPr>
        <w:t xml:space="preserve"> is set to </w:t>
      </w:r>
      <w:r w:rsidRPr="00937735">
        <w:rPr>
          <w:rFonts w:ascii="Courier New" w:hAnsi="Courier New" w:cs="Courier New"/>
          <w:b/>
          <w:lang w:val="en-US"/>
        </w:rPr>
        <w:t>true</w:t>
      </w:r>
      <w:r w:rsidRPr="00937735">
        <w:rPr>
          <w:lang w:val="en-US"/>
        </w:rPr>
        <w:t xml:space="preserve">, then the high scores are displayed. </w:t>
      </w:r>
      <w:r>
        <w:rPr>
          <w:lang w:val="en-US"/>
        </w:rPr>
        <w:t>In the main menu</w:t>
      </w:r>
      <w:r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>change the highscore.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checkes whether it has achieved a high score.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833889" w:rsidRPr="00E114FE" w:rsidRDefault="006C1020" w:rsidP="00833889">
      <w:pPr>
        <w:pStyle w:val="Aufgabe"/>
        <w:rPr>
          <w:lang w:val="en-US"/>
        </w:rPr>
      </w:pPr>
      <w:r w:rsidRPr="00E114FE">
        <w:rPr>
          <w:lang w:val="en-US"/>
        </w:rPr>
        <w:t>Further Ideas: Sound</w:t>
      </w:r>
    </w:p>
    <w:p w:rsidR="00E114FE" w:rsidRPr="00E114FE" w:rsidRDefault="00E114FE" w:rsidP="00C82A76">
      <w:pPr>
        <w:rPr>
          <w:lang w:val="en-US"/>
        </w:rPr>
      </w:pPr>
      <w:r w:rsidRPr="00E114FE">
        <w:rPr>
          <w:lang w:val="en-US"/>
        </w:rPr>
        <w:t xml:space="preserve">You could add </w:t>
      </w:r>
      <w:r>
        <w:rPr>
          <w:lang w:val="en-US"/>
        </w:rPr>
        <w:t>sound to your Kara scenario with Greenfoot. Information on Sound can be found in the Gree</w:t>
      </w:r>
      <w:r>
        <w:rPr>
          <w:lang w:val="en-US"/>
        </w:rPr>
        <w:t>n</w:t>
      </w:r>
      <w:r>
        <w:rPr>
          <w:lang w:val="en-US"/>
        </w:rPr>
        <w:t xml:space="preserve">foot documentation under Class </w:t>
      </w:r>
      <w:r w:rsidRPr="00E114FE">
        <w:rPr>
          <w:rFonts w:ascii="Courier New" w:hAnsi="Courier New" w:cs="Courier New"/>
          <w:b/>
          <w:lang w:val="en-US"/>
        </w:rPr>
        <w:t>GreenfootSound</w:t>
      </w:r>
      <w:r>
        <w:rPr>
          <w:lang w:val="en-US"/>
        </w:rPr>
        <w:t>.</w:t>
      </w:r>
    </w:p>
    <w:p w:rsidR="00C82A76" w:rsidRPr="00D63223" w:rsidRDefault="00C82A76" w:rsidP="00C82A76">
      <w:pPr>
        <w:pStyle w:val="KeinLeerraum"/>
        <w:rPr>
          <w:lang w:val="en-US"/>
        </w:rPr>
      </w:pPr>
    </w:p>
    <w:p w:rsidR="004D10C3" w:rsidRPr="00D63223" w:rsidRDefault="004D10C3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4D10C3" w:rsidRPr="004D10C3" w:rsidRDefault="004D10C3" w:rsidP="00BE18E3">
      <w:pPr>
        <w:rPr>
          <w:i/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>
        <w:rPr>
          <w:lang w:val="en-US"/>
        </w:rPr>
        <w:t xml:space="preserve">select the menu Scenario and choose </w:t>
      </w:r>
      <w:r w:rsidRPr="004D10C3">
        <w:rPr>
          <w:lang w:val="en-US"/>
        </w:rPr>
        <w:t>Export</w:t>
      </w:r>
      <w:r>
        <w:rPr>
          <w:lang w:val="en-US"/>
        </w:rPr>
        <w:t xml:space="preserve">. The export can either be made to the Greenfoot Gallery (online) or as an executable Java Program. </w:t>
      </w:r>
      <w:r>
        <w:rPr>
          <w:lang w:val="en-US"/>
        </w:rPr>
        <w:br/>
      </w:r>
      <w:r>
        <w:rPr>
          <w:i/>
          <w:lang w:val="en-US"/>
        </w:rPr>
        <w:t>Note: Please do not add the source code if you publish it to the Greenfoot Gallery.</w:t>
      </w:r>
    </w:p>
    <w:sectPr w:rsidR="004D10C3" w:rsidRPr="004D10C3" w:rsidSect="00471303">
      <w:headerReference w:type="default" r:id="rId15"/>
      <w:footerReference w:type="default" r:id="rId1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94D" w:rsidRDefault="005A594D" w:rsidP="0006793C">
      <w:pPr>
        <w:spacing w:after="0" w:line="240" w:lineRule="auto"/>
      </w:pPr>
      <w:r>
        <w:separator/>
      </w:r>
    </w:p>
  </w:endnote>
  <w:endnote w:type="continuationSeparator" w:id="0">
    <w:p w:rsidR="005A594D" w:rsidRDefault="005A594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94329" w:rsidRDefault="00D94329" w:rsidP="00D94329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by Michael Kadri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94D" w:rsidRDefault="005A594D" w:rsidP="0006793C">
      <w:pPr>
        <w:spacing w:after="0" w:line="240" w:lineRule="auto"/>
      </w:pPr>
      <w:r>
        <w:separator/>
      </w:r>
    </w:p>
  </w:footnote>
  <w:footnote w:type="continuationSeparator" w:id="0">
    <w:p w:rsidR="005A594D" w:rsidRDefault="005A594D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>is a character set containing the latin alphabet, arabic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251383">
      <w:rPr>
        <w:lang w:val="en-US"/>
      </w:rPr>
      <w:t>4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B15DA"/>
    <w:rsid w:val="003B302F"/>
    <w:rsid w:val="003B515B"/>
    <w:rsid w:val="003B57B3"/>
    <w:rsid w:val="003B5E88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2757"/>
    <w:rsid w:val="00E44C7A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D8844A-17DA-406A-AFBF-7F7FBFE6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995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1122</cp:revision>
  <cp:lastPrinted>2011-03-15T09:29:00Z</cp:lastPrinted>
  <dcterms:created xsi:type="dcterms:W3CDTF">2010-08-28T19:53:00Z</dcterms:created>
  <dcterms:modified xsi:type="dcterms:W3CDTF">2012-09-24T23:30:00Z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