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A1A1A"/>
          <w:sz w:val="40"/>
        </w:rPr>
        <w:t>🔓  Lösungsblatt: Was du wirklich zustimmst</w:t>
      </w:r>
    </w:p>
    <w:p>
      <w:pPr>
        <w:spacing w:after="280"/>
      </w:pPr>
      <w:r>
        <w:rPr>
          <w:i/>
          <w:color w:val="666666"/>
          <w:sz w:val="22"/>
        </w:rPr>
        <w:t>WhatsApp &amp; Snapchat AGB · Lehrer-Version mit Erwartungshorizont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268"/>
        <w:gridCol w:w="2835"/>
      </w:tblGrid>
      <w:tr>
        <w:tc>
          <w:tcPr>
            <w:tcW w:type="dxa" w:w="3969"/>
          </w:tcPr>
          <w:p>
            <w:r>
              <w:rPr>
                <w:color w:val="666666"/>
                <w:sz w:val="20"/>
              </w:rPr>
              <w:t>Name: _____________________________</w:t>
            </w:r>
          </w:p>
        </w:tc>
        <w:tc>
          <w:tcPr>
            <w:tcW w:type="dxa" w:w="2268"/>
          </w:tcPr>
          <w:p>
            <w:r>
              <w:rPr>
                <w:color w:val="666666"/>
                <w:sz w:val="20"/>
              </w:rPr>
              <w:t>Klasse: __________</w:t>
            </w:r>
          </w:p>
        </w:tc>
        <w:tc>
          <w:tcPr>
            <w:tcW w:type="dxa" w:w="2835"/>
          </w:tcPr>
          <w:p>
            <w:r>
              <w:rPr>
                <w:color w:val="666666"/>
                <w:sz w:val="20"/>
              </w:rPr>
              <w:t>Datum: ___________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058496"/>
          <w:sz w:val="24"/>
        </w:rPr>
        <w:t xml:space="preserve">Aufgabe 1  ·  </w:t>
      </w:r>
      <w:r>
        <w:rPr>
          <w:rFonts w:ascii="Calibri" w:hAnsi="Calibri"/>
          <w:b/>
          <w:color w:val="1A1A1A"/>
          <w:sz w:val="24"/>
        </w:rPr>
        <w:t>Schätzen — bevor die Präsentation startet</w:t>
      </w:r>
    </w:p>
    <w:p>
      <w:pPr>
        <w:spacing w:after="200"/>
      </w:pPr>
      <w:r>
        <w:rPr>
          <w:rFonts w:ascii="Calibri" w:hAnsi="Calibri"/>
          <w:b w:val="0"/>
          <w:i/>
          <w:color w:val="666666"/>
          <w:sz w:val="22"/>
        </w:rPr>
        <w:t>Wie schätzt du es ein? Kreuze an oder schreibe deine Vermutung. Wir lösen es danach gemeinsam auf.</w:t>
      </w:r>
    </w:p>
    <w:p>
      <w:pPr>
        <w:spacing w:before="120" w:after="40"/>
      </w:pPr>
      <w:r>
        <w:rPr>
          <w:b/>
          <w:color w:val="1A1A1A"/>
          <w:sz w:val="22"/>
        </w:rPr>
        <w:t xml:space="preserve">  ▸  Ab welchem Alter darf man laut WhatsApp-AGB die App nutzen?</w:t>
      </w:r>
    </w:p>
    <w:p>
      <w:pPr>
        <w:spacing w:after="40"/>
        <w:ind w:left="283"/>
      </w:pPr>
      <w:r>
        <w:rPr>
          <w:color w:val="666666"/>
          <w:sz w:val="22"/>
        </w:rPr>
        <w:t>☐ 10 Jahre  ☐ 13 Jahre  ☐ 16 Jahre  ☐ 18 Jahre</w:t>
      </w:r>
    </w:p>
    <w:p>
      <w:pPr>
        <w:spacing w:after="120"/>
        <w:ind w:left="283"/>
      </w:pPr>
      <w:r>
        <w:rPr>
          <w:b/>
          <w:color w:val="169C4C"/>
          <w:sz w:val="20"/>
        </w:rPr>
        <w:t>✓  13 Jahre (laut AGB) — aber DSGVO sagt: ohne Eltern erst ab 16.</w:t>
      </w:r>
    </w:p>
    <w:p>
      <w:pPr>
        <w:spacing w:before="120" w:after="40"/>
      </w:pPr>
      <w:r>
        <w:rPr>
          <w:b/>
          <w:color w:val="1A1A1A"/>
          <w:sz w:val="22"/>
        </w:rPr>
        <w:t xml:space="preserve">  ▸  Wenn du eine Snapchat-Story löschst, sind die Daten weg — stimmt das?</w:t>
      </w:r>
    </w:p>
    <w:p>
      <w:pPr>
        <w:spacing w:after="40"/>
        <w:ind w:left="283"/>
      </w:pPr>
      <w:r>
        <w:rPr>
          <w:color w:val="666666"/>
          <w:sz w:val="22"/>
        </w:rPr>
        <w:t>☐ Ja, sofort gelöscht.   ☐ Nach 24 Stunden weg.   ☐ Nein.</w:t>
      </w:r>
    </w:p>
    <w:p>
      <w:pPr>
        <w:spacing w:after="120"/>
        <w:ind w:left="283"/>
      </w:pPr>
      <w:r>
        <w:rPr>
          <w:b/>
          <w:color w:val="169C4C"/>
          <w:sz w:val="20"/>
        </w:rPr>
        <w:t>✓  Nein. Snap darf Server-Kopien öffentlicher Inhalte „auf unbestimmte Zeit" behalten.</w:t>
      </w:r>
    </w:p>
    <w:p>
      <w:pPr>
        <w:spacing w:before="120" w:after="40"/>
      </w:pPr>
      <w:r>
        <w:rPr>
          <w:b/>
          <w:color w:val="1A1A1A"/>
          <w:sz w:val="22"/>
        </w:rPr>
        <w:t xml:space="preserve">  ▸  Bekommst du Geld, wenn Snapchat dein Spotlight-Video kommerziell nutzt?</w:t>
      </w:r>
    </w:p>
    <w:p>
      <w:pPr>
        <w:spacing w:after="40"/>
        <w:ind w:left="283"/>
      </w:pPr>
      <w:r>
        <w:rPr>
          <w:color w:val="666666"/>
          <w:sz w:val="22"/>
        </w:rPr>
        <w:t>☐ Ja, anteilig.   ☐ Nein, gar nichts.   ☐ Weiß ich nicht.</w:t>
      </w:r>
    </w:p>
    <w:p>
      <w:pPr>
        <w:spacing w:after="120"/>
        <w:ind w:left="283"/>
      </w:pPr>
      <w:r>
        <w:rPr>
          <w:b/>
          <w:color w:val="169C4C"/>
          <w:sz w:val="20"/>
        </w:rPr>
        <w:t>✓  Nein. Die Lizenz ist „gebührenfrei und unbefristet". Du bekommst 0 €.</w:t>
      </w:r>
    </w:p>
    <w:p>
      <w:pPr>
        <w:spacing w:before="120" w:after="40"/>
      </w:pPr>
      <w:r>
        <w:rPr>
          <w:b/>
          <w:color w:val="1A1A1A"/>
          <w:sz w:val="22"/>
        </w:rPr>
        <w:t xml:space="preserve">  ▸  Lädt WhatsApp dein Adressbuch hoch — auch von Leuten ohne WhatsApp?</w:t>
      </w:r>
    </w:p>
    <w:p>
      <w:pPr>
        <w:spacing w:after="40"/>
        <w:ind w:left="283"/>
      </w:pPr>
      <w:r>
        <w:rPr>
          <w:color w:val="666666"/>
          <w:sz w:val="22"/>
        </w:rPr>
        <w:t>☐ Nein, nur WhatsApp-Nutzer.   ☐ Ja, alle Nummern.   ☐ Nur wenn ich erlaube.</w:t>
      </w:r>
    </w:p>
    <w:p>
      <w:pPr>
        <w:spacing w:after="120"/>
        <w:ind w:left="283"/>
      </w:pPr>
      <w:r>
        <w:rPr>
          <w:b/>
          <w:color w:val="169C4C"/>
          <w:sz w:val="20"/>
        </w:rPr>
        <w:t>✓  Ja, alle Nummern werden hochgeladen, sobald du Kontakte freigibst.</w:t>
      </w:r>
    </w:p>
    <w:p>
      <w:pPr>
        <w:spacing w:before="120" w:after="40"/>
      </w:pPr>
      <w:r>
        <w:rPr>
          <w:b/>
          <w:color w:val="1A1A1A"/>
          <w:sz w:val="22"/>
        </w:rPr>
        <w:t xml:space="preserve">  ▸  Was ist Snaps maximale Haftung, wenn dir durch ihre Schuld Schaden entsteht?</w:t>
      </w:r>
    </w:p>
    <w:p>
      <w:pPr>
        <w:spacing w:after="40"/>
        <w:ind w:left="283"/>
      </w:pPr>
      <w:r>
        <w:rPr>
          <w:color w:val="666666"/>
          <w:sz w:val="22"/>
        </w:rPr>
        <w:t>☐ unbegrenzt   ☐ 1 Mio. USD   ☐ 10.000 USD   ☐ 100 USD</w:t>
      </w:r>
    </w:p>
    <w:p>
      <w:pPr>
        <w:spacing w:after="120"/>
        <w:ind w:left="283"/>
      </w:pPr>
      <w:r>
        <w:rPr>
          <w:b/>
          <w:color w:val="169C4C"/>
          <w:sz w:val="20"/>
        </w:rPr>
        <w:t>✓  100 US-Dollar — egal wie groß der Schaden ist.</w:t>
      </w:r>
    </w:p>
    <w:p>
      <w:pPr>
        <w:spacing w:before="280" w:after="80"/>
      </w:pPr>
      <w:r>
        <w:rPr>
          <w:rFonts w:ascii="Calibri" w:hAnsi="Calibri"/>
          <w:b/>
          <w:color w:val="169C4C"/>
          <w:sz w:val="24"/>
        </w:rPr>
        <w:t xml:space="preserve">Aufgabe 2  ·  </w:t>
      </w:r>
      <w:r>
        <w:rPr>
          <w:rFonts w:ascii="Calibri" w:hAnsi="Calibri"/>
          <w:b/>
          <w:color w:val="1A1A1A"/>
          <w:sz w:val="24"/>
        </w:rPr>
        <w:t>Mitschreiben während der Präsentation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22"/>
        </w:rPr>
        <w:t>Notiere die Aha-Momente, die dich am meisten überraschen. Pro App mindestens 3 Punkte.</w:t>
      </w:r>
    </w:p>
    <w:p>
      <w:pPr>
        <w:spacing w:after="80"/>
      </w:pPr>
      <w:r>
        <w:rPr>
          <w:rFonts w:ascii="Calibri" w:hAnsi="Calibri"/>
          <w:b/>
          <w:i w:val="0"/>
          <w:color w:val="169C4C"/>
          <w:sz w:val="24"/>
        </w:rPr>
        <w:t>💬  WhatsApp: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• Mindestalter laut AGB nur 13 — DSGVO sagt eigentlich 16.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• Adressbuch wird komplett hochgeladen, auch Nicht-Nutzer.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• Lizenz an Inhalten: weltweit, gebührenfrei, übertragbar (begrenzt auf Service).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• Meta-AI-Chats heben die E2E-Verschlüsselung auf.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• Account löschen ≠ Daten weg: Lizenzen bleiben, 30 Tage Server-Speicherung.</w:t>
      </w:r>
    </w:p>
    <w:p>
      <w:pPr>
        <w:spacing w:after="80"/>
      </w:pPr>
      <w:r>
        <w:rPr>
          <w:rFonts w:ascii="Calibri" w:hAnsi="Calibri"/>
          <w:b/>
          <w:i w:val="0"/>
          <w:color w:val="C9A800"/>
          <w:sz w:val="24"/>
        </w:rPr>
        <w:t>👻  Snapchat: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• Mindestalter 13 (DSGVO 16); bei Verstoß Account-Löschung.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• Öffentliche Inhalte: unwiderrufliche, unbefristete, kommerzielle Lizenz — kein Cent für dich.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• KEINE E2E-Verschlüsselung — Snap kann jederzeit mitlesen.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• Server-Kopien öffentlicher Inhalte „auf unbestimmte Zeit".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• My AI: alle Inputs werden zu lizenzpflichtigen „Inhalten".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• Strafverfolgung erhält Daten; Klagen nur via US-Schiedsverfahren; max. Haftung 100 USD.</w:t>
      </w:r>
    </w:p>
    <w:p>
      <w:pPr>
        <w:spacing w:before="280" w:after="80"/>
      </w:pPr>
      <w:r>
        <w:rPr>
          <w:rFonts w:ascii="Calibri" w:hAnsi="Calibri"/>
          <w:b/>
          <w:color w:val="058496"/>
          <w:sz w:val="24"/>
        </w:rPr>
        <w:t xml:space="preserve">Aufgabe 3  ·  </w:t>
      </w:r>
      <w:r>
        <w:rPr>
          <w:rFonts w:ascii="Calibri" w:hAnsi="Calibri"/>
          <w:b/>
          <w:color w:val="1A1A1A"/>
          <w:sz w:val="24"/>
        </w:rPr>
        <w:t>Vergleich: WhatsApp vs. Snapchat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22"/>
        </w:rPr>
        <w:t>Fülle die Tabelle aus. Was stimmt für welche App? (Ja / Nein / Mit Einschränkung)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252"/>
        <w:gridCol w:w="2551"/>
        <w:gridCol w:w="2551"/>
      </w:tblGrid>
      <w:tr>
        <w:tc>
          <w:tcPr>
            <w:tcW w:type="dxa" w:w="4252"/>
            <w:shd w:val="clear" w:color="auto" w:fill="1F3A4D"/>
          </w:tcPr>
          <w:p>
            <w:r/>
            <w:r>
              <w:rPr>
                <w:b/>
                <w:color w:val="FFFFFF"/>
                <w:sz w:val="21"/>
              </w:rPr>
              <w:t>Aussage</w:t>
            </w:r>
          </w:p>
        </w:tc>
        <w:tc>
          <w:tcPr>
            <w:tcW w:type="dxa" w:w="2551"/>
            <w:shd w:val="clear" w:color="auto" w:fill="169C4C"/>
          </w:tcPr>
          <w:p>
            <w:r/>
            <w:r>
              <w:rPr>
                <w:b/>
                <w:color w:val="FFFFFF"/>
                <w:sz w:val="21"/>
              </w:rPr>
              <w:t>WhatsApp</w:t>
            </w:r>
          </w:p>
        </w:tc>
        <w:tc>
          <w:tcPr>
            <w:tcW w:type="dxa" w:w="2551"/>
            <w:shd w:val="clear" w:color="auto" w:fill="C9A800"/>
          </w:tcPr>
          <w:p>
            <w:r/>
            <w:r>
              <w:rPr>
                <w:b/>
                <w:color w:val="FFFFFF"/>
                <w:sz w:val="21"/>
              </w:rPr>
              <w:t>Snapchat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Meine Inhalte sind Ende-zu-Ende verschlüsselt.</w:t>
            </w:r>
          </w:p>
        </w:tc>
        <w:tc>
          <w:tcPr>
            <w:tcW w:type="dxa" w:w="2551"/>
          </w:tcPr>
          <w:p>
            <w:r/>
            <w:r>
              <w:rPr>
                <w:color w:val="1A1A1A"/>
                <w:sz w:val="19"/>
              </w:rPr>
              <w:t>Ja (außer Meta-AI-Chats)</w:t>
            </w:r>
          </w:p>
        </w:tc>
        <w:tc>
          <w:tcPr>
            <w:tcW w:type="dxa" w:w="2551"/>
          </w:tcPr>
          <w:p>
            <w:r/>
            <w:r>
              <w:rPr>
                <w:color w:val="1A1A1A"/>
                <w:sz w:val="19"/>
              </w:rPr>
              <w:t>Nein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Wenn ich poste, kann die App damit kommerziell Geld verdienen.</w:t>
            </w:r>
          </w:p>
        </w:tc>
        <w:tc>
          <w:tcPr>
            <w:tcW w:type="dxa" w:w="2551"/>
          </w:tcPr>
          <w:p>
            <w:r/>
            <w:r>
              <w:rPr>
                <w:color w:val="1A1A1A"/>
                <w:sz w:val="19"/>
              </w:rPr>
              <w:t>Nein</w:t>
            </w:r>
          </w:p>
        </w:tc>
        <w:tc>
          <w:tcPr>
            <w:tcW w:type="dxa" w:w="2551"/>
          </w:tcPr>
          <w:p>
            <w:r/>
            <w:r>
              <w:rPr>
                <w:color w:val="1A1A1A"/>
                <w:sz w:val="19"/>
              </w:rPr>
              <w:t>Ja, ohne Vergütung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Wenn ich meinen Account lösche, sind alle Daten sofort weg.</w:t>
            </w:r>
          </w:p>
        </w:tc>
        <w:tc>
          <w:tcPr>
            <w:tcW w:type="dxa" w:w="2551"/>
          </w:tcPr>
          <w:p>
            <w:r/>
            <w:r>
              <w:rPr>
                <w:color w:val="1A1A1A"/>
                <w:sz w:val="19"/>
              </w:rPr>
              <w:t>Nein (Lizenzen bleiben, 30 Tage Speicherung)</w:t>
            </w:r>
          </w:p>
        </w:tc>
        <w:tc>
          <w:tcPr>
            <w:tcW w:type="dxa" w:w="2551"/>
          </w:tcPr>
          <w:p>
            <w:r/>
            <w:r>
              <w:rPr>
                <w:color w:val="1A1A1A"/>
                <w:sz w:val="19"/>
              </w:rPr>
              <w:t>Nein („auf unbestimmte Zeit")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Mein Standort wird automatisch geteilt.</w:t>
            </w:r>
          </w:p>
        </w:tc>
        <w:tc>
          <w:tcPr>
            <w:tcW w:type="dxa" w:w="2551"/>
          </w:tcPr>
          <w:p>
            <w:r/>
            <w:r>
              <w:rPr>
                <w:color w:val="1A1A1A"/>
                <w:sz w:val="19"/>
              </w:rPr>
              <w:t>Nein</w:t>
            </w:r>
          </w:p>
        </w:tc>
        <w:tc>
          <w:tcPr>
            <w:tcW w:type="dxa" w:w="2551"/>
          </w:tcPr>
          <w:p>
            <w:r/>
            <w:r>
              <w:rPr>
                <w:color w:val="1A1A1A"/>
                <w:sz w:val="19"/>
              </w:rPr>
              <w:t>Auf Snap Map ja, außer Geistmodus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Ich kann das Unternehmen vor einem deutschen Gericht verklagen.</w:t>
            </w:r>
          </w:p>
        </w:tc>
        <w:tc>
          <w:tcPr>
            <w:tcW w:type="dxa" w:w="2551"/>
          </w:tcPr>
          <w:p>
            <w:r/>
            <w:r>
              <w:rPr>
                <w:color w:val="1A1A1A"/>
                <w:sz w:val="19"/>
              </w:rPr>
              <w:t>Ja (EU-Recht)</w:t>
            </w:r>
          </w:p>
        </w:tc>
        <w:tc>
          <w:tcPr>
            <w:tcW w:type="dxa" w:w="2551"/>
          </w:tcPr>
          <w:p>
            <w:r/>
            <w:r>
              <w:rPr>
                <w:color w:val="1A1A1A"/>
                <w:sz w:val="19"/>
              </w:rPr>
              <w:t>Nein (Schiedsverfahren USA)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Daten gehen an Strafverfolgungsbehörden, wenn diese fragen.</w:t>
            </w:r>
          </w:p>
        </w:tc>
        <w:tc>
          <w:tcPr>
            <w:tcW w:type="dxa" w:w="2551"/>
          </w:tcPr>
          <w:p>
            <w:r/>
            <w:r>
              <w:rPr>
                <w:color w:val="1A1A1A"/>
                <w:sz w:val="19"/>
              </w:rPr>
              <w:t>Metadaten ja, Inhalte nein (E2E)</w:t>
            </w:r>
          </w:p>
        </w:tc>
        <w:tc>
          <w:tcPr>
            <w:tcW w:type="dxa" w:w="2551"/>
          </w:tcPr>
          <w:p>
            <w:r/>
            <w:r>
              <w:rPr>
                <w:color w:val="1A1A1A"/>
                <w:sz w:val="19"/>
              </w:rPr>
              <w:t>Daten und Inhalte möglich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C9A800"/>
          <w:sz w:val="24"/>
        </w:rPr>
        <w:t xml:space="preserve">Aufgabe 4  ·  </w:t>
      </w:r>
      <w:r>
        <w:rPr>
          <w:rFonts w:ascii="Calibri" w:hAnsi="Calibri"/>
          <w:b/>
          <w:color w:val="1A1A1A"/>
          <w:sz w:val="24"/>
        </w:rPr>
        <w:t>Reflexion — deine Meinung zählt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22"/>
        </w:rPr>
        <w:t>Beantworte zwei der folgenden vier Fragen ausführlich (je 3–5 Sätze).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20"/>
        </w:rPr>
        <w:t>Erwartung: Argumente erkennen — niemand würde 30 Seiten Vertrag unterschreiben, ohne zu lesen. Bewusstsein für die Asymmetrie.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20"/>
        </w:rPr>
        <w:t>Erwartung: Konkrete Schritte wie Geistmodus aktivieren, Meta AI nicht in Gruppen, weniger öffentliche Inhalte, AGB-Zusammenfassungen lesen, E2E-Backup, Adressbuch-Zugriff prüfen.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20"/>
        </w:rPr>
        <w:t>Erwartung: Pro-Argumente (Schutz, Reife, DSGVO) und Kontra-Argumente (Kommunikation, Teilhabe, Gleichstellung). Keine richtige Antwort — Bewertung der Argumentationstiefe.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20"/>
        </w:rPr>
        <w:t>Erwartung: Verständnis, dass das digitale Abbild („Bitmoji = ich") rechtlich an ein US-Unternehmen verschenkt wird. Persönlichkeitsrechte vs. Vertragsfreiheit.</w:t>
      </w:r>
    </w:p>
    <w:p>
      <w:pPr>
        <w:spacing w:before="400"/>
      </w:pPr>
    </w:p>
    <w:p>
      <w:pPr>
        <w:jc w:val="center"/>
      </w:pPr>
      <w:r>
        <w:rPr>
          <w:i/>
          <w:color w:val="666666"/>
          <w:sz w:val="16"/>
        </w:rPr>
        <w:t>Quellen: WhatsApp-Nutzungsbedingungen · Snap Servicebestimmungen · Verbraucherzentrale.de · LDI NRW · ecoprotec.de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