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page" w:tblpX="1849" w:tblpY="104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8B1442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8B1442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1A12985D" w14:textId="77777777" w:rsidR="003D72B1" w:rsidRPr="00720BC4" w:rsidRDefault="00C215D9" w:rsidP="008B1442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 w:rsidRPr="00720BC4">
              <w:rPr>
                <w:lang w:val="en-GB"/>
              </w:rPr>
              <w:t xml:space="preserve">Progetto </w:t>
            </w:r>
          </w:p>
          <w:p w14:paraId="6DC28543" w14:textId="0B1E0781" w:rsidR="008379D0" w:rsidRPr="00720BC4" w:rsidRDefault="003D72B1" w:rsidP="008B1442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proofErr w:type="spellStart"/>
            <w:r w:rsidRPr="00720BC4">
              <w:rPr>
                <w:color w:val="FF0000"/>
                <w:lang w:val="en-GB"/>
              </w:rPr>
              <w:t>SalernArte</w:t>
            </w:r>
            <w:proofErr w:type="spellEnd"/>
            <w:r w:rsidR="00253207" w:rsidRPr="00720BC4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058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5"/>
              <w:gridCol w:w="6143"/>
            </w:tblGrid>
            <w:tr w:rsidR="00253207" w:rsidRPr="00CD03B9" w14:paraId="31F0630A" w14:textId="77777777" w:rsidTr="008B1442">
              <w:trPr>
                <w:trHeight w:val="275"/>
              </w:trPr>
              <w:tc>
                <w:tcPr>
                  <w:tcW w:w="1915" w:type="dxa"/>
                </w:tcPr>
                <w:p w14:paraId="51051F0F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6143" w:type="dxa"/>
                </w:tcPr>
                <w:p w14:paraId="4C8553E5" w14:textId="0657B994" w:rsidR="00253207" w:rsidRPr="00253207" w:rsidRDefault="00C215D9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BF2CD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8B1442">
              <w:trPr>
                <w:trHeight w:val="275"/>
              </w:trPr>
              <w:tc>
                <w:tcPr>
                  <w:tcW w:w="1915" w:type="dxa"/>
                </w:tcPr>
                <w:p w14:paraId="6E145138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6143" w:type="dxa"/>
                </w:tcPr>
                <w:p w14:paraId="1C7CC257" w14:textId="41ACD4D9" w:rsidR="00253207" w:rsidRPr="00253207" w:rsidRDefault="000426CE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7C2777FD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6143" w:type="dxa"/>
                </w:tcPr>
                <w:p w14:paraId="11331A53" w14:textId="483C7996" w:rsidR="00253207" w:rsidRPr="00253207" w:rsidRDefault="00C215D9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536D6942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6143" w:type="dxa"/>
                </w:tcPr>
                <w:p w14:paraId="276BEA03" w14:textId="11D5DE33" w:rsidR="00253207" w:rsidRPr="00253207" w:rsidRDefault="008B1442" w:rsidP="008B144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</w:p>
              </w:tc>
            </w:tr>
            <w:tr w:rsidR="00253207" w:rsidRPr="00CD03B9" w14:paraId="0E9E35A0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1954A57A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6143" w:type="dxa"/>
                </w:tcPr>
                <w:p w14:paraId="5F5D0539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8B1442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8B1442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E912BDB" w:rsidR="004B10DA" w:rsidRPr="00253207" w:rsidRDefault="000426CE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21</w:t>
            </w:r>
            <w:r w:rsidR="00BF2CD6">
              <w:rPr>
                <w:rFonts w:ascii="Century Gothic" w:eastAsia="Droid Sans" w:hAnsi="Century Gothic" w:cs="Droid Sans"/>
              </w:rPr>
              <w:t>/10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75AE004A" w:rsidR="004B10DA" w:rsidRPr="00253207" w:rsidRDefault="00BF2CD6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L. Martino, M. Longo, A. Della Pepa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297E2DFE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EA2046">
        <w:rPr>
          <w:lang w:val="en-US"/>
        </w:rPr>
        <w:t>SalernArte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1CB2DF99" w:rsidR="00CF3BE7" w:rsidRDefault="000426CE" w:rsidP="00CF3BE7">
      <w:pPr>
        <w:pStyle w:val="Gpstesto"/>
      </w:pPr>
      <w:r>
        <w:t>Il sito</w:t>
      </w:r>
      <w:r w:rsidR="00EA2046">
        <w:t xml:space="preserve"> </w:t>
      </w:r>
      <w:proofErr w:type="spellStart"/>
      <w:r w:rsidR="00EA2046">
        <w:t>SalernArte</w:t>
      </w:r>
      <w:proofErr w:type="spellEnd"/>
      <w:r>
        <w:t xml:space="preserve"> nasce con l’idea </w:t>
      </w:r>
      <w:r w:rsidRPr="000426CE">
        <w:t>di fornire ai citt</w:t>
      </w:r>
      <w:r>
        <w:t xml:space="preserve">adini ed alle istituzioni scolastiche di ogni grado una piattaforma digitale </w:t>
      </w:r>
      <w:r w:rsidR="000840A3">
        <w:t>che possa fare da tramite sia per i privati nella ricerca di iniziative</w:t>
      </w:r>
      <w:r w:rsidR="000840A3" w:rsidRPr="000840A3">
        <w:rPr>
          <w:rFonts w:asciiTheme="minorHAnsi" w:hAnsiTheme="minorHAnsi"/>
          <w:sz w:val="22"/>
        </w:rPr>
        <w:t xml:space="preserve"> </w:t>
      </w:r>
      <w:r w:rsidR="000840A3" w:rsidRPr="000840A3">
        <w:t xml:space="preserve">artistiche salernitane </w:t>
      </w:r>
      <w:r w:rsidR="000840A3">
        <w:t>anche di natura eterogenea tra di loro che per gli organizzatori di tali iniziative che possano usufruire della piattaforma per pubblicizzare</w:t>
      </w:r>
      <w:r w:rsidR="0034643B">
        <w:t xml:space="preserve"> </w:t>
      </w:r>
      <w:r w:rsidR="000840A3">
        <w:t>i propri eventi.</w:t>
      </w:r>
    </w:p>
    <w:p w14:paraId="5B81953D" w14:textId="2EEFF57E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1DB007E1" w:rsidR="00F718F7" w:rsidRDefault="000840A3" w:rsidP="00F718F7">
      <w:pPr>
        <w:pStyle w:val="Gpstesto"/>
      </w:pPr>
      <w:r>
        <w:t xml:space="preserve">Il sito nasce con l’obiettivo di realizzare un’agenzia online specializzata nella vendita di biglietti riguardanti </w:t>
      </w:r>
      <w:r w:rsidR="00AA37B5">
        <w:t xml:space="preserve">mostre d’arte ed </w:t>
      </w:r>
      <w:r>
        <w:t>eventi teatrali e culturali nel salernitano</w:t>
      </w:r>
      <w:r w:rsidR="00AA37B5">
        <w:t>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1CBA3C64" w14:textId="3D982952" w:rsidR="0034643B" w:rsidRDefault="00E63E31" w:rsidP="00F718F7">
      <w:pPr>
        <w:pStyle w:val="Gpstesto"/>
      </w:pPr>
      <w:r>
        <w:t xml:space="preserve">Il sito si presenta una homepage con esposti tutti gli eventi ancora attivi in modo da poter fornire un resoconto generale delle funzionalità offerte. Tutti i tipi di utenti avranno la possibilità di navigare il sito in libertà, mentre gli utenti che decideranno di registrarsi potranno </w:t>
      </w:r>
      <w:r w:rsidR="00CB6CCB">
        <w:t>procedere all’</w:t>
      </w:r>
      <w:r>
        <w:t xml:space="preserve">acquisto dei </w:t>
      </w:r>
      <w:r w:rsidR="00CB6CCB">
        <w:t xml:space="preserve">biglietti per i </w:t>
      </w:r>
      <w:r>
        <w:t>servizi offerti</w:t>
      </w:r>
      <w:r w:rsidR="00CB6CCB">
        <w:t>. Verrà inoltre offerta la possibilità di una modalità di iscrizione che riguarderà le scolaresche: un rappresentante della scuola potrà creare il proprio account di tipo scolastico e potrà godere di agevolazioni per quanto riguarda gli acquisti. Gli organizzatori di eventi</w:t>
      </w:r>
      <w:r w:rsidR="00133A3C">
        <w:t>, privati e pubblici,</w:t>
      </w:r>
      <w:r w:rsidR="00CB6CCB">
        <w:t xml:space="preserve"> avranno la possibilità </w:t>
      </w:r>
      <w:r w:rsidR="00133A3C">
        <w:t>di proporre le proprie iniziative agli amministratori che invece si occuperanno del controllo e dell’eventuale approvazione delle stesse.</w:t>
      </w:r>
    </w:p>
    <w:p w14:paraId="0A23050B" w14:textId="467EBC1A" w:rsidR="00133A3C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  <w:t>4. Scenari</w:t>
      </w:r>
    </w:p>
    <w:p w14:paraId="3A898FBD" w14:textId="35522B3A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4.1 </w:t>
      </w: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 SC_1 </w:t>
      </w: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Registrazione di un organizzatore</w:t>
      </w:r>
    </w:p>
    <w:tbl>
      <w:tblPr>
        <w:tblW w:w="99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133"/>
        <w:gridCol w:w="1834"/>
        <w:gridCol w:w="1007"/>
        <w:gridCol w:w="2114"/>
      </w:tblGrid>
      <w:tr w:rsidR="005E3148" w:rsidRPr="0005054E" w14:paraId="17452FBE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173DB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6813C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SC_1 _Registrazione di un organizzatore                          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8AB1F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Autore 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99350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Martino Lucia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05054E" w14:paraId="4CF1B2CA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55108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284EA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Alessia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: Organizzatore di Eventi </w:t>
            </w:r>
          </w:p>
        </w:tc>
      </w:tr>
      <w:tr w:rsidR="005E3148" w:rsidRPr="0005054E" w14:paraId="086E998D" w14:textId="77777777" w:rsidTr="00390412">
        <w:trPr>
          <w:trHeight w:val="291"/>
        </w:trPr>
        <w:tc>
          <w:tcPr>
            <w:tcW w:w="99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4C88C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05054E" w14:paraId="730F2129" w14:textId="77777777" w:rsidTr="00390412">
        <w:trPr>
          <w:trHeight w:val="27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55EE9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6DC52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4B22A131" w14:textId="77777777" w:rsidTr="00390412">
        <w:trPr>
          <w:trHeight w:val="1116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806E6" w14:textId="77777777" w:rsidR="005E3148" w:rsidRPr="00B72F43" w:rsidRDefault="005E3148" w:rsidP="005E3148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 xml:space="preserve">Alessia, vuole registrarsi sul sito </w:t>
            </w:r>
            <w:proofErr w:type="spellStart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SalernArte</w:t>
            </w:r>
            <w:proofErr w:type="spellEnd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 e visualizza il comando per effettuare la registrazione di un organizzatore.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D79B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44449085" w14:textId="77777777" w:rsidTr="00390412">
        <w:trPr>
          <w:trHeight w:val="334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EB47D" w14:textId="77777777" w:rsidR="005E3148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Alessia inserisce i suoi dati. </w:t>
            </w:r>
          </w:p>
          <w:p w14:paraId="1FAED12A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Nome: Alessia</w:t>
            </w:r>
          </w:p>
          <w:p w14:paraId="109B031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Cognome: Della Pepa</w:t>
            </w:r>
          </w:p>
          <w:p w14:paraId="25D3349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Sesso: F</w:t>
            </w:r>
          </w:p>
          <w:p w14:paraId="32967D5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Data di Nascita: 08/04/1999</w:t>
            </w:r>
          </w:p>
          <w:p w14:paraId="52547589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IBAN: it00976854u89763699rt5</w:t>
            </w:r>
          </w:p>
          <w:p w14:paraId="0D2DE250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Azienda: Troy </w:t>
            </w:r>
            <w:proofErr w:type="spellStart"/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srl</w:t>
            </w:r>
            <w:proofErr w:type="spellEnd"/>
          </w:p>
          <w:p w14:paraId="344FCCD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E-mail: </w:t>
            </w:r>
            <w:hyperlink r:id="rId11" w:history="1">
              <w:r w:rsidRPr="0031480D">
                <w:rPr>
                  <w:rStyle w:val="Collegamentoipertestuale"/>
                  <w:rFonts w:ascii="Times New Roman" w:eastAsia="Times New Roman" w:hAnsi="Times New Roman" w:cs="Times New Roman"/>
                  <w:szCs w:val="24"/>
                  <w:lang w:eastAsia="it-IT"/>
                </w:rPr>
                <w:t>a.dellapepa5@studenti.unisa.it</w:t>
              </w:r>
            </w:hyperlink>
          </w:p>
          <w:p w14:paraId="7472FDCB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Password: Password1</w:t>
            </w:r>
          </w:p>
          <w:p w14:paraId="7A7F47D5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Conferma Password: Password1</w:t>
            </w:r>
          </w:p>
          <w:p w14:paraId="7FF3B694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it-IT"/>
              </w:rPr>
              <w:t>Bio</w:t>
            </w:r>
            <w:proofErr w:type="spellEnd"/>
            <w:r>
              <w:rPr>
                <w:rFonts w:ascii="Times New Roman" w:eastAsia="Times New Roman" w:hAnsi="Times New Roman" w:cs="Times New Roman"/>
                <w:lang w:eastAsia="it-IT"/>
              </w:rPr>
              <w:t>: “…”</w:t>
            </w:r>
          </w:p>
          <w:p w14:paraId="43B043E0" w14:textId="77777777" w:rsidR="005E314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 xml:space="preserve">             </w:t>
            </w:r>
          </w:p>
          <w:p w14:paraId="5C28C8CE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E conferma il regolamento sulla privacy.</w:t>
            </w:r>
          </w:p>
          <w:p w14:paraId="23AC7E46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0B70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BE2B53" w14:paraId="534FBD35" w14:textId="77777777" w:rsidTr="00390412">
        <w:trPr>
          <w:trHeight w:val="1805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0713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125B0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Il Sistema riceve la richiesta,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s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alva i dati dell’organizzatore.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M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ostra una schermata che informa l’organizzatore della registrazione avvenuta con successo. Invia una mail all’organizzatore contenente i dati della registrazione.</w:t>
            </w:r>
          </w:p>
        </w:tc>
      </w:tr>
      <w:tr w:rsidR="005E3148" w:rsidRPr="0069684C" w14:paraId="78501123" w14:textId="77777777" w:rsidTr="00390412">
        <w:trPr>
          <w:trHeight w:val="968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863A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Alessia riceve l’e-mail e visualizza la pagina che gli mostra che la registrazione è avvenuta con successo.</w:t>
            </w:r>
          </w:p>
          <w:p w14:paraId="559C2F18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7854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6C29998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B029A97" w14:textId="185380D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4.2  SC_2 Ricerca di un evento</w:t>
      </w:r>
    </w:p>
    <w:tbl>
      <w:tblPr>
        <w:tblW w:w="98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3092"/>
        <w:gridCol w:w="1907"/>
        <w:gridCol w:w="1020"/>
        <w:gridCol w:w="2032"/>
      </w:tblGrid>
      <w:tr w:rsidR="005E3148" w:rsidRPr="009B1638" w14:paraId="243B3B97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8067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EC9DB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SC_2  Ricerca di un evento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B99C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Autore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: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79AD2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Marco Longo</w:t>
            </w:r>
          </w:p>
        </w:tc>
      </w:tr>
      <w:tr w:rsidR="005E3148" w:rsidRPr="009B1638" w14:paraId="13C6A122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9C668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D403F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Mauro: Cliente</w:t>
            </w: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9B1638" w14:paraId="60267838" w14:textId="77777777" w:rsidTr="00390412">
        <w:trPr>
          <w:trHeight w:val="291"/>
        </w:trPr>
        <w:tc>
          <w:tcPr>
            <w:tcW w:w="98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04C93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9B1638" w14:paraId="0DE7203B" w14:textId="77777777" w:rsidTr="00390412">
        <w:trPr>
          <w:trHeight w:val="279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EEDDC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7F1E2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181F5908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2297" w14:textId="77777777" w:rsidR="005E3148" w:rsidRPr="00423951" w:rsidRDefault="005E3148" w:rsidP="005E314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Mauro, mentre sta osservando la lista di tutti gli eventi presenti nel sito, vuole cercare l’evento “In forma di luce alla ricerca dell’infinito” ma non lo trova.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7ECAD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3A36184D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73385" w14:textId="77777777" w:rsidR="005E3148" w:rsidRPr="00423951" w:rsidRDefault="005E3148" w:rsidP="005E3148">
            <w:pPr>
              <w:numPr>
                <w:ilvl w:val="0"/>
                <w:numId w:val="3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decide di utilizzare la barra di ricerca per trovare facilmente l’evento. Scrive il nome dell’evento che vuole cercare all’interno della barra e preme invio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01DD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0FCEA49A" w14:textId="77777777" w:rsidTr="00390412">
        <w:trPr>
          <w:trHeight w:val="140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F0F3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7E1F7" w14:textId="77777777" w:rsidR="005E3148" w:rsidRPr="00423951" w:rsidRDefault="005E3148" w:rsidP="005E314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Il sistema riceve il nome dell’evento richiesto ed effettua una ricerca all’interno dell’elenco degli eventi.</w:t>
            </w:r>
          </w:p>
          <w:p w14:paraId="7574758D" w14:textId="77777777" w:rsidR="005E3148" w:rsidRPr="00423951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Infine restituisce l’evento con il nome ricevuto </w:t>
            </w:r>
          </w:p>
        </w:tc>
      </w:tr>
      <w:tr w:rsidR="005E3148" w:rsidRPr="0069684C" w14:paraId="6F97A59B" w14:textId="77777777" w:rsidTr="00390412">
        <w:trPr>
          <w:trHeight w:val="83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D5D86" w14:textId="77777777" w:rsidR="005E3148" w:rsidRPr="00423951" w:rsidRDefault="005E3148" w:rsidP="005E3148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non visualizza più l’elenco degli eventi ma l’evento restituito dal sistema.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8C4A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46DF9898" w14:textId="019AE9B9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2F050579" w14:textId="0696CFB3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4.3  SC_3 Modifica di un evento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106"/>
        <w:gridCol w:w="1855"/>
        <w:gridCol w:w="993"/>
        <w:gridCol w:w="2097"/>
      </w:tblGrid>
      <w:tr w:rsidR="005E3148" w14:paraId="4A1A11CE" w14:textId="77777777" w:rsidTr="00390412">
        <w:tc>
          <w:tcPr>
            <w:tcW w:w="1838" w:type="dxa"/>
            <w:shd w:val="clear" w:color="auto" w:fill="auto"/>
          </w:tcPr>
          <w:p w14:paraId="0A1AD67A" w14:textId="77777777" w:rsidR="005E3148" w:rsidRDefault="005E3148" w:rsidP="00390412">
            <w:r>
              <w:t>Nome Scenario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2A2BBAB" w14:textId="77777777" w:rsidR="005E3148" w:rsidRPr="00423951" w:rsidRDefault="005E3148" w:rsidP="00390412">
            <w:pPr>
              <w:jc w:val="center"/>
            </w:pPr>
            <w:r w:rsidRPr="00423951">
              <w:t>SC_3  Modifica di  un evento</w:t>
            </w:r>
          </w:p>
        </w:tc>
        <w:tc>
          <w:tcPr>
            <w:tcW w:w="993" w:type="dxa"/>
            <w:shd w:val="clear" w:color="auto" w:fill="auto"/>
          </w:tcPr>
          <w:p w14:paraId="7806758C" w14:textId="77777777" w:rsidR="005E3148" w:rsidRPr="000B26E6" w:rsidRDefault="005E3148" w:rsidP="00390412">
            <w:pPr>
              <w:jc w:val="both"/>
            </w:pPr>
            <w:r>
              <w:t>Autore</w:t>
            </w:r>
          </w:p>
        </w:tc>
        <w:tc>
          <w:tcPr>
            <w:tcW w:w="2097" w:type="dxa"/>
            <w:shd w:val="clear" w:color="auto" w:fill="auto"/>
          </w:tcPr>
          <w:p w14:paraId="2AD86150" w14:textId="77777777" w:rsidR="005E3148" w:rsidRPr="000B26E6" w:rsidRDefault="005E3148" w:rsidP="00390412">
            <w:pPr>
              <w:jc w:val="both"/>
            </w:pPr>
            <w:r>
              <w:t>Della Pepa Alessia</w:t>
            </w:r>
          </w:p>
        </w:tc>
      </w:tr>
      <w:tr w:rsidR="005E3148" w:rsidRPr="0069684C" w14:paraId="07485170" w14:textId="77777777" w:rsidTr="00390412">
        <w:tc>
          <w:tcPr>
            <w:tcW w:w="1838" w:type="dxa"/>
            <w:shd w:val="clear" w:color="auto" w:fill="auto"/>
          </w:tcPr>
          <w:p w14:paraId="6529DA36" w14:textId="77777777" w:rsidR="005E3148" w:rsidRDefault="005E3148" w:rsidP="00390412">
            <w:r>
              <w:t>Attori</w:t>
            </w:r>
          </w:p>
        </w:tc>
        <w:tc>
          <w:tcPr>
            <w:tcW w:w="8051" w:type="dxa"/>
            <w:gridSpan w:val="4"/>
            <w:shd w:val="clear" w:color="auto" w:fill="auto"/>
          </w:tcPr>
          <w:p w14:paraId="11A5234F" w14:textId="77777777" w:rsidR="005E3148" w:rsidRPr="00423951" w:rsidRDefault="005E3148" w:rsidP="00390412">
            <w:r w:rsidRPr="00423951">
              <w:t>Paolo: Organizzatore di Eventi, Nicola: Amministratore</w:t>
            </w:r>
          </w:p>
        </w:tc>
      </w:tr>
      <w:tr w:rsidR="005E3148" w14:paraId="60F0B47A" w14:textId="77777777" w:rsidTr="00390412">
        <w:tc>
          <w:tcPr>
            <w:tcW w:w="9889" w:type="dxa"/>
            <w:gridSpan w:val="5"/>
            <w:shd w:val="clear" w:color="auto" w:fill="auto"/>
          </w:tcPr>
          <w:p w14:paraId="7C68F0F4" w14:textId="77777777" w:rsidR="005E3148" w:rsidRDefault="005E3148" w:rsidP="00390412">
            <w:r w:rsidRPr="00423951">
              <w:t xml:space="preserve">                                                               </w:t>
            </w:r>
            <w:r>
              <w:t>Flusso di eventi</w:t>
            </w:r>
          </w:p>
        </w:tc>
      </w:tr>
      <w:tr w:rsidR="005E3148" w14:paraId="1FEEE225" w14:textId="77777777" w:rsidTr="00390412">
        <w:tc>
          <w:tcPr>
            <w:tcW w:w="4944" w:type="dxa"/>
            <w:gridSpan w:val="2"/>
            <w:shd w:val="clear" w:color="auto" w:fill="auto"/>
          </w:tcPr>
          <w:p w14:paraId="0D48A5A2" w14:textId="77777777" w:rsidR="005E3148" w:rsidRDefault="005E3148" w:rsidP="00390412">
            <w:pPr>
              <w:jc w:val="center"/>
            </w:pPr>
            <w:r>
              <w:t>ATTORE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706EE40" w14:textId="77777777" w:rsidR="005E3148" w:rsidRDefault="005E3148" w:rsidP="00390412">
            <w:pPr>
              <w:jc w:val="center"/>
            </w:pPr>
            <w:r>
              <w:t>SISTEMA</w:t>
            </w:r>
          </w:p>
        </w:tc>
      </w:tr>
      <w:tr w:rsidR="005E3148" w:rsidRPr="0069684C" w14:paraId="4CAA09AB" w14:textId="77777777" w:rsidTr="00390412">
        <w:tc>
          <w:tcPr>
            <w:tcW w:w="4944" w:type="dxa"/>
            <w:gridSpan w:val="2"/>
            <w:shd w:val="clear" w:color="auto" w:fill="auto"/>
          </w:tcPr>
          <w:p w14:paraId="2A667791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 xml:space="preserve">Paolo, mentre sta osservando l’evento riguardante la propria mostra “In forma di luce alla ricerca dell’infinito” da lui inserito all’interno della  piattaforma di </w:t>
            </w:r>
            <w:proofErr w:type="spellStart"/>
            <w:r w:rsidRPr="00423951">
              <w:t>SalernArte</w:t>
            </w:r>
            <w:proofErr w:type="spellEnd"/>
            <w:r w:rsidRPr="00423951">
              <w:t xml:space="preserve">, si accorge di aver fornito una data di fine evento, il “20 Novembre 2021”, errata.  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805AC26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0D83BF4D" w14:textId="77777777" w:rsidTr="00390412">
        <w:tc>
          <w:tcPr>
            <w:tcW w:w="4944" w:type="dxa"/>
            <w:gridSpan w:val="2"/>
            <w:shd w:val="clear" w:color="auto" w:fill="auto"/>
          </w:tcPr>
          <w:p w14:paraId="3241B31F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Paolo effettua una richiesta di modifica del proprio evento inserendo la data di fine evento corretta “28 Novembre 2021”  ed invia la richiesta.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1D81897A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3E8D1B88" w14:textId="77777777" w:rsidTr="00390412">
        <w:tc>
          <w:tcPr>
            <w:tcW w:w="4944" w:type="dxa"/>
            <w:gridSpan w:val="2"/>
            <w:shd w:val="clear" w:color="auto" w:fill="auto"/>
          </w:tcPr>
          <w:p w14:paraId="124EA65F" w14:textId="77777777" w:rsidR="005E3148" w:rsidRPr="00423951" w:rsidRDefault="005E3148" w:rsidP="00390412">
            <w:pPr>
              <w:jc w:val="both"/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E51433B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 xml:space="preserve">Il Sistema  invia all’amministratore la richiesta di modifica  con i nuovi dati dell’evento </w:t>
            </w:r>
          </w:p>
        </w:tc>
      </w:tr>
      <w:tr w:rsidR="005E3148" w:rsidRPr="0069684C" w14:paraId="26B39915" w14:textId="77777777" w:rsidTr="00390412">
        <w:tc>
          <w:tcPr>
            <w:tcW w:w="4944" w:type="dxa"/>
            <w:gridSpan w:val="2"/>
            <w:shd w:val="clear" w:color="auto" w:fill="auto"/>
          </w:tcPr>
          <w:p w14:paraId="4665F5DD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Nicola riceve la notifica del sistema,  vede che i dati dell’evento sono consoni e accetta la richiesta di modifica inviata da Paolo.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509607BC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02849EC8" w14:textId="77777777" w:rsidTr="00390412">
        <w:tc>
          <w:tcPr>
            <w:tcW w:w="4944" w:type="dxa"/>
            <w:gridSpan w:val="2"/>
            <w:shd w:val="clear" w:color="auto" w:fill="auto"/>
          </w:tcPr>
          <w:p w14:paraId="53046FAD" w14:textId="77777777" w:rsidR="005E3148" w:rsidRPr="00423951" w:rsidRDefault="005E3148" w:rsidP="00390412">
            <w:pPr>
              <w:jc w:val="both"/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C3D30C3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Il Sistema finalizza la modifica dell’evento notificando L’organizzatore Paolo</w:t>
            </w:r>
          </w:p>
        </w:tc>
      </w:tr>
    </w:tbl>
    <w:p w14:paraId="62AACC9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6FF55094" w14:textId="30E6F7FC" w:rsidR="005E3148" w:rsidRP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DE47B78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r w:rsidR="00720BC4">
        <w:t>Gennaio</w:t>
      </w:r>
      <w:r w:rsidR="00AB3B70">
        <w:t xml:space="preserve"> 20</w:t>
      </w:r>
      <w:r w:rsidR="00F24965">
        <w:t>2</w:t>
      </w:r>
      <w:r w:rsidR="00720BC4">
        <w:t>2</w:t>
      </w:r>
    </w:p>
    <w:p w14:paraId="710D49D5" w14:textId="39ED3D7A" w:rsidR="000451BF" w:rsidRPr="00F718F7" w:rsidRDefault="000451BF" w:rsidP="00720BC4">
      <w:pPr>
        <w:pStyle w:val="Gpstesto"/>
      </w:pPr>
      <w:r>
        <w:t xml:space="preserve">Fine: </w:t>
      </w:r>
      <w:r w:rsidR="00720BC4">
        <w:t>Luglio</w:t>
      </w:r>
      <w:r w:rsidR="008339A9">
        <w:t xml:space="preserve"> 20</w:t>
      </w:r>
      <w:r w:rsidR="00F24965">
        <w:t>2</w:t>
      </w:r>
      <w:r w:rsidR="007F5616">
        <w:t>2</w:t>
      </w:r>
      <w:r w:rsidR="00AB3B70">
        <w:t xml:space="preserve">. 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lastRenderedPageBreak/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5A6AE352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</w:t>
      </w:r>
      <w:r w:rsidR="002044FE">
        <w:t>3</w:t>
      </w:r>
      <w:r>
        <w:t xml:space="preserve"> ore dove </w:t>
      </w:r>
      <w:r w:rsidR="002044FE">
        <w:t>3</w:t>
      </w:r>
      <w:r>
        <w:t xml:space="preserve"> sono i membri del team 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0AA37517" w:rsidR="00EC41BC" w:rsidRPr="002044FE" w:rsidRDefault="00EC41BC" w:rsidP="002044FE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4E13BD8E" w14:textId="12C4F67F" w:rsidR="00EC41BC" w:rsidRDefault="00EC41BC" w:rsidP="00EC41BC">
      <w:pPr>
        <w:pStyle w:val="Gpstesto"/>
        <w:numPr>
          <w:ilvl w:val="0"/>
          <w:numId w:val="32"/>
        </w:numPr>
      </w:pPr>
      <w:r w:rsidRPr="002044FE">
        <w:t>U</w:t>
      </w:r>
      <w:r w:rsidR="00AB3B70" w:rsidRPr="002044FE">
        <w:t xml:space="preserve">tilizzo di </w:t>
      </w:r>
      <w:r w:rsidR="002044FE">
        <w:t>Microsoft Teams</w:t>
      </w:r>
      <w:r w:rsidRPr="002044FE">
        <w:t xml:space="preserve"> per comunicazione</w:t>
      </w:r>
      <w:r w:rsidR="002044FE">
        <w:t xml:space="preserve"> e meeting tra i membri del team. </w:t>
      </w:r>
    </w:p>
    <w:p w14:paraId="05326E7F" w14:textId="40D7D42D" w:rsidR="009355DF" w:rsidRPr="002044FE" w:rsidRDefault="002044FE" w:rsidP="002044FE">
      <w:pPr>
        <w:pStyle w:val="Gpstesto"/>
        <w:numPr>
          <w:ilvl w:val="0"/>
          <w:numId w:val="32"/>
        </w:numPr>
      </w:pPr>
      <w:r>
        <w:t>Utilizzo di GitHub per la condivisione e la consistenza dei file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51E90AC2" w:rsidR="00EC41BC" w:rsidRPr="00F2087B" w:rsidRDefault="00797DAE" w:rsidP="00EC41BC">
      <w:pPr>
        <w:pStyle w:val="Gpstesto"/>
        <w:numPr>
          <w:ilvl w:val="0"/>
          <w:numId w:val="32"/>
        </w:numPr>
      </w:pPr>
      <w:proofErr w:type="spellStart"/>
      <w:r w:rsidRPr="00F2087B">
        <w:t>Branch</w:t>
      </w:r>
      <w:proofErr w:type="spellEnd"/>
      <w:r w:rsidRPr="00F2087B">
        <w:t xml:space="preserve"> coverage dei casi di test: almeno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239A" w14:textId="77777777" w:rsidR="00551609" w:rsidRDefault="00551609" w:rsidP="00F6438F">
      <w:pPr>
        <w:spacing w:after="0" w:line="240" w:lineRule="auto"/>
      </w:pPr>
      <w:r>
        <w:separator/>
      </w:r>
    </w:p>
  </w:endnote>
  <w:endnote w:type="continuationSeparator" w:id="0">
    <w:p w14:paraId="20584690" w14:textId="77777777" w:rsidR="00551609" w:rsidRDefault="0055160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0465721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EA2046">
      <w:rPr>
        <w:rFonts w:ascii="Century Gothic" w:hAnsi="Century Gothic"/>
        <w:color w:val="1F4E79" w:themeColor="accent1" w:themeShade="80"/>
        <w:spacing w:val="60"/>
        <w:sz w:val="16"/>
        <w:szCs w:val="16"/>
      </w:rPr>
      <w:t>SalernArte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8C81" w14:textId="77777777" w:rsidR="00551609" w:rsidRDefault="00551609" w:rsidP="00F6438F">
      <w:pPr>
        <w:spacing w:after="0" w:line="240" w:lineRule="auto"/>
      </w:pPr>
      <w:r>
        <w:separator/>
      </w:r>
    </w:p>
  </w:footnote>
  <w:footnote w:type="continuationSeparator" w:id="0">
    <w:p w14:paraId="08161D1E" w14:textId="77777777" w:rsidR="00551609" w:rsidRDefault="0055160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6E749B6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 xml:space="preserve">Laurea </w:t>
    </w:r>
    <w:r w:rsidR="00133A3C">
      <w:rPr>
        <w:rFonts w:ascii="Garamond" w:hAnsi="Garamond"/>
        <w:sz w:val="24"/>
        <w:szCs w:val="24"/>
      </w:rPr>
      <w:t>Triennale</w:t>
    </w:r>
    <w:r w:rsidR="00931399" w:rsidRPr="00A86ADA">
      <w:rPr>
        <w:rFonts w:ascii="Garamond" w:hAnsi="Garamond"/>
        <w:sz w:val="24"/>
        <w:szCs w:val="24"/>
      </w:rPr>
      <w:t xml:space="preserve"> in informatica-Università di Salerno</w:t>
    </w:r>
  </w:p>
  <w:p w14:paraId="73E9DFEB" w14:textId="7E8633CB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133A3C"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</w:t>
    </w:r>
    <w:r w:rsidR="00133A3C">
      <w:rPr>
        <w:rFonts w:ascii="Garamond" w:hAnsi="Garamond"/>
        <w:sz w:val="24"/>
        <w:szCs w:val="24"/>
      </w:rPr>
      <w:t xml:space="preserve"> </w:t>
    </w:r>
    <w:proofErr w:type="spellStart"/>
    <w:r w:rsidR="00133A3C">
      <w:rPr>
        <w:rFonts w:ascii="Garamond" w:hAnsi="Garamond"/>
        <w:sz w:val="24"/>
        <w:szCs w:val="24"/>
      </w:rPr>
      <w:t>C.Gravino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5567F779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BF2CD6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54B807E2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BF2CD6">
      <w:rPr>
        <w:rFonts w:ascii="Century Gothic" w:hAnsi="Century Gothic"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BF2CD6">
      <w:rPr>
        <w:rFonts w:ascii="Century Gothic" w:hAnsi="Century Gothic"/>
        <w:color w:val="000000" w:themeColor="text1"/>
        <w:sz w:val="24"/>
        <w:szCs w:val="24"/>
      </w:rPr>
      <w:t xml:space="preserve"> C.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9214D89"/>
    <w:multiLevelType w:val="hybridMultilevel"/>
    <w:tmpl w:val="052A8828"/>
    <w:lvl w:ilvl="0" w:tplc="B25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BBA6DD9"/>
    <w:multiLevelType w:val="multilevel"/>
    <w:tmpl w:val="E910C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E5C16"/>
    <w:multiLevelType w:val="hybridMultilevel"/>
    <w:tmpl w:val="9CEA3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30B5D3E"/>
    <w:multiLevelType w:val="multilevel"/>
    <w:tmpl w:val="5C9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2040315"/>
    <w:multiLevelType w:val="multilevel"/>
    <w:tmpl w:val="C378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81611">
    <w:abstractNumId w:val="12"/>
  </w:num>
  <w:num w:numId="2" w16cid:durableId="1445076829">
    <w:abstractNumId w:val="35"/>
  </w:num>
  <w:num w:numId="3" w16cid:durableId="540241852">
    <w:abstractNumId w:val="17"/>
  </w:num>
  <w:num w:numId="4" w16cid:durableId="1592735362">
    <w:abstractNumId w:val="27"/>
  </w:num>
  <w:num w:numId="5" w16cid:durableId="1378235733">
    <w:abstractNumId w:val="26"/>
  </w:num>
  <w:num w:numId="6" w16cid:durableId="1671979349">
    <w:abstractNumId w:val="30"/>
  </w:num>
  <w:num w:numId="7" w16cid:durableId="1565211995">
    <w:abstractNumId w:val="21"/>
  </w:num>
  <w:num w:numId="8" w16cid:durableId="438917246">
    <w:abstractNumId w:val="18"/>
  </w:num>
  <w:num w:numId="9" w16cid:durableId="198857670">
    <w:abstractNumId w:val="20"/>
  </w:num>
  <w:num w:numId="10" w16cid:durableId="1144080472">
    <w:abstractNumId w:val="13"/>
  </w:num>
  <w:num w:numId="11" w16cid:durableId="1650666590">
    <w:abstractNumId w:val="19"/>
  </w:num>
  <w:num w:numId="12" w16cid:durableId="1257322277">
    <w:abstractNumId w:val="9"/>
  </w:num>
  <w:num w:numId="13" w16cid:durableId="2088452330">
    <w:abstractNumId w:val="14"/>
  </w:num>
  <w:num w:numId="14" w16cid:durableId="778916957">
    <w:abstractNumId w:val="0"/>
  </w:num>
  <w:num w:numId="15" w16cid:durableId="2113628300">
    <w:abstractNumId w:val="25"/>
  </w:num>
  <w:num w:numId="16" w16cid:durableId="241643218">
    <w:abstractNumId w:val="6"/>
  </w:num>
  <w:num w:numId="17" w16cid:durableId="864683045">
    <w:abstractNumId w:val="15"/>
  </w:num>
  <w:num w:numId="18" w16cid:durableId="1675768131">
    <w:abstractNumId w:val="31"/>
  </w:num>
  <w:num w:numId="19" w16cid:durableId="625309487">
    <w:abstractNumId w:val="5"/>
  </w:num>
  <w:num w:numId="20" w16cid:durableId="1012996672">
    <w:abstractNumId w:val="24"/>
  </w:num>
  <w:num w:numId="21" w16cid:durableId="68045740">
    <w:abstractNumId w:val="1"/>
  </w:num>
  <w:num w:numId="22" w16cid:durableId="1085498145">
    <w:abstractNumId w:val="23"/>
  </w:num>
  <w:num w:numId="23" w16cid:durableId="14430007">
    <w:abstractNumId w:val="33"/>
  </w:num>
  <w:num w:numId="24" w16cid:durableId="444274474">
    <w:abstractNumId w:val="7"/>
  </w:num>
  <w:num w:numId="25" w16cid:durableId="871455089">
    <w:abstractNumId w:val="2"/>
  </w:num>
  <w:num w:numId="26" w16cid:durableId="1296526839">
    <w:abstractNumId w:val="22"/>
  </w:num>
  <w:num w:numId="27" w16cid:durableId="289828738">
    <w:abstractNumId w:val="3"/>
  </w:num>
  <w:num w:numId="28" w16cid:durableId="1406494638">
    <w:abstractNumId w:val="2"/>
    <w:lvlOverride w:ilvl="0">
      <w:startOverride w:val="1"/>
    </w:lvlOverride>
  </w:num>
  <w:num w:numId="29" w16cid:durableId="1239632931">
    <w:abstractNumId w:val="2"/>
    <w:lvlOverride w:ilvl="0">
      <w:startOverride w:val="1"/>
    </w:lvlOverride>
  </w:num>
  <w:num w:numId="30" w16cid:durableId="1908614123">
    <w:abstractNumId w:val="2"/>
    <w:lvlOverride w:ilvl="0">
      <w:startOverride w:val="1"/>
    </w:lvlOverride>
  </w:num>
  <w:num w:numId="31" w16cid:durableId="1198933300">
    <w:abstractNumId w:val="2"/>
    <w:lvlOverride w:ilvl="0">
      <w:startOverride w:val="1"/>
    </w:lvlOverride>
  </w:num>
  <w:num w:numId="32" w16cid:durableId="1354645922">
    <w:abstractNumId w:val="34"/>
  </w:num>
  <w:num w:numId="33" w16cid:durableId="922110333">
    <w:abstractNumId w:val="29"/>
  </w:num>
  <w:num w:numId="34" w16cid:durableId="1369641701">
    <w:abstractNumId w:val="32"/>
  </w:num>
  <w:num w:numId="35" w16cid:durableId="1756046649">
    <w:abstractNumId w:val="28"/>
  </w:num>
  <w:num w:numId="36" w16cid:durableId="1003627390">
    <w:abstractNumId w:val="11"/>
  </w:num>
  <w:num w:numId="37" w16cid:durableId="480460906">
    <w:abstractNumId w:val="4"/>
  </w:num>
  <w:num w:numId="38" w16cid:durableId="1752190305">
    <w:abstractNumId w:val="10"/>
  </w:num>
  <w:num w:numId="39" w16cid:durableId="1532181029">
    <w:abstractNumId w:val="16"/>
  </w:num>
  <w:num w:numId="40" w16cid:durableId="2057468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26CE"/>
    <w:rsid w:val="000451BF"/>
    <w:rsid w:val="00075D4A"/>
    <w:rsid w:val="000840A3"/>
    <w:rsid w:val="000A328E"/>
    <w:rsid w:val="000B25A1"/>
    <w:rsid w:val="000C7E9B"/>
    <w:rsid w:val="000F7E11"/>
    <w:rsid w:val="001114BA"/>
    <w:rsid w:val="00114D42"/>
    <w:rsid w:val="00133A3C"/>
    <w:rsid w:val="00177DEE"/>
    <w:rsid w:val="00195BE7"/>
    <w:rsid w:val="001C41D0"/>
    <w:rsid w:val="001E6FA5"/>
    <w:rsid w:val="002044FE"/>
    <w:rsid w:val="002104E7"/>
    <w:rsid w:val="0022106D"/>
    <w:rsid w:val="002268F1"/>
    <w:rsid w:val="00247D0F"/>
    <w:rsid w:val="00253207"/>
    <w:rsid w:val="002D4318"/>
    <w:rsid w:val="002F34EC"/>
    <w:rsid w:val="00330454"/>
    <w:rsid w:val="00332EA4"/>
    <w:rsid w:val="0034643B"/>
    <w:rsid w:val="003661D1"/>
    <w:rsid w:val="003D72B1"/>
    <w:rsid w:val="00424879"/>
    <w:rsid w:val="004B10DA"/>
    <w:rsid w:val="004C1221"/>
    <w:rsid w:val="004D3E8E"/>
    <w:rsid w:val="005060F1"/>
    <w:rsid w:val="005217D1"/>
    <w:rsid w:val="0053270B"/>
    <w:rsid w:val="005424A6"/>
    <w:rsid w:val="005513F6"/>
    <w:rsid w:val="00551609"/>
    <w:rsid w:val="00561267"/>
    <w:rsid w:val="00582C3C"/>
    <w:rsid w:val="005B6AC2"/>
    <w:rsid w:val="005C2292"/>
    <w:rsid w:val="005C3DBA"/>
    <w:rsid w:val="005E3148"/>
    <w:rsid w:val="006007A7"/>
    <w:rsid w:val="00665CD5"/>
    <w:rsid w:val="00693E97"/>
    <w:rsid w:val="006A0CED"/>
    <w:rsid w:val="006D54F6"/>
    <w:rsid w:val="006D55FE"/>
    <w:rsid w:val="00717C2D"/>
    <w:rsid w:val="00720BC4"/>
    <w:rsid w:val="007701C7"/>
    <w:rsid w:val="007904A2"/>
    <w:rsid w:val="00796395"/>
    <w:rsid w:val="00797DAE"/>
    <w:rsid w:val="007B601B"/>
    <w:rsid w:val="007D3011"/>
    <w:rsid w:val="007F5616"/>
    <w:rsid w:val="008160D9"/>
    <w:rsid w:val="008264C5"/>
    <w:rsid w:val="008339A9"/>
    <w:rsid w:val="0083448D"/>
    <w:rsid w:val="008379D0"/>
    <w:rsid w:val="00841825"/>
    <w:rsid w:val="00856E18"/>
    <w:rsid w:val="008B1442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308C8"/>
    <w:rsid w:val="00A37F67"/>
    <w:rsid w:val="00A441D8"/>
    <w:rsid w:val="00A64523"/>
    <w:rsid w:val="00A806CF"/>
    <w:rsid w:val="00A86ADA"/>
    <w:rsid w:val="00A906CA"/>
    <w:rsid w:val="00AA37B5"/>
    <w:rsid w:val="00AB17D7"/>
    <w:rsid w:val="00AB3B70"/>
    <w:rsid w:val="00AC585A"/>
    <w:rsid w:val="00AD2D1C"/>
    <w:rsid w:val="00AF1365"/>
    <w:rsid w:val="00B22830"/>
    <w:rsid w:val="00B26AF9"/>
    <w:rsid w:val="00B34B42"/>
    <w:rsid w:val="00BC6396"/>
    <w:rsid w:val="00BF2CD6"/>
    <w:rsid w:val="00C215D9"/>
    <w:rsid w:val="00C506DB"/>
    <w:rsid w:val="00C64774"/>
    <w:rsid w:val="00CB606D"/>
    <w:rsid w:val="00CB6CCB"/>
    <w:rsid w:val="00CC73AE"/>
    <w:rsid w:val="00CF0E79"/>
    <w:rsid w:val="00CF3BE7"/>
    <w:rsid w:val="00CF4039"/>
    <w:rsid w:val="00D10FF3"/>
    <w:rsid w:val="00DD0E2A"/>
    <w:rsid w:val="00DD4B26"/>
    <w:rsid w:val="00E24D9D"/>
    <w:rsid w:val="00E63E31"/>
    <w:rsid w:val="00EA2046"/>
    <w:rsid w:val="00EA2688"/>
    <w:rsid w:val="00EC41BC"/>
    <w:rsid w:val="00EF5341"/>
    <w:rsid w:val="00EF6C94"/>
    <w:rsid w:val="00F2087B"/>
    <w:rsid w:val="00F24965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dellapepa5@studenti.unisa.it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Alessia</cp:lastModifiedBy>
  <cp:revision>17</cp:revision>
  <dcterms:created xsi:type="dcterms:W3CDTF">2021-09-16T10:24:00Z</dcterms:created>
  <dcterms:modified xsi:type="dcterms:W3CDTF">2022-06-25T08:11:00Z</dcterms:modified>
</cp:coreProperties>
</file>