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209B" w14:textId="77777777" w:rsidR="00FB1DAD" w:rsidRPr="00FB1DAD" w:rsidRDefault="00FB1DAD" w:rsidP="00FB1DAD">
      <w:pPr>
        <w:rPr>
          <w:b/>
          <w:bCs/>
        </w:rPr>
      </w:pPr>
      <w:r w:rsidRPr="00FB1DAD">
        <w:rPr>
          <w:b/>
          <w:bCs/>
        </w:rPr>
        <w:t>Regie International – Offene Punkte (aktualisiert)</w:t>
      </w:r>
    </w:p>
    <w:p w14:paraId="43BBC30F" w14:textId="77777777" w:rsidR="00FB1DAD" w:rsidRPr="00FB1DAD" w:rsidRDefault="00FB1DAD" w:rsidP="00FB1DAD">
      <w:r w:rsidRPr="00FB1DAD">
        <w:rPr>
          <w:i/>
          <w:iCs/>
        </w:rPr>
        <w:t>Stand: 24.06.2026 · sortiert nach Wichtigkeit · zum Abhaken</w:t>
      </w:r>
    </w:p>
    <w:p w14:paraId="1536EDBE" w14:textId="77777777" w:rsidR="00FB1DAD" w:rsidRPr="00FB1DAD" w:rsidRDefault="00FB1DAD" w:rsidP="00FB1DAD">
      <w:r w:rsidRPr="00FB1DAD">
        <w:pict w14:anchorId="0CCCD4E3">
          <v:rect id="_x0000_i1041" style="width:0;height:1.5pt" o:hralign="center" o:hrstd="t" o:hr="t" fillcolor="#a0a0a0" stroked="f"/>
        </w:pict>
      </w:r>
    </w:p>
    <w:p w14:paraId="774B5CF3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Symbol" w:hAnsi="Segoe UI Symbol" w:cs="Segoe UI Symbol"/>
          <w:b/>
          <w:bCs/>
        </w:rPr>
        <w:t>🛠</w:t>
      </w:r>
      <w:r w:rsidRPr="00FB1DAD">
        <w:rPr>
          <w:b/>
          <w:bCs/>
        </w:rPr>
        <w:t xml:space="preserve"> Setup / SQL (vor dem Testen ausführen)</w:t>
      </w:r>
    </w:p>
    <w:p w14:paraId="2139C8B2" w14:textId="77777777" w:rsidR="00FB1DAD" w:rsidRPr="00FB1DAD" w:rsidRDefault="00FB1DAD" w:rsidP="00FB1DAD">
      <w:r w:rsidRPr="00FB1DAD">
        <w:t>Diese SQL-Dateien müssen einmalig im Supabase SQL-Editor laufen, sonst fehlen Funktionen:</w:t>
      </w:r>
    </w:p>
    <w:p w14:paraId="40D5163A" w14:textId="77777777" w:rsidR="00FB1DAD" w:rsidRPr="00FB1DAD" w:rsidRDefault="00FB1DAD" w:rsidP="00FB1DAD">
      <w:pPr>
        <w:numPr>
          <w:ilvl w:val="0"/>
          <w:numId w:val="7"/>
        </w:numPr>
      </w:pPr>
      <w:proofErr w:type="gramStart"/>
      <w:r w:rsidRPr="00FB1DAD">
        <w:t>[ ]</w:t>
      </w:r>
      <w:proofErr w:type="gramEnd"/>
      <w:r w:rsidRPr="00FB1DAD">
        <w:t xml:space="preserve"> site_legal.sql – Impressum &amp; Datenschutz</w:t>
      </w:r>
    </w:p>
    <w:p w14:paraId="49C28670" w14:textId="77777777" w:rsidR="00FB1DAD" w:rsidRPr="00FB1DAD" w:rsidRDefault="00FB1DAD" w:rsidP="00FB1DAD">
      <w:pPr>
        <w:numPr>
          <w:ilvl w:val="0"/>
          <w:numId w:val="7"/>
        </w:numPr>
      </w:pPr>
      <w:proofErr w:type="gramStart"/>
      <w:r w:rsidRPr="00FB1DAD">
        <w:t>[ ]</w:t>
      </w:r>
      <w:proofErr w:type="gramEnd"/>
      <w:r w:rsidRPr="00FB1DAD">
        <w:t xml:space="preserve"> instruction_reads.sql – Lesebestätigung</w:t>
      </w:r>
    </w:p>
    <w:p w14:paraId="46AC4896" w14:textId="77777777" w:rsidR="00FB1DAD" w:rsidRPr="00FB1DAD" w:rsidRDefault="00FB1DAD" w:rsidP="00FB1DAD">
      <w:pPr>
        <w:numPr>
          <w:ilvl w:val="0"/>
          <w:numId w:val="7"/>
        </w:numPr>
      </w:pPr>
      <w:proofErr w:type="gramStart"/>
      <w:r w:rsidRPr="00FB1DAD">
        <w:t>[ ]</w:t>
      </w:r>
      <w:proofErr w:type="gramEnd"/>
      <w:r w:rsidRPr="00FB1DAD">
        <w:t xml:space="preserve"> user_guides.sql – Bedienungsanleitung (Hilfe-Knopf)</w:t>
      </w:r>
    </w:p>
    <w:p w14:paraId="5A696A6C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Emoji" w:hAnsi="Segoe UI Emoji" w:cs="Segoe UI Emoji"/>
          <w:b/>
          <w:bCs/>
        </w:rPr>
        <w:t>🔴</w:t>
      </w:r>
      <w:r w:rsidRPr="00FB1DAD">
        <w:rPr>
          <w:b/>
          <w:bCs/>
        </w:rPr>
        <w:t xml:space="preserve"> </w:t>
      </w:r>
      <w:proofErr w:type="gramStart"/>
      <w:r w:rsidRPr="00FB1DAD">
        <w:rPr>
          <w:b/>
          <w:bCs/>
        </w:rPr>
        <w:t>Kritisch</w:t>
      </w:r>
      <w:proofErr w:type="gramEnd"/>
      <w:r w:rsidRPr="00FB1DAD">
        <w:rPr>
          <w:b/>
          <w:bCs/>
        </w:rPr>
        <w:t xml:space="preserve"> vor dem kommerziellen Verkauf</w:t>
      </w:r>
    </w:p>
    <w:p w14:paraId="19249976" w14:textId="77777777" w:rsidR="00FB1DAD" w:rsidRPr="00FB1DAD" w:rsidRDefault="00FB1DAD" w:rsidP="00FB1DAD">
      <w:pPr>
        <w:numPr>
          <w:ilvl w:val="0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RLS in Supabase aktivieren</w:t>
      </w:r>
      <w:r w:rsidRPr="00FB1DAD">
        <w:t xml:space="preserve"> (Row-Level Security mit Policies pro Firma). Wichtigster Punkt: Aktuell trennt nur die Oberfläche, welche Firma was sieht. Dabei auch die neuen Tabellen berücksichtigen: instruction_reads (pro Mitarbeiter/Firma), sowie site_legal und user_guides (global, nur lesen).</w:t>
      </w:r>
    </w:p>
    <w:p w14:paraId="2C2010BF" w14:textId="77777777" w:rsidR="00FB1DAD" w:rsidRPr="00FB1DAD" w:rsidRDefault="00FB1DAD" w:rsidP="00FB1DAD">
      <w:pPr>
        <w:numPr>
          <w:ilvl w:val="0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Rechts-Paket fertigstellen</w:t>
      </w:r>
      <w:r w:rsidRPr="00FB1DAD">
        <w:t xml:space="preserve"> </w:t>
      </w:r>
    </w:p>
    <w:p w14:paraId="652F30CC" w14:textId="77777777" w:rsidR="00FB1DAD" w:rsidRPr="00FB1DAD" w:rsidRDefault="00FB1DAD" w:rsidP="00FB1DAD">
      <w:pPr>
        <w:numPr>
          <w:ilvl w:val="1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Impressum &amp; Datenschutz mit echten Inhalten füllen (im Admin-Panel)</w:t>
      </w:r>
    </w:p>
    <w:p w14:paraId="5E6FF1E7" w14:textId="77777777" w:rsidR="00FB1DAD" w:rsidRPr="00FB1DAD" w:rsidRDefault="00FB1DAD" w:rsidP="00FB1DAD">
      <w:pPr>
        <w:numPr>
          <w:ilvl w:val="1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Inhalte juristisch prüfen lassen</w:t>
      </w:r>
    </w:p>
    <w:p w14:paraId="07A0050F" w14:textId="77777777" w:rsidR="00FB1DAD" w:rsidRPr="00FB1DAD" w:rsidRDefault="00FB1DAD" w:rsidP="00FB1DAD">
      <w:pPr>
        <w:numPr>
          <w:ilvl w:val="1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AVV mit jedem Kunden; Auftragsverarbeiter (Supabase, Vercel, Resend, OpenAI) + Drittland (USA)</w:t>
      </w:r>
    </w:p>
    <w:p w14:paraId="20EED7A2" w14:textId="77777777" w:rsidR="00FB1DAD" w:rsidRPr="00FB1DAD" w:rsidRDefault="00FB1DAD" w:rsidP="00FB1DAD">
      <w:pPr>
        <w:numPr>
          <w:ilvl w:val="0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Übersetzungen gegenlesen lassen</w:t>
      </w:r>
      <w:r w:rsidRPr="00FB1DAD">
        <w:t xml:space="preserve"> (Muttersprachler) </w:t>
      </w:r>
    </w:p>
    <w:p w14:paraId="05D32AC3" w14:textId="77777777" w:rsidR="00FB1DAD" w:rsidRPr="00FB1DAD" w:rsidRDefault="00FB1DAD" w:rsidP="00FB1DAD">
      <w:pPr>
        <w:numPr>
          <w:ilvl w:val="1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die 13 App-Sprachen (Oberflächentexte)</w:t>
      </w:r>
    </w:p>
    <w:p w14:paraId="111C2434" w14:textId="77777777" w:rsidR="00FB1DAD" w:rsidRPr="00FB1DAD" w:rsidRDefault="00FB1DAD" w:rsidP="00FB1DAD">
      <w:pPr>
        <w:numPr>
          <w:ilvl w:val="1"/>
          <w:numId w:val="8"/>
        </w:numPr>
      </w:pPr>
      <w:proofErr w:type="gramStart"/>
      <w:r w:rsidRPr="00FB1DAD">
        <w:t>[ ]</w:t>
      </w:r>
      <w:proofErr w:type="gramEnd"/>
      <w:r w:rsidRPr="00FB1DAD">
        <w:t xml:space="preserve"> die Bedienungsanleitung, sobald in andere Sprachen übersetzt</w:t>
      </w:r>
    </w:p>
    <w:p w14:paraId="7FA59C8E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Emoji" w:hAnsi="Segoe UI Emoji" w:cs="Segoe UI Emoji"/>
          <w:b/>
          <w:bCs/>
        </w:rPr>
        <w:t>🟠</w:t>
      </w:r>
      <w:r w:rsidRPr="00FB1DAD">
        <w:rPr>
          <w:b/>
          <w:bCs/>
        </w:rPr>
        <w:t xml:space="preserve"> Technik / Robustheit</w:t>
      </w:r>
    </w:p>
    <w:p w14:paraId="0F73E03C" w14:textId="77777777" w:rsidR="00FB1DAD" w:rsidRPr="00FB1DAD" w:rsidRDefault="00FB1DAD" w:rsidP="00FB1DAD">
      <w:pPr>
        <w:numPr>
          <w:ilvl w:val="0"/>
          <w:numId w:val="9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Hängende Verbindung an der Wurzel beheben</w:t>
      </w:r>
      <w:r w:rsidRPr="00FB1DAD">
        <w:t xml:space="preserve"> – Timeout-Fixes sind nur ein Schutznetz. Ursache vmtl. in der Supabase-Client-Einrichtung (next.config.js + createClient-Datei nötig).</w:t>
      </w:r>
    </w:p>
    <w:p w14:paraId="6B6E1FF5" w14:textId="77777777" w:rsidR="00FB1DAD" w:rsidRPr="00FB1DAD" w:rsidRDefault="00FB1DAD" w:rsidP="00FB1DAD">
      <w:pPr>
        <w:numPr>
          <w:ilvl w:val="0"/>
          <w:numId w:val="9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PWA-Auto-Update / Service Worker</w:t>
      </w:r>
      <w:r w:rsidRPr="00FB1DAD">
        <w:t xml:space="preserve"> – damit die Homescreen-App nach einem Deploy nicht den alten Code weiterläuft (aktuell manuell schließen/öffnen).</w:t>
      </w:r>
    </w:p>
    <w:p w14:paraId="7ACCE2C0" w14:textId="77777777" w:rsidR="00FB1DAD" w:rsidRPr="00FB1DAD" w:rsidRDefault="00FB1DAD" w:rsidP="00FB1DAD">
      <w:pPr>
        <w:numPr>
          <w:ilvl w:val="0"/>
          <w:numId w:val="9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PDF-Unicode-Schrift</w:t>
      </w:r>
      <w:r w:rsidRPr="00FB1DAD">
        <w:t xml:space="preserve"> – Kyrillisch (UK/BG) + Sonderzeichen (ă ș č ř ş ć ž đ ő ű …) erscheinen im PDF noch nicht. Bildschirm korrekt, nur PDF betroffen.</w:t>
      </w:r>
    </w:p>
    <w:p w14:paraId="2123DD8F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Emoji" w:hAnsi="Segoe UI Emoji" w:cs="Segoe UI Emoji"/>
          <w:b/>
          <w:bCs/>
        </w:rPr>
        <w:t>🟡</w:t>
      </w:r>
      <w:r w:rsidRPr="00FB1DAD">
        <w:rPr>
          <w:b/>
          <w:bCs/>
        </w:rPr>
        <w:t xml:space="preserve"> Inhalte / Nächste sinnvolle Schritte</w:t>
      </w:r>
    </w:p>
    <w:p w14:paraId="77F76986" w14:textId="77777777" w:rsidR="00FB1DAD" w:rsidRPr="00FB1DAD" w:rsidRDefault="00FB1DAD" w:rsidP="00FB1DAD">
      <w:pPr>
        <w:numPr>
          <w:ilvl w:val="0"/>
          <w:numId w:val="10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Bedienungsanleitung in die übrigen 12 Sprachen</w:t>
      </w:r>
      <w:r w:rsidRPr="00FB1DAD">
        <w:t xml:space="preserve"> (INSERT-Zeilen für user_guides). Aktuell nur Deutsch hinterlegt; andere Sprachen sehen vorerst die deutsche Fassung.</w:t>
      </w:r>
    </w:p>
    <w:p w14:paraId="69982AD2" w14:textId="77777777" w:rsidR="00FB1DAD" w:rsidRPr="00FB1DAD" w:rsidRDefault="00FB1DAD" w:rsidP="00FB1DAD">
      <w:pPr>
        <w:numPr>
          <w:ilvl w:val="0"/>
          <w:numId w:val="10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i/>
          <w:iCs/>
        </w:rPr>
        <w:t>(optional)</w:t>
      </w:r>
      <w:r w:rsidRPr="00FB1DAD">
        <w:t xml:space="preserve"> Anleitung im </w:t>
      </w:r>
      <w:r w:rsidRPr="00FB1DAD">
        <w:rPr>
          <w:b/>
          <w:bCs/>
        </w:rPr>
        <w:t>Admin-Panel editierbar</w:t>
      </w:r>
      <w:r w:rsidRPr="00FB1DAD">
        <w:t xml:space="preserve"> machen (statt direkt in Supabase).</w:t>
      </w:r>
    </w:p>
    <w:p w14:paraId="0DAF9EEC" w14:textId="77777777" w:rsidR="00FB1DAD" w:rsidRPr="00FB1DAD" w:rsidRDefault="00FB1DAD" w:rsidP="00FB1DAD">
      <w:pPr>
        <w:numPr>
          <w:ilvl w:val="0"/>
          <w:numId w:val="10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i/>
          <w:iCs/>
        </w:rPr>
        <w:t>(optional)</w:t>
      </w:r>
      <w:r w:rsidRPr="00FB1DAD">
        <w:t xml:space="preserve"> </w:t>
      </w:r>
      <w:r w:rsidRPr="00FB1DAD">
        <w:rPr>
          <w:b/>
          <w:bCs/>
        </w:rPr>
        <w:t>Saubere Firmen-Löschung</w:t>
      </w:r>
      <w:r w:rsidRPr="00FB1DAD">
        <w:t xml:space="preserve"> – auch Projekte, Arbeitsanweisungen, Berichte und Firmen-Einstellungen mitlöschen (aktuell bleiben verwaiste Daten zurück).</w:t>
      </w:r>
    </w:p>
    <w:p w14:paraId="2570750A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Emoji" w:hAnsi="Segoe UI Emoji" w:cs="Segoe UI Emoji"/>
          <w:b/>
          <w:bCs/>
        </w:rPr>
        <w:t>🟣</w:t>
      </w:r>
      <w:r w:rsidRPr="00FB1DAD">
        <w:rPr>
          <w:b/>
          <w:bCs/>
        </w:rPr>
        <w:t xml:space="preserve"> Zurückgestellte Features</w:t>
      </w:r>
    </w:p>
    <w:p w14:paraId="6646C80A" w14:textId="77777777" w:rsidR="00FB1DAD" w:rsidRPr="00FB1DAD" w:rsidRDefault="00FB1DAD" w:rsidP="00FB1DAD">
      <w:pPr>
        <w:numPr>
          <w:ilvl w:val="0"/>
          <w:numId w:val="11"/>
        </w:numPr>
      </w:pPr>
      <w:proofErr w:type="gramStart"/>
      <w:r w:rsidRPr="00FB1DAD">
        <w:lastRenderedPageBreak/>
        <w:t>[ ]</w:t>
      </w:r>
      <w:proofErr w:type="gramEnd"/>
      <w:r w:rsidRPr="00FB1DAD">
        <w:t xml:space="preserve"> </w:t>
      </w:r>
      <w:r w:rsidRPr="00FB1DAD">
        <w:rPr>
          <w:b/>
          <w:bCs/>
        </w:rPr>
        <w:t>Push-Benachrichtigung</w:t>
      </w:r>
      <w:r w:rsidRPr="00FB1DAD">
        <w:t xml:space="preserve"> bei neuer Arbeitsanweisung (Service Worker + VAPID + Abo-Tabelle + Server). Alternativ: E-Mail via Resend.</w:t>
      </w:r>
    </w:p>
    <w:p w14:paraId="44750571" w14:textId="77777777" w:rsidR="00FB1DAD" w:rsidRPr="00FB1DAD" w:rsidRDefault="00FB1DAD" w:rsidP="00FB1DAD">
      <w:pPr>
        <w:numPr>
          <w:ilvl w:val="0"/>
          <w:numId w:val="11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Unterschriften Phase 2</w:t>
      </w:r>
      <w:r w:rsidRPr="00FB1DAD">
        <w:t xml:space="preserve"> – dauerhaft speichern (neue Spalte </w:t>
      </w:r>
      <w:proofErr w:type="gramStart"/>
      <w:r w:rsidRPr="00FB1DAD">
        <w:t>reports.signatures</w:t>
      </w:r>
      <w:proofErr w:type="gramEnd"/>
      <w:r w:rsidRPr="00FB1DAD">
        <w:t>).</w:t>
      </w:r>
    </w:p>
    <w:p w14:paraId="585EA9C6" w14:textId="77777777" w:rsidR="00FB1DAD" w:rsidRPr="00FB1DAD" w:rsidRDefault="00FB1DAD" w:rsidP="00FB1DAD">
      <w:pPr>
        <w:numPr>
          <w:ilvl w:val="0"/>
          <w:numId w:val="11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i/>
          <w:iCs/>
        </w:rPr>
        <w:t>(optional)</w:t>
      </w:r>
      <w:r w:rsidRPr="00FB1DAD">
        <w:t xml:space="preserve"> Lesebestätigung in der </w:t>
      </w:r>
      <w:r w:rsidRPr="00FB1DAD">
        <w:rPr>
          <w:b/>
          <w:bCs/>
        </w:rPr>
        <w:t>Wochenansicht pro Anweisung</w:t>
      </w:r>
      <w:r w:rsidRPr="00FB1DAD">
        <w:t xml:space="preserve"> einzeln (aktuell wird beim Aufklappen eines Tages alles dieses Tages markiert).</w:t>
      </w:r>
    </w:p>
    <w:p w14:paraId="42A3F615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Emoji" w:hAnsi="Segoe UI Emoji" w:cs="Segoe UI Emoji"/>
          <w:b/>
          <w:bCs/>
        </w:rPr>
        <w:t>⚪</w:t>
      </w:r>
      <w:r w:rsidRPr="00FB1DAD">
        <w:rPr>
          <w:b/>
          <w:bCs/>
        </w:rPr>
        <w:t xml:space="preserve"> Kleinigkeiten / Politur</w:t>
      </w:r>
    </w:p>
    <w:p w14:paraId="272465B6" w14:textId="77777777" w:rsidR="00FB1DAD" w:rsidRPr="00FB1DAD" w:rsidRDefault="00FB1DAD" w:rsidP="00FB1DAD">
      <w:pPr>
        <w:numPr>
          <w:ilvl w:val="0"/>
          <w:numId w:val="12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Restliche deutsche Texte</w:t>
      </w:r>
      <w:r w:rsidRPr="00FB1DAD">
        <w:t xml:space="preserve"> – seltene technische Fehler + Pre-Login-Screens (Login, Onboarding, Passwort ändern, Sperr-Bildschirm). Lohnt erst mit Sprachwähler auf dem Login-Screen.</w:t>
      </w:r>
    </w:p>
    <w:p w14:paraId="3A5EC80A" w14:textId="77777777" w:rsidR="00FB1DAD" w:rsidRPr="00FB1DAD" w:rsidRDefault="00FB1DAD" w:rsidP="00FB1DAD">
      <w:pPr>
        <w:numPr>
          <w:ilvl w:val="0"/>
          <w:numId w:val="12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Passwort-Mindestlänge</w:t>
      </w:r>
      <w:r w:rsidRPr="00FB1DAD">
        <w:t xml:space="preserve"> 6 → 8 erhöhen.</w:t>
      </w:r>
    </w:p>
    <w:p w14:paraId="612D0810" w14:textId="77777777" w:rsidR="00FB1DAD" w:rsidRPr="00FB1DAD" w:rsidRDefault="00FB1DAD" w:rsidP="00FB1DAD">
      <w:pPr>
        <w:numPr>
          <w:ilvl w:val="0"/>
          <w:numId w:val="12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Rate-Limiting</w:t>
      </w:r>
      <w:r w:rsidRPr="00FB1DAD">
        <w:t xml:space="preserve"> auf den Server-Routen (z. B. /api/translate).</w:t>
      </w:r>
    </w:p>
    <w:p w14:paraId="179B4540" w14:textId="77777777" w:rsidR="00FB1DAD" w:rsidRPr="00FB1DAD" w:rsidRDefault="00FB1DAD" w:rsidP="00FB1DAD">
      <w:pPr>
        <w:numPr>
          <w:ilvl w:val="0"/>
          <w:numId w:val="12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must_change_password prüfen</w:t>
      </w:r>
      <w:r w:rsidRPr="00FB1DAD">
        <w:t xml:space="preserve"> – erzwungener Wechsel beim ersten Login.</w:t>
      </w:r>
    </w:p>
    <w:p w14:paraId="3ABC7042" w14:textId="77777777" w:rsidR="00FB1DAD" w:rsidRPr="00FB1DAD" w:rsidRDefault="00FB1DAD" w:rsidP="00FB1DAD">
      <w:pPr>
        <w:numPr>
          <w:ilvl w:val="0"/>
          <w:numId w:val="12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Viewport-Tag</w:t>
      </w:r>
      <w:r w:rsidRPr="00FB1DAD">
        <w:t xml:space="preserve"> in app/layout.tsx prüfen (Handy-Darstellung).</w:t>
      </w:r>
    </w:p>
    <w:p w14:paraId="6A2B5CCE" w14:textId="77777777" w:rsidR="00FB1DAD" w:rsidRPr="00FB1DAD" w:rsidRDefault="00FB1DAD" w:rsidP="00FB1DAD">
      <w:pPr>
        <w:numPr>
          <w:ilvl w:val="0"/>
          <w:numId w:val="12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Ein console.log</w:t>
      </w:r>
      <w:r w:rsidRPr="00FB1DAD">
        <w:t xml:space="preserve"> in page.tsx entfernen (kosmetisch).</w:t>
      </w:r>
    </w:p>
    <w:p w14:paraId="1C9439F5" w14:textId="77777777" w:rsidR="00FB1DAD" w:rsidRPr="00FB1DAD" w:rsidRDefault="00FB1DAD" w:rsidP="00FB1DAD">
      <w:pPr>
        <w:rPr>
          <w:b/>
          <w:bCs/>
        </w:rPr>
      </w:pPr>
      <w:r w:rsidRPr="00FB1DAD">
        <w:rPr>
          <w:rFonts w:ascii="Segoe UI Emoji" w:hAnsi="Segoe UI Emoji" w:cs="Segoe UI Emoji"/>
          <w:b/>
          <w:bCs/>
        </w:rPr>
        <w:t>✅</w:t>
      </w:r>
      <w:r w:rsidRPr="00FB1DAD">
        <w:rPr>
          <w:b/>
          <w:bCs/>
        </w:rPr>
        <w:t xml:space="preserve"> Verifikation</w:t>
      </w:r>
    </w:p>
    <w:p w14:paraId="7D802DCA" w14:textId="77777777" w:rsidR="00FB1DAD" w:rsidRPr="00FB1DAD" w:rsidRDefault="00FB1DAD" w:rsidP="00FB1DAD">
      <w:pPr>
        <w:numPr>
          <w:ilvl w:val="0"/>
          <w:numId w:val="13"/>
        </w:numPr>
      </w:pPr>
      <w:proofErr w:type="gramStart"/>
      <w:r w:rsidRPr="00FB1DAD">
        <w:t>[ ]</w:t>
      </w:r>
      <w:proofErr w:type="gramEnd"/>
      <w:r w:rsidRPr="00FB1DAD">
        <w:t xml:space="preserve"> </w:t>
      </w:r>
      <w:r w:rsidRPr="00FB1DAD">
        <w:rPr>
          <w:b/>
          <w:bCs/>
        </w:rPr>
        <w:t>npm run build</w:t>
      </w:r>
      <w:r w:rsidRPr="00FB1DAD">
        <w:t xml:space="preserve"> lokal laufen lassen – einzige vollständige Fehlerprüfung. Bei roten Fehlern: Meldung (Datei + Zeile) weitergeben.</w:t>
      </w:r>
    </w:p>
    <w:p w14:paraId="39698AA8" w14:textId="77777777" w:rsidR="00FB1DAD" w:rsidRPr="00FB1DAD" w:rsidRDefault="00FB1DAD" w:rsidP="00FB1DAD">
      <w:pPr>
        <w:numPr>
          <w:ilvl w:val="0"/>
          <w:numId w:val="13"/>
        </w:numPr>
      </w:pPr>
      <w:proofErr w:type="gramStart"/>
      <w:r w:rsidRPr="00FB1DAD">
        <w:t>[ ]</w:t>
      </w:r>
      <w:proofErr w:type="gramEnd"/>
      <w:r w:rsidRPr="00FB1DAD">
        <w:t xml:space="preserve"> App von A–Z testen (siehe Test-Checkliste.md), je Rolle.</w:t>
      </w:r>
    </w:p>
    <w:p w14:paraId="20F914A4" w14:textId="77777777" w:rsidR="00FB1DAD" w:rsidRPr="00FB1DAD" w:rsidRDefault="00FB1DAD" w:rsidP="00FB1DAD">
      <w:r w:rsidRPr="00FB1DAD">
        <w:pict w14:anchorId="290FCD1A">
          <v:rect id="_x0000_i1042" style="width:0;height:1.5pt" o:hralign="center" o:hrstd="t" o:hr="t" fillcolor="#a0a0a0" stroked="f"/>
        </w:pict>
      </w:r>
    </w:p>
    <w:p w14:paraId="0E99A79B" w14:textId="77777777" w:rsidR="00FB1DAD" w:rsidRPr="00FB1DAD" w:rsidRDefault="00FB1DAD" w:rsidP="00FB1DAD">
      <w:pPr>
        <w:rPr>
          <w:b/>
          <w:bCs/>
        </w:rPr>
      </w:pPr>
      <w:r w:rsidRPr="00FB1DAD">
        <w:rPr>
          <w:b/>
          <w:bCs/>
        </w:rPr>
        <w:t>Bereits erledigt (zur Übersicht)</w:t>
      </w:r>
    </w:p>
    <w:p w14:paraId="37BF987C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t>13 Sprachen inkl. Serbisch; sichtbare Meldungen übersetzt</w:t>
      </w:r>
    </w:p>
    <w:p w14:paraId="4C49A935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t>Mobile-Fixes: kein Seiten-Scroll, Logout-/Speicher-Hänger entschärft, Auto-Refresh</w:t>
      </w:r>
    </w:p>
    <w:p w14:paraId="40ED4021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t>Gelbe Meldung blendet sich nach 10 Sekunden aus</w:t>
      </w:r>
    </w:p>
    <w:p w14:paraId="68C1FEB6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t>Impressum/Datenschutz: im Admin editierbar, öffentliche Seiten, Footer-Links</w:t>
      </w:r>
    </w:p>
    <w:p w14:paraId="75558C51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rPr>
          <w:b/>
          <w:bCs/>
        </w:rPr>
        <w:t>Dashboard neu:</w:t>
      </w:r>
      <w:r w:rsidRPr="00FB1DAD">
        <w:t xml:space="preserve"> nach Projekten gruppiert; Mitarbeiter sehen nur Eigene, Owner/Admin alle; Umschalter Heute/Morgen/Woche; überfällige Aufgaben; aufklappbar; Arbeitsschritte übersetzt; „→"-Button zur Arbeitsanweisung</w:t>
      </w:r>
    </w:p>
    <w:p w14:paraId="6DF4F775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rPr>
          <w:b/>
          <w:bCs/>
        </w:rPr>
        <w:t>Lesebestätigung:</w:t>
      </w:r>
      <w:r w:rsidRPr="00FB1DAD">
        <w:t xml:space="preserve"> automatisch beim Öffnen (Tag/Woche/Monat), nicht widerrufbar; Status für PL/Admin/Owner in der Anweisung + Badge im Dashboard</w:t>
      </w:r>
    </w:p>
    <w:p w14:paraId="69C64367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rPr>
          <w:b/>
          <w:bCs/>
        </w:rPr>
        <w:t>Hilfe-Button</w:t>
      </w:r>
      <w:r w:rsidRPr="00FB1DAD">
        <w:t xml:space="preserve"> mit Bedienungsanleitung (mehrsprachig, DB-gestützt)</w:t>
      </w:r>
    </w:p>
    <w:p w14:paraId="7614C904" w14:textId="77777777" w:rsidR="00FB1DAD" w:rsidRPr="00FB1DAD" w:rsidRDefault="00FB1DAD" w:rsidP="00FB1DAD">
      <w:pPr>
        <w:numPr>
          <w:ilvl w:val="0"/>
          <w:numId w:val="14"/>
        </w:numPr>
      </w:pPr>
      <w:r w:rsidRPr="00FB1DAD">
        <w:t>Arbeitsanweisungen bearbeitbar + klappbare Listen; Projektleiter-Dropdown</w:t>
      </w:r>
    </w:p>
    <w:p w14:paraId="7AFB8BD3" w14:textId="77777777" w:rsidR="00343E18" w:rsidRPr="00FB1DAD" w:rsidRDefault="00343E18" w:rsidP="00FB1DAD"/>
    <w:sectPr w:rsidR="00343E18" w:rsidRPr="00FB1D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56F"/>
    <w:multiLevelType w:val="multilevel"/>
    <w:tmpl w:val="DB2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3985"/>
    <w:multiLevelType w:val="multilevel"/>
    <w:tmpl w:val="E87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6C1D"/>
    <w:multiLevelType w:val="multilevel"/>
    <w:tmpl w:val="BE6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5110"/>
    <w:multiLevelType w:val="multilevel"/>
    <w:tmpl w:val="3A5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935EB"/>
    <w:multiLevelType w:val="multilevel"/>
    <w:tmpl w:val="8D6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38C0"/>
    <w:multiLevelType w:val="multilevel"/>
    <w:tmpl w:val="B9E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158DE"/>
    <w:multiLevelType w:val="multilevel"/>
    <w:tmpl w:val="EEE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F4BB3"/>
    <w:multiLevelType w:val="multilevel"/>
    <w:tmpl w:val="C8F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23588"/>
    <w:multiLevelType w:val="multilevel"/>
    <w:tmpl w:val="CA7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D559E"/>
    <w:multiLevelType w:val="multilevel"/>
    <w:tmpl w:val="921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B60F8"/>
    <w:multiLevelType w:val="multilevel"/>
    <w:tmpl w:val="9EB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40F42"/>
    <w:multiLevelType w:val="multilevel"/>
    <w:tmpl w:val="01C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D25D0"/>
    <w:multiLevelType w:val="multilevel"/>
    <w:tmpl w:val="BF4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1760E"/>
    <w:multiLevelType w:val="multilevel"/>
    <w:tmpl w:val="78C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791716">
    <w:abstractNumId w:val="3"/>
  </w:num>
  <w:num w:numId="2" w16cid:durableId="1697996482">
    <w:abstractNumId w:val="10"/>
  </w:num>
  <w:num w:numId="3" w16cid:durableId="1371110731">
    <w:abstractNumId w:val="1"/>
  </w:num>
  <w:num w:numId="4" w16cid:durableId="1630435178">
    <w:abstractNumId w:val="0"/>
  </w:num>
  <w:num w:numId="5" w16cid:durableId="184834231">
    <w:abstractNumId w:val="12"/>
  </w:num>
  <w:num w:numId="6" w16cid:durableId="1907106390">
    <w:abstractNumId w:val="6"/>
  </w:num>
  <w:num w:numId="7" w16cid:durableId="1044401529">
    <w:abstractNumId w:val="2"/>
  </w:num>
  <w:num w:numId="8" w16cid:durableId="1874072466">
    <w:abstractNumId w:val="11"/>
  </w:num>
  <w:num w:numId="9" w16cid:durableId="1423454105">
    <w:abstractNumId w:val="13"/>
  </w:num>
  <w:num w:numId="10" w16cid:durableId="1724061440">
    <w:abstractNumId w:val="7"/>
  </w:num>
  <w:num w:numId="11" w16cid:durableId="1457601705">
    <w:abstractNumId w:val="5"/>
  </w:num>
  <w:num w:numId="12" w16cid:durableId="608467826">
    <w:abstractNumId w:val="9"/>
  </w:num>
  <w:num w:numId="13" w16cid:durableId="31273908">
    <w:abstractNumId w:val="4"/>
  </w:num>
  <w:num w:numId="14" w16cid:durableId="603533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13"/>
    <w:rsid w:val="00343E18"/>
    <w:rsid w:val="004717F9"/>
    <w:rsid w:val="00772913"/>
    <w:rsid w:val="00A06DAC"/>
    <w:rsid w:val="00AA2F66"/>
    <w:rsid w:val="00BA7506"/>
    <w:rsid w:val="00CA6EA5"/>
    <w:rsid w:val="00FB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099FE"/>
  <w15:chartTrackingRefBased/>
  <w15:docId w15:val="{C878148A-A3D4-43C5-915D-5DAC0417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2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2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2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2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2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291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291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2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2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2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2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2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2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291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2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291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2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3454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Luger - Elektrotechnik Luger</dc:creator>
  <cp:keywords/>
  <dc:description/>
  <cp:lastModifiedBy>Marco Luger - Elektrotechnik Luger</cp:lastModifiedBy>
  <cp:revision>2</cp:revision>
  <dcterms:created xsi:type="dcterms:W3CDTF">2026-06-24T15:12:00Z</dcterms:created>
  <dcterms:modified xsi:type="dcterms:W3CDTF">2026-06-24T17:02:00Z</dcterms:modified>
</cp:coreProperties>
</file>