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Anexo de Utilização de Inteligência Artificial</w:t>
      </w:r>
    </w:p>
    <w:p>
      <w:pPr>
        <w:spacing w:after="6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Questão 9.5 – Key Influencers</w:t>
      </w:r>
      <w:r>
        <w:rPr>
          <w:rFonts w:ascii="Calibri" w:cs="Calibri" w:eastAsia="Calibri" w:hAnsi="Calibri"/>
          <w:sz w:val="20"/>
          <w:szCs w:val="20"/>
        </w:rPr>
        <w:t xml:space="preserve"> · LogiDistrib · máx. 2 páginas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700"/>
        <w:gridCol w:w="2566"/>
      </w:tblGrid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Estudante: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[NOME]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Código do conjunto de dados: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[CÓDIGO]</w:t>
            </w:r>
          </w:p>
        </w:tc>
        <w:tc>
          <w:tcPr>
            <w:tcW w:type="dxa" w:w="2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[dd/mm/aaaa]</w:t>
            </w:r>
          </w:p>
        </w:tc>
      </w:tr>
    </w:tbl>
    <w:p>
      <w:pPr>
        <w:spacing w:after="30" w:before="40" w:line="252"/>
      </w:pPr>
      <w:r>
        <w:rPr>
          <w:rFonts w:ascii="Calibri" w:cs="Calibri" w:eastAsia="Calibri" w:hAnsi="Calibri"/>
          <w:sz w:val="17"/>
          <w:szCs w:val="17"/>
          <w:shd w:fill="FFF200" w:color="auto" w:val="clear"/>
        </w:rPr>
        <w:t xml:space="preserve">[Rever antes de entregar: confirmar que cada interação corresponde ao que realmente fez, acrescentar as correções que fizer ao construir o .pbix e apagar esta linha.]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1. Ferramenta utilizada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900"/>
        <w:gridCol w:w="136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Ferramenta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Para que foi usada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Data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ChatGPT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(OpenAI) GPT-6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Questão 9: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aprender o visual Key Influencers, perceber como o configurar para as entregas atrasadas e que variáveis excluir por fuga de informação.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  <w:shd w:fill="FFF200" w:color="auto" w:val="clear"/>
              </w:rPr>
              <w:t xml:space="preserve">[dd/mm/aaaa]</w:t>
            </w:r>
          </w:p>
        </w:tc>
      </w:tr>
    </w:tbl>
    <w:p>
      <w:pPr>
        <w:spacing w:after="35" w:before="30" w:line="252"/>
      </w:pPr>
      <w:r>
        <w:rPr>
          <w:rFonts w:ascii="Calibri" w:cs="Calibri" w:eastAsia="Calibri" w:hAnsi="Calibri"/>
          <w:sz w:val="17"/>
          <w:szCs w:val="17"/>
        </w:rPr>
        <w:t xml:space="preserve">O modelo, as colunas calculadas e as medidas foram construídos no Power BI.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2. Interações importantes (Q9)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100"/>
        <w:gridCol w:w="3900"/>
        <w:gridCol w:w="2416"/>
      </w:tblGrid>
      <w:tr>
        <w:trPr>
          <w:cantSplit/>
          <w:tblHeader/>
        </w:trPr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Tema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 que perguntei (resumo)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 que a IA respondeu (resumo)</w:t>
            </w:r>
          </w:p>
        </w:tc>
        <w:tc>
          <w:tcPr>
            <w:tcW w:type="dxa" w:w="2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Como usei / verifiquei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1. Aprender e configurar o visual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(ChatGPT)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«Vou usar o visual Key Influencers nas entregas atrasadas; como funciona?». Depois indiquei as colunas de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encomendas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 a minha medida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n_enc_atrasadas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(com o DAX).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Explicou que Analisar = variável a explicar e Explicar por = fatores; distinguiu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contar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atrasos de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identificar influenciadores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propôs uma coluna Atrasada/No prazo ao nível da encomenda. Reconheceu que a medida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n_enc_atrasadas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não serve em «Analisar».</w:t>
            </w:r>
          </w:p>
        </w:tc>
        <w:tc>
          <w:tcPr>
            <w:tcW w:type="dxa" w:w="2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Usei a coluna que já tinha (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entrega_atrasada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, só «Atrasada» e «No prazo»), em Analisar, e a medida só em cartões.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2. Variáveis explicativas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(ChatGPT)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«Identifica por bullet points os fatores importantes para o conjunto de dados.»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Listou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custo_transporte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tentativas_entrega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como fatores a usar, e também as datas,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entrega_atrasada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id_encomenda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. Não considerou atributos de cliente, serviço, prioridade, peso, transportadora ou centro.</w:t>
            </w:r>
          </w:p>
        </w:tc>
        <w:tc>
          <w:tcPr>
            <w:tcW w:type="dxa" w:w="2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Rejeitei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 lista: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id_encomenda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é só um identificador, as datas definem o atraso e a variável a explicar não é fator.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Alarguei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às dimensões (região do cliente, serviço, prioridade, peso, centro, transportadora).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3. Fuga de informação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(ChatGPT)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«Qual das colunas não devo usar por fuga de informação, circularidade ou informação que ainda não existe na decisão?»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Apontou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data_entrega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entrega_atrasada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(circularidade) 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id_encomenda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; sobre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custo_transporte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color w:val="7A1F1F"/>
                <w:sz w:val="14"/>
                <w:szCs w:val="14"/>
              </w:rPr>
              <w:t xml:space="preserve">tentativas_entrega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disse apenas «usar com precaução», sem concluir.</w:t>
            </w:r>
          </w:p>
        </w:tc>
        <w:tc>
          <w:tcPr>
            <w:tcW w:type="dxa" w:w="2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Completei com os dados: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≥ 2 tentativas → 57 % atrasadas (1 tentativa: 10 %); custo médio 8,70 € → 13,33 € → 17,35 € com 1/2/3 tentativas (re-entrega).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Excluí as duas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(só se conhecem depois da entrega; o custo contém o resultado).</w:t>
            </w:r>
          </w:p>
        </w:tc>
      </w:tr>
    </w:tbl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3. Sugestões da IA corrigidas, rejeitadas ou melhoradas</w:t>
      </w:r>
    </w:p>
    <w:p>
      <w:pPr>
        <w:spacing w:after="2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Rejeitada – conjunto de variáveis do ChatGPT.</w:t>
      </w:r>
      <w:r>
        <w:rPr>
          <w:rFonts w:ascii="Calibri" w:cs="Calibri" w:eastAsia="Calibri" w:hAnsi="Calibri"/>
          <w:sz w:val="20"/>
          <w:szCs w:val="20"/>
        </w:rPr>
        <w:t xml:space="preserve"> Propunha explicar os atrasos só com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custo_transporte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tentativas_entrega</w:t>
      </w:r>
      <w:r>
        <w:rPr>
          <w:rFonts w:ascii="Calibri" w:cs="Calibri" w:eastAsia="Calibri" w:hAnsi="Calibri"/>
          <w:sz w:val="20"/>
          <w:szCs w:val="20"/>
        </w:rPr>
        <w:t xml:space="preserve">, precisamente as que mais fuga de informação introduzem: um visual construído assim «acertaria» por consequência do atraso (re-entregas), sem ajudar a decidir. Retirei-as e usei variáveis conhecidas no registo da encomenda.</w:t>
      </w:r>
    </w:p>
    <w:p>
      <w:pPr>
        <w:spacing w:after="2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Corrigida – lista de «fatores».</w:t>
      </w:r>
      <w:r>
        <w:rPr>
          <w:rFonts w:ascii="Calibri" w:cs="Calibri" w:eastAsia="Calibri" w:hAnsi="Calibri"/>
          <w:sz w:val="20"/>
          <w:szCs w:val="20"/>
        </w:rPr>
        <w:t xml:space="preserve"> Datas e identificador não são fatores explicativos; a própria resposta seguinte da IA reconheceu-o para o identificador (inconsistência entre respostas).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Adaptada – exemplos genéricos.</w:t>
      </w:r>
      <w:r>
        <w:rPr>
          <w:rFonts w:ascii="Calibri" w:cs="Calibri" w:eastAsia="Calibri" w:hAnsi="Calibri"/>
          <w:sz w:val="20"/>
          <w:szCs w:val="20"/>
        </w:rPr>
        <w:t xml:space="preserve"> O ChatGPT usou nomes que não existem no meu modelo (tabela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Entregas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Estado_Entrega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COUNTROWS(Entregas)</w:t>
      </w:r>
      <w:r>
        <w:rPr>
          <w:rFonts w:ascii="Calibri" w:cs="Calibri" w:eastAsia="Calibri" w:hAnsi="Calibri"/>
          <w:sz w:val="20"/>
          <w:szCs w:val="20"/>
        </w:rPr>
        <w:t xml:space="preserve">); adaptei ao modelo real (as entregas estão fundidas em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encomendas</w:t>
      </w:r>
      <w:r>
        <w:rPr>
          <w:rFonts w:ascii="Calibri" w:cs="Calibri" w:eastAsia="Calibri" w:hAnsi="Calibri"/>
          <w:sz w:val="20"/>
          <w:szCs w:val="20"/>
        </w:rPr>
        <w:t xml:space="preserve">; já existia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entrega_atrasada</w:t>
      </w:r>
      <w:r>
        <w:rPr>
          <w:rFonts w:ascii="Calibri" w:cs="Calibri" w:eastAsia="Calibri" w:hAnsi="Calibri"/>
          <w:sz w:val="20"/>
          <w:szCs w:val="20"/>
        </w:rPr>
        <w:t xml:space="preserve">).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4. O que aprendi</w:t>
      </w:r>
    </w:p>
    <w:p>
      <w:pPr>
        <w:spacing w:after="2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Key Influencers:</w:t>
      </w:r>
      <w:r>
        <w:rPr>
          <w:rFonts w:ascii="Calibri" w:cs="Calibri" w:eastAsia="Calibri" w:hAnsi="Calibri"/>
          <w:sz w:val="20"/>
          <w:szCs w:val="20"/>
        </w:rPr>
        <w:t xml:space="preserve"> o visual ajusta um modelo e compara cada categoria com todas as restantes; mostra associações, não causas; é sensível a variáveis redundantes e a fugas de informação, e um fator importante pode explicar pouco do fenómeno (mesmo no Interior, a maioria das entregas chega a tempo). Por isso validei o resultado com uma análise independente (matriz região × serviço) e confirmei que o padrão se mantém em cada serviço.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Rigor com a IA:</w:t>
      </w:r>
      <w:r>
        <w:rPr>
          <w:rFonts w:ascii="Calibri" w:cs="Calibri" w:eastAsia="Calibri" w:hAnsi="Calibri"/>
          <w:sz w:val="20"/>
          <w:szCs w:val="20"/>
        </w:rPr>
        <w:t xml:space="preserve"> o ChatGPT acelerou a aprendizagem, mas errou em detalhes (lista de variáveis com fuga de informação, «fatores» sem sentido, nomes que não existem no meu modelo). Verifiquei cada sugestão nos dados antes de a usar.</w:t>
      </w:r>
    </w:p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866"/>
      </w:tabs>
    </w:pPr>
    <w:r>
      <w:rPr>
        <w:rFonts w:ascii="Calibri" w:cs="Calibri" w:eastAsia="Calibri" w:hAnsi="Calibri"/>
        <w:color w:val="595959"/>
        <w:sz w:val="15"/>
        <w:szCs w:val="15"/>
      </w:rPr>
      <w:t xml:space="preserve">Ferramentas para Análise de Dados (2MAG09) – Trabalho Individual Power BI</w:t>
    </w:r>
    <w:r>
      <w:rPr>
        <w:rFonts w:ascii="Calibri" w:cs="Calibri" w:eastAsia="Calibri" w:hAnsi="Calibri"/>
        <w:color w:val="595959"/>
        <w:sz w:val="15"/>
        <w:szCs w:val="15"/>
      </w:rPr>
      <w:t xml:space="preserve">	Anexo de 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50"/>
      <w:outlineLvl w:val="0"/>
    </w:pPr>
    <w:rPr>
      <w:rFonts w:ascii="Calibri" w:cs="Calibri" w:eastAsia="Calibri" w:hAnsi="Calibri"/>
      <w:b/>
      <w:bCs/>
      <w:color w:val="1F3A5F"/>
      <w:sz w:val="25"/>
      <w:szCs w:val="25"/>
    </w:rPr>
  </w:style>
  <w:style w:type="paragraph" w:styleId="Heading2">
    <w:name w:val="Heading 2"/>
    <w:basedOn w:val="Normal"/>
    <w:next w:val="Normal"/>
    <w:qFormat/>
    <w:pPr>
      <w:spacing w:after="40" w:before="90"/>
      <w:outlineLvl w:val="1"/>
    </w:pPr>
    <w:rPr>
      <w:rFonts w:ascii="Calibri" w:cs="Calibri" w:eastAsia="Calibri" w:hAnsi="Calibri"/>
      <w:b/>
      <w:bCs/>
      <w:color w:val="1F3A5F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30" w:before="70"/>
      <w:outlineLvl w:val="2"/>
    </w:pPr>
    <w:rPr>
      <w:rFonts w:ascii="Calibri" w:cs="Calibri" w:eastAsia="Calibri" w:hAnsi="Calibri"/>
      <w:b/>
      <w:bCs/>
      <w:color w:val="59595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de utilização de IA – LogiDistrib</dc:title>
  <dc:creator>Estudante</dc:creator>
  <cp:lastModifiedBy>Un-named</cp:lastModifiedBy>
  <cp:revision>1</cp:revision>
  <dcterms:created xsi:type="dcterms:W3CDTF">2026-10-17T17:33:03.799Z</dcterms:created>
  <dcterms:modified xsi:type="dcterms:W3CDTF">2026-10-17T17:33:03.799Z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