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Nota Executiva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LogiDistrib – Logística e Distribuição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estudante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 do conjunto de dados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Como usar este modelo: preencha as caixas amarelas e apague as linhas cinzentas de orientação antes de exportar para PDF. Limite: 5 páginas no total. Não reproduza o relatório Power BI: apresente só o necessário à Direção. Cada resposta deve ter conclusão + número que a suporta.</w:t>
      </w:r>
    </w:p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Resumo executivo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3 a 5 linhas: a operação melhorou ou não em 2026 vs. período comparável de 2025? Principal problema e ação proposta.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Escreva aqui o resumo...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Q1 – Modelo de dados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Inserir imagem da Vista de Modelo (Power BI &gt; Vista de modelo &gt; captura de ecrã). Indicar o grão de cada tabela de factos.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[Colar aqui a imagem do modelo de dados]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Duas decisões de modelação relevantes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Para cada uma: o que decidiu, porquê e que problema evita (grão, cardinalidade, calendário com relações inativas, custos ao nível da encomenda, objetivos, etc.).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Decisão 1: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Decisão 2: 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Q2 – Desempenho económico da distribuição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Preencha com os valores do seu relatório (indique o período). Convenções: valor = preço efetivamente praticado nas linhas; margem = valor – custo produtos – custo logístico; taxa = margem / valor.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19"/>
        <w:gridCol w:w="2419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(período)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Melhor segmento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Pior segmento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das encomendas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 dos produtos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 logístico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Margem de contribuição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Taxa de margem de contribuição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 para a Direção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Que dimensões (centro, transportadora, cliente, produto, serviço) mais explicam diferenças de margem? Há segmentos com taxa baixa ou negativa?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Q3 – Eficiência e qualidade operacional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Dentro do prazo = ≤ 4 dias úteis entre encomenda e expedição (seg–sex, sem feriados). Atraso médio em dias de calendário, só entregas depois da data prometida.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Centros logísticos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3"/>
        <w:gridCol w:w="2413"/>
        <w:gridCol w:w="2412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Centro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% proc. dentro do prazo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% entregas até data prometida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Atraso médio (dias)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Transportadoras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3"/>
        <w:gridCol w:w="2413"/>
        <w:gridCol w:w="2412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Transportadora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% proc. dentro do prazo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% entregas até data prometida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Atraso médio (dias)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Situações que merecem atenção da gestão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Identifique e comente (com números) centros/transportadoras que se destacam pela negativa ou pela positiva...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Q4 – Evolução do desempenho (2026 vs. período comparável de 2025)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Período comparável: mesmo intervalo de datas nos dois anos (ex.: 1 jan até à última data com dados de 2026). Referência: data da encomenda. Indique o intervalo usado.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Período comparado: </w:t>
      </w:r>
      <w:r>
        <w:rPr>
          <w:rFonts w:ascii="Calibri" w:cs="Calibri" w:eastAsia="Calibri" w:hAnsi="Calibri"/>
          <w:sz w:val="20"/>
          <w:szCs w:val="20"/>
        </w:rPr>
        <w:t xml:space="preserve">____ / ____ / ____  a  ____ / ____ / 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500"/>
        <w:gridCol w:w="2238"/>
        <w:gridCol w:w="15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2026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Variação (abs. / 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Melhorou?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Nº de encomendas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das encomendas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Margem de contribuição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Taxa de margem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proc. dentro do prazo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entregas até data prometida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Atraso médio (dias)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Indicadores com sinais contraditórios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Em que indicadores a conclusão diverge (ex.: atividade ↑ mas margem ↓)? Explique.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Conclusão global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A empresa melhorou ou não? Justifique com a evidência acima.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Q5 – Objetivos para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Compare cada centro com os objetivos definidos. Mostre os desvios mais relevantes e se a avaliação do centro muda consoante o indicador.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38"/>
        <w:gridCol w:w="1600"/>
        <w:gridCol w:w="17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Centro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Desvio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Comentário: desvios mais relevantes; centros bons num indicador e maus noutro...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Q6 – Página de acompanhamento executivo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Escolha de visualização particularmente importante (justificação)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Qual visual, que pergunta de gestão responde e porque é mais adequado do que alternativas...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Filtro que deliberadamente não afeta um visual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Que visual? Que filtro/segmentador não o afeta? Porquê? (Editar interações)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Q7 – Avaliação crítica da afirmação da Direção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“A operação melhorou em 2026: estamos a processar mais encomendas e o custo logístico médio por encomenda diminuiu.”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Decisão: </w:t>
      </w:r>
      <w:r>
        <w:rPr>
          <w:rFonts w:ascii="Calibri" w:cs="Calibri" w:eastAsia="Calibri" w:hAnsi="Calibri"/>
          <w:sz w:val="20"/>
          <w:szCs w:val="20"/>
        </w:rPr>
        <w:t xml:space="preserve">☐ Aceite     ☐ Rejeitada     ☐ Qualificada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Verificação das duas afirmações numéricas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00"/>
        <w:gridCol w:w="1900"/>
        <w:gridCol w:w="20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Afirmação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2026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Confirma?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Nº de encomendas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 logístico médio / encomenda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Fundamentação (evidência suficiente para dizer que o desempenho global melhorou?)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Margem, prazos, entregas, mix de serviço/região/peso, média vs. distribuição, período comparável...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Q8 – Prioridade de intervenção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Problema identificado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Relevância quantitativa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Números que demonstram a dimensão do problema (€, %, nº de encomendas)...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Ação de gestão concreta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O que fazer, quem, onde e que resultado esperar...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Alternativa plausível considerada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Porque não é a primeira prioridade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B08D2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Q9 – Key Influencers (síntese)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Resultado do visual e interpretação. O uso de IA descreve-se no anexo próprio (máx. 2 páginas).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9.1 Variável explicada e principais fatores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Como definiu “entrega atrasada”, variáveis usadas, fatores mais importantes (com o respetivo aumento de probabilidade)...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9.2 Escolha de variáveis e fuga de informação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Porque escolheu estas variáveis. Variável(is) excluída(s) (data leakage / circularidade / informação não disponível na altura da decisão) e porquê...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9.3 Validação independente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Fator escolhido, análise independente no Power BI (matriz/gráfico), comparação com o Key Influencers e diferenças...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9.4 Associação vs. causalidade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20"/>
                <w:szCs w:val="20"/>
              </w:rPr>
              <w:t xml:space="preserve">Um fator Key Influencer causa os atrasos? Explicação alternativa plausível observada nos seus dados...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Declaração: “Compreendo e assumo como minhas todas as soluções apresentadas neste trabalho, incluindo as que tenham sido desenvolvidas com auxílio de ferramentas de Inteligência Artificial, e estou preparado para as explicar e modificar durante a defesa individual.”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638"/>
      </w:tabs>
    </w:pPr>
    <w:r>
      <w:rPr>
        <w:rFonts w:ascii="Calibri" w:cs="Calibri" w:eastAsia="Calibri" w:hAnsi="Calibri"/>
        <w:color w:val="6B6B6B"/>
        <w:sz w:val="16"/>
        <w:szCs w:val="16"/>
      </w:rPr>
      <w:t xml:space="preserve">Ferramentas para Análise de Dados (2MAG09) – Trabalho Individual Power BI</w:t>
    </w:r>
    <w:r>
      <w:rPr>
        <w:rFonts w:ascii="Calibri" w:cs="Calibri" w:eastAsia="Calibri" w:hAnsi="Calibri"/>
        <w:color w:val="6B6B6B"/>
        <w:sz w:val="16"/>
        <w:szCs w:val="16"/>
      </w:rPr>
      <w:t xml:space="preserve">	Nota Executiva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olor w:val="1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2026-10-10T16:07:23.688Z</dcterms:created>
  <dcterms:modified xsi:type="dcterms:W3CDTF">2026-10-10T16:07:23.702Z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