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173"/>
        <w:gridCol w:w="755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B26761" w:rsidRPr="005224E8" w14:paraId="0CC8D9FF" w14:textId="77777777" w:rsidTr="00A21281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7A1ACD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62EA04" w14:textId="6679DC1F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6B85020" w14:textId="77777777" w:rsidR="00B26761" w:rsidRPr="005224E8" w:rsidRDefault="00B26761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E6D011" w14:textId="3FCE434A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 xml:space="preserve">Disinfettante </w:t>
            </w:r>
            <w:r w:rsidR="00085A8F" w:rsidRPr="005224E8">
              <w:rPr>
                <w:rFonts w:ascii="Aptos" w:hAnsi="Aptos"/>
                <w:b/>
              </w:rPr>
              <w:t xml:space="preserve">per superfici </w:t>
            </w:r>
          </w:p>
        </w:tc>
      </w:tr>
      <w:tr w:rsidR="00B26761" w:rsidRPr="005224E8" w14:paraId="435BF6E8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05FB97F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3D64E7B3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1BFDD8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EE61FF5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IDENTIFICAZIONE AGENTE</w:t>
            </w:r>
          </w:p>
        </w:tc>
      </w:tr>
      <w:tr w:rsidR="00B26761" w:rsidRPr="005224E8" w14:paraId="6770F67E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31994DE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2E7E2146" w14:textId="77777777" w:rsidTr="00A21281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73AD248D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54601AD3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05F1F62F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B26761" w:rsidRPr="005224E8" w14:paraId="69739620" w14:textId="77777777" w:rsidTr="00A21281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7CF36BF" w14:textId="77777777" w:rsidR="00B26761" w:rsidRPr="005224E8" w:rsidRDefault="00B26761" w:rsidP="00A21281">
            <w:pPr>
              <w:rPr>
                <w:rFonts w:ascii="Aptos" w:hAnsi="Aptos"/>
                <w:sz w:val="18"/>
                <w:szCs w:val="18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8"/>
                <w:szCs w:val="18"/>
              </w:rPr>
            </w:r>
            <w:r w:rsidR="00000000"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3741FB2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8F0AF21" w14:textId="77777777" w:rsidR="00B26761" w:rsidRPr="005224E8" w:rsidRDefault="00B26761" w:rsidP="00A21281">
            <w:pPr>
              <w:rPr>
                <w:rFonts w:ascii="Aptos" w:hAnsi="Aptos"/>
                <w:sz w:val="18"/>
                <w:szCs w:val="18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8"/>
                <w:szCs w:val="18"/>
              </w:rPr>
            </w:r>
            <w:r w:rsidR="00000000"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047B5910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0B1466A6" w14:textId="77777777" w:rsidR="00B26761" w:rsidRPr="005224E8" w:rsidRDefault="00B26761" w:rsidP="00A21281">
            <w:pPr>
              <w:rPr>
                <w:rFonts w:ascii="Aptos" w:hAnsi="Aptos"/>
                <w:sz w:val="18"/>
                <w:szCs w:val="18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8"/>
                <w:szCs w:val="18"/>
              </w:rPr>
            </w:r>
            <w:r w:rsidR="00000000"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8B2ABBF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B26761" w:rsidRPr="005224E8" w14:paraId="5DAEA651" w14:textId="77777777" w:rsidTr="00A21281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2533E5E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8"/>
                <w:szCs w:val="18"/>
              </w:rPr>
            </w:r>
            <w:r w:rsidR="00000000"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E8C4F7A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7D1BF0F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8"/>
                <w:szCs w:val="18"/>
              </w:rPr>
            </w:r>
            <w:r w:rsidR="00000000"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149B5DB8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7672952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8"/>
                <w:szCs w:val="18"/>
              </w:rPr>
            </w:r>
            <w:r w:rsidR="00000000"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BA90196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B26761" w:rsidRPr="005224E8" w14:paraId="5DEEA530" w14:textId="77777777" w:rsidTr="00A21281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02F4E91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8"/>
                <w:szCs w:val="18"/>
              </w:rPr>
            </w:r>
            <w:r w:rsidR="00000000"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1E5BBB0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55E0C74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8"/>
                <w:szCs w:val="18"/>
              </w:rPr>
            </w:r>
            <w:r w:rsidR="00000000"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64109CDA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6C5E3873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8"/>
                <w:szCs w:val="18"/>
              </w:rPr>
            </w:r>
            <w:r w:rsidR="00000000" w:rsidRPr="005224E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224E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5A88B23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B26761" w:rsidRPr="005224E8" w14:paraId="7B118956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27441CCC" w14:textId="77777777" w:rsidR="00B26761" w:rsidRPr="005224E8" w:rsidRDefault="00B26761" w:rsidP="00A2128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B26761" w:rsidRPr="005224E8" w14:paraId="1A65D3C1" w14:textId="77777777" w:rsidTr="00A2128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ACE902A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117D9911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B26761" w:rsidRPr="005224E8" w14:paraId="5A5E186D" w14:textId="77777777" w:rsidTr="00A2128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F795DE4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5224E8">
              <w:rPr>
                <w:rFonts w:ascii="Aptos" w:hAnsi="Aptos"/>
                <w:sz w:val="16"/>
                <w:szCs w:val="16"/>
              </w:rPr>
              <w:t>Alchildimetilbenzilammonio</w:t>
            </w:r>
            <w:proofErr w:type="spellEnd"/>
            <w:r w:rsidRPr="005224E8">
              <w:rPr>
                <w:rFonts w:ascii="Aptos" w:hAnsi="Aptos"/>
                <w:sz w:val="16"/>
                <w:szCs w:val="16"/>
              </w:rPr>
              <w:t xml:space="preserve"> cloruro 1-3%</w:t>
            </w:r>
          </w:p>
        </w:tc>
        <w:tc>
          <w:tcPr>
            <w:tcW w:w="3260" w:type="dxa"/>
            <w:gridSpan w:val="6"/>
            <w:vAlign w:val="center"/>
          </w:tcPr>
          <w:p w14:paraId="7E13D84E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t xml:space="preserve">DNEL: 3,4 mg/kg </w:t>
            </w:r>
            <w:proofErr w:type="spellStart"/>
            <w:r w:rsidRPr="005224E8">
              <w:rPr>
                <w:rFonts w:ascii="Aptos" w:hAnsi="Aptos"/>
                <w:sz w:val="16"/>
                <w:szCs w:val="16"/>
              </w:rPr>
              <w:t>bw</w:t>
            </w:r>
            <w:proofErr w:type="spellEnd"/>
          </w:p>
        </w:tc>
      </w:tr>
      <w:tr w:rsidR="00B26761" w:rsidRPr="005224E8" w14:paraId="46567AB3" w14:textId="77777777" w:rsidTr="00A21281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6DC039C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5224E8">
              <w:rPr>
                <w:rFonts w:ascii="Aptos" w:hAnsi="Aptos"/>
                <w:sz w:val="16"/>
                <w:szCs w:val="16"/>
              </w:rPr>
              <w:t>Alchil</w:t>
            </w:r>
            <w:proofErr w:type="spellEnd"/>
            <w:r w:rsidRPr="005224E8">
              <w:rPr>
                <w:rFonts w:ascii="Aptos" w:hAnsi="Aptos"/>
                <w:sz w:val="16"/>
                <w:szCs w:val="16"/>
              </w:rPr>
              <w:t xml:space="preserve"> alcol etossilato 1-3%</w:t>
            </w:r>
          </w:p>
        </w:tc>
        <w:tc>
          <w:tcPr>
            <w:tcW w:w="3260" w:type="dxa"/>
            <w:gridSpan w:val="6"/>
            <w:vAlign w:val="center"/>
          </w:tcPr>
          <w:p w14:paraId="218354BC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26761" w:rsidRPr="005224E8" w14:paraId="7636A3E0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EAE0D06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69920FF0" w14:textId="77777777" w:rsidTr="00A21281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2939BC97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6"/>
            <w:vAlign w:val="center"/>
          </w:tcPr>
          <w:p w14:paraId="2704BC35" w14:textId="77777777" w:rsidR="00B26761" w:rsidRPr="005224E8" w:rsidRDefault="00B26761" w:rsidP="00A21281">
            <w:pPr>
              <w:rPr>
                <w:rFonts w:ascii="Aptos" w:hAnsi="Aptos"/>
                <w:b/>
                <w:sz w:val="18"/>
                <w:szCs w:val="20"/>
              </w:rPr>
            </w:pPr>
            <w:r w:rsidRPr="005224E8">
              <w:rPr>
                <w:rFonts w:ascii="Aptos" w:hAnsi="Aptos"/>
                <w:b/>
                <w:sz w:val="18"/>
                <w:szCs w:val="20"/>
              </w:rPr>
              <w:t xml:space="preserve">H315 </w:t>
            </w:r>
            <w:r w:rsidRPr="005224E8">
              <w:rPr>
                <w:rFonts w:ascii="Aptos" w:hAnsi="Aptos"/>
                <w:sz w:val="18"/>
                <w:szCs w:val="20"/>
              </w:rPr>
              <w:t>Provoca irritazione cutanea</w:t>
            </w:r>
          </w:p>
          <w:p w14:paraId="7BB4FE70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18"/>
                <w:szCs w:val="20"/>
              </w:rPr>
              <w:t xml:space="preserve">H318 </w:t>
            </w:r>
            <w:r w:rsidRPr="005224E8">
              <w:rPr>
                <w:rFonts w:ascii="Aptos" w:hAnsi="Aptos"/>
                <w:sz w:val="18"/>
                <w:szCs w:val="20"/>
              </w:rPr>
              <w:t>Provoca gravi lesioni oculari</w:t>
            </w:r>
          </w:p>
        </w:tc>
      </w:tr>
      <w:tr w:rsidR="00B26761" w:rsidRPr="005224E8" w14:paraId="5BB3AE24" w14:textId="77777777" w:rsidTr="00A21281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237A50C4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6"/>
            <w:vAlign w:val="center"/>
          </w:tcPr>
          <w:p w14:paraId="26793C3B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140872C9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23284A36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B26761" w:rsidRPr="005224E8" w14:paraId="3F39A730" w14:textId="77777777" w:rsidTr="00A21281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172C8195" w14:textId="77777777" w:rsidR="00B26761" w:rsidRPr="005224E8" w:rsidRDefault="00B26761" w:rsidP="00A21281">
            <w:pPr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2173F730" w14:textId="77777777" w:rsidR="00B26761" w:rsidRPr="005224E8" w:rsidRDefault="00B26761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8DEBFE8" w14:textId="77777777" w:rsidR="00B26761" w:rsidRPr="005224E8" w:rsidRDefault="00B26761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14750E76" w14:textId="77777777" w:rsidR="00B26761" w:rsidRPr="005224E8" w:rsidRDefault="00B26761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9B87CFC" w14:textId="77777777" w:rsidR="00B26761" w:rsidRPr="005224E8" w:rsidRDefault="00B26761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59FD19F" w14:textId="77777777" w:rsidR="00B26761" w:rsidRPr="005224E8" w:rsidRDefault="00B26761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B26761" w:rsidRPr="005224E8" w14:paraId="3A4E1F6C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1CFC1E4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650115DB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1832AC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55CD26A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B26761" w:rsidRPr="005224E8" w14:paraId="09A8DD20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5B05B3B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0019AA8D" w14:textId="77777777" w:rsidTr="00A21281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E37BD50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2B6671BE" w14:textId="77777777" w:rsidR="00B26761" w:rsidRPr="005224E8" w:rsidRDefault="00B26761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4264B09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1956E9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27FCCB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B26761" w:rsidRPr="005224E8" w14:paraId="10BD0F0C" w14:textId="77777777" w:rsidTr="00B26761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3B09C8A" w14:textId="77777777" w:rsidR="00B26761" w:rsidRPr="005224E8" w:rsidRDefault="00B26761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5972589D" w14:textId="77777777" w:rsidR="00B26761" w:rsidRPr="005224E8" w:rsidRDefault="00B26761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2BE5787" w14:textId="77777777" w:rsidR="00B26761" w:rsidRPr="005224E8" w:rsidRDefault="00B26761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224E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309D60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5224E8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31242B9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E965453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82DD8F0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1E81F11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0FCABA3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516B99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699AF31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0E29FC7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11858E1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E168370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B26761" w:rsidRPr="005224E8" w14:paraId="7EA3DADC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FF6EB0B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5782089D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103044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B1894C4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100AFA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B26761" w:rsidRPr="005224E8" w14:paraId="0AB10A88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291492D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71C3E8C9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4EDCC50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6FEF069B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C64B0E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939F814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B26761" w:rsidRPr="005224E8" w14:paraId="2B8680C5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FDD655D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7E2C483D" w14:textId="77777777" w:rsidTr="00A21281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6206D331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</w:r>
            <w:r w:rsidR="00000000" w:rsidRPr="005224E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3AE0DF89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>)</w:t>
            </w:r>
          </w:p>
          <w:p w14:paraId="5FEC515A" w14:textId="77777777" w:rsidR="00B26761" w:rsidRPr="005224E8" w:rsidRDefault="00B26761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7F9C796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46A6976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15C8E89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6D50039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14767E79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0DEB3C9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AA3F8F8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F92F87E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453CEAA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26761" w:rsidRPr="005224E8" w14:paraId="35DD585C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3DC4F5D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68760896" w14:textId="77777777" w:rsidTr="00A21281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939665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3FD536B" w14:textId="77777777" w:rsidR="00B26761" w:rsidRPr="005224E8" w:rsidRDefault="00B26761" w:rsidP="00A21281">
            <w:pPr>
              <w:rPr>
                <w:rFonts w:ascii="Aptos" w:hAnsi="Aptos"/>
                <w:b/>
              </w:rPr>
            </w:pPr>
            <w:r w:rsidRPr="005224E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B26761" w:rsidRPr="005224E8" w14:paraId="56575669" w14:textId="77777777" w:rsidTr="00A21281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3343EBB" w14:textId="77777777" w:rsidR="00B26761" w:rsidRPr="005224E8" w:rsidRDefault="00B26761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26761" w:rsidRPr="005224E8" w14:paraId="73B3017C" w14:textId="77777777" w:rsidTr="00A21281">
        <w:tblPrEx>
          <w:shd w:val="clear" w:color="auto" w:fill="auto"/>
        </w:tblPrEx>
        <w:tc>
          <w:tcPr>
            <w:tcW w:w="2235" w:type="dxa"/>
            <w:gridSpan w:val="5"/>
            <w:shd w:val="clear" w:color="auto" w:fill="auto"/>
          </w:tcPr>
          <w:p w14:paraId="6F9AE91C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42" w:type="dxa"/>
            <w:gridSpan w:val="6"/>
            <w:shd w:val="clear" w:color="auto" w:fill="auto"/>
          </w:tcPr>
          <w:p w14:paraId="24EDD7C0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402" w:type="dxa"/>
            <w:gridSpan w:val="9"/>
            <w:shd w:val="clear" w:color="auto" w:fill="auto"/>
          </w:tcPr>
          <w:p w14:paraId="537AAEE6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315" w:type="dxa"/>
            <w:gridSpan w:val="2"/>
            <w:shd w:val="clear" w:color="auto" w:fill="auto"/>
          </w:tcPr>
          <w:p w14:paraId="249498B4" w14:textId="77777777" w:rsidR="00B26761" w:rsidRPr="005224E8" w:rsidRDefault="00B26761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224E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B26761" w:rsidRPr="005224E8" w14:paraId="506102AE" w14:textId="77777777" w:rsidTr="00A21281">
        <w:tblPrEx>
          <w:shd w:val="clear" w:color="auto" w:fill="auto"/>
        </w:tblPrEx>
        <w:tc>
          <w:tcPr>
            <w:tcW w:w="2235" w:type="dxa"/>
            <w:gridSpan w:val="5"/>
            <w:shd w:val="clear" w:color="auto" w:fill="auto"/>
          </w:tcPr>
          <w:p w14:paraId="354CF8EB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5224E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224E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224E8">
              <w:rPr>
                <w:rFonts w:ascii="Aptos" w:hAnsi="Aptos"/>
                <w:i/>
                <w:sz w:val="16"/>
                <w:szCs w:val="16"/>
              </w:rPr>
              <w:t xml:space="preserve"> norma EN 166</w:t>
            </w:r>
            <w:r w:rsidRPr="005224E8">
              <w:rPr>
                <w:rFonts w:ascii="Aptos" w:hAnsi="Aptos"/>
                <w:sz w:val="16"/>
                <w:szCs w:val="16"/>
              </w:rPr>
              <w:t>)</w:t>
            </w:r>
          </w:p>
          <w:p w14:paraId="64F62769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42" w:type="dxa"/>
            <w:gridSpan w:val="6"/>
            <w:shd w:val="clear" w:color="auto" w:fill="auto"/>
          </w:tcPr>
          <w:p w14:paraId="5252D164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5224E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224E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224E8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5224E8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402" w:type="dxa"/>
            <w:gridSpan w:val="9"/>
            <w:shd w:val="clear" w:color="auto" w:fill="auto"/>
          </w:tcPr>
          <w:p w14:paraId="4E37D8E5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5224E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224E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224E8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5224E8">
              <w:rPr>
                <w:rFonts w:ascii="Aptos" w:hAnsi="Aptos"/>
                <w:sz w:val="16"/>
                <w:szCs w:val="16"/>
              </w:rPr>
              <w:t>)</w:t>
            </w:r>
          </w:p>
          <w:p w14:paraId="4F88B4CA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5224E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224E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224E8">
              <w:rPr>
                <w:rFonts w:ascii="Aptos" w:hAnsi="Aptos"/>
                <w:i/>
                <w:sz w:val="16"/>
                <w:szCs w:val="16"/>
              </w:rPr>
              <w:t xml:space="preserve"> norma EN 141</w:t>
            </w:r>
            <w:r w:rsidRPr="005224E8">
              <w:rPr>
                <w:rFonts w:ascii="Aptos" w:hAnsi="Aptos"/>
                <w:sz w:val="16"/>
                <w:szCs w:val="16"/>
              </w:rPr>
              <w:t>)</w:t>
            </w:r>
          </w:p>
          <w:p w14:paraId="4A8C7CED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5224E8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5224E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224E8">
              <w:rPr>
                <w:rFonts w:ascii="Aptos" w:hAnsi="Aptos"/>
                <w:i/>
                <w:sz w:val="16"/>
                <w:szCs w:val="16"/>
              </w:rPr>
              <w:t xml:space="preserve"> normativo EN </w:t>
            </w:r>
            <w:proofErr w:type="gramStart"/>
            <w:r w:rsidRPr="005224E8">
              <w:rPr>
                <w:rFonts w:ascii="Aptos" w:hAnsi="Aptos"/>
                <w:i/>
                <w:sz w:val="16"/>
                <w:szCs w:val="16"/>
              </w:rPr>
              <w:t>14387 )</w:t>
            </w:r>
            <w:proofErr w:type="gramEnd"/>
            <w:r w:rsidRPr="005224E8">
              <w:rPr>
                <w:rFonts w:ascii="Aptos" w:hAnsi="Aptos"/>
                <w:sz w:val="16"/>
                <w:szCs w:val="16"/>
              </w:rPr>
              <w:t xml:space="preserve">: </w:t>
            </w:r>
          </w:p>
          <w:p w14:paraId="0AA17E3F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5224E8">
              <w:rPr>
                <w:rFonts w:ascii="Aptos" w:hAnsi="Aptos"/>
                <w:sz w:val="16"/>
                <w:szCs w:val="16"/>
              </w:rPr>
            </w:r>
            <w:r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315" w:type="dxa"/>
            <w:gridSpan w:val="2"/>
            <w:shd w:val="clear" w:color="auto" w:fill="auto"/>
          </w:tcPr>
          <w:p w14:paraId="7074EACF" w14:textId="77777777" w:rsidR="00B26761" w:rsidRPr="005224E8" w:rsidRDefault="00B26761" w:rsidP="00A21281">
            <w:pPr>
              <w:rPr>
                <w:rFonts w:ascii="Aptos" w:hAnsi="Aptos"/>
                <w:sz w:val="16"/>
                <w:szCs w:val="16"/>
              </w:rPr>
            </w:pPr>
            <w:r w:rsidRPr="005224E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4E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5224E8">
              <w:rPr>
                <w:rFonts w:ascii="Aptos" w:hAnsi="Aptos"/>
                <w:sz w:val="16"/>
                <w:szCs w:val="16"/>
              </w:rPr>
            </w:r>
            <w:r w:rsidR="00000000" w:rsidRPr="005224E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5224E8">
              <w:rPr>
                <w:rFonts w:ascii="Aptos" w:hAnsi="Aptos"/>
                <w:sz w:val="16"/>
                <w:szCs w:val="16"/>
              </w:rPr>
              <w:fldChar w:fldCharType="end"/>
            </w:r>
            <w:r w:rsidRPr="005224E8">
              <w:rPr>
                <w:rFonts w:ascii="Aptos" w:hAnsi="Aptos"/>
                <w:sz w:val="16"/>
                <w:szCs w:val="16"/>
              </w:rPr>
              <w:t xml:space="preserve"> </w:t>
            </w:r>
            <w:r w:rsidRPr="005224E8"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 w:rsidRPr="005224E8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5224E8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5224E8">
              <w:rPr>
                <w:rFonts w:ascii="Aptos" w:hAnsi="Aptos"/>
                <w:i/>
                <w:sz w:val="16"/>
                <w:szCs w:val="16"/>
              </w:rPr>
              <w:t xml:space="preserve"> norma EN 20344</w:t>
            </w:r>
            <w:r w:rsidRPr="005224E8"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14:paraId="096C6393" w14:textId="77777777" w:rsidR="0029096D" w:rsidRDefault="0029096D"/>
    <w:sectPr w:rsidR="002909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61"/>
    <w:rsid w:val="00085A8F"/>
    <w:rsid w:val="001B285D"/>
    <w:rsid w:val="0029096D"/>
    <w:rsid w:val="003C7069"/>
    <w:rsid w:val="005224E8"/>
    <w:rsid w:val="00B2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CA37A7"/>
  <w15:chartTrackingRefBased/>
  <w15:docId w15:val="{2EE538A3-614F-D042-93AE-532BBAB8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676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4</cp:revision>
  <dcterms:created xsi:type="dcterms:W3CDTF">2023-12-05T13:14:00Z</dcterms:created>
  <dcterms:modified xsi:type="dcterms:W3CDTF">2026-07-22T07:20:00Z</dcterms:modified>
</cp:coreProperties>
</file>