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E06563" w:rsidRPr="000749BC" w14:paraId="0DEE003A" w14:textId="77777777" w:rsidTr="00DC5C08">
        <w:tc>
          <w:tcPr>
            <w:tcW w:w="9778" w:type="dxa"/>
          </w:tcPr>
          <w:p w14:paraId="29063962" w14:textId="77777777" w:rsidR="00E06563" w:rsidRPr="000749BC" w:rsidRDefault="00E06563" w:rsidP="00DC5C08">
            <w:pPr>
              <w:jc w:val="center"/>
              <w:rPr>
                <w:rFonts w:ascii="Aptos" w:hAnsi="Aptos"/>
                <w:b/>
                <w:caps/>
                <w:sz w:val="36"/>
                <w:szCs w:val="36"/>
              </w:rPr>
            </w:pPr>
          </w:p>
          <w:p w14:paraId="6ED42BA2" w14:textId="77777777" w:rsidR="00E06563" w:rsidRPr="000749BC" w:rsidRDefault="00E06563" w:rsidP="00DC5C08">
            <w:pPr>
              <w:jc w:val="center"/>
              <w:rPr>
                <w:rFonts w:ascii="Aptos" w:hAnsi="Aptos"/>
                <w:b/>
                <w:caps/>
                <w:sz w:val="36"/>
                <w:szCs w:val="36"/>
              </w:rPr>
            </w:pPr>
            <w:r w:rsidRPr="000749BC">
              <w:rPr>
                <w:rFonts w:ascii="Aptos" w:hAnsi="Aptos"/>
                <w:b/>
                <w:caps/>
                <w:sz w:val="36"/>
                <w:szCs w:val="36"/>
              </w:rPr>
              <w:t>Documento di valutazione dei rischi</w:t>
            </w:r>
          </w:p>
          <w:p w14:paraId="5C9AC72F" w14:textId="77777777" w:rsidR="00E06563" w:rsidRPr="000749BC" w:rsidRDefault="00E06563" w:rsidP="00DC5C08">
            <w:pPr>
              <w:jc w:val="center"/>
              <w:rPr>
                <w:rFonts w:ascii="Aptos" w:hAnsi="Aptos"/>
                <w:b/>
                <w:caps/>
                <w:sz w:val="40"/>
                <w:szCs w:val="40"/>
              </w:rPr>
            </w:pPr>
            <w:r w:rsidRPr="000749BC">
              <w:rPr>
                <w:rFonts w:ascii="Aptos" w:hAnsi="Aptos"/>
                <w:b/>
                <w:caps/>
                <w:sz w:val="36"/>
                <w:szCs w:val="36"/>
              </w:rPr>
              <w:t>per la salute e la sicurezza dei lavoratori</w:t>
            </w:r>
          </w:p>
          <w:p w14:paraId="38D82E1E" w14:textId="77777777" w:rsidR="00E06563" w:rsidRPr="000749BC" w:rsidRDefault="00E06563" w:rsidP="00DC5C08">
            <w:pPr>
              <w:jc w:val="center"/>
              <w:rPr>
                <w:rFonts w:ascii="Aptos" w:hAnsi="Aptos"/>
                <w:sz w:val="28"/>
                <w:szCs w:val="28"/>
              </w:rPr>
            </w:pPr>
            <w:r w:rsidRPr="000749BC">
              <w:rPr>
                <w:rFonts w:ascii="Aptos" w:hAnsi="Aptos"/>
                <w:sz w:val="28"/>
                <w:szCs w:val="28"/>
              </w:rPr>
              <w:t xml:space="preserve">Art. 28 </w:t>
            </w:r>
            <w:proofErr w:type="spellStart"/>
            <w:r w:rsidRPr="000749BC">
              <w:rPr>
                <w:rFonts w:ascii="Aptos" w:hAnsi="Aptos"/>
                <w:sz w:val="28"/>
                <w:szCs w:val="28"/>
              </w:rPr>
              <w:t>D.Lgs</w:t>
            </w:r>
            <w:proofErr w:type="spellEnd"/>
            <w:r w:rsidRPr="000749BC">
              <w:rPr>
                <w:rFonts w:ascii="Aptos" w:hAnsi="Aptos"/>
                <w:sz w:val="28"/>
                <w:szCs w:val="28"/>
              </w:rPr>
              <w:t xml:space="preserve"> 81/2008</w:t>
            </w:r>
          </w:p>
          <w:p w14:paraId="586DF8C8" w14:textId="77777777" w:rsidR="00E06563" w:rsidRPr="000749BC" w:rsidRDefault="00E06563" w:rsidP="00503309">
            <w:pPr>
              <w:rPr>
                <w:rFonts w:ascii="Aptos" w:hAnsi="Aptos"/>
              </w:rPr>
            </w:pPr>
          </w:p>
        </w:tc>
      </w:tr>
    </w:tbl>
    <w:p w14:paraId="7E8B764D" w14:textId="77777777" w:rsidR="00E06563" w:rsidRPr="000749BC" w:rsidRDefault="00E06563" w:rsidP="00E06563">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BE1F1A" w:rsidRPr="000749BC" w14:paraId="0E438557" w14:textId="77777777" w:rsidTr="00765D48">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74661E2" w14:textId="77777777" w:rsidR="00BE1F1A" w:rsidRPr="000749BC" w:rsidRDefault="00BE1F1A" w:rsidP="00765D48">
            <w:pPr>
              <w:rPr>
                <w:rFonts w:ascii="Aptos" w:hAnsi="Aptos"/>
                <w:b/>
                <w:sz w:val="22"/>
                <w:szCs w:val="22"/>
              </w:rPr>
            </w:pPr>
            <w:r w:rsidRPr="000749BC">
              <w:rPr>
                <w:rFonts w:ascii="Aptos" w:hAnsi="Aptos"/>
                <w:b/>
                <w:sz w:val="22"/>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7225E2F4" w14:textId="77777777" w:rsidR="00BE1F1A" w:rsidRPr="000749BC" w:rsidRDefault="00BE1F1A" w:rsidP="00765D48">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280B243" w14:textId="19B0753C" w:rsidR="00BE1F1A" w:rsidRPr="000749BC" w:rsidRDefault="0091405A" w:rsidP="00765D48">
            <w:pPr>
              <w:rPr>
                <w:rFonts w:ascii="Aptos" w:hAnsi="Aptos"/>
                <w:b/>
                <w:sz w:val="40"/>
                <w:szCs w:val="40"/>
              </w:rPr>
            </w:pPr>
            <w:bookmarkStart w:id="0" w:name="Testo24"/>
            <w:r w:rsidRPr="00CF3448">
              <w:rPr>
                <w:rFonts w:ascii="Aptos" w:hAnsi="Aptos"/>
                <w:b/>
                <w:sz w:val="40"/>
                <w:szCs w:val="40"/>
              </w:rPr>
              <w:t>CENTRO EVANGELICO ISOLA DEL GRAN SASSO</w:t>
            </w:r>
            <w:bookmarkEnd w:id="0"/>
          </w:p>
        </w:tc>
      </w:tr>
      <w:tr w:rsidR="00BE1F1A" w:rsidRPr="000749BC" w14:paraId="124C9EB7" w14:textId="77777777" w:rsidTr="00765D48">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F1BA5" w14:textId="77777777" w:rsidR="00BE1F1A" w:rsidRPr="000749BC" w:rsidRDefault="00BE1F1A" w:rsidP="00765D48">
            <w:pPr>
              <w:rPr>
                <w:rFonts w:ascii="Aptos" w:hAnsi="Aptos"/>
                <w:b/>
                <w:sz w:val="22"/>
                <w:szCs w:val="22"/>
              </w:rPr>
            </w:pPr>
            <w:r w:rsidRPr="000749BC">
              <w:rPr>
                <w:rFonts w:ascii="Aptos" w:hAnsi="Aptos"/>
                <w:b/>
                <w:sz w:val="22"/>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0EB455E5" w14:textId="77777777" w:rsidR="00BE1F1A" w:rsidRPr="000749BC" w:rsidRDefault="00BE1F1A" w:rsidP="00765D48">
            <w:pPr>
              <w:rPr>
                <w:rFonts w:ascii="Aptos" w:hAnsi="Aptos"/>
                <w:b/>
                <w:sz w:val="22"/>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74FFA93" w14:textId="6B004EBD" w:rsidR="00BE1F1A" w:rsidRPr="000749BC" w:rsidRDefault="0091405A" w:rsidP="00765D48">
            <w:pPr>
              <w:rPr>
                <w:rFonts w:ascii="Aptos" w:hAnsi="Aptos"/>
                <w:sz w:val="22"/>
                <w:szCs w:val="22"/>
              </w:rPr>
            </w:pPr>
            <w:bookmarkStart w:id="1" w:name="Testo25"/>
            <w:r w:rsidRPr="00CF3448">
              <w:rPr>
                <w:rFonts w:ascii="Aptos" w:hAnsi="Aptos"/>
                <w:szCs w:val="22"/>
              </w:rPr>
              <w:t xml:space="preserve">Contrada </w:t>
            </w:r>
            <w:proofErr w:type="spellStart"/>
            <w:r w:rsidRPr="00CF3448">
              <w:rPr>
                <w:rFonts w:ascii="Aptos" w:hAnsi="Aptos"/>
                <w:szCs w:val="22"/>
              </w:rPr>
              <w:t>Tembrietta</w:t>
            </w:r>
            <w:proofErr w:type="spellEnd"/>
            <w:r w:rsidRPr="00CF3448">
              <w:rPr>
                <w:rFonts w:ascii="Aptos" w:hAnsi="Aptos"/>
                <w:szCs w:val="22"/>
              </w:rPr>
              <w:t>, 241, 64045 Isola del Gran Sasso (TE)</w:t>
            </w:r>
            <w:bookmarkEnd w:id="1"/>
          </w:p>
        </w:tc>
      </w:tr>
    </w:tbl>
    <w:p w14:paraId="207186A2" w14:textId="77777777" w:rsidR="00BE1F1A" w:rsidRPr="000749BC" w:rsidRDefault="00BE1F1A" w:rsidP="00E06563">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E06563" w:rsidRPr="000749BC" w14:paraId="3BC3EE90" w14:textId="77777777" w:rsidTr="00DC5C08">
        <w:trPr>
          <w:trHeight w:val="326"/>
        </w:trPr>
        <w:tc>
          <w:tcPr>
            <w:tcW w:w="1852" w:type="dxa"/>
            <w:tcBorders>
              <w:bottom w:val="nil"/>
            </w:tcBorders>
            <w:vAlign w:val="center"/>
          </w:tcPr>
          <w:p w14:paraId="3E46B883" w14:textId="77777777" w:rsidR="00E06563" w:rsidRPr="000749BC" w:rsidRDefault="00E06563" w:rsidP="00DC5C08">
            <w:pPr>
              <w:jc w:val="center"/>
              <w:rPr>
                <w:rFonts w:ascii="Aptos" w:hAnsi="Aptos"/>
                <w:b/>
                <w:sz w:val="22"/>
                <w:szCs w:val="22"/>
              </w:rPr>
            </w:pPr>
            <w:r w:rsidRPr="000749BC">
              <w:rPr>
                <w:rFonts w:ascii="Aptos" w:hAnsi="Aptos"/>
                <w:b/>
                <w:sz w:val="22"/>
                <w:szCs w:val="22"/>
              </w:rPr>
              <w:t>Capitolo</w:t>
            </w:r>
          </w:p>
        </w:tc>
        <w:tc>
          <w:tcPr>
            <w:tcW w:w="272" w:type="dxa"/>
            <w:vMerge w:val="restart"/>
            <w:tcBorders>
              <w:top w:val="nil"/>
              <w:bottom w:val="nil"/>
            </w:tcBorders>
            <w:vAlign w:val="center"/>
          </w:tcPr>
          <w:p w14:paraId="3A215441" w14:textId="77777777" w:rsidR="00E06563" w:rsidRPr="000749BC" w:rsidRDefault="00E06563" w:rsidP="00DC5C08">
            <w:pPr>
              <w:jc w:val="center"/>
              <w:rPr>
                <w:rFonts w:ascii="Aptos" w:hAnsi="Aptos"/>
                <w:sz w:val="36"/>
                <w:szCs w:val="36"/>
              </w:rPr>
            </w:pPr>
          </w:p>
        </w:tc>
        <w:tc>
          <w:tcPr>
            <w:tcW w:w="7654" w:type="dxa"/>
            <w:vMerge w:val="restart"/>
            <w:vAlign w:val="center"/>
          </w:tcPr>
          <w:p w14:paraId="2BAA1336" w14:textId="77777777" w:rsidR="00E06563" w:rsidRPr="000749BC" w:rsidRDefault="00E06563" w:rsidP="00DC5C08">
            <w:pPr>
              <w:jc w:val="center"/>
              <w:rPr>
                <w:rFonts w:ascii="Aptos" w:hAnsi="Aptos"/>
                <w:b/>
                <w:sz w:val="36"/>
                <w:szCs w:val="36"/>
              </w:rPr>
            </w:pPr>
            <w:r w:rsidRPr="000749BC">
              <w:rPr>
                <w:rFonts w:ascii="Aptos" w:hAnsi="Aptos"/>
                <w:b/>
                <w:sz w:val="36"/>
                <w:szCs w:val="36"/>
              </w:rPr>
              <w:t>Movimentazione manuale dei carichi</w:t>
            </w:r>
          </w:p>
          <w:p w14:paraId="36AFD10A" w14:textId="77777777" w:rsidR="00E06563" w:rsidRPr="000749BC" w:rsidRDefault="00E06563" w:rsidP="00DC5C08">
            <w:pPr>
              <w:jc w:val="center"/>
              <w:rPr>
                <w:rFonts w:ascii="Aptos" w:hAnsi="Aptos"/>
                <w:sz w:val="30"/>
                <w:szCs w:val="30"/>
              </w:rPr>
            </w:pPr>
            <w:r w:rsidRPr="000749BC">
              <w:rPr>
                <w:rFonts w:ascii="Aptos" w:hAnsi="Aptos"/>
                <w:sz w:val="30"/>
                <w:szCs w:val="30"/>
              </w:rPr>
              <w:t xml:space="preserve">Titolo VI </w:t>
            </w:r>
            <w:proofErr w:type="spellStart"/>
            <w:r w:rsidRPr="000749BC">
              <w:rPr>
                <w:rFonts w:ascii="Aptos" w:hAnsi="Aptos"/>
                <w:sz w:val="30"/>
                <w:szCs w:val="30"/>
              </w:rPr>
              <w:t>D.Lgs</w:t>
            </w:r>
            <w:proofErr w:type="spellEnd"/>
            <w:r w:rsidRPr="000749BC">
              <w:rPr>
                <w:rFonts w:ascii="Aptos" w:hAnsi="Aptos"/>
                <w:sz w:val="30"/>
                <w:szCs w:val="30"/>
              </w:rPr>
              <w:t xml:space="preserve"> 81/2008, art. 167</w:t>
            </w:r>
          </w:p>
          <w:p w14:paraId="11F33EFB" w14:textId="77777777" w:rsidR="00E06563" w:rsidRPr="000749BC" w:rsidRDefault="00E06563" w:rsidP="00DC5C08">
            <w:pPr>
              <w:jc w:val="center"/>
              <w:rPr>
                <w:rFonts w:ascii="Aptos" w:hAnsi="Aptos"/>
                <w:sz w:val="30"/>
                <w:szCs w:val="30"/>
              </w:rPr>
            </w:pPr>
            <w:r w:rsidRPr="000749BC">
              <w:rPr>
                <w:rFonts w:ascii="Aptos" w:hAnsi="Aptos"/>
                <w:sz w:val="30"/>
                <w:szCs w:val="30"/>
              </w:rPr>
              <w:t>Norma ISO 11228</w:t>
            </w:r>
            <w:r w:rsidR="00DB7137" w:rsidRPr="000749BC">
              <w:rPr>
                <w:rFonts w:ascii="Aptos" w:hAnsi="Aptos"/>
                <w:sz w:val="30"/>
                <w:szCs w:val="30"/>
              </w:rPr>
              <w:t xml:space="preserve"> </w:t>
            </w:r>
            <w:r w:rsidR="00E5337A" w:rsidRPr="000749BC">
              <w:rPr>
                <w:rFonts w:ascii="Aptos" w:hAnsi="Aptos"/>
                <w:sz w:val="30"/>
                <w:szCs w:val="30"/>
              </w:rPr>
              <w:t>-</w:t>
            </w:r>
            <w:r w:rsidR="00DB7137" w:rsidRPr="000749BC">
              <w:rPr>
                <w:rFonts w:ascii="Aptos" w:hAnsi="Aptos"/>
                <w:sz w:val="30"/>
                <w:szCs w:val="30"/>
              </w:rPr>
              <w:t xml:space="preserve"> 1</w:t>
            </w:r>
            <w:r w:rsidR="00E5337A" w:rsidRPr="000749BC">
              <w:rPr>
                <w:rFonts w:ascii="Aptos" w:hAnsi="Aptos"/>
                <w:sz w:val="30"/>
                <w:szCs w:val="30"/>
              </w:rPr>
              <w:t xml:space="preserve"> Rev. 2022</w:t>
            </w:r>
          </w:p>
        </w:tc>
      </w:tr>
      <w:tr w:rsidR="00E06563" w:rsidRPr="000749BC" w14:paraId="7AA0EC60" w14:textId="77777777" w:rsidTr="00DC5C08">
        <w:trPr>
          <w:trHeight w:val="1158"/>
        </w:trPr>
        <w:tc>
          <w:tcPr>
            <w:tcW w:w="1852" w:type="dxa"/>
            <w:tcBorders>
              <w:top w:val="nil"/>
            </w:tcBorders>
          </w:tcPr>
          <w:p w14:paraId="66A3D9CF" w14:textId="77777777" w:rsidR="00E06563" w:rsidRPr="000749BC" w:rsidRDefault="00E06563" w:rsidP="00DC5C08">
            <w:pPr>
              <w:jc w:val="center"/>
              <w:rPr>
                <w:rFonts w:ascii="Aptos" w:hAnsi="Aptos"/>
                <w:b/>
                <w:sz w:val="100"/>
                <w:szCs w:val="100"/>
              </w:rPr>
            </w:pPr>
            <w:r w:rsidRPr="000749BC">
              <w:rPr>
                <w:rFonts w:ascii="Aptos" w:hAnsi="Aptos"/>
                <w:b/>
                <w:sz w:val="100"/>
                <w:szCs w:val="100"/>
              </w:rPr>
              <w:t>6</w:t>
            </w:r>
          </w:p>
        </w:tc>
        <w:tc>
          <w:tcPr>
            <w:tcW w:w="272" w:type="dxa"/>
            <w:vMerge/>
            <w:tcBorders>
              <w:bottom w:val="nil"/>
            </w:tcBorders>
          </w:tcPr>
          <w:p w14:paraId="36E7CFB0" w14:textId="77777777" w:rsidR="00E06563" w:rsidRPr="000749BC" w:rsidRDefault="00E06563" w:rsidP="00503309">
            <w:pPr>
              <w:rPr>
                <w:rFonts w:ascii="Aptos" w:hAnsi="Aptos"/>
                <w:b/>
                <w:sz w:val="22"/>
                <w:szCs w:val="22"/>
              </w:rPr>
            </w:pPr>
          </w:p>
        </w:tc>
        <w:tc>
          <w:tcPr>
            <w:tcW w:w="7654" w:type="dxa"/>
            <w:vMerge/>
          </w:tcPr>
          <w:p w14:paraId="76176595" w14:textId="77777777" w:rsidR="00E06563" w:rsidRPr="000749BC" w:rsidRDefault="00E06563" w:rsidP="00503309">
            <w:pPr>
              <w:rPr>
                <w:rFonts w:ascii="Aptos" w:hAnsi="Aptos"/>
                <w:b/>
                <w:sz w:val="22"/>
                <w:szCs w:val="22"/>
              </w:rPr>
            </w:pPr>
          </w:p>
        </w:tc>
      </w:tr>
    </w:tbl>
    <w:p w14:paraId="0A992A9F" w14:textId="77777777" w:rsidR="00E06563" w:rsidRPr="000749BC" w:rsidRDefault="00E06563" w:rsidP="00E06563">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4"/>
        <w:gridCol w:w="2969"/>
      </w:tblGrid>
      <w:tr w:rsidR="00E06563" w:rsidRPr="000749BC" w14:paraId="231D201C" w14:textId="77777777" w:rsidTr="00DC5C08">
        <w:tc>
          <w:tcPr>
            <w:tcW w:w="6768" w:type="dxa"/>
            <w:tcBorders>
              <w:top w:val="nil"/>
              <w:left w:val="nil"/>
              <w:bottom w:val="nil"/>
            </w:tcBorders>
          </w:tcPr>
          <w:p w14:paraId="3104C019" w14:textId="77777777" w:rsidR="00E06563" w:rsidRPr="000749BC" w:rsidRDefault="00E06563" w:rsidP="00DC5C08">
            <w:pPr>
              <w:jc w:val="right"/>
              <w:rPr>
                <w:rFonts w:ascii="Aptos" w:hAnsi="Aptos"/>
                <w:b/>
                <w:sz w:val="22"/>
                <w:szCs w:val="22"/>
              </w:rPr>
            </w:pPr>
            <w:r w:rsidRPr="000749BC">
              <w:rPr>
                <w:rFonts w:ascii="Aptos" w:hAnsi="Aptos"/>
                <w:b/>
                <w:sz w:val="22"/>
                <w:szCs w:val="22"/>
              </w:rPr>
              <w:t>Documento unico di</w:t>
            </w:r>
          </w:p>
        </w:tc>
        <w:tc>
          <w:tcPr>
            <w:tcW w:w="3010" w:type="dxa"/>
          </w:tcPr>
          <w:p w14:paraId="1E4A4A9D" w14:textId="77777777" w:rsidR="00E06563" w:rsidRPr="000749BC" w:rsidRDefault="00E06563" w:rsidP="00DC5C08">
            <w:pPr>
              <w:jc w:val="center"/>
              <w:rPr>
                <w:rFonts w:ascii="Aptos" w:hAnsi="Aptos"/>
                <w:b/>
                <w:sz w:val="22"/>
                <w:szCs w:val="22"/>
              </w:rPr>
            </w:pPr>
            <w:r w:rsidRPr="000749BC">
              <w:rPr>
                <w:rFonts w:ascii="Aptos" w:hAnsi="Aptos"/>
                <w:b/>
                <w:sz w:val="22"/>
                <w:szCs w:val="22"/>
              </w:rPr>
              <w:t xml:space="preserve">n. </w:t>
            </w:r>
            <w:r w:rsidRPr="000749BC">
              <w:rPr>
                <w:rFonts w:ascii="Aptos" w:hAnsi="Aptos"/>
                <w:b/>
                <w:sz w:val="22"/>
                <w:szCs w:val="22"/>
              </w:rPr>
              <w:fldChar w:fldCharType="begin"/>
            </w:r>
            <w:r w:rsidRPr="000749BC">
              <w:rPr>
                <w:rFonts w:ascii="Aptos" w:hAnsi="Aptos"/>
                <w:b/>
                <w:sz w:val="22"/>
                <w:szCs w:val="22"/>
              </w:rPr>
              <w:instrText xml:space="preserve"> NUMPAGES   \* MERGEFORMAT </w:instrText>
            </w:r>
            <w:r w:rsidRPr="000749BC">
              <w:rPr>
                <w:rFonts w:ascii="Aptos" w:hAnsi="Aptos"/>
                <w:b/>
                <w:sz w:val="22"/>
                <w:szCs w:val="22"/>
              </w:rPr>
              <w:fldChar w:fldCharType="separate"/>
            </w:r>
            <w:r w:rsidR="00BE0A43" w:rsidRPr="000749BC">
              <w:rPr>
                <w:rFonts w:ascii="Aptos" w:hAnsi="Aptos"/>
                <w:b/>
                <w:noProof/>
                <w:sz w:val="22"/>
                <w:szCs w:val="22"/>
              </w:rPr>
              <w:t>36</w:t>
            </w:r>
            <w:r w:rsidRPr="000749BC">
              <w:rPr>
                <w:rFonts w:ascii="Aptos" w:hAnsi="Aptos"/>
                <w:b/>
                <w:sz w:val="22"/>
                <w:szCs w:val="22"/>
              </w:rPr>
              <w:fldChar w:fldCharType="end"/>
            </w:r>
            <w:r w:rsidRPr="000749BC">
              <w:rPr>
                <w:rFonts w:ascii="Aptos" w:hAnsi="Aptos"/>
                <w:b/>
                <w:sz w:val="22"/>
                <w:szCs w:val="22"/>
              </w:rPr>
              <w:t xml:space="preserve"> pagine</w:t>
            </w:r>
          </w:p>
        </w:tc>
      </w:tr>
    </w:tbl>
    <w:p w14:paraId="2F65990E" w14:textId="77777777" w:rsidR="00E06563" w:rsidRPr="0019138A" w:rsidRDefault="00E06563" w:rsidP="00E06563">
      <w:pPr>
        <w:rPr>
          <w:b/>
          <w:sz w:val="22"/>
          <w:szCs w:val="22"/>
        </w:rPr>
      </w:pPr>
    </w:p>
    <w:p w14:paraId="67AD817B" w14:textId="77777777" w:rsidR="006967F8" w:rsidRDefault="0091405A">
      <w:r>
        <w:rPr>
          <w:noProof/>
        </w:rPr>
        <w:drawing>
          <wp:anchor distT="0" distB="0" distL="114300" distR="114300" simplePos="0" relativeHeight="251661312" behindDoc="1" locked="0" layoutInCell="1" allowOverlap="1" wp14:anchorId="5CB85A22" wp14:editId="2766A325">
            <wp:simplePos x="0" y="0"/>
            <wp:positionH relativeFrom="column">
              <wp:posOffset>956310</wp:posOffset>
            </wp:positionH>
            <wp:positionV relativeFrom="paragraph">
              <wp:posOffset>113665</wp:posOffset>
            </wp:positionV>
            <wp:extent cx="4480560" cy="4419600"/>
            <wp:effectExtent l="0" t="0" r="0" b="0"/>
            <wp:wrapNone/>
            <wp:docPr id="17" name="Immagine 210" descr="Immagine che contiene mattone&#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210" descr="Immagine che contiene mattone&#10;&#10;Il contenuto generato dall'IA potrebbe non essere corrett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0560" cy="441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4D2BE5" w14:textId="77777777" w:rsidR="00E47BE0" w:rsidRPr="000749BC" w:rsidRDefault="00E47BE0" w:rsidP="00E47BE0">
      <w:pPr>
        <w:rPr>
          <w:rFonts w:ascii="Aptos" w:hAnsi="Aptos"/>
          <w:b/>
        </w:rPr>
      </w:pPr>
      <w:r>
        <w:br w:type="page"/>
      </w:r>
      <w:r w:rsidRPr="000749BC">
        <w:rPr>
          <w:rFonts w:ascii="Aptos" w:hAnsi="Aptos"/>
          <w:b/>
        </w:rPr>
        <w:lastRenderedPageBreak/>
        <w:t>Sommario</w:t>
      </w:r>
    </w:p>
    <w:p w14:paraId="5999AC5C" w14:textId="77777777" w:rsidR="00B20E31" w:rsidRPr="000749BC" w:rsidRDefault="00E47BE0" w:rsidP="00B20E31">
      <w:pPr>
        <w:pStyle w:val="Sommario1"/>
        <w:spacing w:line="276" w:lineRule="auto"/>
        <w:rPr>
          <w:rFonts w:ascii="Aptos" w:hAnsi="Aptos"/>
          <w:b w:val="0"/>
          <w:bCs w:val="0"/>
          <w:caps w:val="0"/>
          <w:noProof/>
          <w:sz w:val="24"/>
          <w:szCs w:val="24"/>
        </w:rPr>
      </w:pPr>
      <w:r w:rsidRPr="000749BC">
        <w:rPr>
          <w:rFonts w:ascii="Aptos" w:hAnsi="Aptos"/>
        </w:rPr>
        <w:fldChar w:fldCharType="begin"/>
      </w:r>
      <w:r w:rsidRPr="000749BC">
        <w:rPr>
          <w:rFonts w:ascii="Aptos" w:hAnsi="Aptos"/>
        </w:rPr>
        <w:instrText xml:space="preserve"> TOC \o "1-3" \h \z \u </w:instrText>
      </w:r>
      <w:r w:rsidRPr="000749BC">
        <w:rPr>
          <w:rFonts w:ascii="Aptos" w:hAnsi="Aptos"/>
        </w:rPr>
        <w:fldChar w:fldCharType="separate"/>
      </w:r>
      <w:hyperlink w:anchor="_Toc112430388" w:history="1">
        <w:r w:rsidR="00B20E31" w:rsidRPr="000749BC">
          <w:rPr>
            <w:rStyle w:val="Collegamentoipertestuale"/>
            <w:rFonts w:ascii="Aptos" w:hAnsi="Aptos"/>
            <w:noProof/>
          </w:rPr>
          <w:t>1. INTRODUZIONE</w:t>
        </w:r>
        <w:r w:rsidR="00B20E31" w:rsidRPr="000749BC">
          <w:rPr>
            <w:rFonts w:ascii="Aptos" w:hAnsi="Aptos"/>
            <w:noProof/>
            <w:webHidden/>
          </w:rPr>
          <w:tab/>
        </w:r>
        <w:r w:rsidR="00B20E31" w:rsidRPr="000749BC">
          <w:rPr>
            <w:rFonts w:ascii="Aptos" w:hAnsi="Aptos"/>
            <w:noProof/>
            <w:webHidden/>
          </w:rPr>
          <w:fldChar w:fldCharType="begin"/>
        </w:r>
        <w:r w:rsidR="00B20E31" w:rsidRPr="000749BC">
          <w:rPr>
            <w:rFonts w:ascii="Aptos" w:hAnsi="Aptos"/>
            <w:noProof/>
            <w:webHidden/>
          </w:rPr>
          <w:instrText xml:space="preserve"> PAGEREF _Toc112430388 \h </w:instrText>
        </w:r>
        <w:r w:rsidR="00B20E31" w:rsidRPr="000749BC">
          <w:rPr>
            <w:rFonts w:ascii="Aptos" w:hAnsi="Aptos"/>
            <w:noProof/>
            <w:webHidden/>
          </w:rPr>
        </w:r>
        <w:r w:rsidR="00B20E31" w:rsidRPr="000749BC">
          <w:rPr>
            <w:rFonts w:ascii="Aptos" w:hAnsi="Aptos"/>
            <w:noProof/>
            <w:webHidden/>
          </w:rPr>
          <w:fldChar w:fldCharType="separate"/>
        </w:r>
        <w:r w:rsidR="00233862" w:rsidRPr="000749BC">
          <w:rPr>
            <w:rFonts w:ascii="Aptos" w:hAnsi="Aptos"/>
            <w:noProof/>
            <w:webHidden/>
          </w:rPr>
          <w:t>3</w:t>
        </w:r>
        <w:r w:rsidR="00B20E31" w:rsidRPr="000749BC">
          <w:rPr>
            <w:rFonts w:ascii="Aptos" w:hAnsi="Aptos"/>
            <w:noProof/>
            <w:webHidden/>
          </w:rPr>
          <w:fldChar w:fldCharType="end"/>
        </w:r>
      </w:hyperlink>
    </w:p>
    <w:p w14:paraId="777619CA"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89" w:history="1">
        <w:r w:rsidRPr="000749BC">
          <w:rPr>
            <w:rStyle w:val="Collegamentoipertestuale"/>
            <w:rFonts w:ascii="Aptos" w:hAnsi="Aptos"/>
            <w:noProof/>
          </w:rPr>
          <w:t>1.1 Finalità del documento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_Toc112430389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3</w:t>
        </w:r>
        <w:r w:rsidRPr="000749BC">
          <w:rPr>
            <w:rFonts w:ascii="Aptos" w:hAnsi="Aptos"/>
            <w:noProof/>
            <w:webHidden/>
          </w:rPr>
          <w:fldChar w:fldCharType="end"/>
        </w:r>
      </w:hyperlink>
    </w:p>
    <w:p w14:paraId="08C84875"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0" w:history="1">
        <w:r w:rsidRPr="000749BC">
          <w:rPr>
            <w:rStyle w:val="Collegamentoipertestuale"/>
            <w:rFonts w:ascii="Aptos" w:hAnsi="Aptos"/>
            <w:noProof/>
          </w:rPr>
          <w:t>1.1 Riferimenti normativi</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_Toc112430390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3</w:t>
        </w:r>
        <w:r w:rsidRPr="000749BC">
          <w:rPr>
            <w:rFonts w:ascii="Aptos" w:hAnsi="Aptos"/>
            <w:noProof/>
            <w:webHidden/>
          </w:rPr>
          <w:fldChar w:fldCharType="end"/>
        </w:r>
      </w:hyperlink>
    </w:p>
    <w:p w14:paraId="06905D8A" w14:textId="77777777" w:rsidR="00B20E31" w:rsidRPr="000749BC" w:rsidRDefault="00B20E31" w:rsidP="00B20E31">
      <w:pPr>
        <w:pStyle w:val="Sommario1"/>
        <w:spacing w:line="276" w:lineRule="auto"/>
        <w:rPr>
          <w:rFonts w:ascii="Aptos" w:hAnsi="Aptos"/>
          <w:b w:val="0"/>
          <w:bCs w:val="0"/>
          <w:caps w:val="0"/>
          <w:noProof/>
          <w:sz w:val="24"/>
          <w:szCs w:val="24"/>
        </w:rPr>
      </w:pPr>
      <w:hyperlink w:anchor="_Toc112430391" w:history="1">
        <w:r w:rsidRPr="000749BC">
          <w:rPr>
            <w:rStyle w:val="Collegamentoipertestuale"/>
            <w:rFonts w:ascii="Aptos" w:hAnsi="Aptos"/>
            <w:noProof/>
          </w:rPr>
          <w:t>2. Generalità</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_Toc112430391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4</w:t>
        </w:r>
        <w:r w:rsidRPr="000749BC">
          <w:rPr>
            <w:rFonts w:ascii="Aptos" w:hAnsi="Aptos"/>
            <w:noProof/>
            <w:webHidden/>
          </w:rPr>
          <w:fldChar w:fldCharType="end"/>
        </w:r>
      </w:hyperlink>
    </w:p>
    <w:p w14:paraId="6B6130FA"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2" w:history="1">
        <w:r w:rsidRPr="000749BC">
          <w:rPr>
            <w:rStyle w:val="Collegamentoipertestuale"/>
            <w:rFonts w:ascii="Aptos" w:hAnsi="Aptos"/>
            <w:noProof/>
          </w:rPr>
          <w:t>2.1 Danni attesi</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_Toc112430392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6</w:t>
        </w:r>
        <w:r w:rsidRPr="000749BC">
          <w:rPr>
            <w:rFonts w:ascii="Aptos" w:hAnsi="Aptos"/>
            <w:noProof/>
            <w:webHidden/>
          </w:rPr>
          <w:fldChar w:fldCharType="end"/>
        </w:r>
      </w:hyperlink>
    </w:p>
    <w:p w14:paraId="0AA0C95B"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3" w:history="1">
        <w:r w:rsidRPr="000749BC">
          <w:rPr>
            <w:rStyle w:val="Collegamentoipertestuale"/>
            <w:rFonts w:ascii="Aptos" w:hAnsi="Aptos"/>
            <w:noProof/>
          </w:rPr>
          <w:t>2.2 sollevamento, abbassamento e trasporto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_Toc112430393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7</w:t>
        </w:r>
        <w:r w:rsidRPr="000749BC">
          <w:rPr>
            <w:rFonts w:ascii="Aptos" w:hAnsi="Aptos"/>
            <w:noProof/>
            <w:webHidden/>
          </w:rPr>
          <w:fldChar w:fldCharType="end"/>
        </w:r>
      </w:hyperlink>
    </w:p>
    <w:p w14:paraId="55595623" w14:textId="77777777" w:rsidR="00B20E31" w:rsidRPr="000749BC" w:rsidRDefault="00B20E31" w:rsidP="00B20E31">
      <w:pPr>
        <w:pStyle w:val="Sommario1"/>
        <w:spacing w:line="276" w:lineRule="auto"/>
        <w:rPr>
          <w:rFonts w:ascii="Aptos" w:hAnsi="Aptos"/>
          <w:b w:val="0"/>
          <w:bCs w:val="0"/>
          <w:caps w:val="0"/>
          <w:noProof/>
          <w:sz w:val="24"/>
          <w:szCs w:val="24"/>
        </w:rPr>
      </w:pPr>
      <w:hyperlink w:anchor="_Toc112430394" w:history="1">
        <w:r w:rsidRPr="000749BC">
          <w:rPr>
            <w:rStyle w:val="Collegamentoipertestuale"/>
            <w:rFonts w:ascii="Aptos" w:hAnsi="Aptos"/>
            <w:noProof/>
          </w:rPr>
          <w:t>4. La valutazione del rischio movimentazione manuale dei carichi</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_Toc112430394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8</w:t>
        </w:r>
        <w:r w:rsidRPr="000749BC">
          <w:rPr>
            <w:rFonts w:ascii="Aptos" w:hAnsi="Aptos"/>
            <w:noProof/>
            <w:webHidden/>
          </w:rPr>
          <w:fldChar w:fldCharType="end"/>
        </w:r>
      </w:hyperlink>
    </w:p>
    <w:p w14:paraId="5F4A71C0"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5" w:history="1">
        <w:r w:rsidRPr="000749BC">
          <w:rPr>
            <w:rStyle w:val="Collegamentoipertestuale"/>
            <w:rFonts w:ascii="Aptos" w:hAnsi="Aptos"/>
            <w:noProof/>
          </w:rPr>
          <w:t>4.1 Generalita’ sulla valutazione</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_Toc112430395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8</w:t>
        </w:r>
        <w:r w:rsidRPr="000749BC">
          <w:rPr>
            <w:rFonts w:ascii="Aptos" w:hAnsi="Aptos"/>
            <w:noProof/>
            <w:webHidden/>
          </w:rPr>
          <w:fldChar w:fldCharType="end"/>
        </w:r>
      </w:hyperlink>
    </w:p>
    <w:p w14:paraId="45FAC850"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6" w:history="1">
        <w:r w:rsidRPr="000749BC">
          <w:rPr>
            <w:rStyle w:val="Collegamentoipertestuale"/>
            <w:rFonts w:ascii="Aptos" w:hAnsi="Aptos"/>
            <w:noProof/>
          </w:rPr>
          <w:t>4.2 Il metodo di valutazione</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_Toc112430396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8</w:t>
        </w:r>
        <w:r w:rsidRPr="000749BC">
          <w:rPr>
            <w:rFonts w:ascii="Aptos" w:hAnsi="Aptos"/>
            <w:noProof/>
            <w:webHidden/>
          </w:rPr>
          <w:fldChar w:fldCharType="end"/>
        </w:r>
      </w:hyperlink>
    </w:p>
    <w:p w14:paraId="40E37EAD"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7" w:history="1">
        <w:r w:rsidRPr="000749BC">
          <w:rPr>
            <w:rStyle w:val="Collegamentoipertestuale"/>
            <w:rFonts w:ascii="Aptos" w:hAnsi="Aptos"/>
            <w:noProof/>
          </w:rPr>
          <w:t>4.3 la valutazione del rischio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_Toc112430397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10</w:t>
        </w:r>
        <w:r w:rsidRPr="000749BC">
          <w:rPr>
            <w:rFonts w:ascii="Aptos" w:hAnsi="Aptos"/>
            <w:noProof/>
            <w:webHidden/>
          </w:rPr>
          <w:fldChar w:fldCharType="end"/>
        </w:r>
      </w:hyperlink>
    </w:p>
    <w:p w14:paraId="727F95FA" w14:textId="77777777" w:rsidR="00B20E31" w:rsidRPr="000749BC" w:rsidRDefault="00B20E31" w:rsidP="00B20E31">
      <w:pPr>
        <w:pStyle w:val="Sommario3"/>
        <w:tabs>
          <w:tab w:val="right" w:leader="dot" w:pos="9628"/>
        </w:tabs>
        <w:spacing w:line="276" w:lineRule="auto"/>
        <w:rPr>
          <w:rFonts w:ascii="Aptos" w:hAnsi="Aptos"/>
          <w:i w:val="0"/>
          <w:iCs w:val="0"/>
          <w:noProof/>
          <w:sz w:val="24"/>
          <w:szCs w:val="24"/>
        </w:rPr>
      </w:pPr>
      <w:hyperlink w:anchor="_Toc112430398" w:history="1">
        <w:r w:rsidRPr="000749BC">
          <w:rPr>
            <w:rStyle w:val="Collegamentoipertestuale"/>
            <w:rFonts w:ascii="Aptos" w:hAnsi="Aptos"/>
            <w:noProof/>
          </w:rPr>
          <w:t>STEP 1 - determinazione della massa di riferimento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_Toc112430398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10</w:t>
        </w:r>
        <w:r w:rsidRPr="000749BC">
          <w:rPr>
            <w:rFonts w:ascii="Aptos" w:hAnsi="Aptos"/>
            <w:noProof/>
            <w:webHidden/>
          </w:rPr>
          <w:fldChar w:fldCharType="end"/>
        </w:r>
      </w:hyperlink>
    </w:p>
    <w:p w14:paraId="23A97D93" w14:textId="77777777" w:rsidR="00B20E31" w:rsidRPr="000749BC" w:rsidRDefault="00B20E31" w:rsidP="00B20E31">
      <w:pPr>
        <w:pStyle w:val="Sommario3"/>
        <w:tabs>
          <w:tab w:val="right" w:leader="dot" w:pos="9628"/>
        </w:tabs>
        <w:spacing w:line="276" w:lineRule="auto"/>
        <w:rPr>
          <w:rFonts w:ascii="Aptos" w:hAnsi="Aptos"/>
          <w:i w:val="0"/>
          <w:iCs w:val="0"/>
          <w:noProof/>
          <w:sz w:val="24"/>
          <w:szCs w:val="24"/>
        </w:rPr>
      </w:pPr>
      <w:hyperlink w:anchor="_Toc112430399" w:history="1">
        <w:r w:rsidRPr="000749BC">
          <w:rPr>
            <w:rStyle w:val="Collegamentoipertestuale"/>
            <w:rFonts w:ascii="Aptos" w:hAnsi="Aptos"/>
            <w:noProof/>
          </w:rPr>
          <w:t>STEP 2 – Valutazione rapida (Quick assesment)</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_Toc112430399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12</w:t>
        </w:r>
        <w:r w:rsidRPr="000749BC">
          <w:rPr>
            <w:rFonts w:ascii="Aptos" w:hAnsi="Aptos"/>
            <w:noProof/>
            <w:webHidden/>
          </w:rPr>
          <w:fldChar w:fldCharType="end"/>
        </w:r>
      </w:hyperlink>
    </w:p>
    <w:p w14:paraId="38433D81" w14:textId="77777777" w:rsidR="00B20E31" w:rsidRPr="000749BC" w:rsidRDefault="00B20E31" w:rsidP="00B20E31">
      <w:pPr>
        <w:pStyle w:val="Sommario3"/>
        <w:tabs>
          <w:tab w:val="right" w:leader="dot" w:pos="9628"/>
        </w:tabs>
        <w:spacing w:line="276" w:lineRule="auto"/>
        <w:rPr>
          <w:rFonts w:ascii="Aptos" w:hAnsi="Aptos"/>
          <w:i w:val="0"/>
          <w:iCs w:val="0"/>
          <w:noProof/>
          <w:sz w:val="24"/>
          <w:szCs w:val="24"/>
        </w:rPr>
      </w:pPr>
      <w:hyperlink w:anchor="_Toc112430400" w:history="1">
        <w:r w:rsidRPr="000749BC">
          <w:rPr>
            <w:rStyle w:val="Collegamentoipertestuale"/>
            <w:rFonts w:ascii="Aptos" w:hAnsi="Aptos"/>
            <w:noProof/>
          </w:rPr>
          <w:t>STEP 3 – limiti raccomandati per massa, frequenza e posizione di un oggetto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_Toc112430400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16</w:t>
        </w:r>
        <w:r w:rsidRPr="000749BC">
          <w:rPr>
            <w:rFonts w:ascii="Aptos" w:hAnsi="Aptos"/>
            <w:noProof/>
            <w:webHidden/>
          </w:rPr>
          <w:fldChar w:fldCharType="end"/>
        </w:r>
      </w:hyperlink>
    </w:p>
    <w:p w14:paraId="069B542F" w14:textId="77777777" w:rsidR="00B20E31" w:rsidRPr="000749BC" w:rsidRDefault="00B20E31" w:rsidP="00B20E31">
      <w:pPr>
        <w:pStyle w:val="Sommario3"/>
        <w:tabs>
          <w:tab w:val="right" w:leader="dot" w:pos="9628"/>
        </w:tabs>
        <w:spacing w:line="276" w:lineRule="auto"/>
        <w:rPr>
          <w:rFonts w:ascii="Aptos" w:hAnsi="Aptos"/>
          <w:i w:val="0"/>
          <w:iCs w:val="0"/>
          <w:noProof/>
          <w:sz w:val="24"/>
          <w:szCs w:val="24"/>
        </w:rPr>
      </w:pPr>
      <w:hyperlink w:anchor="_Toc112430401" w:history="1">
        <w:r w:rsidRPr="000749BC">
          <w:rPr>
            <w:rStyle w:val="Collegamentoipertestuale"/>
            <w:rFonts w:ascii="Aptos" w:hAnsi="Aptos"/>
            <w:noProof/>
          </w:rPr>
          <w:t>STEP 4 – limiti raccomandati per massa cumulativa giornaliera</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_Toc112430401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25</w:t>
        </w:r>
        <w:r w:rsidRPr="000749BC">
          <w:rPr>
            <w:rFonts w:ascii="Aptos" w:hAnsi="Aptos"/>
            <w:noProof/>
            <w:webHidden/>
          </w:rPr>
          <w:fldChar w:fldCharType="end"/>
        </w:r>
      </w:hyperlink>
    </w:p>
    <w:p w14:paraId="0FF94C25" w14:textId="77777777" w:rsidR="00B20E31" w:rsidRPr="000749BC" w:rsidRDefault="00B20E31" w:rsidP="00B20E31">
      <w:pPr>
        <w:pStyle w:val="Sommario3"/>
        <w:tabs>
          <w:tab w:val="right" w:leader="dot" w:pos="9628"/>
        </w:tabs>
        <w:spacing w:line="276" w:lineRule="auto"/>
        <w:rPr>
          <w:rFonts w:ascii="Aptos" w:hAnsi="Aptos"/>
          <w:i w:val="0"/>
          <w:iCs w:val="0"/>
          <w:noProof/>
          <w:sz w:val="24"/>
          <w:szCs w:val="24"/>
        </w:rPr>
      </w:pPr>
      <w:hyperlink w:anchor="_Toc112430402" w:history="1">
        <w:r w:rsidRPr="000749BC">
          <w:rPr>
            <w:rStyle w:val="Collegamentoipertestuale"/>
            <w:rFonts w:ascii="Aptos" w:hAnsi="Aptos"/>
            <w:noProof/>
          </w:rPr>
          <w:t>STEP 5 – limiti raccomandati per massa cumulativa giornaliera</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_Toc112430402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26</w:t>
        </w:r>
        <w:r w:rsidRPr="000749BC">
          <w:rPr>
            <w:rFonts w:ascii="Aptos" w:hAnsi="Aptos"/>
            <w:noProof/>
            <w:webHidden/>
          </w:rPr>
          <w:fldChar w:fldCharType="end"/>
        </w:r>
      </w:hyperlink>
    </w:p>
    <w:p w14:paraId="69EADC57" w14:textId="77777777" w:rsidR="00B20E31" w:rsidRPr="000749BC" w:rsidRDefault="00B20E31" w:rsidP="00B20E31">
      <w:pPr>
        <w:pStyle w:val="Sommario1"/>
        <w:spacing w:line="276" w:lineRule="auto"/>
        <w:rPr>
          <w:rFonts w:ascii="Aptos" w:hAnsi="Aptos"/>
          <w:b w:val="0"/>
          <w:bCs w:val="0"/>
          <w:caps w:val="0"/>
          <w:noProof/>
          <w:sz w:val="24"/>
          <w:szCs w:val="24"/>
        </w:rPr>
      </w:pPr>
      <w:hyperlink w:anchor="_Toc112430403" w:history="1">
        <w:r w:rsidRPr="000749BC">
          <w:rPr>
            <w:rStyle w:val="Collegamentoipertestuale"/>
            <w:rFonts w:ascii="Aptos" w:hAnsi="Aptos"/>
            <w:noProof/>
          </w:rPr>
          <w:t>5. Schede di valutazione del rischio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_Toc112430403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30</w:t>
        </w:r>
        <w:r w:rsidRPr="000749BC">
          <w:rPr>
            <w:rFonts w:ascii="Aptos" w:hAnsi="Aptos"/>
            <w:noProof/>
            <w:webHidden/>
          </w:rPr>
          <w:fldChar w:fldCharType="end"/>
        </w:r>
      </w:hyperlink>
    </w:p>
    <w:p w14:paraId="7213D895" w14:textId="77777777" w:rsidR="00B20E31" w:rsidRPr="000749BC" w:rsidRDefault="00B20E31" w:rsidP="00B20E31">
      <w:pPr>
        <w:pStyle w:val="Sommario1"/>
        <w:spacing w:line="276" w:lineRule="auto"/>
        <w:rPr>
          <w:rFonts w:ascii="Aptos" w:hAnsi="Aptos"/>
          <w:b w:val="0"/>
          <w:bCs w:val="0"/>
          <w:caps w:val="0"/>
          <w:noProof/>
          <w:sz w:val="24"/>
          <w:szCs w:val="24"/>
        </w:rPr>
      </w:pPr>
      <w:hyperlink w:anchor="_Toc112430404" w:history="1">
        <w:r w:rsidRPr="000749BC">
          <w:rPr>
            <w:rStyle w:val="Collegamentoipertestuale"/>
            <w:rFonts w:ascii="Aptos" w:hAnsi="Aptos"/>
            <w:noProof/>
          </w:rPr>
          <w:t>Revisioni</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_Toc112430404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40</w:t>
        </w:r>
        <w:r w:rsidRPr="000749BC">
          <w:rPr>
            <w:rFonts w:ascii="Aptos" w:hAnsi="Aptos"/>
            <w:noProof/>
            <w:webHidden/>
          </w:rPr>
          <w:fldChar w:fldCharType="end"/>
        </w:r>
      </w:hyperlink>
    </w:p>
    <w:p w14:paraId="7E68CA4E" w14:textId="77777777" w:rsidR="00E47BE0" w:rsidRDefault="00E47BE0" w:rsidP="00B20E31">
      <w:pPr>
        <w:spacing w:line="276" w:lineRule="auto"/>
      </w:pPr>
      <w:r w:rsidRPr="000749BC">
        <w:rPr>
          <w:rFonts w:ascii="Aptos" w:hAnsi="Aptos"/>
        </w:rPr>
        <w:fldChar w:fldCharType="end"/>
      </w:r>
    </w:p>
    <w:p w14:paraId="15260E0C" w14:textId="77777777" w:rsidR="000B1B50" w:rsidRPr="000749BC" w:rsidRDefault="006967F8" w:rsidP="00322621">
      <w:pPr>
        <w:pStyle w:val="Titolo1"/>
        <w:rPr>
          <w:rFonts w:ascii="Aptos" w:hAnsi="Aptos"/>
        </w:rPr>
      </w:pPr>
      <w:r>
        <w:br w:type="page"/>
      </w:r>
      <w:bookmarkStart w:id="2" w:name="_Toc525227794"/>
      <w:bookmarkStart w:id="3" w:name="_Toc112430388"/>
      <w:r w:rsidR="000B1B50" w:rsidRPr="000749BC">
        <w:rPr>
          <w:rFonts w:ascii="Aptos" w:hAnsi="Aptos"/>
        </w:rPr>
        <w:lastRenderedPageBreak/>
        <w:t>1. INTRODUZIONE</w:t>
      </w:r>
      <w:bookmarkEnd w:id="2"/>
      <w:bookmarkEnd w:id="3"/>
    </w:p>
    <w:p w14:paraId="6FF591A3" w14:textId="77777777" w:rsidR="00FA6E00" w:rsidRPr="000749BC" w:rsidRDefault="000B1B50" w:rsidP="00322621">
      <w:pPr>
        <w:pStyle w:val="Titolo2"/>
        <w:rPr>
          <w:rFonts w:ascii="Aptos" w:hAnsi="Aptos" w:cs="Times New Roman"/>
        </w:rPr>
      </w:pPr>
      <w:bookmarkStart w:id="4" w:name="_Toc525227795"/>
      <w:bookmarkStart w:id="5" w:name="_Toc112430389"/>
      <w:r w:rsidRPr="000749BC">
        <w:rPr>
          <w:rFonts w:ascii="Aptos" w:hAnsi="Aptos" w:cs="Times New Roman"/>
        </w:rPr>
        <w:t>1.1 Finalità del documento</w:t>
      </w:r>
      <w:bookmarkEnd w:id="4"/>
      <w:bookmarkEnd w:id="5"/>
      <w:r w:rsidRPr="000749BC">
        <w:rPr>
          <w:rFonts w:ascii="Aptos" w:hAnsi="Aptos" w:cs="Times New Roman"/>
        </w:rPr>
        <w:t xml:space="preserve"> </w:t>
      </w:r>
    </w:p>
    <w:p w14:paraId="3AE10BA8" w14:textId="77777777" w:rsidR="000B1B50" w:rsidRPr="000749BC" w:rsidRDefault="000B1B50" w:rsidP="00ED7C67">
      <w:pPr>
        <w:spacing w:line="276" w:lineRule="auto"/>
        <w:jc w:val="both"/>
        <w:rPr>
          <w:rFonts w:ascii="Aptos" w:hAnsi="Aptos"/>
        </w:rPr>
      </w:pPr>
      <w:r w:rsidRPr="000749BC">
        <w:rPr>
          <w:rFonts w:ascii="Aptos" w:hAnsi="Aptos"/>
        </w:rPr>
        <w:t xml:space="preserve">La valutazione del rischio movimentazione manuale dei carichi è regolamentata dall’art. 167 D.lgs. 81/2008 e </w:t>
      </w:r>
      <w:r w:rsidR="0010674B" w:rsidRPr="000749BC">
        <w:rPr>
          <w:rFonts w:ascii="Aptos" w:hAnsi="Aptos"/>
        </w:rPr>
        <w:t>s.m.i</w:t>
      </w:r>
      <w:r w:rsidRPr="000749BC">
        <w:rPr>
          <w:rFonts w:ascii="Aptos" w:hAnsi="Aptos"/>
        </w:rPr>
        <w:t xml:space="preserve"> e più in generale dal Titolo VI capo I del decreto medesimo. </w:t>
      </w:r>
      <w:r w:rsidR="00FA6E00" w:rsidRPr="000749BC">
        <w:rPr>
          <w:rFonts w:ascii="Aptos" w:hAnsi="Aptos"/>
        </w:rPr>
        <w:t xml:space="preserve"> </w:t>
      </w:r>
      <w:r w:rsidRPr="000749BC">
        <w:rPr>
          <w:rFonts w:ascii="Aptos" w:hAnsi="Aptos"/>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r w:rsidR="00FA6E00" w:rsidRPr="000749BC">
        <w:rPr>
          <w:rFonts w:ascii="Aptos" w:hAnsi="Aptos"/>
        </w:rPr>
        <w:t xml:space="preserve"> </w:t>
      </w:r>
      <w:r w:rsidRPr="000749BC">
        <w:rPr>
          <w:rFonts w:ascii="Aptos" w:hAnsi="Aptos"/>
        </w:rPr>
        <w:t>Il presente documento contempla tutte le analisi sopra descritte, nel rispetto del dispositivo di Legge e delle norme tecniche per il campionamento ed il calcolo della movimentazione manuale dei carichi.</w:t>
      </w:r>
      <w:r w:rsidR="00322621" w:rsidRPr="000749BC">
        <w:rPr>
          <w:rFonts w:ascii="Aptos" w:hAnsi="Aptos"/>
        </w:rPr>
        <w:t xml:space="preserve"> </w:t>
      </w:r>
      <w:r w:rsidRPr="000749BC">
        <w:rPr>
          <w:rFonts w:ascii="Aptos" w:hAnsi="Aptos"/>
        </w:rPr>
        <w:t>La finalità del documento, oltre a quella di giungere ad una valutazione ed un giudizio relativi al rischio, è quella di individuare le misure di prevenzione e protezione che l’azienda dovrà adottare.</w:t>
      </w:r>
    </w:p>
    <w:p w14:paraId="66890605" w14:textId="77777777" w:rsidR="000B1B50" w:rsidRPr="000749BC" w:rsidRDefault="000B1B50" w:rsidP="00ED7C67">
      <w:pPr>
        <w:spacing w:line="276" w:lineRule="auto"/>
        <w:jc w:val="both"/>
        <w:rPr>
          <w:rFonts w:ascii="Aptos" w:hAnsi="Aptos"/>
          <w:sz w:val="2"/>
          <w:szCs w:val="2"/>
        </w:rPr>
      </w:pPr>
    </w:p>
    <w:p w14:paraId="31B8CD6D" w14:textId="77777777" w:rsidR="00FA6E00" w:rsidRPr="000749BC" w:rsidRDefault="000B1B50" w:rsidP="00322621">
      <w:pPr>
        <w:pStyle w:val="Titolo2"/>
        <w:rPr>
          <w:rFonts w:ascii="Aptos" w:hAnsi="Aptos" w:cs="Times New Roman"/>
        </w:rPr>
      </w:pPr>
      <w:bookmarkStart w:id="6" w:name="_Toc525227796"/>
      <w:bookmarkStart w:id="7" w:name="_Toc112430390"/>
      <w:r w:rsidRPr="000749BC">
        <w:rPr>
          <w:rFonts w:ascii="Aptos" w:hAnsi="Aptos" w:cs="Times New Roman"/>
        </w:rPr>
        <w:t>1.1 Riferimenti normativi</w:t>
      </w:r>
      <w:bookmarkEnd w:id="6"/>
      <w:bookmarkEnd w:id="7"/>
    </w:p>
    <w:p w14:paraId="19AD9FBF" w14:textId="77777777" w:rsidR="000B1B50" w:rsidRPr="000749BC" w:rsidRDefault="000B1B50" w:rsidP="00ED7C67">
      <w:pPr>
        <w:spacing w:line="276" w:lineRule="auto"/>
        <w:jc w:val="both"/>
        <w:rPr>
          <w:rFonts w:ascii="Aptos" w:hAnsi="Aptos"/>
        </w:rPr>
      </w:pPr>
      <w:r w:rsidRPr="000749BC">
        <w:rPr>
          <w:rFonts w:ascii="Aptos" w:hAnsi="Aptos"/>
        </w:rPr>
        <w:t>Per la redazione della presente valutazione dei rischi, sono stati impiegati i seguenti riferimenti a norme, leggi, buone prassi:</w:t>
      </w:r>
    </w:p>
    <w:p w14:paraId="34D6315D" w14:textId="77777777" w:rsidR="00FA6E00" w:rsidRPr="000749BC" w:rsidRDefault="00FA6E00" w:rsidP="00ED7C67">
      <w:pPr>
        <w:spacing w:line="276" w:lineRule="auto"/>
        <w:jc w:val="both"/>
        <w:rPr>
          <w:rFonts w:ascii="Aptos" w:hAnsi="Aptos"/>
          <w:sz w:val="10"/>
          <w:szCs w:val="10"/>
        </w:rPr>
      </w:pPr>
    </w:p>
    <w:p w14:paraId="1830817F" w14:textId="77777777" w:rsidR="000B1B50" w:rsidRPr="000749BC" w:rsidRDefault="0010674B" w:rsidP="00ED7C67">
      <w:pPr>
        <w:pStyle w:val="Paragrafoelenco"/>
        <w:numPr>
          <w:ilvl w:val="0"/>
          <w:numId w:val="14"/>
        </w:numPr>
        <w:spacing w:line="276" w:lineRule="auto"/>
        <w:jc w:val="both"/>
        <w:rPr>
          <w:rFonts w:ascii="Aptos" w:hAnsi="Aptos"/>
        </w:rPr>
      </w:pPr>
      <w:r w:rsidRPr="000749BC">
        <w:rPr>
          <w:rFonts w:ascii="Aptos" w:hAnsi="Aptos"/>
        </w:rPr>
        <w:t>D.lgs.</w:t>
      </w:r>
      <w:r w:rsidR="000B1B50" w:rsidRPr="000749BC">
        <w:rPr>
          <w:rFonts w:ascii="Aptos" w:hAnsi="Aptos"/>
        </w:rPr>
        <w:t xml:space="preserve"> 81/2008, Titolo VI capo I</w:t>
      </w:r>
    </w:p>
    <w:p w14:paraId="17E4AE45" w14:textId="77777777" w:rsidR="000B1B50" w:rsidRPr="000749BC" w:rsidRDefault="000B1B50" w:rsidP="00ED7C67">
      <w:pPr>
        <w:pStyle w:val="Paragrafoelenco"/>
        <w:numPr>
          <w:ilvl w:val="0"/>
          <w:numId w:val="14"/>
        </w:numPr>
        <w:spacing w:line="276" w:lineRule="auto"/>
        <w:jc w:val="both"/>
        <w:rPr>
          <w:rFonts w:ascii="Aptos" w:hAnsi="Aptos"/>
        </w:rPr>
      </w:pPr>
      <w:r w:rsidRPr="000749BC">
        <w:rPr>
          <w:rFonts w:ascii="Aptos" w:hAnsi="Aptos"/>
        </w:rPr>
        <w:t>Norma tecnica ISO 11228-1 “Sollevamento e trasporto manuale”</w:t>
      </w:r>
      <w:r w:rsidR="00525A4C" w:rsidRPr="000749BC">
        <w:rPr>
          <w:rFonts w:ascii="Aptos" w:hAnsi="Aptos"/>
        </w:rPr>
        <w:t xml:space="preserve"> (revisione a marzo 2022)</w:t>
      </w:r>
    </w:p>
    <w:p w14:paraId="3AFE4B55" w14:textId="77777777" w:rsidR="000B1B50" w:rsidRPr="000749BC" w:rsidRDefault="000B1B50" w:rsidP="00ED7C67">
      <w:pPr>
        <w:pStyle w:val="Paragrafoelenco"/>
        <w:numPr>
          <w:ilvl w:val="0"/>
          <w:numId w:val="14"/>
        </w:numPr>
        <w:spacing w:line="276" w:lineRule="auto"/>
        <w:jc w:val="both"/>
        <w:rPr>
          <w:rFonts w:ascii="Aptos" w:hAnsi="Aptos"/>
        </w:rPr>
      </w:pPr>
      <w:r w:rsidRPr="000749BC">
        <w:rPr>
          <w:rFonts w:ascii="Aptos" w:hAnsi="Aptos"/>
        </w:rPr>
        <w:t>Norma UNI EN 1005 “Sicurezza del macchinario – prestazione fisica umana”</w:t>
      </w:r>
    </w:p>
    <w:p w14:paraId="489CD38B" w14:textId="77777777" w:rsidR="000B1B50" w:rsidRPr="000749BC" w:rsidRDefault="000B1B50" w:rsidP="00ED7C67">
      <w:pPr>
        <w:pStyle w:val="Paragrafoelenco"/>
        <w:numPr>
          <w:ilvl w:val="0"/>
          <w:numId w:val="14"/>
        </w:numPr>
        <w:spacing w:line="276" w:lineRule="auto"/>
        <w:jc w:val="both"/>
        <w:rPr>
          <w:rFonts w:ascii="Aptos" w:hAnsi="Aptos"/>
        </w:rPr>
      </w:pPr>
      <w:r w:rsidRPr="000749BC">
        <w:rPr>
          <w:rFonts w:ascii="Aptos" w:hAnsi="Aptos"/>
        </w:rPr>
        <w:t>Technical Report ISO/TR 12295 “Documento per l’applicazione della norma ISO 11228-1/2/3”</w:t>
      </w:r>
    </w:p>
    <w:p w14:paraId="436C6944" w14:textId="77777777" w:rsidR="00FA6E00" w:rsidRPr="000749BC" w:rsidRDefault="000B1B50" w:rsidP="00ED7C67">
      <w:pPr>
        <w:pStyle w:val="Paragrafoelenco"/>
        <w:numPr>
          <w:ilvl w:val="0"/>
          <w:numId w:val="14"/>
        </w:numPr>
        <w:spacing w:line="276" w:lineRule="auto"/>
        <w:jc w:val="both"/>
        <w:rPr>
          <w:rFonts w:ascii="Aptos" w:hAnsi="Aptos"/>
        </w:rPr>
      </w:pPr>
      <w:r w:rsidRPr="000749BC">
        <w:rPr>
          <w:rFonts w:ascii="Aptos" w:hAnsi="Aptos"/>
        </w:rPr>
        <w:t>Norma UNI EN ISO 6385 “Principi ergonomici nella progettazione dei sistemi di lavoro”</w:t>
      </w:r>
      <w:bookmarkStart w:id="8" w:name="_Toc525227797"/>
    </w:p>
    <w:p w14:paraId="310F3384" w14:textId="77777777" w:rsidR="00C25C93" w:rsidRPr="000749BC" w:rsidRDefault="00C25C93" w:rsidP="00ED7C67">
      <w:pPr>
        <w:pStyle w:val="Paragrafoelenco"/>
        <w:spacing w:line="276" w:lineRule="auto"/>
        <w:ind w:left="0"/>
        <w:jc w:val="both"/>
        <w:rPr>
          <w:rFonts w:ascii="Aptos" w:hAnsi="Aptos"/>
        </w:rPr>
      </w:pPr>
    </w:p>
    <w:p w14:paraId="2F381251" w14:textId="77777777" w:rsidR="00C25C93" w:rsidRPr="000749BC" w:rsidRDefault="00C25C93" w:rsidP="00ED7C67">
      <w:pPr>
        <w:spacing w:line="276" w:lineRule="auto"/>
        <w:jc w:val="both"/>
        <w:rPr>
          <w:rFonts w:ascii="Aptos" w:hAnsi="Aptos"/>
          <w:b/>
          <w:bCs/>
        </w:rPr>
      </w:pPr>
      <w:r w:rsidRPr="000749BC">
        <w:rPr>
          <w:rFonts w:ascii="Aptos" w:hAnsi="Aptos"/>
          <w:b/>
          <w:bCs/>
        </w:rPr>
        <w:t xml:space="preserve">Art. </w:t>
      </w:r>
      <w:bookmarkStart w:id="9" w:name="167"/>
      <w:r w:rsidRPr="000749BC">
        <w:rPr>
          <w:rFonts w:ascii="Aptos" w:hAnsi="Aptos"/>
          <w:b/>
          <w:bCs/>
        </w:rPr>
        <w:t>167</w:t>
      </w:r>
      <w:bookmarkEnd w:id="9"/>
      <w:r w:rsidRPr="000749BC">
        <w:rPr>
          <w:rFonts w:ascii="Aptos" w:hAnsi="Aptos"/>
          <w:b/>
          <w:bCs/>
        </w:rPr>
        <w:t>. D.lgs. 81/2008 s.m.i - Campo di applicazione</w:t>
      </w:r>
    </w:p>
    <w:p w14:paraId="15236C38" w14:textId="77777777" w:rsidR="00C25C93" w:rsidRPr="000749BC" w:rsidRDefault="00C25C93" w:rsidP="00ED7C67">
      <w:pPr>
        <w:spacing w:line="276" w:lineRule="auto"/>
        <w:jc w:val="both"/>
        <w:rPr>
          <w:rFonts w:ascii="Aptos" w:hAnsi="Aptos"/>
        </w:rPr>
      </w:pPr>
      <w:r w:rsidRPr="000749BC">
        <w:rPr>
          <w:rFonts w:ascii="Aptos" w:hAnsi="Aptos"/>
        </w:rPr>
        <w:t>1. Le norme del presente titolo si applicano alle attività lavorative di movimentazione manuale dei carichi che comportano per i lavoratori rischi di patologie da sovraccarico biomeccanico, in particolare dorso-lombari.</w:t>
      </w:r>
    </w:p>
    <w:p w14:paraId="0AFB5C11" w14:textId="77777777" w:rsidR="00C25C93" w:rsidRPr="000749BC" w:rsidRDefault="00C25C93" w:rsidP="00ED7C67">
      <w:pPr>
        <w:spacing w:line="276" w:lineRule="auto"/>
        <w:jc w:val="both"/>
        <w:rPr>
          <w:rFonts w:ascii="Aptos" w:hAnsi="Aptos"/>
        </w:rPr>
      </w:pPr>
      <w:r w:rsidRPr="000749BC">
        <w:rPr>
          <w:rFonts w:ascii="Aptos" w:hAnsi="Aptos"/>
        </w:rPr>
        <w:t>2. Ai fini del presente titolo, s'intendono:</w:t>
      </w:r>
    </w:p>
    <w:p w14:paraId="6807A2BC" w14:textId="77777777" w:rsidR="00C25C93" w:rsidRPr="000749BC" w:rsidRDefault="00C25C93" w:rsidP="00ED7C67">
      <w:pPr>
        <w:spacing w:line="276" w:lineRule="auto"/>
        <w:jc w:val="both"/>
        <w:rPr>
          <w:rFonts w:ascii="Aptos" w:hAnsi="Aptos"/>
          <w:sz w:val="6"/>
          <w:szCs w:val="6"/>
        </w:rPr>
      </w:pPr>
    </w:p>
    <w:p w14:paraId="07FAE6BC" w14:textId="77777777" w:rsidR="00C25C93" w:rsidRPr="000749BC" w:rsidRDefault="00C25C93" w:rsidP="00ED7C67">
      <w:pPr>
        <w:pStyle w:val="Paragrafoelenco"/>
        <w:numPr>
          <w:ilvl w:val="0"/>
          <w:numId w:val="21"/>
        </w:numPr>
        <w:spacing w:line="276" w:lineRule="auto"/>
        <w:jc w:val="both"/>
        <w:rPr>
          <w:rFonts w:ascii="Aptos" w:hAnsi="Aptos"/>
        </w:rPr>
      </w:pPr>
      <w:r w:rsidRPr="000749BC">
        <w:rPr>
          <w:rFonts w:ascii="Aptos" w:hAnsi="Aptos"/>
        </w:rPr>
        <w:t>movimentazione manuale dei carichi: le operazioni di trasporto o di sostegno di un carico ad opera di uno o più lavoratori, comprese le azioni del sollevare, deporre, spingere, tirare, portare o spostare un carico, che, per le loro caratteristiche o in conseguenza delle condizioni ergonomiche sfavorevoli, comportano rischi di patologie da sovraccarico biomeccanico, in particolare dorso-lombari;</w:t>
      </w:r>
    </w:p>
    <w:p w14:paraId="3F726502" w14:textId="77777777" w:rsidR="00C25C93" w:rsidRPr="000749BC" w:rsidRDefault="00C25C93" w:rsidP="00ED7C67">
      <w:pPr>
        <w:pStyle w:val="Paragrafoelenco"/>
        <w:numPr>
          <w:ilvl w:val="0"/>
          <w:numId w:val="21"/>
        </w:numPr>
        <w:spacing w:line="276" w:lineRule="auto"/>
        <w:jc w:val="both"/>
        <w:rPr>
          <w:rFonts w:ascii="Aptos" w:hAnsi="Aptos"/>
        </w:rPr>
      </w:pPr>
      <w:r w:rsidRPr="000749BC">
        <w:rPr>
          <w:rFonts w:ascii="Aptos" w:hAnsi="Aptos"/>
        </w:rPr>
        <w:t>patologie da sovraccarico biomeccanico: patologie delle strutture osteoarticolari, muscolo tendinee e nervo vascolari.</w:t>
      </w:r>
    </w:p>
    <w:p w14:paraId="2299C5BC" w14:textId="77777777" w:rsidR="00C25C93" w:rsidRPr="000749BC" w:rsidRDefault="00C25C93" w:rsidP="00ED7C67">
      <w:pPr>
        <w:spacing w:line="276" w:lineRule="auto"/>
        <w:jc w:val="both"/>
        <w:rPr>
          <w:rFonts w:ascii="Aptos" w:hAnsi="Aptos"/>
          <w:b/>
          <w:bCs/>
        </w:rPr>
      </w:pPr>
    </w:p>
    <w:p w14:paraId="00438622" w14:textId="77777777" w:rsidR="00C25C93" w:rsidRPr="000749BC" w:rsidRDefault="00C25C93" w:rsidP="00ED7C67">
      <w:pPr>
        <w:spacing w:line="276" w:lineRule="auto"/>
        <w:jc w:val="both"/>
        <w:rPr>
          <w:rFonts w:ascii="Aptos" w:hAnsi="Aptos"/>
          <w:b/>
          <w:bCs/>
        </w:rPr>
      </w:pPr>
      <w:r w:rsidRPr="000749BC">
        <w:rPr>
          <w:rFonts w:ascii="Aptos" w:hAnsi="Aptos"/>
          <w:b/>
          <w:bCs/>
        </w:rPr>
        <w:t xml:space="preserve">Art. </w:t>
      </w:r>
      <w:bookmarkStart w:id="10" w:name="168"/>
      <w:r w:rsidRPr="000749BC">
        <w:rPr>
          <w:rFonts w:ascii="Aptos" w:hAnsi="Aptos"/>
          <w:b/>
          <w:bCs/>
        </w:rPr>
        <w:t>168</w:t>
      </w:r>
      <w:bookmarkEnd w:id="10"/>
      <w:r w:rsidRPr="000749BC">
        <w:rPr>
          <w:rFonts w:ascii="Aptos" w:hAnsi="Aptos"/>
          <w:b/>
          <w:bCs/>
        </w:rPr>
        <w:t>. D.lgs. 81/2008 s.m.i - Obblighi del datore di lavoro</w:t>
      </w:r>
    </w:p>
    <w:p w14:paraId="397D68BF" w14:textId="77777777" w:rsidR="00C25C93" w:rsidRPr="000749BC" w:rsidRDefault="00C25C93" w:rsidP="00ED7C67">
      <w:pPr>
        <w:spacing w:line="276" w:lineRule="auto"/>
        <w:jc w:val="both"/>
        <w:rPr>
          <w:rFonts w:ascii="Aptos" w:hAnsi="Aptos"/>
        </w:rPr>
      </w:pPr>
      <w:r w:rsidRPr="000749BC">
        <w:rPr>
          <w:rFonts w:ascii="Aptos" w:hAnsi="Aptos"/>
        </w:rPr>
        <w:lastRenderedPageBreak/>
        <w:t>1. Il datore di lavoro adotta le misure organizzative necessarie e ricorre ai mezzi appropriati, in particolare attrezzature meccaniche, per evitare la necessità di una movimentazione manuale dei carichi da parte dei lavoratori.</w:t>
      </w:r>
    </w:p>
    <w:p w14:paraId="1B28292E" w14:textId="77777777" w:rsidR="00C25C93" w:rsidRPr="000749BC" w:rsidRDefault="00C25C93" w:rsidP="00ED7C67">
      <w:pPr>
        <w:spacing w:line="276" w:lineRule="auto"/>
        <w:jc w:val="both"/>
        <w:rPr>
          <w:rFonts w:ascii="Aptos" w:hAnsi="Aptos"/>
        </w:rPr>
      </w:pPr>
      <w:r w:rsidRPr="000749BC">
        <w:rPr>
          <w:rFonts w:ascii="Aptos" w:hAnsi="Aptos"/>
        </w:rPr>
        <w:t>2. Qualora non sia possibile evitare la movimentazione manuale dei carichi ad opera dei lavoratori, il datore di lavoro adotta le misure organizzative necessarie, ricorre ai mezzi appropriati e fornisce ai lavoratori stessi i mezzi adeguati, allo scopo di ridurre il rischio che comporta la movimentazione manuale di detti carichi, tenendo conto dell'allegato XXXIII, ed in particolare:</w:t>
      </w:r>
    </w:p>
    <w:p w14:paraId="6EC077A4" w14:textId="77777777" w:rsidR="00C25C93" w:rsidRPr="000749BC" w:rsidRDefault="00C25C93" w:rsidP="00ED7C67">
      <w:pPr>
        <w:pStyle w:val="Paragrafoelenco"/>
        <w:numPr>
          <w:ilvl w:val="0"/>
          <w:numId w:val="22"/>
        </w:numPr>
        <w:spacing w:line="276" w:lineRule="auto"/>
        <w:jc w:val="both"/>
        <w:rPr>
          <w:rFonts w:ascii="Aptos" w:hAnsi="Aptos"/>
        </w:rPr>
      </w:pPr>
      <w:r w:rsidRPr="000749BC">
        <w:rPr>
          <w:rFonts w:ascii="Aptos" w:hAnsi="Aptos"/>
        </w:rPr>
        <w:t>organizza i posti di lavoro in modo che detta movimentazione assicuri condizioni di sicurezza e salute;</w:t>
      </w:r>
    </w:p>
    <w:p w14:paraId="68BAB5AD" w14:textId="77777777" w:rsidR="00C25C93" w:rsidRPr="000749BC" w:rsidRDefault="00C25C93" w:rsidP="00ED7C67">
      <w:pPr>
        <w:pStyle w:val="Paragrafoelenco"/>
        <w:numPr>
          <w:ilvl w:val="0"/>
          <w:numId w:val="22"/>
        </w:numPr>
        <w:spacing w:line="276" w:lineRule="auto"/>
        <w:jc w:val="both"/>
        <w:rPr>
          <w:rFonts w:ascii="Aptos" w:hAnsi="Aptos"/>
        </w:rPr>
      </w:pPr>
      <w:r w:rsidRPr="000749BC">
        <w:rPr>
          <w:rFonts w:ascii="Aptos" w:hAnsi="Aptos"/>
        </w:rPr>
        <w:t>valuta, se possibile anche in fase di progettazione, le condizioni di sicurezza e di salute connesse al lavoro in questione tenendo conto dell'allegato XXXIII;</w:t>
      </w:r>
    </w:p>
    <w:p w14:paraId="5DD8ABA7" w14:textId="77777777" w:rsidR="00C25C93" w:rsidRPr="000749BC" w:rsidRDefault="00C25C93" w:rsidP="00ED7C67">
      <w:pPr>
        <w:pStyle w:val="Paragrafoelenco"/>
        <w:numPr>
          <w:ilvl w:val="0"/>
          <w:numId w:val="22"/>
        </w:numPr>
        <w:spacing w:line="276" w:lineRule="auto"/>
        <w:jc w:val="both"/>
        <w:rPr>
          <w:rFonts w:ascii="Aptos" w:hAnsi="Aptos"/>
        </w:rPr>
      </w:pPr>
      <w:r w:rsidRPr="000749BC">
        <w:rPr>
          <w:rFonts w:ascii="Aptos" w:hAnsi="Aptos"/>
        </w:rPr>
        <w:t>evita o riduce i rischi, particolarmente di patologie dorso-lombari, adottando le misure adeguate, tenendo conto in particolare dei fattori individuali di rischio, delle caratteristiche dell'ambiente di lavoro e delle esigenze che tale attività comporta, in base all'allegato XXXIII;</w:t>
      </w:r>
    </w:p>
    <w:p w14:paraId="5C3DFE88" w14:textId="77777777" w:rsidR="00C25C93" w:rsidRPr="000749BC" w:rsidRDefault="00C25C93" w:rsidP="00ED7C67">
      <w:pPr>
        <w:pStyle w:val="Paragrafoelenco"/>
        <w:numPr>
          <w:ilvl w:val="0"/>
          <w:numId w:val="22"/>
        </w:numPr>
        <w:spacing w:line="276" w:lineRule="auto"/>
        <w:jc w:val="both"/>
        <w:rPr>
          <w:rFonts w:ascii="Aptos" w:hAnsi="Aptos"/>
        </w:rPr>
      </w:pPr>
      <w:r w:rsidRPr="000749BC">
        <w:rPr>
          <w:rFonts w:ascii="Aptos" w:hAnsi="Aptos"/>
        </w:rPr>
        <w:t>sottopone i lavoratori alla sorveglianza sanitaria di cui all'articolo 41, sulla base della valutazione del rischio e dei fattori individuali di rischio di cui all'allegato XXXIII.</w:t>
      </w:r>
    </w:p>
    <w:p w14:paraId="515A9194" w14:textId="77777777" w:rsidR="00C25C93" w:rsidRPr="000749BC" w:rsidRDefault="00C25C93" w:rsidP="00ED7C67">
      <w:pPr>
        <w:spacing w:line="276" w:lineRule="auto"/>
        <w:jc w:val="both"/>
        <w:rPr>
          <w:rFonts w:ascii="Aptos" w:hAnsi="Aptos"/>
        </w:rPr>
      </w:pPr>
      <w:r w:rsidRPr="000749BC">
        <w:rPr>
          <w:rFonts w:ascii="Aptos" w:hAnsi="Aptos"/>
        </w:rPr>
        <w:t>3. Le norme tecniche costituiscono criteri di riferimento per le finalità del presente articolo e dell'allegato XXXIII, ove applicabili. Negli altri casi si può fare riferimento alle buone prassi e alle linee guida.</w:t>
      </w:r>
    </w:p>
    <w:p w14:paraId="1A8FC35E" w14:textId="77777777" w:rsidR="00FA6E00" w:rsidRPr="000749BC" w:rsidRDefault="000B1B50" w:rsidP="00ED7C67">
      <w:pPr>
        <w:pStyle w:val="Titolo1"/>
        <w:spacing w:line="276" w:lineRule="auto"/>
        <w:jc w:val="both"/>
        <w:rPr>
          <w:rFonts w:ascii="Aptos" w:hAnsi="Aptos"/>
        </w:rPr>
      </w:pPr>
      <w:bookmarkStart w:id="11" w:name="_Toc112430391"/>
      <w:r w:rsidRPr="000749BC">
        <w:rPr>
          <w:rFonts w:ascii="Aptos" w:hAnsi="Aptos"/>
        </w:rPr>
        <w:t>2. Generalità</w:t>
      </w:r>
      <w:bookmarkEnd w:id="8"/>
      <w:bookmarkEnd w:id="11"/>
    </w:p>
    <w:p w14:paraId="1846B682" w14:textId="77777777" w:rsidR="000B1B50" w:rsidRPr="000749BC" w:rsidRDefault="000B1B50" w:rsidP="00ED7C67">
      <w:pPr>
        <w:spacing w:line="276" w:lineRule="auto"/>
        <w:jc w:val="both"/>
        <w:rPr>
          <w:rFonts w:ascii="Aptos" w:hAnsi="Aptos"/>
        </w:rPr>
      </w:pPr>
      <w:r w:rsidRPr="000749BC">
        <w:rPr>
          <w:rFonts w:ascii="Aptos" w:hAnsi="Aptos"/>
        </w:rPr>
        <w:t>La prevenzione del rischio di patologie da sovraccarico biomeccanico, in particolare dorso-lombari, connesse alle attività lavorative di movimentazione manuale dei carichi dovrà considerare, in modo integrato, il complesso degli elementi di riferimento e dei fattori individuali di rischio riportati nell’allegato XXXIII al D.lgs. 81/2008.</w:t>
      </w:r>
    </w:p>
    <w:p w14:paraId="6BD44608" w14:textId="77777777" w:rsidR="0070048B" w:rsidRPr="000749BC" w:rsidRDefault="0070048B" w:rsidP="00ED7C67">
      <w:pPr>
        <w:spacing w:line="276" w:lineRule="auto"/>
        <w:jc w:val="both"/>
        <w:rPr>
          <w:rFonts w:ascii="Aptos" w:hAnsi="Aptos"/>
          <w:sz w:val="10"/>
          <w:szCs w:val="10"/>
        </w:rPr>
      </w:pPr>
    </w:p>
    <w:p w14:paraId="498F9292" w14:textId="77777777" w:rsidR="00FA6E00" w:rsidRPr="000749BC" w:rsidRDefault="008E62BA" w:rsidP="00ED7C67">
      <w:pPr>
        <w:pStyle w:val="Paragrafoelenco"/>
        <w:spacing w:line="276" w:lineRule="auto"/>
        <w:ind w:left="0"/>
        <w:jc w:val="both"/>
        <w:rPr>
          <w:rFonts w:ascii="Aptos" w:hAnsi="Aptos"/>
        </w:rPr>
      </w:pPr>
      <w:r w:rsidRPr="000749BC">
        <w:rPr>
          <w:rFonts w:ascii="Aptos" w:hAnsi="Aptos"/>
          <w:b/>
          <w:i/>
          <w:iCs/>
        </w:rPr>
        <w:t>Caratteristiche del carico</w:t>
      </w:r>
      <w:r w:rsidRPr="000749BC">
        <w:rPr>
          <w:rFonts w:ascii="Aptos" w:hAnsi="Aptos"/>
          <w:b/>
        </w:rPr>
        <w:t xml:space="preserve"> </w:t>
      </w:r>
      <w:r w:rsidR="000B1B50" w:rsidRPr="000749BC">
        <w:rPr>
          <w:rFonts w:ascii="Aptos" w:hAnsi="Aptos"/>
        </w:rPr>
        <w:t>→ la movimentazione manuale dei carichi può costituire un rischio di patologie da sovraccarico biomeccanico, in particolare dorso-lombari nei seguenti casi:</w:t>
      </w:r>
    </w:p>
    <w:p w14:paraId="23F6DA03" w14:textId="77777777" w:rsidR="00246A1C" w:rsidRPr="000749BC" w:rsidRDefault="000B1B50" w:rsidP="00ED7C67">
      <w:pPr>
        <w:pStyle w:val="Paragrafoelenco"/>
        <w:numPr>
          <w:ilvl w:val="0"/>
          <w:numId w:val="16"/>
        </w:numPr>
        <w:spacing w:line="276" w:lineRule="auto"/>
        <w:jc w:val="both"/>
        <w:rPr>
          <w:rFonts w:ascii="Aptos" w:hAnsi="Aptos"/>
        </w:rPr>
      </w:pPr>
      <w:r w:rsidRPr="000749BC">
        <w:rPr>
          <w:rFonts w:ascii="Aptos" w:hAnsi="Aptos"/>
        </w:rPr>
        <w:t xml:space="preserve">Il carico è troppo pesante; la norma non specifica quale sia il peso di un carico oltre il quale esso debba essere definito “troppo pesante”, lasciando, correttamente al valutatore tale analisi, che dovrà essere condotta con riferimento all’azione da compiere. La norma ISO 11228-1 suggerisce come il sollevamento di un carico del peso massimo di 25 kg possa essere considerato sufficiente per tutelare il </w:t>
      </w:r>
      <w:r w:rsidR="00246A1C" w:rsidRPr="000749BC">
        <w:rPr>
          <w:rFonts w:ascii="Aptos" w:hAnsi="Aptos"/>
        </w:rPr>
        <w:t>95-99</w:t>
      </w:r>
      <w:r w:rsidRPr="000749BC">
        <w:rPr>
          <w:rFonts w:ascii="Aptos" w:hAnsi="Aptos"/>
        </w:rPr>
        <w:t>% degli uomini adulti ed il 70</w:t>
      </w:r>
      <w:r w:rsidR="00246A1C" w:rsidRPr="000749BC">
        <w:rPr>
          <w:rFonts w:ascii="Aptos" w:hAnsi="Aptos"/>
        </w:rPr>
        <w:t>-75</w:t>
      </w:r>
      <w:r w:rsidRPr="000749BC">
        <w:rPr>
          <w:rFonts w:ascii="Aptos" w:hAnsi="Aptos"/>
        </w:rPr>
        <w:t xml:space="preserve">% delle donne. Per queste ultime la copertura sale al </w:t>
      </w:r>
      <w:r w:rsidR="00246A1C" w:rsidRPr="000749BC">
        <w:rPr>
          <w:rFonts w:ascii="Aptos" w:hAnsi="Aptos"/>
        </w:rPr>
        <w:t>75</w:t>
      </w:r>
      <w:r w:rsidRPr="000749BC">
        <w:rPr>
          <w:rFonts w:ascii="Aptos" w:hAnsi="Aptos"/>
        </w:rPr>
        <w:t>% con il sollevamento di un carico del peso massimo di 23 kg</w:t>
      </w:r>
      <w:r w:rsidR="00246A1C" w:rsidRPr="000749BC">
        <w:rPr>
          <w:rFonts w:ascii="Aptos" w:hAnsi="Aptos"/>
        </w:rPr>
        <w:t xml:space="preserve"> e al 85% con il sollevamento di un carico del peso massimo di 20 kg</w:t>
      </w:r>
    </w:p>
    <w:p w14:paraId="501658F1" w14:textId="77777777" w:rsidR="000B1B50" w:rsidRPr="000749BC" w:rsidRDefault="0070048B" w:rsidP="00ED7C67">
      <w:pPr>
        <w:pStyle w:val="Paragrafoelenco"/>
        <w:numPr>
          <w:ilvl w:val="0"/>
          <w:numId w:val="16"/>
        </w:numPr>
        <w:spacing w:line="276" w:lineRule="auto"/>
        <w:jc w:val="both"/>
        <w:rPr>
          <w:rFonts w:ascii="Aptos" w:hAnsi="Aptos"/>
        </w:rPr>
      </w:pPr>
      <w:r w:rsidRPr="000749BC">
        <w:rPr>
          <w:rFonts w:ascii="Aptos" w:hAnsi="Aptos"/>
        </w:rPr>
        <w:t xml:space="preserve">Il carico </w:t>
      </w:r>
      <w:r w:rsidR="000B1B50" w:rsidRPr="000749BC">
        <w:rPr>
          <w:rFonts w:ascii="Aptos" w:hAnsi="Aptos"/>
        </w:rPr>
        <w:t>è ingombrante o difficile da afferrare;</w:t>
      </w:r>
    </w:p>
    <w:p w14:paraId="045EE3B4" w14:textId="77777777" w:rsidR="000B1B50" w:rsidRPr="000749BC" w:rsidRDefault="0070048B" w:rsidP="00ED7C67">
      <w:pPr>
        <w:pStyle w:val="Paragrafoelenco"/>
        <w:numPr>
          <w:ilvl w:val="0"/>
          <w:numId w:val="16"/>
        </w:numPr>
        <w:spacing w:line="276" w:lineRule="auto"/>
        <w:jc w:val="both"/>
        <w:rPr>
          <w:rFonts w:ascii="Aptos" w:hAnsi="Aptos"/>
        </w:rPr>
      </w:pPr>
      <w:r w:rsidRPr="000749BC">
        <w:rPr>
          <w:rFonts w:ascii="Aptos" w:hAnsi="Aptos"/>
        </w:rPr>
        <w:t xml:space="preserve">Il carico </w:t>
      </w:r>
      <w:r w:rsidR="000B1B50" w:rsidRPr="000749BC">
        <w:rPr>
          <w:rFonts w:ascii="Aptos" w:hAnsi="Aptos"/>
        </w:rPr>
        <w:t>è in equilibrio instabile o il suo contenuto rischia di spostarsi;</w:t>
      </w:r>
    </w:p>
    <w:p w14:paraId="4752352D" w14:textId="77777777" w:rsidR="000B1B50" w:rsidRPr="000749BC" w:rsidRDefault="0070048B" w:rsidP="00ED7C67">
      <w:pPr>
        <w:pStyle w:val="Paragrafoelenco"/>
        <w:numPr>
          <w:ilvl w:val="0"/>
          <w:numId w:val="16"/>
        </w:numPr>
        <w:spacing w:line="276" w:lineRule="auto"/>
        <w:jc w:val="both"/>
        <w:rPr>
          <w:rFonts w:ascii="Aptos" w:hAnsi="Aptos"/>
        </w:rPr>
      </w:pPr>
      <w:r w:rsidRPr="000749BC">
        <w:rPr>
          <w:rFonts w:ascii="Aptos" w:hAnsi="Aptos"/>
        </w:rPr>
        <w:t xml:space="preserve">Il carico </w:t>
      </w:r>
      <w:r w:rsidR="000B1B50" w:rsidRPr="000749BC">
        <w:rPr>
          <w:rFonts w:ascii="Aptos" w:hAnsi="Aptos"/>
        </w:rPr>
        <w:t>è collocato in una situazione tale per cui deve essere tenuto o maneggiato a una</w:t>
      </w:r>
      <w:r w:rsidR="00FA6E00" w:rsidRPr="000749BC">
        <w:rPr>
          <w:rFonts w:ascii="Aptos" w:hAnsi="Aptos"/>
        </w:rPr>
        <w:t xml:space="preserve"> </w:t>
      </w:r>
      <w:r w:rsidR="000B1B50" w:rsidRPr="000749BC">
        <w:rPr>
          <w:rFonts w:ascii="Aptos" w:hAnsi="Aptos"/>
        </w:rPr>
        <w:t>certa distanza dal tronco o con una torsione o inclinazione dal tronco;</w:t>
      </w:r>
    </w:p>
    <w:p w14:paraId="37CECF72" w14:textId="77777777" w:rsidR="000B1B50" w:rsidRPr="000749BC" w:rsidRDefault="0070048B" w:rsidP="00ED7C67">
      <w:pPr>
        <w:pStyle w:val="Paragrafoelenco"/>
        <w:numPr>
          <w:ilvl w:val="0"/>
          <w:numId w:val="16"/>
        </w:numPr>
        <w:spacing w:line="276" w:lineRule="auto"/>
        <w:jc w:val="both"/>
        <w:rPr>
          <w:rFonts w:ascii="Aptos" w:hAnsi="Aptos"/>
        </w:rPr>
      </w:pPr>
      <w:r w:rsidRPr="000749BC">
        <w:rPr>
          <w:rFonts w:ascii="Aptos" w:hAnsi="Aptos"/>
        </w:rPr>
        <w:lastRenderedPageBreak/>
        <w:t xml:space="preserve">Il carico </w:t>
      </w:r>
      <w:r w:rsidR="000B1B50" w:rsidRPr="000749BC">
        <w:rPr>
          <w:rFonts w:ascii="Aptos" w:hAnsi="Aptos"/>
        </w:rPr>
        <w:t>può, a motivo della struttura esterna e/o della consistenza, comportare lesioni</w:t>
      </w:r>
    </w:p>
    <w:p w14:paraId="13F928ED" w14:textId="77777777" w:rsidR="00322621" w:rsidRPr="000749BC" w:rsidRDefault="00322621" w:rsidP="00ED7C67">
      <w:pPr>
        <w:pStyle w:val="Paragrafoelenco"/>
        <w:spacing w:line="276" w:lineRule="auto"/>
        <w:ind w:left="0"/>
        <w:jc w:val="both"/>
        <w:rPr>
          <w:rFonts w:ascii="Aptos" w:hAnsi="Aptos"/>
          <w:b/>
          <w:i/>
          <w:iCs/>
          <w:sz w:val="10"/>
          <w:szCs w:val="10"/>
        </w:rPr>
      </w:pPr>
    </w:p>
    <w:p w14:paraId="58A3BDC6" w14:textId="77777777" w:rsidR="00FA6E00" w:rsidRPr="000749BC" w:rsidRDefault="008E62BA" w:rsidP="00ED7C67">
      <w:pPr>
        <w:pStyle w:val="Paragrafoelenco"/>
        <w:spacing w:line="276" w:lineRule="auto"/>
        <w:ind w:left="0"/>
        <w:jc w:val="both"/>
        <w:rPr>
          <w:rFonts w:ascii="Aptos" w:hAnsi="Aptos"/>
        </w:rPr>
      </w:pPr>
      <w:r w:rsidRPr="000749BC">
        <w:rPr>
          <w:rFonts w:ascii="Aptos" w:hAnsi="Aptos"/>
          <w:b/>
          <w:i/>
          <w:iCs/>
        </w:rPr>
        <w:t>Sforzo fisico richiesto</w:t>
      </w:r>
      <w:r w:rsidRPr="000749BC">
        <w:rPr>
          <w:rFonts w:ascii="Aptos" w:hAnsi="Aptos"/>
        </w:rPr>
        <w:t xml:space="preserve"> </w:t>
      </w:r>
      <w:r w:rsidR="000B1B50" w:rsidRPr="000749BC">
        <w:rPr>
          <w:rFonts w:ascii="Aptos" w:hAnsi="Aptos"/>
        </w:rPr>
        <w:t>→ lo sforzo fisico può presentare rischi di patologie da sovraccarico biomeccanico, in particolare dorso-lombari nei seguenti casi:</w:t>
      </w:r>
    </w:p>
    <w:p w14:paraId="1CB43F2E" w14:textId="77777777" w:rsidR="000B1B50" w:rsidRPr="000749BC" w:rsidRDefault="000B1B50" w:rsidP="00ED7C67">
      <w:pPr>
        <w:pStyle w:val="Paragrafoelenco"/>
        <w:numPr>
          <w:ilvl w:val="0"/>
          <w:numId w:val="17"/>
        </w:numPr>
        <w:spacing w:line="276" w:lineRule="auto"/>
        <w:jc w:val="both"/>
        <w:rPr>
          <w:rFonts w:ascii="Aptos" w:hAnsi="Aptos"/>
        </w:rPr>
      </w:pPr>
      <w:r w:rsidRPr="000749BC">
        <w:rPr>
          <w:rFonts w:ascii="Aptos" w:hAnsi="Aptos"/>
        </w:rPr>
        <w:t>è eccessivo;</w:t>
      </w:r>
    </w:p>
    <w:p w14:paraId="49E890EA" w14:textId="77777777" w:rsidR="000B1B50" w:rsidRPr="000749BC" w:rsidRDefault="000B1B50" w:rsidP="00ED7C67">
      <w:pPr>
        <w:pStyle w:val="Paragrafoelenco"/>
        <w:numPr>
          <w:ilvl w:val="0"/>
          <w:numId w:val="17"/>
        </w:numPr>
        <w:spacing w:line="276" w:lineRule="auto"/>
        <w:jc w:val="both"/>
        <w:rPr>
          <w:rFonts w:ascii="Aptos" w:hAnsi="Aptos"/>
        </w:rPr>
      </w:pPr>
      <w:r w:rsidRPr="000749BC">
        <w:rPr>
          <w:rFonts w:ascii="Aptos" w:hAnsi="Aptos"/>
        </w:rPr>
        <w:t>può essere effettuato soltanto con un movimento di torsione del tronco;</w:t>
      </w:r>
    </w:p>
    <w:p w14:paraId="7A0C4C9A" w14:textId="77777777" w:rsidR="000B1B50" w:rsidRPr="000749BC" w:rsidRDefault="000B1B50" w:rsidP="00ED7C67">
      <w:pPr>
        <w:pStyle w:val="Paragrafoelenco"/>
        <w:numPr>
          <w:ilvl w:val="0"/>
          <w:numId w:val="17"/>
        </w:numPr>
        <w:spacing w:line="276" w:lineRule="auto"/>
        <w:jc w:val="both"/>
        <w:rPr>
          <w:rFonts w:ascii="Aptos" w:hAnsi="Aptos"/>
        </w:rPr>
      </w:pPr>
      <w:r w:rsidRPr="000749BC">
        <w:rPr>
          <w:rFonts w:ascii="Aptos" w:hAnsi="Aptos"/>
        </w:rPr>
        <w:t>può comportare un movimento brusco del carico;</w:t>
      </w:r>
    </w:p>
    <w:p w14:paraId="44E3A9DB" w14:textId="77777777" w:rsidR="000B1B50" w:rsidRPr="000749BC" w:rsidRDefault="000B1B50" w:rsidP="00ED7C67">
      <w:pPr>
        <w:pStyle w:val="Paragrafoelenco"/>
        <w:numPr>
          <w:ilvl w:val="0"/>
          <w:numId w:val="17"/>
        </w:numPr>
        <w:spacing w:line="276" w:lineRule="auto"/>
        <w:jc w:val="both"/>
        <w:rPr>
          <w:rFonts w:ascii="Aptos" w:hAnsi="Aptos"/>
        </w:rPr>
      </w:pPr>
      <w:r w:rsidRPr="000749BC">
        <w:rPr>
          <w:rFonts w:ascii="Aptos" w:hAnsi="Aptos"/>
        </w:rPr>
        <w:t>è compiuto con il corpo in posizione instabile.</w:t>
      </w:r>
    </w:p>
    <w:p w14:paraId="6CF7FE6A" w14:textId="77777777" w:rsidR="0070048B" w:rsidRPr="000749BC" w:rsidRDefault="0070048B" w:rsidP="00ED7C67">
      <w:pPr>
        <w:pStyle w:val="Paragrafoelenco"/>
        <w:spacing w:line="276" w:lineRule="auto"/>
        <w:ind w:left="785"/>
        <w:jc w:val="both"/>
        <w:rPr>
          <w:rFonts w:ascii="Aptos" w:hAnsi="Aptos"/>
          <w:sz w:val="10"/>
          <w:szCs w:val="10"/>
        </w:rPr>
      </w:pPr>
    </w:p>
    <w:p w14:paraId="00E809C5" w14:textId="77777777" w:rsidR="00FA6E00" w:rsidRPr="000749BC" w:rsidRDefault="008E62BA" w:rsidP="00ED7C67">
      <w:pPr>
        <w:pStyle w:val="Paragrafoelenco"/>
        <w:spacing w:line="276" w:lineRule="auto"/>
        <w:ind w:left="0"/>
        <w:jc w:val="both"/>
        <w:rPr>
          <w:rFonts w:ascii="Aptos" w:hAnsi="Aptos"/>
        </w:rPr>
      </w:pPr>
      <w:r w:rsidRPr="000749BC">
        <w:rPr>
          <w:rFonts w:ascii="Aptos" w:hAnsi="Aptos"/>
          <w:b/>
          <w:i/>
          <w:iCs/>
        </w:rPr>
        <w:t>Caratteristiche dell’ambiente di lavoro</w:t>
      </w:r>
      <w:r w:rsidRPr="000749BC">
        <w:rPr>
          <w:rFonts w:ascii="Aptos" w:hAnsi="Aptos"/>
        </w:rPr>
        <w:t xml:space="preserve"> </w:t>
      </w:r>
      <w:r w:rsidR="000B1B50" w:rsidRPr="000749BC">
        <w:rPr>
          <w:rFonts w:ascii="Aptos" w:hAnsi="Aptos"/>
        </w:rPr>
        <w:t>→</w:t>
      </w:r>
      <w:r w:rsidR="006D3FF8" w:rsidRPr="000749BC">
        <w:rPr>
          <w:rFonts w:ascii="Aptos" w:hAnsi="Aptos"/>
        </w:rPr>
        <w:t xml:space="preserve"> </w:t>
      </w:r>
      <w:r w:rsidR="000B1B50" w:rsidRPr="000749BC">
        <w:rPr>
          <w:rFonts w:ascii="Aptos" w:hAnsi="Aptos"/>
        </w:rPr>
        <w:t>le caratteristiche dell’ambiente di lavoro possono aumentare la possibilità di rischio di patologie da sovraccarico biomeccanico, in particolari dorso-lombari nei seguenti casi:</w:t>
      </w:r>
    </w:p>
    <w:p w14:paraId="60CB7533"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lo spazio libero, in particolare verticale, è insufficiente per lo svolgimento dell’attività richiesta;</w:t>
      </w:r>
    </w:p>
    <w:p w14:paraId="785C0CED"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il pavimento è ineguale, quindi presenta rischi di inciampo o è scivoloso;</w:t>
      </w:r>
    </w:p>
    <w:p w14:paraId="7E68DEDF"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il posto o l’ambiente di lavoro non consentono al lavoratore la movimentazione manuale dei carichi a un’altezza di sicurezza o in buona posizione;</w:t>
      </w:r>
    </w:p>
    <w:p w14:paraId="183B1E1B"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il piano di lavoro presenta dislivelli che implicano manipolazione del carico a livelli diversi;</w:t>
      </w:r>
    </w:p>
    <w:p w14:paraId="2EFEA67C"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il pavimento o il punto d’appoggio sono instabili;</w:t>
      </w:r>
    </w:p>
    <w:p w14:paraId="7A45B11E"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la temperatura, l’umidità o la ventilazione sono inadeguate.</w:t>
      </w:r>
    </w:p>
    <w:p w14:paraId="5EA8D670" w14:textId="77777777" w:rsidR="00FA6E00" w:rsidRPr="000749BC" w:rsidRDefault="00FA6E00" w:rsidP="00ED7C67">
      <w:pPr>
        <w:pStyle w:val="Paragrafoelenco"/>
        <w:spacing w:line="276" w:lineRule="auto"/>
        <w:ind w:left="785"/>
        <w:jc w:val="both"/>
        <w:rPr>
          <w:rFonts w:ascii="Aptos" w:hAnsi="Aptos"/>
          <w:sz w:val="10"/>
          <w:szCs w:val="10"/>
        </w:rPr>
      </w:pPr>
    </w:p>
    <w:p w14:paraId="0E378159" w14:textId="77777777" w:rsidR="00FA6E00" w:rsidRPr="000749BC" w:rsidRDefault="008E62BA" w:rsidP="00ED7C67">
      <w:pPr>
        <w:pStyle w:val="Paragrafoelenco"/>
        <w:spacing w:line="276" w:lineRule="auto"/>
        <w:ind w:left="0"/>
        <w:jc w:val="both"/>
        <w:rPr>
          <w:rFonts w:ascii="Aptos" w:hAnsi="Aptos"/>
        </w:rPr>
      </w:pPr>
      <w:r w:rsidRPr="000749BC">
        <w:rPr>
          <w:rFonts w:ascii="Aptos" w:hAnsi="Aptos"/>
          <w:b/>
          <w:i/>
          <w:iCs/>
        </w:rPr>
        <w:t>Esigenze connesse all’attività</w:t>
      </w:r>
      <w:r w:rsidRPr="000749BC">
        <w:rPr>
          <w:rFonts w:ascii="Aptos" w:hAnsi="Aptos"/>
        </w:rPr>
        <w:t xml:space="preserve"> </w:t>
      </w:r>
      <w:r w:rsidR="000B1B50" w:rsidRPr="000749BC">
        <w:rPr>
          <w:rFonts w:ascii="Aptos" w:hAnsi="Aptos"/>
        </w:rPr>
        <w:t>→ l’attività può comportare un rischio di patologie da sovraccarico biomeccanico, in particolare dorso-lombari se comporta una o più delle seguenti esigenze:</w:t>
      </w:r>
    </w:p>
    <w:p w14:paraId="0269F413" w14:textId="77777777" w:rsidR="000B1B50" w:rsidRPr="000749BC" w:rsidRDefault="000B1B50" w:rsidP="00ED7C67">
      <w:pPr>
        <w:pStyle w:val="Paragrafoelenco"/>
        <w:numPr>
          <w:ilvl w:val="0"/>
          <w:numId w:val="19"/>
        </w:numPr>
        <w:spacing w:line="276" w:lineRule="auto"/>
        <w:jc w:val="both"/>
        <w:rPr>
          <w:rFonts w:ascii="Aptos" w:hAnsi="Aptos"/>
        </w:rPr>
      </w:pPr>
      <w:r w:rsidRPr="000749BC">
        <w:rPr>
          <w:rFonts w:ascii="Aptos" w:hAnsi="Aptos"/>
        </w:rPr>
        <w:t>sforzi fisici che sollecitano la colonna vertebrale, troppo frequenti o troppo prolungati;</w:t>
      </w:r>
    </w:p>
    <w:p w14:paraId="35C52DFB" w14:textId="77777777" w:rsidR="000B1B50" w:rsidRPr="000749BC" w:rsidRDefault="000B1B50" w:rsidP="00ED7C67">
      <w:pPr>
        <w:pStyle w:val="Paragrafoelenco"/>
        <w:numPr>
          <w:ilvl w:val="0"/>
          <w:numId w:val="19"/>
        </w:numPr>
        <w:spacing w:line="276" w:lineRule="auto"/>
        <w:jc w:val="both"/>
        <w:rPr>
          <w:rFonts w:ascii="Aptos" w:hAnsi="Aptos"/>
        </w:rPr>
      </w:pPr>
      <w:r w:rsidRPr="000749BC">
        <w:rPr>
          <w:rFonts w:ascii="Aptos" w:hAnsi="Aptos"/>
        </w:rPr>
        <w:t>pause e periodi di recupero fisiologico insufficienti;</w:t>
      </w:r>
    </w:p>
    <w:p w14:paraId="6881CF0C" w14:textId="77777777" w:rsidR="000B1B50" w:rsidRPr="000749BC" w:rsidRDefault="000B1B50" w:rsidP="00ED7C67">
      <w:pPr>
        <w:pStyle w:val="Paragrafoelenco"/>
        <w:numPr>
          <w:ilvl w:val="0"/>
          <w:numId w:val="19"/>
        </w:numPr>
        <w:spacing w:line="276" w:lineRule="auto"/>
        <w:jc w:val="both"/>
        <w:rPr>
          <w:rFonts w:ascii="Aptos" w:hAnsi="Aptos"/>
        </w:rPr>
      </w:pPr>
      <w:r w:rsidRPr="000749BC">
        <w:rPr>
          <w:rFonts w:ascii="Aptos" w:hAnsi="Aptos"/>
        </w:rPr>
        <w:t>distanze troppo grandi di sollevamento, di abbassamento o di trasporto;</w:t>
      </w:r>
    </w:p>
    <w:p w14:paraId="56F10089" w14:textId="77777777" w:rsidR="000B1B50" w:rsidRPr="000749BC" w:rsidRDefault="000B1B50" w:rsidP="00ED7C67">
      <w:pPr>
        <w:pStyle w:val="Paragrafoelenco"/>
        <w:numPr>
          <w:ilvl w:val="0"/>
          <w:numId w:val="19"/>
        </w:numPr>
        <w:spacing w:line="276" w:lineRule="auto"/>
        <w:jc w:val="both"/>
        <w:rPr>
          <w:rFonts w:ascii="Aptos" w:hAnsi="Aptos"/>
        </w:rPr>
      </w:pPr>
      <w:r w:rsidRPr="000749BC">
        <w:rPr>
          <w:rFonts w:ascii="Aptos" w:hAnsi="Aptos"/>
        </w:rPr>
        <w:t>un ritmo imposto da un processo che non può essere modulato dal lavoratore.</w:t>
      </w:r>
    </w:p>
    <w:p w14:paraId="76AE674D" w14:textId="77777777" w:rsidR="000B1B50" w:rsidRPr="000749BC" w:rsidRDefault="000B1B50" w:rsidP="00ED7C67">
      <w:pPr>
        <w:pStyle w:val="Paragrafoelenco"/>
        <w:spacing w:line="276" w:lineRule="auto"/>
        <w:ind w:left="360"/>
        <w:jc w:val="both"/>
        <w:rPr>
          <w:rFonts w:ascii="Aptos" w:hAnsi="Aptos"/>
        </w:rPr>
      </w:pPr>
      <w:r w:rsidRPr="000749BC">
        <w:rPr>
          <w:rFonts w:ascii="Aptos" w:hAnsi="Aptos"/>
        </w:rPr>
        <w:t>Ovviamente un eccesso nei tempi di lavoro, nei ritmi, nelle distanze da percorrere con il carico incrementano lo sforzo fisico richiesto.</w:t>
      </w:r>
    </w:p>
    <w:p w14:paraId="1BBDE584" w14:textId="77777777" w:rsidR="00246A1C" w:rsidRPr="000749BC" w:rsidRDefault="00246A1C" w:rsidP="00ED7C67">
      <w:pPr>
        <w:pStyle w:val="Paragrafoelenco"/>
        <w:spacing w:line="276" w:lineRule="auto"/>
        <w:ind w:left="0"/>
        <w:jc w:val="both"/>
        <w:rPr>
          <w:rFonts w:ascii="Aptos" w:hAnsi="Aptos"/>
          <w:b/>
          <w:sz w:val="10"/>
          <w:szCs w:val="10"/>
        </w:rPr>
      </w:pPr>
    </w:p>
    <w:p w14:paraId="5F1ACC0C" w14:textId="77777777" w:rsidR="00246A1C" w:rsidRPr="000749BC" w:rsidRDefault="008E62BA" w:rsidP="00ED7C67">
      <w:pPr>
        <w:pStyle w:val="Paragrafoelenco"/>
        <w:spacing w:line="276" w:lineRule="auto"/>
        <w:ind w:left="0"/>
        <w:jc w:val="both"/>
        <w:rPr>
          <w:rFonts w:ascii="Aptos" w:hAnsi="Aptos"/>
        </w:rPr>
      </w:pPr>
      <w:r w:rsidRPr="000749BC">
        <w:rPr>
          <w:rFonts w:ascii="Aptos" w:hAnsi="Aptos"/>
          <w:b/>
          <w:i/>
          <w:iCs/>
        </w:rPr>
        <w:t>Fattori individuali di rischio</w:t>
      </w:r>
      <w:r w:rsidRPr="000749BC">
        <w:rPr>
          <w:rFonts w:ascii="Aptos" w:hAnsi="Aptos"/>
          <w:b/>
        </w:rPr>
        <w:t xml:space="preserve"> </w:t>
      </w:r>
      <w:r w:rsidR="000B1B50" w:rsidRPr="000749BC">
        <w:rPr>
          <w:rFonts w:ascii="Aptos" w:hAnsi="Aptos"/>
        </w:rPr>
        <w:t>→ fatto salvo quanto previsto dalla normativa vigente in tema di tutela e sostegno della maternità e di protezione dei giovani sul lavoro, il lavoratore può correre un rischio nei seguenti casi:</w:t>
      </w:r>
    </w:p>
    <w:p w14:paraId="2212D30F" w14:textId="77777777" w:rsidR="000B1B50" w:rsidRPr="000749BC" w:rsidRDefault="000B1B50" w:rsidP="00ED7C67">
      <w:pPr>
        <w:pStyle w:val="Paragrafoelenco"/>
        <w:numPr>
          <w:ilvl w:val="0"/>
          <w:numId w:val="20"/>
        </w:numPr>
        <w:spacing w:line="276" w:lineRule="auto"/>
        <w:jc w:val="both"/>
        <w:rPr>
          <w:rFonts w:ascii="Aptos" w:hAnsi="Aptos"/>
        </w:rPr>
      </w:pPr>
      <w:r w:rsidRPr="000749BC">
        <w:rPr>
          <w:rFonts w:ascii="Aptos" w:hAnsi="Aptos"/>
        </w:rPr>
        <w:t>inidoneità fisica a svolgere il compito tenuto altresì conto delle differenze di genere e di età;</w:t>
      </w:r>
    </w:p>
    <w:p w14:paraId="4737B31A" w14:textId="77777777" w:rsidR="000B1B50" w:rsidRPr="000749BC" w:rsidRDefault="000B1B50" w:rsidP="00ED7C67">
      <w:pPr>
        <w:pStyle w:val="Paragrafoelenco"/>
        <w:numPr>
          <w:ilvl w:val="0"/>
          <w:numId w:val="20"/>
        </w:numPr>
        <w:spacing w:line="276" w:lineRule="auto"/>
        <w:jc w:val="both"/>
        <w:rPr>
          <w:rFonts w:ascii="Aptos" w:hAnsi="Aptos"/>
        </w:rPr>
      </w:pPr>
      <w:r w:rsidRPr="000749BC">
        <w:rPr>
          <w:rFonts w:ascii="Aptos" w:hAnsi="Aptos"/>
        </w:rPr>
        <w:t>indumenti, calzature o altri effetti personali inadeguati portati dal lavoratore;</w:t>
      </w:r>
    </w:p>
    <w:p w14:paraId="3EDEBF51" w14:textId="77777777" w:rsidR="000B1B50" w:rsidRPr="000749BC" w:rsidRDefault="000B1B50" w:rsidP="00ED7C67">
      <w:pPr>
        <w:pStyle w:val="Paragrafoelenco"/>
        <w:numPr>
          <w:ilvl w:val="0"/>
          <w:numId w:val="20"/>
        </w:numPr>
        <w:spacing w:line="276" w:lineRule="auto"/>
        <w:jc w:val="both"/>
        <w:rPr>
          <w:rFonts w:ascii="Aptos" w:hAnsi="Aptos"/>
        </w:rPr>
      </w:pPr>
      <w:r w:rsidRPr="000749BC">
        <w:rPr>
          <w:rFonts w:ascii="Aptos" w:hAnsi="Aptos"/>
        </w:rPr>
        <w:t>insufficienza o inadeguatezza delle conoscenze o della formazione o dell’addestramento.</w:t>
      </w:r>
    </w:p>
    <w:p w14:paraId="025E5C39" w14:textId="77777777" w:rsidR="000B1B50" w:rsidRPr="000749BC" w:rsidRDefault="000B1B50" w:rsidP="000B1B50">
      <w:pPr>
        <w:rPr>
          <w:rFonts w:ascii="Aptos" w:hAnsi="Aptos"/>
        </w:rPr>
      </w:pPr>
    </w:p>
    <w:p w14:paraId="7904A95B" w14:textId="77777777" w:rsidR="008E62BA" w:rsidRPr="000749BC" w:rsidRDefault="008E62BA" w:rsidP="001400AE">
      <w:pPr>
        <w:pStyle w:val="Titolo2"/>
        <w:rPr>
          <w:rFonts w:ascii="Aptos" w:hAnsi="Aptos" w:cs="Times New Roman"/>
        </w:rPr>
      </w:pPr>
      <w:bookmarkStart w:id="12" w:name="_Toc525227798"/>
      <w:r w:rsidRPr="000749BC">
        <w:rPr>
          <w:rFonts w:ascii="Aptos" w:hAnsi="Aptos" w:cs="Times New Roman"/>
        </w:rPr>
        <w:br w:type="page"/>
      </w:r>
      <w:bookmarkStart w:id="13" w:name="_Toc112430392"/>
      <w:r w:rsidR="000B1B50" w:rsidRPr="000749BC">
        <w:rPr>
          <w:rFonts w:ascii="Aptos" w:hAnsi="Aptos" w:cs="Times New Roman"/>
        </w:rPr>
        <w:lastRenderedPageBreak/>
        <w:t>2.1 Danni attesi</w:t>
      </w:r>
      <w:bookmarkEnd w:id="12"/>
      <w:bookmarkEnd w:id="13"/>
    </w:p>
    <w:p w14:paraId="42E2002C" w14:textId="77777777" w:rsidR="0010674B" w:rsidRPr="000749BC" w:rsidRDefault="0010674B" w:rsidP="0010674B">
      <w:pPr>
        <w:rPr>
          <w:rFonts w:ascii="Aptos" w:hAnsi="Aptos"/>
          <w:sz w:val="10"/>
          <w:szCs w:val="10"/>
        </w:rPr>
      </w:pPr>
    </w:p>
    <w:p w14:paraId="732D68FB" w14:textId="77777777" w:rsidR="000B1B50" w:rsidRPr="000749BC" w:rsidRDefault="000B1B50" w:rsidP="00ED7C67">
      <w:pPr>
        <w:jc w:val="both"/>
        <w:rPr>
          <w:rFonts w:ascii="Aptos" w:hAnsi="Aptos"/>
        </w:rPr>
      </w:pPr>
      <w:r w:rsidRPr="000749BC">
        <w:rPr>
          <w:rFonts w:ascii="Aptos" w:hAnsi="Aptos"/>
        </w:rPr>
        <w:t xml:space="preserve">Durante i sollevamenti, dal punto di vista biomeccanico il disco intervertebrale e le due vertebre continue (unità funzionale) costituiscono una leva di </w:t>
      </w:r>
      <w:proofErr w:type="gramStart"/>
      <w:r w:rsidRPr="000749BC">
        <w:rPr>
          <w:rFonts w:ascii="Aptos" w:hAnsi="Aptos"/>
        </w:rPr>
        <w:t>I°</w:t>
      </w:r>
      <w:proofErr w:type="gramEnd"/>
      <w:r w:rsidRPr="000749BC">
        <w:rPr>
          <w:rFonts w:ascii="Aptos" w:hAnsi="Aptos"/>
        </w:rPr>
        <w:t xml:space="preserve"> grado. Considerando il fulcro come un punto posto al centro del disco intervertebrale, ci si rende conto di come il braccio della resistenza (la distanza tra il fulcro ed il centro del peso che si movimenta) risulti più lungo del braccio della potenza (la distanza tra il fulcro e il centro della muscolatura paravertebrale, che è mediamente solo di 5 cm) rendendo la leva estremamente svantaggiosa. Per questo motivo anche il sollevamento di pesi non elevati, soprattutto durante movimenti di rotazione o flesso-estensione della colonna determinano forze di compressione sul disco intervertebrale molto elevate, in grado di determinare lesioni a livello delle cartilagini limitanti vertebrali, compromettendo il metabolismo del disco intervertebrale e dando inizio al processo degenerativo.</w:t>
      </w:r>
      <w:r w:rsidR="00896018" w:rsidRPr="000749BC">
        <w:rPr>
          <w:rFonts w:ascii="Aptos" w:hAnsi="Aptos"/>
        </w:rPr>
        <w:t xml:space="preserve"> </w:t>
      </w:r>
      <w:r w:rsidRPr="000749BC">
        <w:rPr>
          <w:rFonts w:ascii="Aptos" w:hAnsi="Aptos"/>
        </w:rPr>
        <w:t>All’interno delle unità funzionali lombari, la struttura più sensibile si è dimostrata essere la cartilagine limitante vertebrale ove più facilmente si verificano, per carichi assiali elevati, delle microfratture che di fatto rappresentano il primo passo verso la possibile degenerazione della colonna.</w:t>
      </w:r>
    </w:p>
    <w:p w14:paraId="30214C96" w14:textId="77777777" w:rsidR="001400AE" w:rsidRPr="000749BC" w:rsidRDefault="001400AE" w:rsidP="00ED7C67">
      <w:pPr>
        <w:jc w:val="both"/>
        <w:rPr>
          <w:rFonts w:ascii="Aptos" w:hAnsi="Aptos"/>
          <w:sz w:val="10"/>
          <w:szCs w:val="10"/>
        </w:rPr>
      </w:pPr>
    </w:p>
    <w:p w14:paraId="0883E372" w14:textId="77777777" w:rsidR="008E62BA" w:rsidRPr="000749BC" w:rsidRDefault="000B1B50" w:rsidP="00ED7C67">
      <w:pPr>
        <w:jc w:val="both"/>
        <w:rPr>
          <w:rFonts w:ascii="Aptos" w:hAnsi="Aptos"/>
        </w:rPr>
      </w:pPr>
      <w:r w:rsidRPr="000749BC">
        <w:rPr>
          <w:rFonts w:ascii="Aptos" w:hAnsi="Aptos"/>
        </w:rPr>
        <w:t>Le patologie da sovraccarico biomeccanico sono definite dall’art.167, comma 2, lett. b) come quelle riguardanti le patologie osteoarticolari, muscolo tendinee e nervo vascolari. Esse pertanto includono:</w:t>
      </w:r>
    </w:p>
    <w:p w14:paraId="46B954CB" w14:textId="77777777" w:rsidR="000B1B50" w:rsidRPr="000749BC" w:rsidRDefault="000B1B50" w:rsidP="00ED7C67">
      <w:pPr>
        <w:pStyle w:val="Paragrafoelenco"/>
        <w:numPr>
          <w:ilvl w:val="0"/>
          <w:numId w:val="15"/>
        </w:numPr>
        <w:jc w:val="both"/>
        <w:rPr>
          <w:rFonts w:ascii="Aptos" w:hAnsi="Aptos"/>
        </w:rPr>
      </w:pPr>
      <w:r w:rsidRPr="000749BC">
        <w:rPr>
          <w:rFonts w:ascii="Aptos" w:hAnsi="Aptos"/>
        </w:rPr>
        <w:t>infiammazione dei tendini (tendiniti e tenosinoviti), specialmente a carico del polso, del gomito e della spalla, in particolare nelle professioni caratterizzate da periodi prolungati di lavoro ripetitivo e statico;</w:t>
      </w:r>
    </w:p>
    <w:p w14:paraId="4EF6DB6B" w14:textId="77777777" w:rsidR="000B1B50" w:rsidRPr="000749BC" w:rsidRDefault="000B1B50" w:rsidP="00ED7C67">
      <w:pPr>
        <w:pStyle w:val="Paragrafoelenco"/>
        <w:numPr>
          <w:ilvl w:val="0"/>
          <w:numId w:val="15"/>
        </w:numPr>
        <w:jc w:val="both"/>
        <w:rPr>
          <w:rFonts w:ascii="Aptos" w:hAnsi="Aptos"/>
        </w:rPr>
      </w:pPr>
      <w:r w:rsidRPr="000749BC">
        <w:rPr>
          <w:rFonts w:ascii="Aptos" w:hAnsi="Aptos"/>
        </w:rPr>
        <w:t>mialgie, ovvero indolenzimenti e limitazioni funzionali dei muscoli, in particolari nella regione collo-spalla, tipiche delle attività di lavoro statiche;</w:t>
      </w:r>
    </w:p>
    <w:p w14:paraId="6F4C7262" w14:textId="77777777" w:rsidR="000B1B50" w:rsidRPr="000749BC" w:rsidRDefault="000B1B50" w:rsidP="00ED7C67">
      <w:pPr>
        <w:pStyle w:val="Paragrafoelenco"/>
        <w:numPr>
          <w:ilvl w:val="0"/>
          <w:numId w:val="15"/>
        </w:numPr>
        <w:jc w:val="both"/>
        <w:rPr>
          <w:rFonts w:ascii="Aptos" w:hAnsi="Aptos"/>
        </w:rPr>
      </w:pPr>
      <w:r w:rsidRPr="000749BC">
        <w:rPr>
          <w:rFonts w:ascii="Aptos" w:hAnsi="Aptos"/>
        </w:rPr>
        <w:t>sindromi da compressione nervosa, soprattutto a carico del polso e dell’avambraccio (es. sindrome del tunnel carpale);</w:t>
      </w:r>
    </w:p>
    <w:p w14:paraId="62CD03A0" w14:textId="77777777" w:rsidR="001400AE" w:rsidRPr="000749BC" w:rsidRDefault="000B1B50" w:rsidP="00ED7C67">
      <w:pPr>
        <w:pStyle w:val="Paragrafoelenco"/>
        <w:numPr>
          <w:ilvl w:val="0"/>
          <w:numId w:val="15"/>
        </w:numPr>
        <w:jc w:val="both"/>
        <w:rPr>
          <w:rFonts w:ascii="Aptos" w:hAnsi="Aptos"/>
        </w:rPr>
      </w:pPr>
      <w:r w:rsidRPr="000749BC">
        <w:rPr>
          <w:rFonts w:ascii="Aptos" w:hAnsi="Aptos"/>
        </w:rPr>
        <w:t>disturbi degenerativi a carico della colonna vertebrale, in particolare a carico del collo o della parte inferiore della schiena, generalmente derivanti da attività di movimentazione manuale dei carichi o da lavoro fisico pesante. Essi possono riguardare anche le articolazioni di anca e ginocchio.</w:t>
      </w:r>
    </w:p>
    <w:p w14:paraId="6E10EBDC" w14:textId="77777777" w:rsidR="001400AE" w:rsidRPr="000749BC" w:rsidRDefault="001400AE" w:rsidP="00ED7C67">
      <w:pPr>
        <w:pStyle w:val="Paragrafoelenco"/>
        <w:ind w:left="360"/>
        <w:jc w:val="both"/>
        <w:rPr>
          <w:rFonts w:ascii="Aptos" w:hAnsi="Aptos"/>
          <w:sz w:val="10"/>
          <w:szCs w:val="10"/>
        </w:rPr>
      </w:pPr>
    </w:p>
    <w:p w14:paraId="1A3555DA" w14:textId="77777777" w:rsidR="000B1B50" w:rsidRPr="000749BC" w:rsidRDefault="000B1B50" w:rsidP="00ED7C67">
      <w:pPr>
        <w:jc w:val="both"/>
        <w:rPr>
          <w:rFonts w:ascii="Aptos" w:hAnsi="Aptos"/>
        </w:rPr>
      </w:pPr>
      <w:r w:rsidRPr="000749BC">
        <w:rPr>
          <w:rFonts w:ascii="Aptos" w:hAnsi="Aptos"/>
        </w:rPr>
        <w:t>Questi disturbi sono generalmente cronici e i sintomi ad essi associati si evidenziano dopo l’esposizione ai fattori di rischio lavorativo correlati dopo un certo tempo.</w:t>
      </w:r>
    </w:p>
    <w:p w14:paraId="0B2B5A80" w14:textId="77777777" w:rsidR="00110ED6" w:rsidRPr="000749BC" w:rsidRDefault="00110ED6" w:rsidP="00ED7C67">
      <w:pPr>
        <w:jc w:val="both"/>
        <w:rPr>
          <w:rFonts w:ascii="Aptos" w:hAnsi="Aptos"/>
        </w:rPr>
      </w:pPr>
      <w:r w:rsidRPr="000749BC">
        <w:rPr>
          <w:rFonts w:ascii="Aptos" w:hAnsi="Aptos"/>
        </w:rPr>
        <w:t>Vanno tenute in considerazione anche malattie alla colonna vertebrale</w:t>
      </w:r>
      <w:r w:rsidR="002630AD" w:rsidRPr="000749BC">
        <w:rPr>
          <w:rFonts w:ascii="Aptos" w:hAnsi="Aptos"/>
        </w:rPr>
        <w:t xml:space="preserve"> pregresse</w:t>
      </w:r>
      <w:r w:rsidRPr="000749BC">
        <w:rPr>
          <w:rFonts w:ascii="Aptos" w:hAnsi="Aptos"/>
        </w:rPr>
        <w:t xml:space="preserve"> </w:t>
      </w:r>
      <w:r w:rsidR="002630AD" w:rsidRPr="000749BC">
        <w:rPr>
          <w:rFonts w:ascii="Aptos" w:hAnsi="Aptos"/>
        </w:rPr>
        <w:t>(sia di natura degenerativa che conseguenti a malformazioni) onde ridurre ulteriormente il rischio da movimentazione manuale dei carichi al quale sono esposti i lavoratori.</w:t>
      </w:r>
    </w:p>
    <w:p w14:paraId="193B8CDC" w14:textId="77777777" w:rsidR="000B1B50" w:rsidRPr="000749BC" w:rsidRDefault="000B1B50" w:rsidP="00110ED6">
      <w:pPr>
        <w:pStyle w:val="Titolo1"/>
        <w:jc w:val="center"/>
        <w:rPr>
          <w:rFonts w:ascii="Aptos" w:hAnsi="Aptos"/>
        </w:rPr>
      </w:pPr>
    </w:p>
    <w:p w14:paraId="1C979BC8" w14:textId="77777777" w:rsidR="000B1B50" w:rsidRPr="000749BC" w:rsidRDefault="000B1B50" w:rsidP="00322621">
      <w:pPr>
        <w:pStyle w:val="Titolo1"/>
        <w:rPr>
          <w:rFonts w:ascii="Aptos" w:hAnsi="Aptos"/>
        </w:rPr>
      </w:pPr>
    </w:p>
    <w:p w14:paraId="7F40028C" w14:textId="77777777" w:rsidR="00896018" w:rsidRPr="000749BC" w:rsidRDefault="00896018" w:rsidP="00322621">
      <w:pPr>
        <w:pStyle w:val="Titolo2"/>
        <w:rPr>
          <w:rFonts w:ascii="Aptos" w:hAnsi="Aptos" w:cs="Times New Roman"/>
        </w:rPr>
      </w:pPr>
    </w:p>
    <w:p w14:paraId="55AEAC38" w14:textId="77777777" w:rsidR="00322621" w:rsidRPr="000749BC" w:rsidRDefault="00322621" w:rsidP="00322621">
      <w:pPr>
        <w:rPr>
          <w:rFonts w:ascii="Aptos" w:hAnsi="Aptos"/>
          <w:sz w:val="10"/>
          <w:szCs w:val="10"/>
        </w:rPr>
      </w:pPr>
    </w:p>
    <w:p w14:paraId="2911C7D2" w14:textId="77777777" w:rsidR="000B1B50" w:rsidRPr="000749BC" w:rsidRDefault="000B1B50" w:rsidP="000B1B50">
      <w:pPr>
        <w:rPr>
          <w:rFonts w:ascii="Aptos" w:hAnsi="Aptos"/>
        </w:rPr>
      </w:pPr>
    </w:p>
    <w:p w14:paraId="2A2B9736" w14:textId="77777777" w:rsidR="00053845" w:rsidRPr="000749BC" w:rsidRDefault="001400AE" w:rsidP="00053845">
      <w:pPr>
        <w:pStyle w:val="Titolo2"/>
        <w:rPr>
          <w:rFonts w:ascii="Aptos" w:hAnsi="Aptos" w:cs="Times New Roman"/>
        </w:rPr>
      </w:pPr>
      <w:bookmarkStart w:id="14" w:name="_Toc525227801"/>
      <w:r w:rsidRPr="000749BC">
        <w:rPr>
          <w:rFonts w:ascii="Aptos" w:hAnsi="Aptos" w:cs="Times New Roman"/>
        </w:rPr>
        <w:br w:type="page"/>
      </w:r>
      <w:bookmarkStart w:id="15" w:name="_Toc112430393"/>
      <w:bookmarkEnd w:id="14"/>
      <w:r w:rsidR="00B20E31" w:rsidRPr="000749BC">
        <w:rPr>
          <w:rFonts w:ascii="Aptos" w:hAnsi="Aptos" w:cs="Times New Roman"/>
        </w:rPr>
        <w:lastRenderedPageBreak/>
        <w:t>2.2 sollevamento, abbassamento e trasporto</w:t>
      </w:r>
      <w:bookmarkEnd w:id="15"/>
    </w:p>
    <w:p w14:paraId="6554B6E0" w14:textId="77777777" w:rsidR="00E32D06" w:rsidRPr="000749BC" w:rsidRDefault="00E32D06" w:rsidP="00E32D06">
      <w:pPr>
        <w:rPr>
          <w:rFonts w:ascii="Aptos" w:hAnsi="Aptos"/>
          <w:sz w:val="10"/>
          <w:szCs w:val="10"/>
        </w:rPr>
      </w:pPr>
    </w:p>
    <w:p w14:paraId="7DF89B6B" w14:textId="77777777" w:rsidR="00F95CEF" w:rsidRPr="000749BC" w:rsidRDefault="000B1B50" w:rsidP="00ED7C67">
      <w:pPr>
        <w:jc w:val="both"/>
        <w:rPr>
          <w:rFonts w:ascii="Aptos" w:hAnsi="Aptos"/>
        </w:rPr>
      </w:pPr>
      <w:r w:rsidRPr="000749BC">
        <w:rPr>
          <w:rFonts w:ascii="Aptos" w:hAnsi="Aptos"/>
        </w:rPr>
        <w:t>L</w:t>
      </w:r>
      <w:r w:rsidR="00E61C51" w:rsidRPr="000749BC">
        <w:rPr>
          <w:rFonts w:ascii="Aptos" w:hAnsi="Aptos"/>
        </w:rPr>
        <w:t xml:space="preserve">a </w:t>
      </w:r>
      <w:r w:rsidRPr="000749BC">
        <w:rPr>
          <w:rFonts w:ascii="Aptos" w:hAnsi="Aptos"/>
        </w:rPr>
        <w:t xml:space="preserve">ISO 11228-1 </w:t>
      </w:r>
      <w:r w:rsidR="00E61C51" w:rsidRPr="000749BC">
        <w:rPr>
          <w:rFonts w:ascii="Aptos" w:hAnsi="Aptos"/>
        </w:rPr>
        <w:t>specifica i limiti raccomandati per il sollevamento, abbassamento e trasporto manuale tenendo in conto l’intensità, la frequenza e la durata della mansione. È stato pensato per fornire requisiti e raccomandazioni sulla valutazione di diverse variabili della mansione, consentendo di valutare i rischi della popolazione lavorativa. alla movimentazione manuale di oggetti con massa pari o superiore a 3 kg a una velocità di marcia moderata (p.e. da 0,5 m/s a 1,0 m/s su superficie orizzontale).</w:t>
      </w:r>
    </w:p>
    <w:p w14:paraId="456F553A" w14:textId="77777777" w:rsidR="00E61C51" w:rsidRPr="000749BC" w:rsidRDefault="00E61C51" w:rsidP="00ED7C67">
      <w:pPr>
        <w:jc w:val="both"/>
        <w:rPr>
          <w:rFonts w:ascii="Aptos" w:hAnsi="Aptos"/>
          <w:b/>
          <w:sz w:val="10"/>
          <w:szCs w:val="10"/>
        </w:rPr>
      </w:pPr>
    </w:p>
    <w:p w14:paraId="5B256790" w14:textId="77777777" w:rsidR="006D3FF8" w:rsidRPr="000749BC" w:rsidRDefault="006D3FF8" w:rsidP="00ED7C67">
      <w:pPr>
        <w:jc w:val="both"/>
        <w:rPr>
          <w:rFonts w:ascii="Aptos" w:hAnsi="Aptos"/>
          <w:b/>
          <w:sz w:val="10"/>
          <w:szCs w:val="10"/>
        </w:rPr>
      </w:pPr>
    </w:p>
    <w:p w14:paraId="4502E2D1" w14:textId="77777777" w:rsidR="000B1B50" w:rsidRPr="000749BC" w:rsidRDefault="000B1B50" w:rsidP="00ED7C67">
      <w:pPr>
        <w:jc w:val="both"/>
        <w:rPr>
          <w:rFonts w:ascii="Aptos" w:hAnsi="Aptos"/>
          <w:b/>
        </w:rPr>
      </w:pPr>
      <w:r w:rsidRPr="000749BC">
        <w:rPr>
          <w:rFonts w:ascii="Aptos" w:hAnsi="Aptos"/>
          <w:b/>
        </w:rPr>
        <w:t>Termini e definizioni</w:t>
      </w:r>
    </w:p>
    <w:p w14:paraId="1AC44E29" w14:textId="77777777" w:rsidR="006D3FF8" w:rsidRPr="000749BC" w:rsidRDefault="006D3FF8" w:rsidP="00ED7C67">
      <w:pPr>
        <w:jc w:val="both"/>
        <w:rPr>
          <w:rFonts w:ascii="Aptos" w:hAnsi="Aptos"/>
          <w:b/>
          <w:sz w:val="6"/>
          <w:szCs w:val="6"/>
        </w:rPr>
      </w:pPr>
    </w:p>
    <w:p w14:paraId="77F73363" w14:textId="77777777" w:rsidR="00E61C51" w:rsidRPr="000749BC" w:rsidRDefault="00E61C51" w:rsidP="00ED7C67">
      <w:pPr>
        <w:jc w:val="both"/>
        <w:rPr>
          <w:rFonts w:ascii="Aptos" w:hAnsi="Aptos"/>
          <w:bCs/>
          <w:iCs/>
        </w:rPr>
      </w:pPr>
      <w:r w:rsidRPr="000749BC">
        <w:rPr>
          <w:rFonts w:ascii="Aptos" w:hAnsi="Aptos"/>
          <w:b/>
          <w:i/>
        </w:rPr>
        <w:t xml:space="preserve">Movimentazione manuale: </w:t>
      </w:r>
      <w:r w:rsidRPr="000749BC">
        <w:rPr>
          <w:rFonts w:ascii="Aptos" w:hAnsi="Aptos"/>
          <w:bCs/>
          <w:iCs/>
        </w:rPr>
        <w:t>attività richiedente forza umana per sollevare, abbassare, trasportare, spostare o bloccare un oggetto.</w:t>
      </w:r>
    </w:p>
    <w:p w14:paraId="617B5B84" w14:textId="77777777" w:rsidR="006D3FF8" w:rsidRPr="000749BC" w:rsidRDefault="006D3FF8" w:rsidP="00ED7C67">
      <w:pPr>
        <w:jc w:val="both"/>
        <w:rPr>
          <w:rFonts w:ascii="Aptos" w:hAnsi="Aptos"/>
          <w:bCs/>
          <w:iCs/>
          <w:sz w:val="6"/>
          <w:szCs w:val="6"/>
        </w:rPr>
      </w:pPr>
    </w:p>
    <w:p w14:paraId="5472CF36" w14:textId="77777777" w:rsidR="00E61C51" w:rsidRPr="000749BC" w:rsidRDefault="00E61C51" w:rsidP="00ED7C67">
      <w:pPr>
        <w:jc w:val="both"/>
        <w:rPr>
          <w:rFonts w:ascii="Aptos" w:hAnsi="Aptos" w:cs="Calibri"/>
          <w:color w:val="000000"/>
        </w:rPr>
      </w:pPr>
      <w:r w:rsidRPr="000749BC">
        <w:rPr>
          <w:rFonts w:ascii="Aptos" w:hAnsi="Aptos"/>
          <w:b/>
          <w:i/>
        </w:rPr>
        <w:t xml:space="preserve">Sollevamento: </w:t>
      </w:r>
      <w:r w:rsidRPr="000749BC">
        <w:rPr>
          <w:rFonts w:ascii="Aptos" w:hAnsi="Aptos"/>
          <w:bCs/>
          <w:iCs/>
        </w:rPr>
        <w:t>spostamento manuale (senza l’aiuto di assistenza meccanica) dalla sua posizione iniziale.</w:t>
      </w:r>
    </w:p>
    <w:p w14:paraId="538438E9" w14:textId="77777777" w:rsidR="006D3FF8" w:rsidRPr="000749BC" w:rsidRDefault="006D3FF8" w:rsidP="00ED7C67">
      <w:pPr>
        <w:jc w:val="both"/>
        <w:rPr>
          <w:rFonts w:ascii="Aptos" w:hAnsi="Aptos" w:cs="Calibri"/>
          <w:color w:val="000000"/>
          <w:sz w:val="6"/>
          <w:szCs w:val="6"/>
        </w:rPr>
      </w:pPr>
    </w:p>
    <w:p w14:paraId="12882ADF" w14:textId="77777777" w:rsidR="00E61C51" w:rsidRPr="000749BC" w:rsidRDefault="00E61C51" w:rsidP="00ED7C67">
      <w:pPr>
        <w:jc w:val="both"/>
        <w:rPr>
          <w:rFonts w:ascii="Aptos" w:hAnsi="Aptos"/>
          <w:bCs/>
          <w:iCs/>
        </w:rPr>
      </w:pPr>
      <w:r w:rsidRPr="000749BC">
        <w:rPr>
          <w:rFonts w:ascii="Aptos" w:hAnsi="Aptos"/>
          <w:b/>
          <w:i/>
        </w:rPr>
        <w:t>Abbassamento:</w:t>
      </w:r>
      <w:r w:rsidRPr="000749BC">
        <w:rPr>
          <w:rFonts w:ascii="Aptos" w:hAnsi="Aptos"/>
          <w:bCs/>
          <w:iCs/>
        </w:rPr>
        <w:t xml:space="preserve"> spostamento manuale (senza assistenza meccanica) di un oggetto dalla sua posizione iniziale verso il basso.</w:t>
      </w:r>
    </w:p>
    <w:p w14:paraId="0CE179E4" w14:textId="77777777" w:rsidR="006D3FF8" w:rsidRPr="000749BC" w:rsidRDefault="006D3FF8" w:rsidP="00ED7C67">
      <w:pPr>
        <w:jc w:val="both"/>
        <w:rPr>
          <w:rFonts w:ascii="Aptos" w:hAnsi="Aptos"/>
          <w:bCs/>
          <w:iCs/>
          <w:sz w:val="6"/>
          <w:szCs w:val="6"/>
        </w:rPr>
      </w:pPr>
    </w:p>
    <w:p w14:paraId="410DE13E" w14:textId="77777777" w:rsidR="00E61C51" w:rsidRPr="000749BC" w:rsidRDefault="00E61C51" w:rsidP="00ED7C67">
      <w:pPr>
        <w:jc w:val="both"/>
        <w:rPr>
          <w:rFonts w:ascii="Aptos" w:hAnsi="Aptos"/>
          <w:bCs/>
          <w:iCs/>
        </w:rPr>
      </w:pPr>
      <w:r w:rsidRPr="000749BC">
        <w:rPr>
          <w:rFonts w:ascii="Aptos" w:hAnsi="Aptos"/>
          <w:b/>
          <w:i/>
        </w:rPr>
        <w:t xml:space="preserve">Trasporto: </w:t>
      </w:r>
      <w:r w:rsidRPr="000749BC">
        <w:rPr>
          <w:rFonts w:ascii="Aptos" w:hAnsi="Aptos"/>
          <w:bCs/>
          <w:iCs/>
        </w:rPr>
        <w:t>spostamento manuale (senza assistenza meccanica) di un oggetto stretto una o due mani, o posizionati su una o entrambe le spalle o sul collo, camminando per un metro o più.</w:t>
      </w:r>
    </w:p>
    <w:p w14:paraId="4C86D0F4" w14:textId="77777777" w:rsidR="006D3FF8" w:rsidRPr="000749BC" w:rsidRDefault="006D3FF8" w:rsidP="00ED7C67">
      <w:pPr>
        <w:jc w:val="both"/>
        <w:rPr>
          <w:rFonts w:ascii="Aptos" w:hAnsi="Aptos"/>
          <w:bCs/>
          <w:iCs/>
          <w:sz w:val="6"/>
          <w:szCs w:val="6"/>
        </w:rPr>
      </w:pPr>
    </w:p>
    <w:p w14:paraId="6B0AFAC7" w14:textId="77777777" w:rsidR="00E61C51" w:rsidRPr="000749BC" w:rsidRDefault="00E61C51" w:rsidP="00ED7C67">
      <w:pPr>
        <w:jc w:val="both"/>
        <w:rPr>
          <w:rFonts w:ascii="Aptos" w:hAnsi="Aptos"/>
          <w:bCs/>
          <w:iCs/>
        </w:rPr>
      </w:pPr>
      <w:r w:rsidRPr="000749BC">
        <w:rPr>
          <w:rFonts w:ascii="Aptos" w:hAnsi="Aptos"/>
          <w:b/>
          <w:i/>
        </w:rPr>
        <w:t xml:space="preserve">Valutazione del rischio: </w:t>
      </w:r>
      <w:r w:rsidRPr="000749BC">
        <w:rPr>
          <w:rFonts w:ascii="Aptos" w:hAnsi="Aptos"/>
          <w:bCs/>
          <w:iCs/>
        </w:rPr>
        <w:t>processo completo comprendente l’analisi e la valutazione del rischio.</w:t>
      </w:r>
    </w:p>
    <w:p w14:paraId="1F4391D7" w14:textId="77777777" w:rsidR="00E61C51" w:rsidRPr="000749BC" w:rsidRDefault="00E61C51" w:rsidP="00ED7C67">
      <w:pPr>
        <w:jc w:val="both"/>
        <w:rPr>
          <w:rFonts w:ascii="Aptos" w:hAnsi="Aptos"/>
          <w:bCs/>
          <w:iCs/>
        </w:rPr>
      </w:pPr>
      <w:r w:rsidRPr="000749BC">
        <w:rPr>
          <w:rFonts w:ascii="Aptos" w:hAnsi="Aptos"/>
          <w:bCs/>
          <w:iCs/>
        </w:rPr>
        <w:t>Condizioni di riferimento: serie di condizioni (ambientali, fisiche, biomeccaniche e legate alla progettazione delle mansioni) che sono considerate ideale per l’avvenimento di movimentazione manuale di carichi.</w:t>
      </w:r>
    </w:p>
    <w:p w14:paraId="7E3EAE02" w14:textId="77777777" w:rsidR="006D3FF8" w:rsidRPr="000749BC" w:rsidRDefault="006D3FF8" w:rsidP="00ED7C67">
      <w:pPr>
        <w:jc w:val="both"/>
        <w:rPr>
          <w:rFonts w:ascii="Aptos" w:hAnsi="Aptos"/>
          <w:bCs/>
          <w:iCs/>
          <w:sz w:val="6"/>
          <w:szCs w:val="6"/>
        </w:rPr>
      </w:pPr>
    </w:p>
    <w:p w14:paraId="45A678D0" w14:textId="77777777" w:rsidR="00E61C51" w:rsidRPr="000749BC" w:rsidRDefault="00E61C51" w:rsidP="00ED7C67">
      <w:pPr>
        <w:jc w:val="both"/>
        <w:rPr>
          <w:rFonts w:ascii="Aptos" w:hAnsi="Aptos"/>
          <w:bCs/>
          <w:iCs/>
        </w:rPr>
      </w:pPr>
      <w:r w:rsidRPr="000749BC">
        <w:rPr>
          <w:rFonts w:ascii="Aptos" w:hAnsi="Aptos"/>
          <w:b/>
          <w:i/>
        </w:rPr>
        <w:t>Sollevamento ripetitivo:</w:t>
      </w:r>
      <w:r w:rsidRPr="000749BC">
        <w:rPr>
          <w:rFonts w:ascii="Aptos" w:hAnsi="Aptos"/>
          <w:bCs/>
          <w:iCs/>
        </w:rPr>
        <w:t xml:space="preserve"> sollevamento di un oggetto più di una volta ogni </w:t>
      </w:r>
      <w:proofErr w:type="gramStart"/>
      <w:r w:rsidRPr="000749BC">
        <w:rPr>
          <w:rFonts w:ascii="Aptos" w:hAnsi="Aptos"/>
          <w:bCs/>
          <w:iCs/>
        </w:rPr>
        <w:t>10</w:t>
      </w:r>
      <w:proofErr w:type="gramEnd"/>
      <w:r w:rsidRPr="000749BC">
        <w:rPr>
          <w:rFonts w:ascii="Aptos" w:hAnsi="Aptos"/>
          <w:bCs/>
          <w:iCs/>
        </w:rPr>
        <w:t xml:space="preserve"> minuti.</w:t>
      </w:r>
    </w:p>
    <w:p w14:paraId="1E75A798" w14:textId="77777777" w:rsidR="006D3FF8" w:rsidRPr="000749BC" w:rsidRDefault="006D3FF8" w:rsidP="00ED7C67">
      <w:pPr>
        <w:jc w:val="both"/>
        <w:rPr>
          <w:rFonts w:ascii="Aptos" w:hAnsi="Aptos"/>
          <w:bCs/>
          <w:iCs/>
          <w:sz w:val="6"/>
          <w:szCs w:val="6"/>
        </w:rPr>
      </w:pPr>
    </w:p>
    <w:p w14:paraId="22AB3881" w14:textId="77777777" w:rsidR="00E61C51" w:rsidRPr="000749BC" w:rsidRDefault="00E61C51" w:rsidP="00ED7C67">
      <w:pPr>
        <w:jc w:val="both"/>
        <w:rPr>
          <w:rFonts w:ascii="Aptos" w:hAnsi="Aptos"/>
          <w:bCs/>
          <w:iCs/>
        </w:rPr>
      </w:pPr>
      <w:r w:rsidRPr="000749BC">
        <w:rPr>
          <w:rFonts w:ascii="Aptos" w:hAnsi="Aptos"/>
          <w:b/>
          <w:i/>
        </w:rPr>
        <w:t>Piano sagittale medio:</w:t>
      </w:r>
      <w:r w:rsidRPr="000749BC">
        <w:rPr>
          <w:rFonts w:ascii="Aptos" w:hAnsi="Aptos"/>
          <w:bCs/>
          <w:iCs/>
        </w:rPr>
        <w:t xml:space="preserve"> piano verticale nelle direzioni anteriori e posteriori che una persona divide assumendo una postura neutrale in metà uguale a destra e sinistra.</w:t>
      </w:r>
    </w:p>
    <w:p w14:paraId="1DA36EE1" w14:textId="77777777" w:rsidR="006D3FF8" w:rsidRPr="000749BC" w:rsidRDefault="006D3FF8" w:rsidP="00ED7C67">
      <w:pPr>
        <w:jc w:val="both"/>
        <w:rPr>
          <w:rFonts w:ascii="Aptos" w:hAnsi="Aptos"/>
          <w:bCs/>
          <w:iCs/>
          <w:sz w:val="6"/>
          <w:szCs w:val="6"/>
        </w:rPr>
      </w:pPr>
    </w:p>
    <w:p w14:paraId="21E16231" w14:textId="77777777" w:rsidR="00E61C51" w:rsidRPr="000749BC" w:rsidRDefault="00E61C51" w:rsidP="00ED7C67">
      <w:pPr>
        <w:jc w:val="both"/>
        <w:rPr>
          <w:rFonts w:ascii="Aptos" w:hAnsi="Aptos"/>
          <w:bCs/>
          <w:iCs/>
        </w:rPr>
      </w:pPr>
      <w:r w:rsidRPr="000749BC">
        <w:rPr>
          <w:rFonts w:ascii="Aptos" w:hAnsi="Aptos"/>
          <w:b/>
          <w:i/>
        </w:rPr>
        <w:t>Piano di asimmetria:</w:t>
      </w:r>
      <w:r w:rsidRPr="000749BC">
        <w:rPr>
          <w:rFonts w:ascii="Aptos" w:hAnsi="Aptos"/>
          <w:bCs/>
          <w:iCs/>
        </w:rPr>
        <w:t xml:space="preserve"> piano verticale che passa per il punto medio della linea tra le ossa interne della caviglia e il centro di gravità del carico quando il carico si trova al suo spostamento più estremo rispetto al piano neutro e medio-sagittale.</w:t>
      </w:r>
    </w:p>
    <w:p w14:paraId="5E80AAF8" w14:textId="77777777" w:rsidR="006D3FF8" w:rsidRPr="000749BC" w:rsidRDefault="006D3FF8" w:rsidP="00ED7C67">
      <w:pPr>
        <w:jc w:val="both"/>
        <w:rPr>
          <w:rFonts w:ascii="Aptos" w:hAnsi="Aptos"/>
          <w:bCs/>
          <w:iCs/>
          <w:sz w:val="6"/>
          <w:szCs w:val="6"/>
        </w:rPr>
      </w:pPr>
    </w:p>
    <w:p w14:paraId="092BDCA4" w14:textId="77777777" w:rsidR="00E61C51" w:rsidRPr="000749BC" w:rsidRDefault="00E61C51" w:rsidP="00ED7C67">
      <w:pPr>
        <w:jc w:val="both"/>
        <w:rPr>
          <w:rFonts w:ascii="Aptos" w:hAnsi="Aptos"/>
          <w:bCs/>
          <w:iCs/>
        </w:rPr>
      </w:pPr>
      <w:r w:rsidRPr="000749BC">
        <w:rPr>
          <w:rFonts w:ascii="Aptos" w:hAnsi="Aptos"/>
          <w:b/>
          <w:i/>
        </w:rPr>
        <w:t>Angolo di asimmetria:</w:t>
      </w:r>
      <w:r w:rsidRPr="000749BC">
        <w:rPr>
          <w:rFonts w:ascii="Aptos" w:hAnsi="Aptos"/>
          <w:bCs/>
          <w:iCs/>
        </w:rPr>
        <w:t xml:space="preserve"> angolo formato tra le linee risultanti dalle intersezioni del piano mediano-sagittale e del piano di asimmetria.</w:t>
      </w:r>
    </w:p>
    <w:p w14:paraId="72BC2C4F" w14:textId="77777777" w:rsidR="006D3FF8" w:rsidRPr="000749BC" w:rsidRDefault="006D3FF8" w:rsidP="00ED7C67">
      <w:pPr>
        <w:jc w:val="both"/>
        <w:rPr>
          <w:rFonts w:ascii="Aptos" w:hAnsi="Aptos"/>
          <w:bCs/>
          <w:iCs/>
          <w:sz w:val="6"/>
          <w:szCs w:val="6"/>
        </w:rPr>
      </w:pPr>
    </w:p>
    <w:p w14:paraId="37FCBD66" w14:textId="77777777" w:rsidR="00E61C51" w:rsidRPr="000749BC" w:rsidRDefault="00E61C51" w:rsidP="00ED7C67">
      <w:pPr>
        <w:jc w:val="both"/>
        <w:rPr>
          <w:rFonts w:ascii="Aptos" w:hAnsi="Aptos"/>
          <w:bCs/>
          <w:iCs/>
        </w:rPr>
      </w:pPr>
      <w:r w:rsidRPr="000749BC">
        <w:rPr>
          <w:rFonts w:ascii="Aptos" w:hAnsi="Aptos"/>
          <w:b/>
          <w:i/>
        </w:rPr>
        <w:t xml:space="preserve">Massa di riferimento: </w:t>
      </w:r>
      <w:r w:rsidRPr="000749BC">
        <w:rPr>
          <w:rFonts w:ascii="Aptos" w:hAnsi="Aptos"/>
          <w:bCs/>
          <w:iCs/>
        </w:rPr>
        <w:t>massa ritenuta appropriata per l'uso con una popolazione di utenti identificata durante l'applicazione del metodo di valutazione del rischio qui descritto.</w:t>
      </w:r>
    </w:p>
    <w:p w14:paraId="75FABEB4" w14:textId="77777777" w:rsidR="006D3FF8" w:rsidRPr="000749BC" w:rsidRDefault="006D3FF8" w:rsidP="00ED7C67">
      <w:pPr>
        <w:jc w:val="both"/>
        <w:rPr>
          <w:rFonts w:ascii="Aptos" w:hAnsi="Aptos"/>
          <w:bCs/>
          <w:iCs/>
          <w:sz w:val="6"/>
          <w:szCs w:val="6"/>
        </w:rPr>
      </w:pPr>
    </w:p>
    <w:p w14:paraId="2F72F8A0" w14:textId="77777777" w:rsidR="00E61C51" w:rsidRPr="000749BC" w:rsidRDefault="00E61C51" w:rsidP="00ED7C67">
      <w:pPr>
        <w:jc w:val="both"/>
        <w:rPr>
          <w:rFonts w:ascii="Aptos" w:hAnsi="Aptos"/>
          <w:bCs/>
          <w:iCs/>
        </w:rPr>
      </w:pPr>
      <w:r w:rsidRPr="000749BC">
        <w:rPr>
          <w:rFonts w:ascii="Aptos" w:hAnsi="Aptos"/>
          <w:b/>
          <w:i/>
        </w:rPr>
        <w:t>Massa trasportata cumulativa:</w:t>
      </w:r>
      <w:r w:rsidRPr="000749BC">
        <w:rPr>
          <w:rFonts w:ascii="Aptos" w:hAnsi="Aptos"/>
          <w:bCs/>
          <w:iCs/>
        </w:rPr>
        <w:t xml:space="preserve"> prodotto della massa trasportata e della frequenza di trasporto</w:t>
      </w:r>
    </w:p>
    <w:p w14:paraId="68B8E7EA" w14:textId="77777777" w:rsidR="00E61C51" w:rsidRPr="000749BC" w:rsidRDefault="00E61C51" w:rsidP="00ED7C67">
      <w:pPr>
        <w:jc w:val="both"/>
        <w:rPr>
          <w:rFonts w:ascii="Aptos" w:hAnsi="Aptos"/>
          <w:bCs/>
          <w:iCs/>
        </w:rPr>
      </w:pPr>
      <w:r w:rsidRPr="000749BC">
        <w:rPr>
          <w:rFonts w:ascii="Aptos" w:hAnsi="Aptos"/>
          <w:bCs/>
          <w:iCs/>
        </w:rPr>
        <w:t>tempo di recupero: tempo utilizzato per determinare lo schema di lavoro/recupero, ovvero il periodo di attività lavorativa leggera.</w:t>
      </w:r>
    </w:p>
    <w:p w14:paraId="18A5FB63" w14:textId="77777777" w:rsidR="000B1B50" w:rsidRPr="000749BC" w:rsidRDefault="000B1B50" w:rsidP="00ED7C67">
      <w:pPr>
        <w:jc w:val="both"/>
        <w:rPr>
          <w:rFonts w:ascii="Aptos" w:hAnsi="Aptos"/>
        </w:rPr>
      </w:pPr>
    </w:p>
    <w:p w14:paraId="32A9D6B6" w14:textId="77777777" w:rsidR="009B6488" w:rsidRPr="000749BC" w:rsidRDefault="009B6488" w:rsidP="00ED7C67">
      <w:pPr>
        <w:jc w:val="both"/>
        <w:rPr>
          <w:rFonts w:ascii="Aptos" w:hAnsi="Aptos"/>
          <w:b/>
        </w:rPr>
      </w:pPr>
    </w:p>
    <w:p w14:paraId="389EE47A" w14:textId="77777777" w:rsidR="00053845" w:rsidRPr="000749BC" w:rsidRDefault="00053845" w:rsidP="00ED7C67">
      <w:pPr>
        <w:jc w:val="both"/>
        <w:rPr>
          <w:rFonts w:ascii="Aptos" w:hAnsi="Aptos"/>
        </w:rPr>
      </w:pPr>
    </w:p>
    <w:p w14:paraId="42AFE66D" w14:textId="77777777" w:rsidR="00053845" w:rsidRPr="000749BC" w:rsidRDefault="00053845" w:rsidP="00ED7C67">
      <w:pPr>
        <w:jc w:val="both"/>
        <w:rPr>
          <w:rFonts w:ascii="Aptos" w:hAnsi="Aptos"/>
        </w:rPr>
      </w:pPr>
    </w:p>
    <w:p w14:paraId="7127AFB9" w14:textId="77777777" w:rsidR="00F75693" w:rsidRPr="000749BC" w:rsidRDefault="00F75693" w:rsidP="00ED7C67">
      <w:pPr>
        <w:jc w:val="both"/>
        <w:rPr>
          <w:rFonts w:ascii="Aptos" w:hAnsi="Aptos"/>
          <w:sz w:val="15"/>
          <w:szCs w:val="15"/>
        </w:rPr>
      </w:pPr>
    </w:p>
    <w:p w14:paraId="1A8D3B07" w14:textId="77777777" w:rsidR="000B1B50" w:rsidRPr="000749BC" w:rsidRDefault="00B55CD6" w:rsidP="00ED7C67">
      <w:pPr>
        <w:pStyle w:val="Titolo1"/>
        <w:jc w:val="both"/>
        <w:rPr>
          <w:rFonts w:ascii="Aptos" w:hAnsi="Aptos"/>
        </w:rPr>
      </w:pPr>
      <w:bookmarkStart w:id="16" w:name="_Toc525227802"/>
      <w:r w:rsidRPr="000749BC">
        <w:rPr>
          <w:rFonts w:ascii="Aptos" w:hAnsi="Aptos"/>
        </w:rPr>
        <w:br w:type="page"/>
      </w:r>
      <w:bookmarkStart w:id="17" w:name="_Toc112430394"/>
      <w:r w:rsidR="000B1B50" w:rsidRPr="000749BC">
        <w:rPr>
          <w:rFonts w:ascii="Aptos" w:hAnsi="Aptos"/>
        </w:rPr>
        <w:lastRenderedPageBreak/>
        <w:t>4. La valutazione del rischio movimentazione manuale dei carichi</w:t>
      </w:r>
      <w:bookmarkEnd w:id="16"/>
      <w:bookmarkEnd w:id="17"/>
    </w:p>
    <w:p w14:paraId="371E47E5" w14:textId="77777777" w:rsidR="00B20E31" w:rsidRPr="000749BC" w:rsidRDefault="00B20E31" w:rsidP="00B20E31">
      <w:pPr>
        <w:pStyle w:val="Titolo2"/>
        <w:rPr>
          <w:rFonts w:ascii="Aptos" w:hAnsi="Aptos" w:cs="Times New Roman"/>
        </w:rPr>
      </w:pPr>
      <w:bookmarkStart w:id="18" w:name="_Toc525227803"/>
      <w:bookmarkStart w:id="19" w:name="_Toc112430395"/>
      <w:r w:rsidRPr="000749BC">
        <w:rPr>
          <w:rFonts w:ascii="Aptos" w:hAnsi="Aptos" w:cs="Times New Roman"/>
        </w:rPr>
        <w:t>4.1 Generalita’ sulla valutazione</w:t>
      </w:r>
      <w:bookmarkEnd w:id="19"/>
    </w:p>
    <w:p w14:paraId="1FB8F98E" w14:textId="77777777" w:rsidR="00B20E31" w:rsidRPr="000749BC" w:rsidRDefault="00B20E31" w:rsidP="00B20E31">
      <w:pPr>
        <w:rPr>
          <w:rFonts w:ascii="Aptos" w:hAnsi="Aptos"/>
          <w:sz w:val="10"/>
          <w:szCs w:val="10"/>
        </w:rPr>
      </w:pPr>
    </w:p>
    <w:p w14:paraId="164A7C81" w14:textId="77777777" w:rsidR="00856B9C" w:rsidRPr="000749BC" w:rsidRDefault="00856B9C" w:rsidP="00ED7C67">
      <w:pPr>
        <w:jc w:val="both"/>
        <w:rPr>
          <w:rFonts w:ascii="Aptos" w:hAnsi="Aptos"/>
        </w:rPr>
      </w:pPr>
      <w:r w:rsidRPr="000749BC">
        <w:rPr>
          <w:rFonts w:ascii="Aptos" w:hAnsi="Aptos"/>
        </w:rPr>
        <w:t xml:space="preserve">La valutazione del rischio è il processo complessivo di identificazione, analisi e valutazione del rischio, i cui risultati sono utilizzati in ultima istanza per ridurre il rischio. L'obiettivo della riduzione del rischio nella movimentazione manuale è quello di adottare misure per migliorare la progettazione del compito, dell'oggetto e dell'ambiente di lavoro in relazione alle caratteristiche delle persone che svolgono il lavoro. Nei casi in cui la movimentazione manuale non può essere evitata, deve essere completata una valutazione del rischio per determinare se, e in che misura, è consigliabile apportare modifiche. La valutazione del rischio prende in considerazione la massa dell'oggetto, la presa sull'oggetto, la posizione dell'oggetto rispetto alla posizione del corpo, la frequenza e la durata di un compito specifico </w:t>
      </w:r>
    </w:p>
    <w:p w14:paraId="42971204" w14:textId="77777777" w:rsidR="00856B9C" w:rsidRPr="000749BC" w:rsidRDefault="00856B9C" w:rsidP="00ED7C67">
      <w:pPr>
        <w:jc w:val="both"/>
        <w:rPr>
          <w:rFonts w:ascii="Aptos" w:hAnsi="Aptos"/>
        </w:rPr>
      </w:pPr>
      <w:r w:rsidRPr="000749BC">
        <w:rPr>
          <w:rFonts w:ascii="Aptos" w:hAnsi="Aptos"/>
        </w:rPr>
        <w:t>La valutazione del rischio viene effettuata utilizzando l'approccio graduale illustrato nella Figura 1 sottostante (modello a fasi). In ogni fase successiva, il valutatore analizza gli aspetti interrelati dei compiti.</w:t>
      </w:r>
    </w:p>
    <w:p w14:paraId="389B034A" w14:textId="77777777" w:rsidR="00856B9C" w:rsidRPr="000749BC" w:rsidRDefault="00856B9C" w:rsidP="00ED7C67">
      <w:pPr>
        <w:jc w:val="both"/>
        <w:rPr>
          <w:rFonts w:ascii="Aptos" w:hAnsi="Aptos"/>
        </w:rPr>
      </w:pPr>
      <w:r w:rsidRPr="000749BC">
        <w:rPr>
          <w:rFonts w:ascii="Aptos" w:hAnsi="Aptos"/>
        </w:rPr>
        <w:t>Se i limiti raccomandati vengono superati, il compito deve essere adattato in modo tale che tutte le domande dell'approccio a fasi siano soddisfatte.</w:t>
      </w:r>
    </w:p>
    <w:p w14:paraId="2DD9ED93" w14:textId="77777777" w:rsidR="00856B9C" w:rsidRPr="000749BC" w:rsidRDefault="00856B9C" w:rsidP="00ED7C67">
      <w:pPr>
        <w:jc w:val="both"/>
        <w:rPr>
          <w:rFonts w:ascii="Aptos" w:hAnsi="Aptos"/>
        </w:rPr>
      </w:pPr>
      <w:r w:rsidRPr="000749BC">
        <w:rPr>
          <w:rFonts w:ascii="Aptos" w:hAnsi="Aptos"/>
        </w:rPr>
        <w:t>I dipendenti impegnati nella movimentazione manuale devono ricevere informazioni e formazione adeguate su come svolgere questi compiti in sicurezza. La fornitura di tali informazioni e formazione non garantisce, da sola, una movimentazione manuale sicura in tutti i casi. Tuttavia, è parte integrante dell'approccio ergonomico, e il rischio di lesioni può essere ridotto adottando modalità sicure di movimentazione manuale.</w:t>
      </w:r>
    </w:p>
    <w:p w14:paraId="1C7BE304" w14:textId="77777777" w:rsidR="000B1B50" w:rsidRPr="000749BC" w:rsidRDefault="000B1B50" w:rsidP="00ED7C67">
      <w:pPr>
        <w:pStyle w:val="Titolo2"/>
        <w:jc w:val="both"/>
        <w:rPr>
          <w:rFonts w:ascii="Aptos" w:hAnsi="Aptos" w:cs="Times New Roman"/>
        </w:rPr>
      </w:pPr>
      <w:bookmarkStart w:id="20" w:name="_Toc112430396"/>
      <w:r w:rsidRPr="000749BC">
        <w:rPr>
          <w:rFonts w:ascii="Aptos" w:hAnsi="Aptos" w:cs="Times New Roman"/>
        </w:rPr>
        <w:t>4.</w:t>
      </w:r>
      <w:r w:rsidR="00856B9C" w:rsidRPr="000749BC">
        <w:rPr>
          <w:rFonts w:ascii="Aptos" w:hAnsi="Aptos" w:cs="Times New Roman"/>
        </w:rPr>
        <w:t>2</w:t>
      </w:r>
      <w:r w:rsidRPr="000749BC">
        <w:rPr>
          <w:rFonts w:ascii="Aptos" w:hAnsi="Aptos" w:cs="Times New Roman"/>
        </w:rPr>
        <w:t xml:space="preserve"> I</w:t>
      </w:r>
      <w:bookmarkEnd w:id="18"/>
      <w:r w:rsidR="00E5337A" w:rsidRPr="000749BC">
        <w:rPr>
          <w:rFonts w:ascii="Aptos" w:hAnsi="Aptos" w:cs="Times New Roman"/>
        </w:rPr>
        <w:t>l metodo di valutazione</w:t>
      </w:r>
      <w:bookmarkEnd w:id="20"/>
    </w:p>
    <w:p w14:paraId="57C0D649" w14:textId="77777777" w:rsidR="00E32D06" w:rsidRPr="000749BC" w:rsidRDefault="00E32D06" w:rsidP="00E32D06">
      <w:pPr>
        <w:rPr>
          <w:rFonts w:ascii="Aptos" w:hAnsi="Aptos"/>
          <w:sz w:val="10"/>
          <w:szCs w:val="10"/>
        </w:rPr>
      </w:pPr>
    </w:p>
    <w:p w14:paraId="1BE99373" w14:textId="77777777" w:rsidR="009B6488" w:rsidRPr="000749BC" w:rsidRDefault="009B6488" w:rsidP="00ED7C67">
      <w:pPr>
        <w:jc w:val="both"/>
        <w:rPr>
          <w:rFonts w:ascii="Aptos" w:hAnsi="Aptos"/>
        </w:rPr>
      </w:pPr>
      <w:r w:rsidRPr="000749BC">
        <w:rPr>
          <w:rFonts w:ascii="Aptos" w:hAnsi="Aptos"/>
        </w:rPr>
        <w:t xml:space="preserve">La valutazione del rischio di cui al presente documento, prevede l’utilizzo di un modello a </w:t>
      </w:r>
      <w:r w:rsidR="00223F75" w:rsidRPr="000749BC">
        <w:rPr>
          <w:rFonts w:ascii="Aptos" w:hAnsi="Aptos"/>
        </w:rPr>
        <w:t xml:space="preserve">step </w:t>
      </w:r>
      <w:proofErr w:type="gramStart"/>
      <w:r w:rsidR="00223F75" w:rsidRPr="000749BC">
        <w:rPr>
          <w:rFonts w:ascii="Aptos" w:hAnsi="Aptos"/>
        </w:rPr>
        <w:t>cosi</w:t>
      </w:r>
      <w:proofErr w:type="gramEnd"/>
      <w:r w:rsidR="00223F75" w:rsidRPr="000749BC">
        <w:rPr>
          <w:rFonts w:ascii="Aptos" w:hAnsi="Aptos"/>
        </w:rPr>
        <w:t xml:space="preserve"> come da indicazioni riportate all’interno della norma tecnica ISO 11228-1</w:t>
      </w:r>
      <w:r w:rsidRPr="000749BC">
        <w:rPr>
          <w:rFonts w:ascii="Aptos" w:hAnsi="Aptos"/>
        </w:rPr>
        <w:t>. Il modello a fasi</w:t>
      </w:r>
      <w:r w:rsidR="00223F75" w:rsidRPr="000749BC">
        <w:rPr>
          <w:rFonts w:ascii="Aptos" w:hAnsi="Aptos"/>
        </w:rPr>
        <w:t>,</w:t>
      </w:r>
      <w:r w:rsidRPr="000749BC">
        <w:rPr>
          <w:rFonts w:ascii="Aptos" w:hAnsi="Aptos"/>
        </w:rPr>
        <w:t xml:space="preserve"> illustrato nella </w:t>
      </w:r>
      <w:r w:rsidR="00223F75" w:rsidRPr="000749BC">
        <w:rPr>
          <w:rFonts w:ascii="Aptos" w:hAnsi="Aptos"/>
        </w:rPr>
        <w:t>f</w:t>
      </w:r>
      <w:r w:rsidRPr="000749BC">
        <w:rPr>
          <w:rFonts w:ascii="Aptos" w:hAnsi="Aptos"/>
        </w:rPr>
        <w:t>igura sottostante</w:t>
      </w:r>
      <w:r w:rsidR="00223F75" w:rsidRPr="000749BC">
        <w:rPr>
          <w:rFonts w:ascii="Aptos" w:hAnsi="Aptos"/>
        </w:rPr>
        <w:t>,</w:t>
      </w:r>
      <w:r w:rsidRPr="000749BC">
        <w:rPr>
          <w:rFonts w:ascii="Aptos" w:hAnsi="Aptos"/>
        </w:rPr>
        <w:t xml:space="preserve"> descrive </w:t>
      </w:r>
      <w:r w:rsidR="00223F75" w:rsidRPr="000749BC">
        <w:rPr>
          <w:rFonts w:ascii="Aptos" w:hAnsi="Aptos"/>
        </w:rPr>
        <w:t>i vari step</w:t>
      </w:r>
      <w:r w:rsidRPr="000749BC">
        <w:rPr>
          <w:rFonts w:ascii="Aptos" w:hAnsi="Aptos"/>
        </w:rPr>
        <w:t xml:space="preserve"> del processo</w:t>
      </w:r>
      <w:r w:rsidR="00223F75" w:rsidRPr="000749BC">
        <w:rPr>
          <w:rFonts w:ascii="Aptos" w:hAnsi="Aptos"/>
        </w:rPr>
        <w:t xml:space="preserve"> di </w:t>
      </w:r>
      <w:r w:rsidRPr="000749BC">
        <w:rPr>
          <w:rFonts w:ascii="Aptos" w:hAnsi="Aptos"/>
        </w:rPr>
        <w:t>valutazione del rischio d</w:t>
      </w:r>
      <w:r w:rsidR="00223F75" w:rsidRPr="000749BC">
        <w:rPr>
          <w:rFonts w:ascii="Aptos" w:hAnsi="Aptos"/>
        </w:rPr>
        <w:t>a</w:t>
      </w:r>
      <w:r w:rsidRPr="000749BC">
        <w:rPr>
          <w:rFonts w:ascii="Aptos" w:hAnsi="Aptos"/>
        </w:rPr>
        <w:t xml:space="preserve"> movimentazione manuale</w:t>
      </w:r>
      <w:r w:rsidR="00223F75" w:rsidRPr="000749BC">
        <w:rPr>
          <w:rFonts w:ascii="Aptos" w:hAnsi="Aptos"/>
        </w:rPr>
        <w:t xml:space="preserve"> dei carichi,</w:t>
      </w:r>
      <w:r w:rsidRPr="000749BC">
        <w:rPr>
          <w:rFonts w:ascii="Aptos" w:hAnsi="Aptos"/>
        </w:rPr>
        <w:t xml:space="preserve"> </w:t>
      </w:r>
      <w:r w:rsidR="00223F75" w:rsidRPr="000749BC">
        <w:rPr>
          <w:rFonts w:ascii="Aptos" w:hAnsi="Aptos"/>
        </w:rPr>
        <w:t>comprensivo</w:t>
      </w:r>
      <w:r w:rsidRPr="000749BC">
        <w:rPr>
          <w:rFonts w:ascii="Aptos" w:hAnsi="Aptos"/>
        </w:rPr>
        <w:t xml:space="preserve"> </w:t>
      </w:r>
      <w:r w:rsidR="00223F75" w:rsidRPr="000749BC">
        <w:rPr>
          <w:rFonts w:ascii="Aptos" w:hAnsi="Aptos"/>
        </w:rPr>
        <w:t>delle fasi</w:t>
      </w:r>
      <w:r w:rsidRPr="000749BC">
        <w:rPr>
          <w:rFonts w:ascii="Aptos" w:hAnsi="Aptos"/>
        </w:rPr>
        <w:t xml:space="preserve"> sollevamento</w:t>
      </w:r>
      <w:r w:rsidR="00223F75" w:rsidRPr="000749BC">
        <w:rPr>
          <w:rFonts w:ascii="Aptos" w:hAnsi="Aptos"/>
        </w:rPr>
        <w:t>/abbassamento</w:t>
      </w:r>
      <w:r w:rsidRPr="000749BC">
        <w:rPr>
          <w:rFonts w:ascii="Aptos" w:hAnsi="Aptos"/>
        </w:rPr>
        <w:t xml:space="preserve"> e trasporto. </w:t>
      </w:r>
    </w:p>
    <w:p w14:paraId="6ACA6FF4" w14:textId="77777777" w:rsidR="00BB1136" w:rsidRPr="000749BC" w:rsidRDefault="00BB1136" w:rsidP="00ED7C67">
      <w:pPr>
        <w:jc w:val="both"/>
        <w:rPr>
          <w:rFonts w:ascii="Aptos" w:hAnsi="Aptos"/>
          <w:sz w:val="15"/>
          <w:szCs w:val="15"/>
        </w:rPr>
      </w:pPr>
    </w:p>
    <w:p w14:paraId="7335C0EC" w14:textId="77777777" w:rsidR="00856B9C" w:rsidRPr="000749BC" w:rsidRDefault="00856B9C" w:rsidP="009B6488">
      <w:pPr>
        <w:rPr>
          <w:rFonts w:ascii="Aptos" w:hAnsi="Aptos"/>
          <w:sz w:val="15"/>
          <w:szCs w:val="15"/>
        </w:rPr>
      </w:pPr>
    </w:p>
    <w:p w14:paraId="7037237B" w14:textId="77777777" w:rsidR="00856B9C" w:rsidRPr="000749BC" w:rsidRDefault="00856B9C" w:rsidP="009B6488">
      <w:pPr>
        <w:rPr>
          <w:rFonts w:ascii="Aptos" w:hAnsi="Aptos"/>
          <w:sz w:val="15"/>
          <w:szCs w:val="15"/>
        </w:rPr>
      </w:pPr>
    </w:p>
    <w:p w14:paraId="0E59085E" w14:textId="77777777" w:rsidR="00856B9C" w:rsidRPr="000749BC" w:rsidRDefault="00856B9C" w:rsidP="009B6488">
      <w:pPr>
        <w:rPr>
          <w:rFonts w:ascii="Aptos" w:hAnsi="Aptos"/>
          <w:sz w:val="15"/>
          <w:szCs w:val="15"/>
        </w:rPr>
      </w:pPr>
    </w:p>
    <w:p w14:paraId="08A2BA2B" w14:textId="77777777" w:rsidR="00856B9C" w:rsidRPr="000749BC" w:rsidRDefault="00856B9C" w:rsidP="009B6488">
      <w:pPr>
        <w:rPr>
          <w:rFonts w:ascii="Aptos" w:hAnsi="Aptos"/>
          <w:sz w:val="15"/>
          <w:szCs w:val="15"/>
        </w:rPr>
      </w:pPr>
    </w:p>
    <w:p w14:paraId="65CCCA0D" w14:textId="77777777" w:rsidR="00856B9C" w:rsidRPr="000749BC" w:rsidRDefault="00856B9C" w:rsidP="009B6488">
      <w:pPr>
        <w:rPr>
          <w:rFonts w:ascii="Aptos" w:hAnsi="Aptos"/>
          <w:sz w:val="15"/>
          <w:szCs w:val="15"/>
        </w:rPr>
      </w:pPr>
    </w:p>
    <w:p w14:paraId="7C704B08" w14:textId="77777777" w:rsidR="00856B9C" w:rsidRPr="000749BC" w:rsidRDefault="00856B9C" w:rsidP="009B6488">
      <w:pPr>
        <w:rPr>
          <w:rFonts w:ascii="Aptos" w:hAnsi="Aptos"/>
          <w:sz w:val="15"/>
          <w:szCs w:val="15"/>
        </w:rPr>
      </w:pPr>
    </w:p>
    <w:p w14:paraId="7AFB6AD6" w14:textId="77777777" w:rsidR="00856B9C" w:rsidRPr="000749BC" w:rsidRDefault="00856B9C" w:rsidP="009B6488">
      <w:pPr>
        <w:rPr>
          <w:rFonts w:ascii="Aptos" w:hAnsi="Aptos"/>
          <w:sz w:val="15"/>
          <w:szCs w:val="15"/>
        </w:rPr>
      </w:pPr>
    </w:p>
    <w:p w14:paraId="1A3E9A64" w14:textId="77777777" w:rsidR="00856B9C" w:rsidRPr="000749BC" w:rsidRDefault="00856B9C" w:rsidP="009B6488">
      <w:pPr>
        <w:rPr>
          <w:rFonts w:ascii="Aptos" w:hAnsi="Aptos"/>
          <w:sz w:val="15"/>
          <w:szCs w:val="15"/>
        </w:rPr>
      </w:pPr>
    </w:p>
    <w:p w14:paraId="6EB5B189" w14:textId="77777777" w:rsidR="00856B9C" w:rsidRPr="000749BC" w:rsidRDefault="00856B9C" w:rsidP="009B6488">
      <w:pPr>
        <w:rPr>
          <w:rFonts w:ascii="Aptos" w:hAnsi="Aptos"/>
          <w:sz w:val="15"/>
          <w:szCs w:val="15"/>
        </w:rPr>
      </w:pPr>
    </w:p>
    <w:p w14:paraId="4B68D259" w14:textId="77777777" w:rsidR="00856B9C" w:rsidRPr="000749BC" w:rsidRDefault="00856B9C" w:rsidP="009B6488">
      <w:pPr>
        <w:rPr>
          <w:rFonts w:ascii="Aptos" w:hAnsi="Aptos"/>
          <w:sz w:val="15"/>
          <w:szCs w:val="15"/>
        </w:rPr>
      </w:pPr>
    </w:p>
    <w:p w14:paraId="0F5A8AA9" w14:textId="77777777" w:rsidR="00856B9C" w:rsidRPr="000749BC" w:rsidRDefault="00856B9C" w:rsidP="009B6488">
      <w:pPr>
        <w:rPr>
          <w:rFonts w:ascii="Aptos" w:hAnsi="Aptos"/>
          <w:sz w:val="15"/>
          <w:szCs w:val="15"/>
        </w:rPr>
      </w:pPr>
    </w:p>
    <w:p w14:paraId="1F861F35" w14:textId="77777777" w:rsidR="00856B9C" w:rsidRPr="000749BC" w:rsidRDefault="00856B9C" w:rsidP="009B6488">
      <w:pPr>
        <w:rPr>
          <w:rFonts w:ascii="Aptos" w:hAnsi="Aptos"/>
          <w:sz w:val="15"/>
          <w:szCs w:val="15"/>
        </w:rPr>
      </w:pPr>
    </w:p>
    <w:p w14:paraId="7767F55D" w14:textId="77777777" w:rsidR="00856B9C" w:rsidRPr="000749BC" w:rsidRDefault="00856B9C" w:rsidP="009B6488">
      <w:pPr>
        <w:rPr>
          <w:rFonts w:ascii="Aptos" w:hAnsi="Aptos"/>
          <w:sz w:val="15"/>
          <w:szCs w:val="15"/>
        </w:rPr>
      </w:pPr>
    </w:p>
    <w:p w14:paraId="6A3CEB11" w14:textId="77777777" w:rsidR="00856B9C" w:rsidRPr="000749BC" w:rsidRDefault="00856B9C" w:rsidP="009B6488">
      <w:pPr>
        <w:rPr>
          <w:rFonts w:ascii="Aptos" w:hAnsi="Aptos"/>
          <w:sz w:val="15"/>
          <w:szCs w:val="15"/>
        </w:rPr>
      </w:pPr>
    </w:p>
    <w:p w14:paraId="3E12D5CD" w14:textId="77777777" w:rsidR="00856B9C" w:rsidRPr="000749BC" w:rsidRDefault="00856B9C" w:rsidP="009B6488">
      <w:pPr>
        <w:rPr>
          <w:rFonts w:ascii="Aptos" w:hAnsi="Aptos"/>
          <w:sz w:val="15"/>
          <w:szCs w:val="15"/>
        </w:rPr>
      </w:pPr>
    </w:p>
    <w:p w14:paraId="73A0DF27" w14:textId="77777777" w:rsidR="00856B9C" w:rsidRPr="000749BC" w:rsidRDefault="00856B9C" w:rsidP="009B6488">
      <w:pPr>
        <w:rPr>
          <w:rFonts w:ascii="Aptos" w:hAnsi="Aptos"/>
          <w:sz w:val="15"/>
          <w:szCs w:val="15"/>
        </w:rPr>
      </w:pPr>
    </w:p>
    <w:p w14:paraId="7D9DD885" w14:textId="77777777" w:rsidR="00856B9C" w:rsidRPr="000749BC" w:rsidRDefault="00856B9C" w:rsidP="009B6488">
      <w:pPr>
        <w:rPr>
          <w:rFonts w:ascii="Aptos" w:hAnsi="Aptos"/>
          <w:sz w:val="15"/>
          <w:szCs w:val="15"/>
        </w:rPr>
      </w:pPr>
    </w:p>
    <w:p w14:paraId="2B88622D" w14:textId="77777777" w:rsidR="00856B9C" w:rsidRPr="000749BC" w:rsidRDefault="00856B9C" w:rsidP="009B6488">
      <w:pPr>
        <w:rPr>
          <w:rFonts w:ascii="Aptos" w:hAnsi="Aptos"/>
          <w:sz w:val="15"/>
          <w:szCs w:val="15"/>
        </w:rPr>
      </w:pPr>
    </w:p>
    <w:p w14:paraId="2A2B1591" w14:textId="77777777" w:rsidR="00856B9C" w:rsidRPr="000749BC" w:rsidRDefault="00856B9C" w:rsidP="009B6488">
      <w:pPr>
        <w:rPr>
          <w:rFonts w:ascii="Aptos" w:hAnsi="Aptos"/>
          <w:sz w:val="15"/>
          <w:szCs w:val="15"/>
        </w:rPr>
      </w:pPr>
    </w:p>
    <w:p w14:paraId="51E71E83" w14:textId="77777777" w:rsidR="00856B9C" w:rsidRPr="000749BC" w:rsidRDefault="00856B9C" w:rsidP="009B6488">
      <w:pPr>
        <w:rPr>
          <w:rFonts w:ascii="Aptos" w:hAnsi="Aptos"/>
          <w:sz w:val="15"/>
          <w:szCs w:val="15"/>
        </w:rPr>
      </w:pPr>
    </w:p>
    <w:p w14:paraId="2A8A6254" w14:textId="77777777" w:rsidR="00856B9C" w:rsidRPr="000749BC" w:rsidRDefault="00ED7C67" w:rsidP="00856B9C">
      <w:pPr>
        <w:jc w:val="center"/>
        <w:rPr>
          <w:rFonts w:ascii="Aptos" w:hAnsi="Aptos"/>
          <w:b/>
          <w:bCs/>
          <w:sz w:val="21"/>
          <w:szCs w:val="21"/>
        </w:rPr>
      </w:pPr>
      <w:r w:rsidRPr="000749BC">
        <w:rPr>
          <w:rFonts w:ascii="Aptos" w:hAnsi="Aptos"/>
          <w:b/>
          <w:bCs/>
          <w:sz w:val="22"/>
          <w:szCs w:val="22"/>
        </w:rPr>
        <w:br w:type="page"/>
      </w:r>
      <w:r w:rsidR="00856B9C" w:rsidRPr="000749BC">
        <w:rPr>
          <w:rFonts w:ascii="Aptos" w:hAnsi="Aptos"/>
          <w:b/>
          <w:bCs/>
          <w:sz w:val="22"/>
          <w:szCs w:val="22"/>
        </w:rPr>
        <w:lastRenderedPageBreak/>
        <w:t>FIGURA 1 – SCHEMA VALUTAZIONE DEL RISCHIO</w:t>
      </w:r>
    </w:p>
    <w:p w14:paraId="19EB0915" w14:textId="77777777" w:rsidR="00856B9C" w:rsidRPr="000749BC" w:rsidRDefault="00856B9C" w:rsidP="00856B9C">
      <w:pPr>
        <w:jc w:val="center"/>
        <w:rPr>
          <w:rFonts w:ascii="Aptos" w:hAnsi="Aptos"/>
          <w:b/>
          <w:bCs/>
          <w:sz w:val="10"/>
          <w:szCs w:val="10"/>
        </w:rPr>
      </w:pPr>
    </w:p>
    <w:p w14:paraId="68C838ED" w14:textId="77777777" w:rsidR="00856B9C" w:rsidRPr="000749BC" w:rsidRDefault="00856B9C" w:rsidP="009B6488">
      <w:pPr>
        <w:rPr>
          <w:rFonts w:ascii="Aptos" w:hAnsi="Aptos"/>
          <w:sz w:val="15"/>
          <w:szCs w:val="15"/>
        </w:rPr>
      </w:pPr>
    </w:p>
    <w:p w14:paraId="643CD52E" w14:textId="77777777" w:rsidR="00856B9C" w:rsidRPr="000749BC" w:rsidRDefault="0091405A" w:rsidP="00766414">
      <w:pPr>
        <w:jc w:val="center"/>
        <w:rPr>
          <w:rFonts w:ascii="Aptos" w:hAnsi="Aptos"/>
          <w:sz w:val="15"/>
          <w:szCs w:val="15"/>
        </w:rPr>
      </w:pPr>
      <w:r w:rsidRPr="00603DD0">
        <w:rPr>
          <w:rFonts w:ascii="Aptos" w:hAnsi="Aptos"/>
          <w:noProof/>
        </w:rPr>
        <w:drawing>
          <wp:inline distT="0" distB="0" distL="0" distR="0" wp14:anchorId="278D7F49" wp14:editId="7A58D9E0">
            <wp:extent cx="5960110" cy="7697470"/>
            <wp:effectExtent l="0" t="0" r="0" b="0"/>
            <wp:docPr id="1" name="Immagin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25"/>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0110" cy="7697470"/>
                    </a:xfrm>
                    <a:prstGeom prst="rect">
                      <a:avLst/>
                    </a:prstGeom>
                    <a:noFill/>
                    <a:ln>
                      <a:noFill/>
                    </a:ln>
                  </pic:spPr>
                </pic:pic>
              </a:graphicData>
            </a:graphic>
          </wp:inline>
        </w:drawing>
      </w:r>
    </w:p>
    <w:p w14:paraId="0CCB33EF" w14:textId="77777777" w:rsidR="00BB1136" w:rsidRPr="000749BC" w:rsidRDefault="00BB1136" w:rsidP="00BB1136">
      <w:pPr>
        <w:jc w:val="center"/>
        <w:rPr>
          <w:rFonts w:ascii="Aptos" w:hAnsi="Aptos"/>
        </w:rPr>
      </w:pPr>
    </w:p>
    <w:p w14:paraId="6A9412B7" w14:textId="77777777" w:rsidR="00BB1136" w:rsidRPr="000749BC" w:rsidRDefault="00BB1136" w:rsidP="009B6488">
      <w:pPr>
        <w:rPr>
          <w:rFonts w:ascii="Aptos" w:hAnsi="Aptos"/>
        </w:rPr>
      </w:pPr>
    </w:p>
    <w:p w14:paraId="4D9EEDD7" w14:textId="77777777" w:rsidR="00B20E31" w:rsidRPr="000749BC" w:rsidRDefault="00B20E31" w:rsidP="00B20E31">
      <w:pPr>
        <w:pStyle w:val="Titolo2"/>
        <w:jc w:val="both"/>
        <w:rPr>
          <w:rFonts w:ascii="Aptos" w:hAnsi="Aptos" w:cs="Times New Roman"/>
        </w:rPr>
      </w:pPr>
      <w:bookmarkStart w:id="21" w:name="_Toc112430397"/>
      <w:r w:rsidRPr="000749BC">
        <w:rPr>
          <w:rFonts w:ascii="Aptos" w:hAnsi="Aptos" w:cs="Times New Roman"/>
        </w:rPr>
        <w:lastRenderedPageBreak/>
        <w:t>4.3 la valutazione del rischio</w:t>
      </w:r>
      <w:bookmarkEnd w:id="21"/>
    </w:p>
    <w:p w14:paraId="65173881" w14:textId="77777777" w:rsidR="00E32D06" w:rsidRPr="000749BC" w:rsidRDefault="00E32D06" w:rsidP="00E32D06">
      <w:pPr>
        <w:rPr>
          <w:rFonts w:ascii="Aptos" w:hAnsi="Aptos"/>
          <w:sz w:val="10"/>
          <w:szCs w:val="10"/>
        </w:rPr>
      </w:pPr>
    </w:p>
    <w:p w14:paraId="46DFA02E" w14:textId="77777777" w:rsidR="00B20E31" w:rsidRPr="000749BC" w:rsidRDefault="00B20E31" w:rsidP="00B20E31">
      <w:pPr>
        <w:jc w:val="both"/>
        <w:rPr>
          <w:rFonts w:ascii="Aptos" w:hAnsi="Aptos"/>
        </w:rPr>
      </w:pPr>
      <w:r w:rsidRPr="000749BC">
        <w:rPr>
          <w:rFonts w:ascii="Aptos" w:hAnsi="Aptos"/>
        </w:rPr>
        <w:t>La valutazione del rischio viene effettuata seguendo gli step così come indicati dalla nuova ISO 11228-1 nello sche</w:t>
      </w:r>
      <w:r w:rsidR="002949D2" w:rsidRPr="000749BC">
        <w:rPr>
          <w:rFonts w:ascii="Aptos" w:hAnsi="Aptos"/>
        </w:rPr>
        <w:t>m</w:t>
      </w:r>
      <w:r w:rsidRPr="000749BC">
        <w:rPr>
          <w:rFonts w:ascii="Aptos" w:hAnsi="Aptos"/>
        </w:rPr>
        <w:t>a sopra riportato.</w:t>
      </w:r>
    </w:p>
    <w:p w14:paraId="0C10CD18" w14:textId="77777777" w:rsidR="00B20E31" w:rsidRPr="000749BC" w:rsidRDefault="00B20E31" w:rsidP="00B20E31">
      <w:pPr>
        <w:rPr>
          <w:rFonts w:ascii="Aptos" w:hAnsi="Aptos"/>
        </w:rPr>
      </w:pPr>
    </w:p>
    <w:p w14:paraId="7B98D706" w14:textId="77777777" w:rsidR="00BB1136" w:rsidRPr="000749BC" w:rsidRDefault="00DE0F26" w:rsidP="008C271B">
      <w:pPr>
        <w:pStyle w:val="Titolo3"/>
        <w:rPr>
          <w:rFonts w:ascii="Aptos" w:hAnsi="Aptos" w:cs="Times New Roman"/>
        </w:rPr>
      </w:pPr>
      <w:bookmarkStart w:id="22" w:name="_Toc112430398"/>
      <w:r w:rsidRPr="000749BC">
        <w:rPr>
          <w:rFonts w:ascii="Aptos" w:hAnsi="Aptos" w:cs="Times New Roman"/>
        </w:rPr>
        <w:t>STEP 1</w:t>
      </w:r>
      <w:r w:rsidR="008C271B" w:rsidRPr="000749BC">
        <w:rPr>
          <w:rFonts w:ascii="Aptos" w:hAnsi="Aptos" w:cs="Times New Roman"/>
        </w:rPr>
        <w:t xml:space="preserve"> </w:t>
      </w:r>
      <w:r w:rsidR="00EF581F" w:rsidRPr="000749BC">
        <w:rPr>
          <w:rFonts w:ascii="Aptos" w:hAnsi="Aptos" w:cs="Times New Roman"/>
        </w:rPr>
        <w:t xml:space="preserve">- </w:t>
      </w:r>
      <w:r w:rsidR="008C271B" w:rsidRPr="000749BC">
        <w:rPr>
          <w:rFonts w:ascii="Aptos" w:hAnsi="Aptos" w:cs="Times New Roman"/>
        </w:rPr>
        <w:t>determinazione della massa d</w:t>
      </w:r>
      <w:r w:rsidR="009259DC" w:rsidRPr="000749BC">
        <w:rPr>
          <w:rFonts w:ascii="Aptos" w:hAnsi="Aptos" w:cs="Times New Roman"/>
        </w:rPr>
        <w:t>i riferimento</w:t>
      </w:r>
      <w:bookmarkEnd w:id="22"/>
    </w:p>
    <w:p w14:paraId="317E020F" w14:textId="77777777" w:rsidR="00EF581F" w:rsidRPr="000749BC" w:rsidRDefault="009B6488" w:rsidP="00ED7C67">
      <w:pPr>
        <w:spacing w:line="276" w:lineRule="auto"/>
        <w:jc w:val="both"/>
        <w:rPr>
          <w:rFonts w:ascii="Aptos" w:hAnsi="Aptos"/>
        </w:rPr>
      </w:pPr>
      <w:r w:rsidRPr="000749BC">
        <w:rPr>
          <w:rFonts w:ascii="Aptos" w:hAnsi="Aptos"/>
        </w:rPr>
        <w:t xml:space="preserve">Inizialmente, si determina la massa dell'oggetto e, se superiore a 3 kg, si prosegue con la valutazione del rischio. </w:t>
      </w:r>
      <w:r w:rsidR="00EF581F" w:rsidRPr="000749BC">
        <w:rPr>
          <w:rFonts w:ascii="Aptos" w:hAnsi="Aptos"/>
        </w:rPr>
        <w:t>In caso contrario la valutazione termina</w:t>
      </w:r>
      <w:r w:rsidR="00426B9E" w:rsidRPr="000749BC">
        <w:rPr>
          <w:rFonts w:ascii="Aptos" w:hAnsi="Aptos"/>
        </w:rPr>
        <w:t xml:space="preserve"> per insussistenza del rischio</w:t>
      </w:r>
      <w:r w:rsidR="00EF581F" w:rsidRPr="000749BC">
        <w:rPr>
          <w:rFonts w:ascii="Aptos" w:hAnsi="Aptos"/>
        </w:rPr>
        <w:t>.</w:t>
      </w:r>
    </w:p>
    <w:p w14:paraId="4A21BD1C" w14:textId="77777777" w:rsidR="009B6488" w:rsidRPr="000749BC" w:rsidRDefault="009B6488" w:rsidP="00ED7C67">
      <w:pPr>
        <w:spacing w:line="276" w:lineRule="auto"/>
        <w:jc w:val="both"/>
        <w:rPr>
          <w:rFonts w:ascii="Aptos" w:hAnsi="Aptos"/>
        </w:rPr>
      </w:pPr>
      <w:r w:rsidRPr="000749BC">
        <w:rPr>
          <w:rFonts w:ascii="Aptos" w:hAnsi="Aptos"/>
        </w:rPr>
        <w:t>Il compito viene ulteriormente analizzato per determinare se la massa</w:t>
      </w:r>
      <w:r w:rsidR="009259DC" w:rsidRPr="000749BC">
        <w:rPr>
          <w:rFonts w:ascii="Aptos" w:hAnsi="Aptos"/>
        </w:rPr>
        <w:t xml:space="preserve"> dell’oggetto</w:t>
      </w:r>
      <w:r w:rsidRPr="000749BC">
        <w:rPr>
          <w:rFonts w:ascii="Aptos" w:hAnsi="Aptos"/>
        </w:rPr>
        <w:t xml:space="preserve"> supera i limiti raccomandati per la movimentazione (</w:t>
      </w:r>
      <w:r w:rsidR="009259DC" w:rsidRPr="000749BC">
        <w:rPr>
          <w:rFonts w:ascii="Aptos" w:hAnsi="Aptos"/>
        </w:rPr>
        <w:t>m</w:t>
      </w:r>
      <w:r w:rsidR="00680F90" w:rsidRPr="000749BC">
        <w:rPr>
          <w:rFonts w:ascii="Aptos" w:hAnsi="Aptos"/>
        </w:rPr>
        <w:t>ref</w:t>
      </w:r>
      <w:r w:rsidRPr="000749BC">
        <w:rPr>
          <w:rFonts w:ascii="Aptos" w:hAnsi="Aptos"/>
        </w:rPr>
        <w:t>).</w:t>
      </w:r>
    </w:p>
    <w:p w14:paraId="0B60B5D7" w14:textId="77777777" w:rsidR="009259DC" w:rsidRPr="000749BC" w:rsidRDefault="009259DC" w:rsidP="00ED7C67">
      <w:pPr>
        <w:spacing w:line="276" w:lineRule="auto"/>
        <w:jc w:val="both"/>
        <w:rPr>
          <w:rFonts w:ascii="Aptos" w:hAnsi="Aptos"/>
        </w:rPr>
      </w:pPr>
      <w:r w:rsidRPr="000749BC">
        <w:rPr>
          <w:rFonts w:ascii="Aptos" w:hAnsi="Aptos"/>
        </w:rPr>
        <w:t xml:space="preserve">Per determinare se la massa è pari o inferiore al limite raccomandato per la popolazione in questione, il peso effettivo che viene movimentato (o che si prevede di movimentare) può essere confrontato con una massa di riferimento, mref, per la popolazione in questione. Nella Tabella </w:t>
      </w:r>
      <w:r w:rsidR="00DD3AED" w:rsidRPr="000749BC">
        <w:rPr>
          <w:rFonts w:ascii="Aptos" w:hAnsi="Aptos"/>
        </w:rPr>
        <w:t>sottostante</w:t>
      </w:r>
      <w:r w:rsidRPr="000749BC">
        <w:rPr>
          <w:rFonts w:ascii="Aptos" w:hAnsi="Aptos"/>
        </w:rPr>
        <w:t xml:space="preserve"> sono riportate le masse di riferimento, tenendo conto delle diverse popolazioni.</w:t>
      </w:r>
    </w:p>
    <w:p w14:paraId="182CA458" w14:textId="77777777" w:rsidR="00DD3AED" w:rsidRPr="000749BC" w:rsidRDefault="00DD3AED" w:rsidP="009B6488">
      <w:pPr>
        <w:rPr>
          <w:rFonts w:ascii="Aptos" w:hAnsi="Aptos"/>
        </w:rPr>
      </w:pPr>
    </w:p>
    <w:tbl>
      <w:tblPr>
        <w:tblW w:w="9733"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463"/>
        <w:gridCol w:w="827"/>
        <w:gridCol w:w="950"/>
        <w:gridCol w:w="882"/>
        <w:gridCol w:w="887"/>
        <w:gridCol w:w="2328"/>
        <w:gridCol w:w="2396"/>
      </w:tblGrid>
      <w:tr w:rsidR="00DD3AED" w:rsidRPr="000749BC" w14:paraId="56E761CE" w14:textId="77777777" w:rsidTr="004A5045">
        <w:trPr>
          <w:trHeight w:val="513"/>
          <w:jc w:val="center"/>
        </w:trPr>
        <w:tc>
          <w:tcPr>
            <w:tcW w:w="1463" w:type="dxa"/>
            <w:vMerge w:val="restart"/>
            <w:tcBorders>
              <w:top w:val="single" w:sz="18" w:space="0" w:color="231F20"/>
              <w:left w:val="single" w:sz="18" w:space="0" w:color="231F20"/>
              <w:bottom w:val="nil"/>
              <w:right w:val="single" w:sz="4" w:space="0" w:color="231F20"/>
            </w:tcBorders>
            <w:shd w:val="clear" w:color="auto" w:fill="FFFFFF"/>
            <w:vAlign w:val="center"/>
          </w:tcPr>
          <w:p w14:paraId="03A97008" w14:textId="77777777" w:rsidR="00DD3AED" w:rsidRPr="000749BC" w:rsidRDefault="00DD3AED" w:rsidP="00440E05">
            <w:pPr>
              <w:pStyle w:val="TableParagraph"/>
              <w:spacing w:before="181" w:line="225" w:lineRule="auto"/>
              <w:ind w:left="344" w:right="64" w:hanging="344"/>
              <w:jc w:val="center"/>
              <w:rPr>
                <w:rFonts w:ascii="Aptos" w:hAnsi="Aptos"/>
                <w:b/>
                <w:sz w:val="20"/>
                <w:lang w:val="en-US"/>
              </w:rPr>
            </w:pPr>
            <w:r w:rsidRPr="000749BC">
              <w:rPr>
                <w:rFonts w:ascii="Aptos" w:hAnsi="Aptos"/>
                <w:b/>
                <w:color w:val="231F20"/>
                <w:sz w:val="16"/>
                <w:szCs w:val="20"/>
                <w:lang w:val="en-US"/>
              </w:rPr>
              <w:t>Campo di applicazione</w:t>
            </w:r>
          </w:p>
        </w:tc>
        <w:tc>
          <w:tcPr>
            <w:tcW w:w="827" w:type="dxa"/>
            <w:tcBorders>
              <w:top w:val="single" w:sz="18" w:space="0" w:color="231F20"/>
              <w:left w:val="single" w:sz="4" w:space="0" w:color="231F20"/>
              <w:bottom w:val="nil"/>
              <w:right w:val="single" w:sz="4" w:space="0" w:color="231F20"/>
            </w:tcBorders>
            <w:shd w:val="clear" w:color="auto" w:fill="FFFFFF"/>
          </w:tcPr>
          <w:p w14:paraId="163B8EE4" w14:textId="77777777" w:rsidR="00DD3AED" w:rsidRPr="000749BC" w:rsidRDefault="00DD3AED" w:rsidP="00440E05">
            <w:pPr>
              <w:pStyle w:val="TableParagraph"/>
              <w:spacing w:before="132"/>
              <w:ind w:left="216" w:right="190"/>
              <w:jc w:val="center"/>
              <w:rPr>
                <w:rFonts w:ascii="Aptos" w:hAnsi="Aptos"/>
                <w:b/>
                <w:sz w:val="15"/>
                <w:lang w:val="en-US"/>
              </w:rPr>
            </w:pPr>
            <w:r w:rsidRPr="000749BC">
              <w:rPr>
                <w:rFonts w:ascii="Aptos" w:hAnsi="Aptos"/>
                <w:b/>
                <w:i/>
                <w:color w:val="231F20"/>
                <w:position w:val="5"/>
                <w:sz w:val="20"/>
                <w:lang w:val="en-US"/>
              </w:rPr>
              <w:t>m</w:t>
            </w:r>
            <w:r w:rsidRPr="000749BC">
              <w:rPr>
                <w:rFonts w:ascii="Aptos" w:hAnsi="Aptos"/>
                <w:b/>
                <w:color w:val="231F20"/>
                <w:sz w:val="15"/>
                <w:lang w:val="en-US"/>
              </w:rPr>
              <w:t>ref</w:t>
            </w:r>
          </w:p>
        </w:tc>
        <w:tc>
          <w:tcPr>
            <w:tcW w:w="2719" w:type="dxa"/>
            <w:gridSpan w:val="3"/>
            <w:tcBorders>
              <w:top w:val="single" w:sz="18" w:space="0" w:color="231F20"/>
              <w:left w:val="single" w:sz="4" w:space="0" w:color="231F20"/>
              <w:bottom w:val="nil"/>
              <w:right w:val="single" w:sz="4" w:space="0" w:color="231F20"/>
            </w:tcBorders>
            <w:shd w:val="clear" w:color="auto" w:fill="FFFFFF"/>
          </w:tcPr>
          <w:p w14:paraId="05E58C36" w14:textId="77777777" w:rsidR="00DD3AED" w:rsidRPr="000749BC" w:rsidRDefault="00DD3AED" w:rsidP="00440E05">
            <w:pPr>
              <w:pStyle w:val="TableParagraph"/>
              <w:spacing w:before="29" w:line="225" w:lineRule="auto"/>
              <w:ind w:left="577" w:right="96" w:hanging="577"/>
              <w:jc w:val="center"/>
              <w:rPr>
                <w:rFonts w:ascii="Aptos" w:hAnsi="Aptos"/>
                <w:b/>
                <w:sz w:val="20"/>
                <w:lang w:val="en-US"/>
              </w:rPr>
            </w:pPr>
            <w:proofErr w:type="spellStart"/>
            <w:r w:rsidRPr="000749BC">
              <w:rPr>
                <w:rFonts w:ascii="Aptos" w:hAnsi="Aptos"/>
                <w:b/>
                <w:color w:val="231F20"/>
                <w:sz w:val="18"/>
                <w:szCs w:val="21"/>
                <w:lang w:val="en-US"/>
              </w:rPr>
              <w:t>Percentuale</w:t>
            </w:r>
            <w:proofErr w:type="spellEnd"/>
            <w:r w:rsidRPr="000749BC">
              <w:rPr>
                <w:rFonts w:ascii="Aptos" w:hAnsi="Aptos"/>
                <w:b/>
                <w:color w:val="231F20"/>
                <w:sz w:val="18"/>
                <w:szCs w:val="21"/>
                <w:lang w:val="en-US"/>
              </w:rPr>
              <w:t xml:space="preserve"> della </w:t>
            </w:r>
            <w:proofErr w:type="spellStart"/>
            <w:r w:rsidRPr="000749BC">
              <w:rPr>
                <w:rFonts w:ascii="Aptos" w:hAnsi="Aptos"/>
                <w:b/>
                <w:color w:val="231F20"/>
                <w:sz w:val="18"/>
                <w:szCs w:val="21"/>
                <w:lang w:val="en-US"/>
              </w:rPr>
              <w:t>popolazione</w:t>
            </w:r>
            <w:proofErr w:type="spellEnd"/>
            <w:r w:rsidRPr="000749BC">
              <w:rPr>
                <w:rFonts w:ascii="Aptos" w:hAnsi="Aptos"/>
                <w:b/>
                <w:color w:val="231F20"/>
                <w:sz w:val="18"/>
                <w:szCs w:val="21"/>
                <w:lang w:val="en-US"/>
              </w:rPr>
              <w:t xml:space="preserve"> </w:t>
            </w:r>
            <w:proofErr w:type="spellStart"/>
            <w:r w:rsidRPr="000749BC">
              <w:rPr>
                <w:rFonts w:ascii="Aptos" w:hAnsi="Aptos"/>
                <w:b/>
                <w:color w:val="231F20"/>
                <w:sz w:val="18"/>
                <w:szCs w:val="21"/>
                <w:lang w:val="en-US"/>
              </w:rPr>
              <w:t>protetta</w:t>
            </w:r>
            <w:proofErr w:type="spellEnd"/>
          </w:p>
        </w:tc>
        <w:tc>
          <w:tcPr>
            <w:tcW w:w="4724" w:type="dxa"/>
            <w:gridSpan w:val="2"/>
            <w:vMerge w:val="restart"/>
            <w:tcBorders>
              <w:top w:val="single" w:sz="18" w:space="0" w:color="231F20"/>
              <w:left w:val="single" w:sz="4" w:space="0" w:color="231F20"/>
              <w:bottom w:val="single" w:sz="8" w:space="0" w:color="231F20"/>
              <w:right w:val="single" w:sz="18" w:space="0" w:color="231F20"/>
            </w:tcBorders>
            <w:shd w:val="clear" w:color="auto" w:fill="FFFFFF"/>
          </w:tcPr>
          <w:p w14:paraId="52409CC1" w14:textId="77777777" w:rsidR="00DD3AED" w:rsidRPr="000749BC" w:rsidRDefault="00DD3AED" w:rsidP="00440E05">
            <w:pPr>
              <w:pStyle w:val="TableParagraph"/>
              <w:spacing w:before="10"/>
              <w:rPr>
                <w:rFonts w:ascii="Aptos" w:hAnsi="Aptos"/>
                <w:b/>
                <w:sz w:val="23"/>
                <w:lang w:val="en-US"/>
              </w:rPr>
            </w:pPr>
          </w:p>
          <w:p w14:paraId="13CA673E" w14:textId="77777777" w:rsidR="00DD3AED" w:rsidRPr="000749BC" w:rsidRDefault="00DD3AED" w:rsidP="00440E05">
            <w:pPr>
              <w:pStyle w:val="TableParagraph"/>
              <w:spacing w:before="0"/>
              <w:ind w:left="1550"/>
              <w:rPr>
                <w:rFonts w:ascii="Aptos" w:hAnsi="Aptos"/>
                <w:b/>
                <w:sz w:val="20"/>
                <w:lang w:val="en-US"/>
              </w:rPr>
            </w:pPr>
            <w:r w:rsidRPr="000749BC">
              <w:rPr>
                <w:rFonts w:ascii="Aptos" w:hAnsi="Aptos"/>
                <w:b/>
                <w:color w:val="231F20"/>
                <w:sz w:val="20"/>
                <w:lang w:val="en-US"/>
              </w:rPr>
              <w:t xml:space="preserve">Gruppo di </w:t>
            </w:r>
            <w:proofErr w:type="spellStart"/>
            <w:r w:rsidRPr="000749BC">
              <w:rPr>
                <w:rFonts w:ascii="Aptos" w:hAnsi="Aptos"/>
                <w:b/>
                <w:color w:val="231F20"/>
                <w:sz w:val="20"/>
                <w:lang w:val="en-US"/>
              </w:rPr>
              <w:t>popolazione</w:t>
            </w:r>
            <w:proofErr w:type="spellEnd"/>
          </w:p>
        </w:tc>
      </w:tr>
      <w:tr w:rsidR="00DD3AED" w:rsidRPr="000749BC" w14:paraId="3E71F1DD" w14:textId="77777777" w:rsidTr="004A5045">
        <w:trPr>
          <w:trHeight w:val="293"/>
          <w:jc w:val="center"/>
        </w:trPr>
        <w:tc>
          <w:tcPr>
            <w:tcW w:w="1463" w:type="dxa"/>
            <w:vMerge/>
            <w:tcBorders>
              <w:top w:val="nil"/>
              <w:left w:val="single" w:sz="18" w:space="0" w:color="231F20"/>
              <w:bottom w:val="nil"/>
              <w:right w:val="single" w:sz="4" w:space="0" w:color="231F20"/>
            </w:tcBorders>
            <w:shd w:val="clear" w:color="auto" w:fill="FFFFFF"/>
            <w:vAlign w:val="center"/>
          </w:tcPr>
          <w:p w14:paraId="05A00317" w14:textId="77777777" w:rsidR="00DD3AED" w:rsidRPr="000749BC" w:rsidRDefault="00DD3AED" w:rsidP="00440E05">
            <w:pPr>
              <w:widowControl w:val="0"/>
              <w:autoSpaceDE w:val="0"/>
              <w:autoSpaceDN w:val="0"/>
              <w:jc w:val="center"/>
              <w:rPr>
                <w:rFonts w:ascii="Aptos" w:eastAsia="Calibri" w:hAnsi="Aptos"/>
                <w:sz w:val="2"/>
                <w:szCs w:val="2"/>
                <w:lang w:val="en-US" w:eastAsia="en-US"/>
              </w:rPr>
            </w:pPr>
          </w:p>
        </w:tc>
        <w:tc>
          <w:tcPr>
            <w:tcW w:w="827" w:type="dxa"/>
            <w:tcBorders>
              <w:top w:val="nil"/>
              <w:left w:val="single" w:sz="4" w:space="0" w:color="231F20"/>
              <w:right w:val="single" w:sz="4" w:space="0" w:color="231F20"/>
            </w:tcBorders>
            <w:shd w:val="clear" w:color="auto" w:fill="FFFFFF"/>
          </w:tcPr>
          <w:p w14:paraId="66A3485E" w14:textId="77777777" w:rsidR="00DD3AED" w:rsidRPr="000749BC" w:rsidRDefault="00DD3AED" w:rsidP="00440E05">
            <w:pPr>
              <w:pStyle w:val="TableParagraph"/>
              <w:spacing w:before="28"/>
              <w:ind w:left="216" w:right="187"/>
              <w:jc w:val="center"/>
              <w:rPr>
                <w:rFonts w:ascii="Aptos" w:hAnsi="Aptos"/>
                <w:sz w:val="20"/>
                <w:lang w:val="en-US"/>
              </w:rPr>
            </w:pPr>
            <w:r w:rsidRPr="000749BC">
              <w:rPr>
                <w:rFonts w:ascii="Aptos" w:hAnsi="Aptos"/>
                <w:color w:val="231F20"/>
                <w:sz w:val="20"/>
                <w:lang w:val="en-US"/>
              </w:rPr>
              <w:t>kg</w:t>
            </w:r>
          </w:p>
        </w:tc>
        <w:tc>
          <w:tcPr>
            <w:tcW w:w="950" w:type="dxa"/>
            <w:tcBorders>
              <w:top w:val="nil"/>
              <w:left w:val="single" w:sz="4" w:space="0" w:color="231F20"/>
              <w:right w:val="single" w:sz="4" w:space="0" w:color="231F20"/>
            </w:tcBorders>
            <w:shd w:val="clear" w:color="auto" w:fill="FFFFFF"/>
          </w:tcPr>
          <w:p w14:paraId="211C3523" w14:textId="77777777" w:rsidR="00DD3AED" w:rsidRPr="000749BC" w:rsidRDefault="00DD3AED" w:rsidP="00440E05">
            <w:pPr>
              <w:pStyle w:val="TableParagraph"/>
              <w:spacing w:before="28"/>
              <w:ind w:left="106" w:right="87"/>
              <w:jc w:val="center"/>
              <w:rPr>
                <w:rFonts w:ascii="Aptos" w:hAnsi="Aptos"/>
                <w:sz w:val="20"/>
                <w:lang w:val="en-US"/>
              </w:rPr>
            </w:pPr>
            <w:r w:rsidRPr="000749BC">
              <w:rPr>
                <w:rFonts w:ascii="Aptos" w:hAnsi="Aptos"/>
                <w:color w:val="231F20"/>
                <w:sz w:val="20"/>
                <w:lang w:val="en-US"/>
              </w:rPr>
              <w:t>F and</w:t>
            </w:r>
            <w:r w:rsidRPr="000749BC">
              <w:rPr>
                <w:rFonts w:ascii="Aptos" w:hAnsi="Aptos"/>
                <w:color w:val="231F20"/>
                <w:spacing w:val="1"/>
                <w:sz w:val="20"/>
                <w:lang w:val="en-US"/>
              </w:rPr>
              <w:t xml:space="preserve"> </w:t>
            </w:r>
            <w:r w:rsidRPr="000749BC">
              <w:rPr>
                <w:rFonts w:ascii="Aptos" w:hAnsi="Aptos"/>
                <w:color w:val="231F20"/>
                <w:sz w:val="20"/>
                <w:lang w:val="en-US"/>
              </w:rPr>
              <w:t>M</w:t>
            </w:r>
          </w:p>
        </w:tc>
        <w:tc>
          <w:tcPr>
            <w:tcW w:w="882" w:type="dxa"/>
            <w:tcBorders>
              <w:top w:val="nil"/>
              <w:left w:val="single" w:sz="4" w:space="0" w:color="231F20"/>
              <w:right w:val="single" w:sz="4" w:space="0" w:color="231F20"/>
            </w:tcBorders>
            <w:shd w:val="clear" w:color="auto" w:fill="FFFFFF"/>
          </w:tcPr>
          <w:p w14:paraId="522F4446" w14:textId="77777777" w:rsidR="00DD3AED" w:rsidRPr="000749BC" w:rsidRDefault="00DD3AED" w:rsidP="00440E05">
            <w:pPr>
              <w:pStyle w:val="TableParagraph"/>
              <w:spacing w:before="28"/>
              <w:ind w:left="18"/>
              <w:jc w:val="center"/>
              <w:rPr>
                <w:rFonts w:ascii="Aptos" w:hAnsi="Aptos"/>
                <w:sz w:val="20"/>
                <w:lang w:val="en-US"/>
              </w:rPr>
            </w:pPr>
            <w:r w:rsidRPr="000749BC">
              <w:rPr>
                <w:rFonts w:ascii="Aptos" w:hAnsi="Aptos"/>
                <w:color w:val="231F20"/>
                <w:sz w:val="20"/>
                <w:lang w:val="en-US"/>
              </w:rPr>
              <w:t>F</w:t>
            </w:r>
          </w:p>
        </w:tc>
        <w:tc>
          <w:tcPr>
            <w:tcW w:w="887" w:type="dxa"/>
            <w:tcBorders>
              <w:top w:val="nil"/>
              <w:left w:val="single" w:sz="4" w:space="0" w:color="231F20"/>
              <w:right w:val="single" w:sz="4" w:space="0" w:color="231F20"/>
            </w:tcBorders>
            <w:shd w:val="clear" w:color="auto" w:fill="FFFFFF"/>
          </w:tcPr>
          <w:p w14:paraId="7A5B12FC" w14:textId="77777777" w:rsidR="00DD3AED" w:rsidRPr="000749BC" w:rsidRDefault="00DD3AED" w:rsidP="00440E05">
            <w:pPr>
              <w:pStyle w:val="TableParagraph"/>
              <w:spacing w:before="28"/>
              <w:ind w:left="13"/>
              <w:jc w:val="center"/>
              <w:rPr>
                <w:rFonts w:ascii="Aptos" w:hAnsi="Aptos"/>
                <w:sz w:val="20"/>
                <w:lang w:val="en-US"/>
              </w:rPr>
            </w:pPr>
            <w:r w:rsidRPr="000749BC">
              <w:rPr>
                <w:rFonts w:ascii="Aptos" w:hAnsi="Aptos"/>
                <w:color w:val="231F20"/>
                <w:sz w:val="20"/>
                <w:lang w:val="en-US"/>
              </w:rPr>
              <w:t>M</w:t>
            </w:r>
          </w:p>
        </w:tc>
        <w:tc>
          <w:tcPr>
            <w:tcW w:w="4724" w:type="dxa"/>
            <w:gridSpan w:val="2"/>
            <w:vMerge/>
            <w:tcBorders>
              <w:top w:val="nil"/>
              <w:left w:val="single" w:sz="4" w:space="0" w:color="231F20"/>
              <w:bottom w:val="single" w:sz="8" w:space="0" w:color="231F20"/>
              <w:right w:val="single" w:sz="18" w:space="0" w:color="231F20"/>
            </w:tcBorders>
            <w:shd w:val="clear" w:color="auto" w:fill="FFFFFF"/>
          </w:tcPr>
          <w:p w14:paraId="12F43A6C" w14:textId="77777777" w:rsidR="00DD3AED" w:rsidRPr="000749BC" w:rsidRDefault="00DD3AED" w:rsidP="00440E05">
            <w:pPr>
              <w:widowControl w:val="0"/>
              <w:autoSpaceDE w:val="0"/>
              <w:autoSpaceDN w:val="0"/>
              <w:rPr>
                <w:rFonts w:ascii="Aptos" w:eastAsia="Calibri" w:hAnsi="Aptos"/>
                <w:sz w:val="2"/>
                <w:szCs w:val="2"/>
                <w:lang w:val="en-US" w:eastAsia="en-US"/>
              </w:rPr>
            </w:pPr>
          </w:p>
        </w:tc>
      </w:tr>
      <w:tr w:rsidR="00DD3AED" w:rsidRPr="000749BC" w14:paraId="0079BF43" w14:textId="77777777" w:rsidTr="004A5045">
        <w:trPr>
          <w:trHeight w:val="288"/>
          <w:jc w:val="center"/>
        </w:trPr>
        <w:tc>
          <w:tcPr>
            <w:tcW w:w="1463" w:type="dxa"/>
            <w:vMerge w:val="restart"/>
            <w:tcBorders>
              <w:top w:val="nil"/>
              <w:left w:val="single" w:sz="18" w:space="0" w:color="231F20"/>
              <w:bottom w:val="single" w:sz="4" w:space="0" w:color="231F20"/>
              <w:right w:val="single" w:sz="4" w:space="0" w:color="231F20"/>
            </w:tcBorders>
            <w:shd w:val="clear" w:color="auto" w:fill="FFFFFF"/>
            <w:vAlign w:val="center"/>
          </w:tcPr>
          <w:p w14:paraId="345880B4" w14:textId="77777777" w:rsidR="00DD3AED" w:rsidRPr="000749BC" w:rsidRDefault="00DD3AED" w:rsidP="00440E05">
            <w:pPr>
              <w:pStyle w:val="TableParagraph"/>
              <w:spacing w:before="29" w:line="225" w:lineRule="auto"/>
              <w:ind w:left="308" w:right="156" w:hanging="125"/>
              <w:jc w:val="center"/>
              <w:rPr>
                <w:rFonts w:ascii="Aptos" w:hAnsi="Aptos"/>
                <w:sz w:val="20"/>
                <w:lang w:val="en-US"/>
              </w:rPr>
            </w:pPr>
            <w:r w:rsidRPr="000749BC">
              <w:rPr>
                <w:rFonts w:ascii="Aptos" w:hAnsi="Aptos"/>
                <w:color w:val="231F20"/>
                <w:sz w:val="16"/>
                <w:szCs w:val="20"/>
                <w:lang w:val="en-US"/>
              </w:rPr>
              <w:t xml:space="preserve">Uso non </w:t>
            </w:r>
            <w:proofErr w:type="spellStart"/>
            <w:r w:rsidRPr="000749BC">
              <w:rPr>
                <w:rFonts w:ascii="Aptos" w:hAnsi="Aptos"/>
                <w:color w:val="231F20"/>
                <w:sz w:val="16"/>
                <w:szCs w:val="20"/>
                <w:lang w:val="en-US"/>
              </w:rPr>
              <w:t>professionale</w:t>
            </w:r>
            <w:proofErr w:type="spellEnd"/>
          </w:p>
        </w:tc>
        <w:tc>
          <w:tcPr>
            <w:tcW w:w="827" w:type="dxa"/>
            <w:tcBorders>
              <w:left w:val="single" w:sz="4" w:space="0" w:color="231F20"/>
              <w:bottom w:val="single" w:sz="4" w:space="0" w:color="231F20"/>
              <w:right w:val="single" w:sz="4" w:space="0" w:color="231F20"/>
            </w:tcBorders>
            <w:shd w:val="clear" w:color="auto" w:fill="FFFFFF"/>
          </w:tcPr>
          <w:p w14:paraId="424E55ED" w14:textId="77777777" w:rsidR="00DD3AED" w:rsidRPr="000749BC" w:rsidRDefault="00DD3AED" w:rsidP="00440E05">
            <w:pPr>
              <w:pStyle w:val="TableParagraph"/>
              <w:spacing w:before="18"/>
              <w:ind w:left="24"/>
              <w:jc w:val="center"/>
              <w:rPr>
                <w:rFonts w:ascii="Aptos" w:hAnsi="Aptos"/>
                <w:sz w:val="20"/>
                <w:lang w:val="en-US"/>
              </w:rPr>
            </w:pPr>
            <w:r w:rsidRPr="000749BC">
              <w:rPr>
                <w:rFonts w:ascii="Aptos" w:hAnsi="Aptos"/>
                <w:color w:val="231F20"/>
                <w:sz w:val="20"/>
                <w:lang w:val="en-US"/>
              </w:rPr>
              <w:t>5</w:t>
            </w:r>
          </w:p>
        </w:tc>
        <w:tc>
          <w:tcPr>
            <w:tcW w:w="2719" w:type="dxa"/>
            <w:gridSpan w:val="3"/>
            <w:tcBorders>
              <w:left w:val="single" w:sz="4" w:space="0" w:color="231F20"/>
              <w:bottom w:val="single" w:sz="4" w:space="0" w:color="231F20"/>
              <w:right w:val="single" w:sz="4" w:space="0" w:color="231F20"/>
            </w:tcBorders>
            <w:shd w:val="clear" w:color="auto" w:fill="FFFFFF"/>
          </w:tcPr>
          <w:p w14:paraId="52434B73" w14:textId="77777777" w:rsidR="00DD3AED" w:rsidRPr="000749BC" w:rsidRDefault="00ED28C3" w:rsidP="00440E05">
            <w:pPr>
              <w:pStyle w:val="TableParagraph"/>
              <w:spacing w:before="18"/>
              <w:ind w:left="582"/>
              <w:rPr>
                <w:rFonts w:ascii="Aptos" w:hAnsi="Aptos"/>
                <w:sz w:val="20"/>
                <w:lang w:val="en-US"/>
              </w:rPr>
            </w:pPr>
            <w:r w:rsidRPr="000749BC">
              <w:rPr>
                <w:rFonts w:ascii="Aptos" w:hAnsi="Aptos"/>
                <w:color w:val="231F20"/>
                <w:sz w:val="20"/>
                <w:lang w:val="en-US"/>
              </w:rPr>
              <w:t xml:space="preserve">Dati non </w:t>
            </w:r>
            <w:proofErr w:type="spellStart"/>
            <w:r w:rsidRPr="000749BC">
              <w:rPr>
                <w:rFonts w:ascii="Aptos" w:hAnsi="Aptos"/>
                <w:color w:val="231F20"/>
                <w:sz w:val="20"/>
                <w:lang w:val="en-US"/>
              </w:rPr>
              <w:t>disponibili</w:t>
            </w:r>
            <w:proofErr w:type="spellEnd"/>
          </w:p>
        </w:tc>
        <w:tc>
          <w:tcPr>
            <w:tcW w:w="2328" w:type="dxa"/>
            <w:tcBorders>
              <w:top w:val="single" w:sz="8" w:space="0" w:color="231F20"/>
              <w:left w:val="single" w:sz="4" w:space="0" w:color="231F20"/>
              <w:bottom w:val="single" w:sz="4" w:space="0" w:color="231F20"/>
              <w:right w:val="single" w:sz="4" w:space="0" w:color="231F20"/>
            </w:tcBorders>
            <w:shd w:val="clear" w:color="auto" w:fill="FFFFFF"/>
          </w:tcPr>
          <w:p w14:paraId="7AB25942" w14:textId="77777777" w:rsidR="00DD3AED" w:rsidRPr="000749BC" w:rsidRDefault="00DD3AED" w:rsidP="00440E05">
            <w:pPr>
              <w:pStyle w:val="TableParagraph"/>
              <w:spacing w:before="18"/>
              <w:ind w:left="117"/>
              <w:rPr>
                <w:rFonts w:ascii="Aptos" w:hAnsi="Aptos"/>
                <w:sz w:val="20"/>
                <w:lang w:val="en-US"/>
              </w:rPr>
            </w:pPr>
            <w:r w:rsidRPr="000749BC">
              <w:rPr>
                <w:rFonts w:ascii="Aptos" w:hAnsi="Aptos"/>
                <w:color w:val="231F20"/>
                <w:sz w:val="20"/>
                <w:lang w:val="en-US"/>
              </w:rPr>
              <w:t>Bambini e anziani</w:t>
            </w:r>
          </w:p>
        </w:tc>
        <w:tc>
          <w:tcPr>
            <w:tcW w:w="2396" w:type="dxa"/>
            <w:vMerge w:val="restart"/>
            <w:tcBorders>
              <w:top w:val="single" w:sz="8" w:space="0" w:color="231F20"/>
              <w:left w:val="single" w:sz="4" w:space="0" w:color="231F20"/>
              <w:bottom w:val="single" w:sz="4" w:space="0" w:color="231F20"/>
              <w:right w:val="single" w:sz="18" w:space="0" w:color="231F20"/>
            </w:tcBorders>
            <w:shd w:val="clear" w:color="auto" w:fill="FFFFFF"/>
          </w:tcPr>
          <w:p w14:paraId="27173B0E" w14:textId="77777777" w:rsidR="00DD3AED" w:rsidRPr="000749BC" w:rsidRDefault="00DD3AED" w:rsidP="00440E05">
            <w:pPr>
              <w:pStyle w:val="TableParagraph"/>
              <w:spacing w:before="10"/>
              <w:rPr>
                <w:rFonts w:ascii="Aptos" w:hAnsi="Aptos"/>
                <w:b/>
                <w:sz w:val="23"/>
                <w:lang w:val="en-US"/>
              </w:rPr>
            </w:pPr>
          </w:p>
          <w:p w14:paraId="41414826" w14:textId="77777777" w:rsidR="00DD3AED" w:rsidRPr="000749BC" w:rsidRDefault="00DD3AED" w:rsidP="00440E05">
            <w:pPr>
              <w:pStyle w:val="TableParagraph"/>
              <w:spacing w:before="0"/>
              <w:ind w:left="482"/>
              <w:rPr>
                <w:rFonts w:ascii="Aptos" w:hAnsi="Aptos"/>
                <w:sz w:val="20"/>
                <w:lang w:val="en-US"/>
              </w:rPr>
            </w:pPr>
            <w:proofErr w:type="spellStart"/>
            <w:r w:rsidRPr="000749BC">
              <w:rPr>
                <w:rFonts w:ascii="Aptos" w:hAnsi="Aptos"/>
                <w:color w:val="231F20"/>
                <w:sz w:val="20"/>
                <w:lang w:val="en-US"/>
              </w:rPr>
              <w:t>Totale</w:t>
            </w:r>
            <w:proofErr w:type="spellEnd"/>
            <w:r w:rsidRPr="000749BC">
              <w:rPr>
                <w:rFonts w:ascii="Aptos" w:hAnsi="Aptos"/>
                <w:color w:val="231F20"/>
                <w:sz w:val="20"/>
                <w:lang w:val="en-US"/>
              </w:rPr>
              <w:t xml:space="preserve"> </w:t>
            </w:r>
            <w:proofErr w:type="spellStart"/>
            <w:r w:rsidRPr="000749BC">
              <w:rPr>
                <w:rFonts w:ascii="Aptos" w:hAnsi="Aptos"/>
                <w:color w:val="231F20"/>
                <w:sz w:val="20"/>
                <w:lang w:val="en-US"/>
              </w:rPr>
              <w:t>popolazione</w:t>
            </w:r>
            <w:proofErr w:type="spellEnd"/>
          </w:p>
        </w:tc>
      </w:tr>
      <w:tr w:rsidR="00DD3AED" w:rsidRPr="000749BC" w14:paraId="5EE4F669" w14:textId="77777777" w:rsidTr="004A5045">
        <w:trPr>
          <w:trHeight w:val="513"/>
          <w:jc w:val="center"/>
        </w:trPr>
        <w:tc>
          <w:tcPr>
            <w:tcW w:w="1463" w:type="dxa"/>
            <w:vMerge/>
            <w:tcBorders>
              <w:top w:val="nil"/>
              <w:left w:val="single" w:sz="18" w:space="0" w:color="231F20"/>
              <w:bottom w:val="single" w:sz="18" w:space="0" w:color="231F20"/>
              <w:right w:val="single" w:sz="4" w:space="0" w:color="231F20"/>
            </w:tcBorders>
            <w:shd w:val="clear" w:color="auto" w:fill="FFFFFF"/>
          </w:tcPr>
          <w:p w14:paraId="59AB1E91"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827" w:type="dxa"/>
            <w:tcBorders>
              <w:top w:val="single" w:sz="4" w:space="0" w:color="231F20"/>
              <w:left w:val="single" w:sz="4" w:space="0" w:color="231F20"/>
              <w:bottom w:val="single" w:sz="18" w:space="0" w:color="231F20"/>
              <w:right w:val="single" w:sz="4" w:space="0" w:color="231F20"/>
            </w:tcBorders>
            <w:shd w:val="clear" w:color="auto" w:fill="FFFFFF"/>
          </w:tcPr>
          <w:p w14:paraId="14C0877B" w14:textId="77777777" w:rsidR="00DD3AED" w:rsidRPr="000749BC" w:rsidRDefault="00DD3AED" w:rsidP="00440E05">
            <w:pPr>
              <w:pStyle w:val="TableParagraph"/>
              <w:ind w:left="207" w:right="190"/>
              <w:jc w:val="center"/>
              <w:rPr>
                <w:rFonts w:ascii="Aptos" w:hAnsi="Aptos"/>
                <w:sz w:val="20"/>
                <w:lang w:val="en-US"/>
              </w:rPr>
            </w:pPr>
            <w:r w:rsidRPr="000749BC">
              <w:rPr>
                <w:rFonts w:ascii="Aptos" w:hAnsi="Aptos"/>
                <w:color w:val="231F20"/>
                <w:sz w:val="20"/>
                <w:lang w:val="en-US"/>
              </w:rPr>
              <w:t>10</w:t>
            </w:r>
          </w:p>
        </w:tc>
        <w:tc>
          <w:tcPr>
            <w:tcW w:w="950" w:type="dxa"/>
            <w:tcBorders>
              <w:top w:val="single" w:sz="4" w:space="0" w:color="231F20"/>
              <w:left w:val="single" w:sz="4" w:space="0" w:color="231F20"/>
              <w:bottom w:val="single" w:sz="18" w:space="0" w:color="231F20"/>
              <w:right w:val="single" w:sz="4" w:space="0" w:color="231F20"/>
            </w:tcBorders>
            <w:shd w:val="clear" w:color="auto" w:fill="FFFFFF"/>
          </w:tcPr>
          <w:p w14:paraId="391A40B7" w14:textId="77777777" w:rsidR="00DD3AED" w:rsidRPr="000749BC" w:rsidRDefault="00DD3AED" w:rsidP="00440E05">
            <w:pPr>
              <w:pStyle w:val="TableParagraph"/>
              <w:ind w:left="106" w:right="85"/>
              <w:jc w:val="center"/>
              <w:rPr>
                <w:rFonts w:ascii="Aptos" w:hAnsi="Aptos"/>
                <w:sz w:val="20"/>
                <w:lang w:val="en-US"/>
              </w:rPr>
            </w:pPr>
            <w:r w:rsidRPr="000749BC">
              <w:rPr>
                <w:rFonts w:ascii="Aptos" w:hAnsi="Aptos"/>
                <w:color w:val="231F20"/>
                <w:sz w:val="20"/>
                <w:lang w:val="en-US"/>
              </w:rPr>
              <w:t>99</w:t>
            </w:r>
          </w:p>
        </w:tc>
        <w:tc>
          <w:tcPr>
            <w:tcW w:w="882" w:type="dxa"/>
            <w:tcBorders>
              <w:top w:val="single" w:sz="4" w:space="0" w:color="231F20"/>
              <w:left w:val="single" w:sz="4" w:space="0" w:color="231F20"/>
              <w:bottom w:val="single" w:sz="18" w:space="0" w:color="231F20"/>
              <w:right w:val="single" w:sz="4" w:space="0" w:color="231F20"/>
            </w:tcBorders>
            <w:shd w:val="clear" w:color="auto" w:fill="FFFFFF"/>
          </w:tcPr>
          <w:p w14:paraId="3F318DD0" w14:textId="77777777" w:rsidR="00DD3AED" w:rsidRPr="000749BC" w:rsidRDefault="00DD3AED" w:rsidP="00440E05">
            <w:pPr>
              <w:pStyle w:val="TableParagraph"/>
              <w:ind w:left="74" w:right="53"/>
              <w:jc w:val="center"/>
              <w:rPr>
                <w:rFonts w:ascii="Aptos" w:hAnsi="Aptos"/>
                <w:sz w:val="20"/>
                <w:lang w:val="en-US"/>
              </w:rPr>
            </w:pPr>
            <w:r w:rsidRPr="000749BC">
              <w:rPr>
                <w:rFonts w:ascii="Aptos" w:hAnsi="Aptos"/>
                <w:color w:val="231F20"/>
                <w:sz w:val="20"/>
                <w:lang w:val="en-US"/>
              </w:rPr>
              <w:t>99</w:t>
            </w:r>
          </w:p>
        </w:tc>
        <w:tc>
          <w:tcPr>
            <w:tcW w:w="887" w:type="dxa"/>
            <w:tcBorders>
              <w:top w:val="single" w:sz="4" w:space="0" w:color="231F20"/>
              <w:left w:val="single" w:sz="4" w:space="0" w:color="231F20"/>
              <w:bottom w:val="single" w:sz="18" w:space="0" w:color="231F20"/>
              <w:right w:val="single" w:sz="4" w:space="0" w:color="231F20"/>
            </w:tcBorders>
            <w:shd w:val="clear" w:color="auto" w:fill="FFFFFF"/>
          </w:tcPr>
          <w:p w14:paraId="6B1A3C87" w14:textId="77777777" w:rsidR="00DD3AED" w:rsidRPr="000749BC" w:rsidRDefault="00DD3AED" w:rsidP="00440E05">
            <w:pPr>
              <w:pStyle w:val="TableParagraph"/>
              <w:ind w:left="72" w:right="56"/>
              <w:jc w:val="center"/>
              <w:rPr>
                <w:rFonts w:ascii="Aptos" w:hAnsi="Aptos"/>
                <w:sz w:val="20"/>
                <w:lang w:val="en-US"/>
              </w:rPr>
            </w:pPr>
            <w:r w:rsidRPr="000749BC">
              <w:rPr>
                <w:rFonts w:ascii="Aptos" w:hAnsi="Aptos"/>
                <w:color w:val="231F20"/>
                <w:sz w:val="20"/>
                <w:lang w:val="en-US"/>
              </w:rPr>
              <w:t>99</w:t>
            </w:r>
          </w:p>
        </w:tc>
        <w:tc>
          <w:tcPr>
            <w:tcW w:w="2328" w:type="dxa"/>
            <w:tcBorders>
              <w:top w:val="single" w:sz="4" w:space="0" w:color="231F20"/>
              <w:left w:val="single" w:sz="4" w:space="0" w:color="231F20"/>
              <w:bottom w:val="single" w:sz="18" w:space="0" w:color="231F20"/>
              <w:right w:val="single" w:sz="4" w:space="0" w:color="231F20"/>
            </w:tcBorders>
            <w:shd w:val="clear" w:color="auto" w:fill="FFFFFF"/>
          </w:tcPr>
          <w:p w14:paraId="6890EA52" w14:textId="77777777" w:rsidR="00DD3AED" w:rsidRPr="000749BC" w:rsidRDefault="00DD3AED" w:rsidP="00440E05">
            <w:pPr>
              <w:pStyle w:val="TableParagraph"/>
              <w:spacing w:before="34" w:line="225" w:lineRule="auto"/>
              <w:ind w:left="912" w:right="116" w:hanging="778"/>
              <w:rPr>
                <w:rFonts w:ascii="Aptos" w:hAnsi="Aptos"/>
                <w:color w:val="231F20"/>
                <w:sz w:val="20"/>
                <w:lang w:val="en-US"/>
              </w:rPr>
            </w:pPr>
            <w:proofErr w:type="spellStart"/>
            <w:r w:rsidRPr="000749BC">
              <w:rPr>
                <w:rFonts w:ascii="Aptos" w:hAnsi="Aptos"/>
                <w:color w:val="231F20"/>
                <w:sz w:val="20"/>
                <w:lang w:val="en-US"/>
              </w:rPr>
              <w:t>Popolazione</w:t>
            </w:r>
            <w:proofErr w:type="spellEnd"/>
            <w:r w:rsidRPr="000749BC">
              <w:rPr>
                <w:rFonts w:ascii="Aptos" w:hAnsi="Aptos"/>
                <w:color w:val="231F20"/>
                <w:sz w:val="20"/>
                <w:lang w:val="en-US"/>
              </w:rPr>
              <w:t xml:space="preserve"> domestica </w:t>
            </w:r>
            <w:r w:rsidR="00ED28C3" w:rsidRPr="000749BC">
              <w:rPr>
                <w:rFonts w:ascii="Aptos" w:hAnsi="Aptos"/>
                <w:color w:val="231F20"/>
                <w:sz w:val="20"/>
                <w:lang w:val="en-US"/>
              </w:rPr>
              <w:t>generale</w:t>
            </w:r>
          </w:p>
        </w:tc>
        <w:tc>
          <w:tcPr>
            <w:tcW w:w="2396" w:type="dxa"/>
            <w:vMerge/>
            <w:tcBorders>
              <w:top w:val="nil"/>
              <w:left w:val="single" w:sz="4" w:space="0" w:color="231F20"/>
              <w:bottom w:val="single" w:sz="18" w:space="0" w:color="231F20"/>
              <w:right w:val="single" w:sz="18" w:space="0" w:color="231F20"/>
            </w:tcBorders>
            <w:shd w:val="clear" w:color="auto" w:fill="FFFFFF"/>
          </w:tcPr>
          <w:p w14:paraId="1A7A3F8E" w14:textId="77777777" w:rsidR="00DD3AED" w:rsidRPr="000749BC" w:rsidRDefault="00DD3AED" w:rsidP="00440E05">
            <w:pPr>
              <w:widowControl w:val="0"/>
              <w:autoSpaceDE w:val="0"/>
              <w:autoSpaceDN w:val="0"/>
              <w:rPr>
                <w:rFonts w:ascii="Aptos" w:eastAsia="Calibri" w:hAnsi="Aptos"/>
                <w:sz w:val="2"/>
                <w:szCs w:val="2"/>
                <w:lang w:val="en-US" w:eastAsia="en-US"/>
              </w:rPr>
            </w:pPr>
          </w:p>
        </w:tc>
      </w:tr>
      <w:tr w:rsidR="00DD3AED" w:rsidRPr="000749BC" w14:paraId="119297C7" w14:textId="77777777" w:rsidTr="004A5045">
        <w:trPr>
          <w:trHeight w:val="288"/>
          <w:jc w:val="center"/>
        </w:trPr>
        <w:tc>
          <w:tcPr>
            <w:tcW w:w="1463" w:type="dxa"/>
            <w:vMerge w:val="restart"/>
            <w:tcBorders>
              <w:top w:val="single" w:sz="18" w:space="0" w:color="231F20"/>
              <w:left w:val="single" w:sz="18" w:space="0" w:color="231F20"/>
              <w:bottom w:val="single" w:sz="18" w:space="0" w:color="231F20"/>
              <w:right w:val="single" w:sz="4" w:space="0" w:color="231F20"/>
            </w:tcBorders>
            <w:shd w:val="clear" w:color="auto" w:fill="FFFFFF"/>
          </w:tcPr>
          <w:p w14:paraId="10CE1375" w14:textId="77777777" w:rsidR="00DD3AED" w:rsidRPr="000749BC" w:rsidRDefault="00DD3AED" w:rsidP="00440E05">
            <w:pPr>
              <w:pStyle w:val="TableParagraph"/>
              <w:spacing w:before="4"/>
              <w:rPr>
                <w:rFonts w:ascii="Aptos" w:hAnsi="Aptos"/>
                <w:b/>
                <w:sz w:val="32"/>
                <w:lang w:val="en-US"/>
              </w:rPr>
            </w:pPr>
          </w:p>
          <w:p w14:paraId="4CCD25E7" w14:textId="77777777" w:rsidR="00DD3AED" w:rsidRPr="000749BC" w:rsidRDefault="00DD3AED" w:rsidP="00440E05">
            <w:pPr>
              <w:pStyle w:val="TableParagraph"/>
              <w:spacing w:before="181" w:line="225" w:lineRule="auto"/>
              <w:ind w:left="344" w:right="64" w:hanging="344"/>
              <w:jc w:val="center"/>
              <w:rPr>
                <w:rFonts w:ascii="Aptos" w:hAnsi="Aptos"/>
                <w:b/>
                <w:bCs/>
                <w:sz w:val="20"/>
                <w:lang w:val="en-US"/>
              </w:rPr>
            </w:pPr>
            <w:r w:rsidRPr="000749BC">
              <w:rPr>
                <w:rFonts w:ascii="Aptos" w:hAnsi="Aptos"/>
                <w:b/>
                <w:color w:val="231F20"/>
                <w:sz w:val="16"/>
                <w:szCs w:val="20"/>
                <w:lang w:val="en-US"/>
              </w:rPr>
              <w:t xml:space="preserve">  Uso </w:t>
            </w:r>
            <w:proofErr w:type="spellStart"/>
            <w:r w:rsidRPr="000749BC">
              <w:rPr>
                <w:rFonts w:ascii="Aptos" w:hAnsi="Aptos"/>
                <w:b/>
                <w:color w:val="231F20"/>
                <w:sz w:val="16"/>
                <w:szCs w:val="20"/>
                <w:lang w:val="en-US"/>
              </w:rPr>
              <w:t>professionale</w:t>
            </w:r>
            <w:proofErr w:type="spellEnd"/>
          </w:p>
        </w:tc>
        <w:tc>
          <w:tcPr>
            <w:tcW w:w="827" w:type="dxa"/>
            <w:tcBorders>
              <w:top w:val="single" w:sz="18" w:space="0" w:color="231F20"/>
              <w:left w:val="single" w:sz="4" w:space="0" w:color="231F20"/>
              <w:bottom w:val="single" w:sz="4" w:space="0" w:color="231F20"/>
              <w:right w:val="single" w:sz="4" w:space="0" w:color="231F20"/>
            </w:tcBorders>
            <w:shd w:val="clear" w:color="auto" w:fill="FFFFFF"/>
          </w:tcPr>
          <w:p w14:paraId="7533E3CF" w14:textId="77777777" w:rsidR="00DD3AED" w:rsidRPr="000749BC" w:rsidRDefault="00DD3AED" w:rsidP="00440E05">
            <w:pPr>
              <w:pStyle w:val="TableParagraph"/>
              <w:ind w:left="212" w:right="190"/>
              <w:jc w:val="center"/>
              <w:rPr>
                <w:rFonts w:ascii="Aptos" w:hAnsi="Aptos"/>
                <w:sz w:val="20"/>
                <w:lang w:val="en-US"/>
              </w:rPr>
            </w:pPr>
            <w:r w:rsidRPr="000749BC">
              <w:rPr>
                <w:rFonts w:ascii="Aptos" w:hAnsi="Aptos"/>
                <w:color w:val="231F20"/>
                <w:sz w:val="20"/>
                <w:lang w:val="en-US"/>
              </w:rPr>
              <w:t>15</w:t>
            </w:r>
          </w:p>
        </w:tc>
        <w:tc>
          <w:tcPr>
            <w:tcW w:w="950" w:type="dxa"/>
            <w:tcBorders>
              <w:top w:val="single" w:sz="18" w:space="0" w:color="231F20"/>
              <w:left w:val="single" w:sz="4" w:space="0" w:color="231F20"/>
              <w:bottom w:val="single" w:sz="4" w:space="0" w:color="231F20"/>
              <w:right w:val="single" w:sz="4" w:space="0" w:color="231F20"/>
            </w:tcBorders>
            <w:shd w:val="clear" w:color="auto" w:fill="FFFFFF"/>
          </w:tcPr>
          <w:p w14:paraId="62B774AF" w14:textId="77777777" w:rsidR="00DD3AED" w:rsidRPr="000749BC" w:rsidRDefault="00DD3AED" w:rsidP="00440E05">
            <w:pPr>
              <w:pStyle w:val="TableParagraph"/>
              <w:ind w:left="106" w:right="87"/>
              <w:jc w:val="center"/>
              <w:rPr>
                <w:rFonts w:ascii="Aptos" w:hAnsi="Aptos"/>
                <w:sz w:val="20"/>
                <w:lang w:val="en-US"/>
              </w:rPr>
            </w:pPr>
            <w:r w:rsidRPr="000749BC">
              <w:rPr>
                <w:rFonts w:ascii="Aptos" w:hAnsi="Aptos"/>
                <w:color w:val="231F20"/>
                <w:sz w:val="20"/>
                <w:lang w:val="en-US"/>
              </w:rPr>
              <w:t>95</w:t>
            </w:r>
          </w:p>
        </w:tc>
        <w:tc>
          <w:tcPr>
            <w:tcW w:w="882" w:type="dxa"/>
            <w:tcBorders>
              <w:top w:val="single" w:sz="18" w:space="0" w:color="231F20"/>
              <w:left w:val="single" w:sz="4" w:space="0" w:color="231F20"/>
              <w:bottom w:val="single" w:sz="4" w:space="0" w:color="231F20"/>
              <w:right w:val="single" w:sz="4" w:space="0" w:color="231F20"/>
            </w:tcBorders>
            <w:shd w:val="clear" w:color="auto" w:fill="FFFFFF"/>
          </w:tcPr>
          <w:p w14:paraId="33043A69" w14:textId="77777777" w:rsidR="00DD3AED" w:rsidRPr="000749BC" w:rsidRDefault="00DD3AED" w:rsidP="00440E05">
            <w:pPr>
              <w:pStyle w:val="TableParagraph"/>
              <w:ind w:left="74" w:right="55"/>
              <w:jc w:val="center"/>
              <w:rPr>
                <w:rFonts w:ascii="Aptos" w:hAnsi="Aptos"/>
                <w:sz w:val="20"/>
                <w:lang w:val="en-US"/>
              </w:rPr>
            </w:pPr>
            <w:r w:rsidRPr="000749BC">
              <w:rPr>
                <w:rFonts w:ascii="Aptos" w:hAnsi="Aptos"/>
                <w:color w:val="231F20"/>
                <w:sz w:val="20"/>
                <w:lang w:val="en-US"/>
              </w:rPr>
              <w:t>90</w:t>
            </w:r>
          </w:p>
        </w:tc>
        <w:tc>
          <w:tcPr>
            <w:tcW w:w="887" w:type="dxa"/>
            <w:tcBorders>
              <w:top w:val="single" w:sz="18" w:space="0" w:color="231F20"/>
              <w:left w:val="single" w:sz="4" w:space="0" w:color="231F20"/>
              <w:bottom w:val="single" w:sz="4" w:space="0" w:color="231F20"/>
              <w:right w:val="single" w:sz="4" w:space="0" w:color="231F20"/>
            </w:tcBorders>
            <w:shd w:val="clear" w:color="auto" w:fill="FFFFFF"/>
          </w:tcPr>
          <w:p w14:paraId="4441AA02" w14:textId="77777777" w:rsidR="00DD3AED" w:rsidRPr="000749BC" w:rsidRDefault="00DD3AED" w:rsidP="00440E05">
            <w:pPr>
              <w:pStyle w:val="TableParagraph"/>
              <w:ind w:left="72" w:right="57"/>
              <w:jc w:val="center"/>
              <w:rPr>
                <w:rFonts w:ascii="Aptos" w:hAnsi="Aptos"/>
                <w:sz w:val="20"/>
                <w:lang w:val="en-US"/>
              </w:rPr>
            </w:pPr>
            <w:r w:rsidRPr="000749BC">
              <w:rPr>
                <w:rFonts w:ascii="Aptos" w:hAnsi="Aptos"/>
                <w:color w:val="231F20"/>
                <w:sz w:val="20"/>
                <w:lang w:val="en-US"/>
              </w:rPr>
              <w:t>99</w:t>
            </w:r>
          </w:p>
        </w:tc>
        <w:tc>
          <w:tcPr>
            <w:tcW w:w="2328" w:type="dxa"/>
            <w:vMerge w:val="restart"/>
            <w:tcBorders>
              <w:top w:val="single" w:sz="18" w:space="0" w:color="231F20"/>
              <w:left w:val="single" w:sz="4" w:space="0" w:color="231F20"/>
              <w:bottom w:val="single" w:sz="4" w:space="0" w:color="231F20"/>
              <w:right w:val="single" w:sz="4" w:space="0" w:color="231F20"/>
            </w:tcBorders>
            <w:shd w:val="clear" w:color="auto" w:fill="FFFFFF"/>
          </w:tcPr>
          <w:p w14:paraId="2623DCBB" w14:textId="77777777" w:rsidR="00DD3AED" w:rsidRPr="000749BC" w:rsidRDefault="00DD3AED" w:rsidP="00440E05">
            <w:pPr>
              <w:pStyle w:val="TableParagraph"/>
              <w:spacing w:before="76" w:line="225" w:lineRule="auto"/>
              <w:ind w:left="912" w:right="149" w:hanging="747"/>
              <w:rPr>
                <w:rFonts w:ascii="Aptos" w:hAnsi="Aptos"/>
                <w:sz w:val="20"/>
                <w:lang w:val="en-US"/>
              </w:rPr>
            </w:pPr>
            <w:proofErr w:type="spellStart"/>
            <w:r w:rsidRPr="000749BC">
              <w:rPr>
                <w:rFonts w:ascii="Aptos" w:hAnsi="Aptos"/>
                <w:color w:val="231F20"/>
                <w:sz w:val="20"/>
                <w:lang w:val="en-US"/>
              </w:rPr>
              <w:t>Popolazione</w:t>
            </w:r>
            <w:proofErr w:type="spellEnd"/>
            <w:r w:rsidRPr="000749BC">
              <w:rPr>
                <w:rFonts w:ascii="Aptos" w:hAnsi="Aptos"/>
                <w:color w:val="231F20"/>
                <w:sz w:val="20"/>
                <w:lang w:val="en-US"/>
              </w:rPr>
              <w:t xml:space="preserve"> domestica generale</w:t>
            </w:r>
          </w:p>
        </w:tc>
        <w:tc>
          <w:tcPr>
            <w:tcW w:w="2396" w:type="dxa"/>
            <w:vMerge w:val="restart"/>
            <w:tcBorders>
              <w:top w:val="single" w:sz="18" w:space="0" w:color="231F20"/>
              <w:left w:val="single" w:sz="4" w:space="0" w:color="231F20"/>
              <w:right w:val="single" w:sz="18" w:space="0" w:color="231F20"/>
            </w:tcBorders>
            <w:shd w:val="clear" w:color="auto" w:fill="FFFFFF"/>
          </w:tcPr>
          <w:p w14:paraId="48D7A8C8" w14:textId="77777777" w:rsidR="00DD3AED" w:rsidRPr="000749BC" w:rsidRDefault="00DD3AED" w:rsidP="00440E05">
            <w:pPr>
              <w:pStyle w:val="TableParagraph"/>
              <w:spacing w:before="0"/>
              <w:rPr>
                <w:rFonts w:ascii="Aptos" w:hAnsi="Aptos"/>
                <w:b/>
                <w:lang w:val="en-US"/>
              </w:rPr>
            </w:pPr>
          </w:p>
          <w:p w14:paraId="1472D900" w14:textId="77777777" w:rsidR="00DD3AED" w:rsidRPr="000749BC" w:rsidRDefault="00DD3AED" w:rsidP="00440E05">
            <w:pPr>
              <w:pStyle w:val="TableParagraph"/>
              <w:spacing w:before="9"/>
              <w:rPr>
                <w:rFonts w:ascii="Aptos" w:hAnsi="Aptos"/>
                <w:b/>
                <w:sz w:val="18"/>
                <w:lang w:val="en-US"/>
              </w:rPr>
            </w:pPr>
          </w:p>
          <w:p w14:paraId="14FB8E66" w14:textId="77777777" w:rsidR="00DD3AED" w:rsidRPr="000749BC" w:rsidRDefault="00A161CE" w:rsidP="00440E05">
            <w:pPr>
              <w:pStyle w:val="TableParagraph"/>
              <w:spacing w:before="0"/>
              <w:ind w:left="329"/>
              <w:rPr>
                <w:rFonts w:ascii="Aptos" w:hAnsi="Aptos"/>
                <w:sz w:val="20"/>
                <w:lang w:val="en-US"/>
              </w:rPr>
            </w:pPr>
            <w:proofErr w:type="spellStart"/>
            <w:r w:rsidRPr="000749BC">
              <w:rPr>
                <w:rFonts w:ascii="Aptos" w:hAnsi="Aptos"/>
                <w:color w:val="231F20"/>
                <w:sz w:val="20"/>
                <w:lang w:val="en-US"/>
              </w:rPr>
              <w:t>Popolazione</w:t>
            </w:r>
            <w:proofErr w:type="spellEnd"/>
            <w:r w:rsidRPr="000749BC">
              <w:rPr>
                <w:rFonts w:ascii="Aptos" w:hAnsi="Aptos"/>
                <w:color w:val="231F20"/>
                <w:sz w:val="20"/>
                <w:lang w:val="en-US"/>
              </w:rPr>
              <w:t xml:space="preserve"> </w:t>
            </w:r>
            <w:proofErr w:type="spellStart"/>
            <w:r w:rsidRPr="000749BC">
              <w:rPr>
                <w:rFonts w:ascii="Aptos" w:hAnsi="Aptos"/>
                <w:color w:val="231F20"/>
                <w:sz w:val="20"/>
                <w:lang w:val="en-US"/>
              </w:rPr>
              <w:t>lavorante</w:t>
            </w:r>
            <w:proofErr w:type="spellEnd"/>
          </w:p>
        </w:tc>
      </w:tr>
      <w:tr w:rsidR="00DD3AED" w:rsidRPr="000749BC" w14:paraId="398A81CE" w14:textId="77777777" w:rsidTr="004A5045">
        <w:trPr>
          <w:trHeight w:val="283"/>
          <w:jc w:val="center"/>
        </w:trPr>
        <w:tc>
          <w:tcPr>
            <w:tcW w:w="1463" w:type="dxa"/>
            <w:vMerge/>
            <w:tcBorders>
              <w:top w:val="single" w:sz="8" w:space="0" w:color="231F20"/>
              <w:left w:val="single" w:sz="18" w:space="0" w:color="231F20"/>
              <w:bottom w:val="single" w:sz="18" w:space="0" w:color="231F20"/>
              <w:right w:val="single" w:sz="4" w:space="0" w:color="231F20"/>
            </w:tcBorders>
            <w:shd w:val="clear" w:color="auto" w:fill="FFFFFF"/>
          </w:tcPr>
          <w:p w14:paraId="3FD57407"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827" w:type="dxa"/>
            <w:tcBorders>
              <w:top w:val="single" w:sz="4" w:space="0" w:color="231F20"/>
              <w:left w:val="single" w:sz="4" w:space="0" w:color="231F20"/>
              <w:bottom w:val="single" w:sz="4" w:space="0" w:color="231F20"/>
              <w:right w:val="single" w:sz="4" w:space="0" w:color="231F20"/>
            </w:tcBorders>
            <w:shd w:val="clear" w:color="auto" w:fill="FFFFFF"/>
          </w:tcPr>
          <w:p w14:paraId="7AD0F600" w14:textId="77777777" w:rsidR="00DD3AED" w:rsidRPr="000749BC" w:rsidRDefault="00DD3AED" w:rsidP="00440E05">
            <w:pPr>
              <w:pStyle w:val="TableParagraph"/>
              <w:spacing w:before="18"/>
              <w:ind w:left="213" w:right="190"/>
              <w:jc w:val="center"/>
              <w:rPr>
                <w:rFonts w:ascii="Aptos" w:hAnsi="Aptos"/>
                <w:sz w:val="20"/>
                <w:lang w:val="en-US"/>
              </w:rPr>
            </w:pPr>
            <w:r w:rsidRPr="000749BC">
              <w:rPr>
                <w:rFonts w:ascii="Aptos" w:hAnsi="Aptos"/>
                <w:color w:val="231F20"/>
                <w:sz w:val="20"/>
                <w:lang w:val="en-US"/>
              </w:rPr>
              <w:t>20</w:t>
            </w:r>
          </w:p>
        </w:tc>
        <w:tc>
          <w:tcPr>
            <w:tcW w:w="950" w:type="dxa"/>
            <w:tcBorders>
              <w:top w:val="single" w:sz="4" w:space="0" w:color="231F20"/>
              <w:left w:val="single" w:sz="4" w:space="0" w:color="231F20"/>
              <w:bottom w:val="single" w:sz="4" w:space="0" w:color="231F20"/>
              <w:right w:val="single" w:sz="4" w:space="0" w:color="231F20"/>
            </w:tcBorders>
            <w:shd w:val="clear" w:color="auto" w:fill="FFFFFF"/>
          </w:tcPr>
          <w:p w14:paraId="3D7A4673" w14:textId="77777777" w:rsidR="00DD3AED" w:rsidRPr="000749BC" w:rsidRDefault="00DD3AED" w:rsidP="00440E05">
            <w:pPr>
              <w:pStyle w:val="TableParagraph"/>
              <w:spacing w:before="18"/>
              <w:ind w:left="106" w:right="88"/>
              <w:jc w:val="center"/>
              <w:rPr>
                <w:rFonts w:ascii="Aptos" w:hAnsi="Aptos"/>
                <w:sz w:val="20"/>
                <w:lang w:val="en-US"/>
              </w:rPr>
            </w:pPr>
            <w:r w:rsidRPr="000749BC">
              <w:rPr>
                <w:rFonts w:ascii="Aptos" w:hAnsi="Aptos"/>
                <w:color w:val="231F20"/>
                <w:sz w:val="20"/>
                <w:lang w:val="en-US"/>
              </w:rPr>
              <w:t>90 to 95</w:t>
            </w:r>
          </w:p>
        </w:tc>
        <w:tc>
          <w:tcPr>
            <w:tcW w:w="882" w:type="dxa"/>
            <w:tcBorders>
              <w:top w:val="single" w:sz="4" w:space="0" w:color="231F20"/>
              <w:left w:val="single" w:sz="4" w:space="0" w:color="231F20"/>
              <w:bottom w:val="single" w:sz="4" w:space="0" w:color="231F20"/>
              <w:right w:val="single" w:sz="4" w:space="0" w:color="231F20"/>
            </w:tcBorders>
            <w:shd w:val="clear" w:color="auto" w:fill="FFFFFF"/>
          </w:tcPr>
          <w:p w14:paraId="16ED8B90" w14:textId="77777777" w:rsidR="00DD3AED" w:rsidRPr="000749BC" w:rsidRDefault="00DD3AED" w:rsidP="00440E05">
            <w:pPr>
              <w:pStyle w:val="TableParagraph"/>
              <w:spacing w:before="18"/>
              <w:ind w:left="74" w:right="56"/>
              <w:jc w:val="center"/>
              <w:rPr>
                <w:rFonts w:ascii="Aptos" w:hAnsi="Aptos"/>
                <w:sz w:val="20"/>
                <w:lang w:val="en-US"/>
              </w:rPr>
            </w:pPr>
            <w:r w:rsidRPr="000749BC">
              <w:rPr>
                <w:rFonts w:ascii="Aptos" w:hAnsi="Aptos"/>
                <w:color w:val="231F20"/>
                <w:sz w:val="20"/>
                <w:lang w:val="en-US"/>
              </w:rPr>
              <w:t>85</w:t>
            </w:r>
          </w:p>
        </w:tc>
        <w:tc>
          <w:tcPr>
            <w:tcW w:w="887" w:type="dxa"/>
            <w:tcBorders>
              <w:top w:val="single" w:sz="4" w:space="0" w:color="231F20"/>
              <w:left w:val="single" w:sz="4" w:space="0" w:color="231F20"/>
              <w:bottom w:val="single" w:sz="4" w:space="0" w:color="231F20"/>
              <w:right w:val="single" w:sz="4" w:space="0" w:color="231F20"/>
            </w:tcBorders>
            <w:shd w:val="clear" w:color="auto" w:fill="FFFFFF"/>
          </w:tcPr>
          <w:p w14:paraId="320FC85D" w14:textId="77777777" w:rsidR="00DD3AED" w:rsidRPr="000749BC" w:rsidRDefault="00DD3AED" w:rsidP="00440E05">
            <w:pPr>
              <w:pStyle w:val="TableParagraph"/>
              <w:spacing w:before="18"/>
              <w:ind w:left="72" w:right="57"/>
              <w:jc w:val="center"/>
              <w:rPr>
                <w:rFonts w:ascii="Aptos" w:hAnsi="Aptos"/>
                <w:sz w:val="20"/>
                <w:lang w:val="en-US"/>
              </w:rPr>
            </w:pPr>
            <w:r w:rsidRPr="000749BC">
              <w:rPr>
                <w:rFonts w:ascii="Aptos" w:hAnsi="Aptos"/>
                <w:color w:val="231F20"/>
                <w:sz w:val="20"/>
                <w:lang w:val="en-US"/>
              </w:rPr>
              <w:t>99</w:t>
            </w:r>
          </w:p>
        </w:tc>
        <w:tc>
          <w:tcPr>
            <w:tcW w:w="2328" w:type="dxa"/>
            <w:vMerge/>
            <w:tcBorders>
              <w:top w:val="nil"/>
              <w:left w:val="single" w:sz="4" w:space="0" w:color="231F20"/>
              <w:bottom w:val="single" w:sz="4" w:space="0" w:color="231F20"/>
              <w:right w:val="single" w:sz="4" w:space="0" w:color="231F20"/>
            </w:tcBorders>
            <w:shd w:val="clear" w:color="auto" w:fill="FFFFFF"/>
          </w:tcPr>
          <w:p w14:paraId="22866257"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2396" w:type="dxa"/>
            <w:vMerge/>
            <w:tcBorders>
              <w:top w:val="nil"/>
              <w:left w:val="single" w:sz="4" w:space="0" w:color="231F20"/>
              <w:right w:val="single" w:sz="18" w:space="0" w:color="231F20"/>
            </w:tcBorders>
            <w:shd w:val="clear" w:color="auto" w:fill="FFFFFF"/>
          </w:tcPr>
          <w:p w14:paraId="1877732F" w14:textId="77777777" w:rsidR="00DD3AED" w:rsidRPr="000749BC" w:rsidRDefault="00DD3AED" w:rsidP="00440E05">
            <w:pPr>
              <w:widowControl w:val="0"/>
              <w:autoSpaceDE w:val="0"/>
              <w:autoSpaceDN w:val="0"/>
              <w:rPr>
                <w:rFonts w:ascii="Aptos" w:eastAsia="Calibri" w:hAnsi="Aptos"/>
                <w:sz w:val="2"/>
                <w:szCs w:val="2"/>
                <w:lang w:val="en-US" w:eastAsia="en-US"/>
              </w:rPr>
            </w:pPr>
          </w:p>
        </w:tc>
      </w:tr>
      <w:tr w:rsidR="00DD3AED" w:rsidRPr="000749BC" w14:paraId="3DB7D836" w14:textId="77777777" w:rsidTr="004A5045">
        <w:trPr>
          <w:trHeight w:val="283"/>
          <w:jc w:val="center"/>
        </w:trPr>
        <w:tc>
          <w:tcPr>
            <w:tcW w:w="1463" w:type="dxa"/>
            <w:vMerge/>
            <w:tcBorders>
              <w:top w:val="single" w:sz="8" w:space="0" w:color="231F20"/>
              <w:left w:val="single" w:sz="18" w:space="0" w:color="231F20"/>
              <w:bottom w:val="single" w:sz="18" w:space="0" w:color="231F20"/>
              <w:right w:val="single" w:sz="4" w:space="0" w:color="231F20"/>
            </w:tcBorders>
            <w:shd w:val="clear" w:color="auto" w:fill="FFFFFF"/>
          </w:tcPr>
          <w:p w14:paraId="11A28A5D"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827" w:type="dxa"/>
            <w:tcBorders>
              <w:top w:val="single" w:sz="4" w:space="0" w:color="231F20"/>
              <w:left w:val="single" w:sz="4" w:space="0" w:color="231F20"/>
              <w:bottom w:val="single" w:sz="4" w:space="0" w:color="231F20"/>
              <w:right w:val="single" w:sz="4" w:space="0" w:color="231F20"/>
            </w:tcBorders>
            <w:shd w:val="clear" w:color="auto" w:fill="FFFFFF"/>
          </w:tcPr>
          <w:p w14:paraId="23A2D30D" w14:textId="77777777" w:rsidR="00DD3AED" w:rsidRPr="000749BC" w:rsidRDefault="00DD3AED" w:rsidP="00440E05">
            <w:pPr>
              <w:pStyle w:val="TableParagraph"/>
              <w:spacing w:before="18"/>
              <w:ind w:left="213" w:right="190"/>
              <w:jc w:val="center"/>
              <w:rPr>
                <w:rFonts w:ascii="Aptos" w:hAnsi="Aptos"/>
                <w:sz w:val="20"/>
                <w:lang w:val="en-US"/>
              </w:rPr>
            </w:pPr>
            <w:r w:rsidRPr="000749BC">
              <w:rPr>
                <w:rFonts w:ascii="Aptos" w:hAnsi="Aptos"/>
                <w:color w:val="231F20"/>
                <w:sz w:val="20"/>
                <w:lang w:val="en-US"/>
              </w:rPr>
              <w:t>23</w:t>
            </w:r>
          </w:p>
        </w:tc>
        <w:tc>
          <w:tcPr>
            <w:tcW w:w="950" w:type="dxa"/>
            <w:tcBorders>
              <w:top w:val="single" w:sz="4" w:space="0" w:color="231F20"/>
              <w:left w:val="single" w:sz="4" w:space="0" w:color="231F20"/>
              <w:bottom w:val="single" w:sz="4" w:space="0" w:color="231F20"/>
              <w:right w:val="single" w:sz="4" w:space="0" w:color="231F20"/>
            </w:tcBorders>
            <w:shd w:val="clear" w:color="auto" w:fill="FFFFFF"/>
          </w:tcPr>
          <w:p w14:paraId="38875537" w14:textId="77777777" w:rsidR="00DD3AED" w:rsidRPr="000749BC" w:rsidRDefault="00DD3AED" w:rsidP="00440E05">
            <w:pPr>
              <w:pStyle w:val="TableParagraph"/>
              <w:spacing w:before="18"/>
              <w:ind w:left="106" w:right="87"/>
              <w:jc w:val="center"/>
              <w:rPr>
                <w:rFonts w:ascii="Aptos" w:hAnsi="Aptos"/>
                <w:sz w:val="20"/>
                <w:lang w:val="en-US"/>
              </w:rPr>
            </w:pPr>
            <w:r w:rsidRPr="000749BC">
              <w:rPr>
                <w:rFonts w:ascii="Aptos" w:hAnsi="Aptos"/>
                <w:color w:val="231F20"/>
                <w:sz w:val="20"/>
                <w:lang w:val="en-US"/>
              </w:rPr>
              <w:t>90</w:t>
            </w:r>
          </w:p>
        </w:tc>
        <w:tc>
          <w:tcPr>
            <w:tcW w:w="882" w:type="dxa"/>
            <w:tcBorders>
              <w:top w:val="single" w:sz="4" w:space="0" w:color="231F20"/>
              <w:left w:val="single" w:sz="4" w:space="0" w:color="231F20"/>
              <w:bottom w:val="single" w:sz="4" w:space="0" w:color="231F20"/>
              <w:right w:val="single" w:sz="4" w:space="0" w:color="231F20"/>
            </w:tcBorders>
            <w:shd w:val="clear" w:color="auto" w:fill="FFFFFF"/>
          </w:tcPr>
          <w:p w14:paraId="3ADD015D" w14:textId="77777777" w:rsidR="00DD3AED" w:rsidRPr="000749BC" w:rsidRDefault="00DD3AED" w:rsidP="00440E05">
            <w:pPr>
              <w:pStyle w:val="TableParagraph"/>
              <w:spacing w:before="18"/>
              <w:ind w:left="72" w:right="56"/>
              <w:jc w:val="center"/>
              <w:rPr>
                <w:rFonts w:ascii="Aptos" w:hAnsi="Aptos"/>
                <w:sz w:val="20"/>
                <w:lang w:val="en-US"/>
              </w:rPr>
            </w:pPr>
            <w:r w:rsidRPr="000749BC">
              <w:rPr>
                <w:rFonts w:ascii="Aptos" w:hAnsi="Aptos"/>
                <w:color w:val="231F20"/>
                <w:sz w:val="20"/>
                <w:lang w:val="en-US"/>
              </w:rPr>
              <w:t>75</w:t>
            </w:r>
          </w:p>
        </w:tc>
        <w:tc>
          <w:tcPr>
            <w:tcW w:w="887" w:type="dxa"/>
            <w:tcBorders>
              <w:top w:val="single" w:sz="4" w:space="0" w:color="231F20"/>
              <w:left w:val="single" w:sz="4" w:space="0" w:color="231F20"/>
              <w:bottom w:val="single" w:sz="4" w:space="0" w:color="231F20"/>
              <w:right w:val="single" w:sz="4" w:space="0" w:color="231F20"/>
            </w:tcBorders>
            <w:shd w:val="clear" w:color="auto" w:fill="FFFFFF"/>
          </w:tcPr>
          <w:p w14:paraId="4B8A1338" w14:textId="77777777" w:rsidR="00DD3AED" w:rsidRPr="000749BC" w:rsidRDefault="00DD3AED" w:rsidP="00440E05">
            <w:pPr>
              <w:pStyle w:val="TableParagraph"/>
              <w:spacing w:before="18"/>
              <w:ind w:left="72" w:right="57"/>
              <w:jc w:val="center"/>
              <w:rPr>
                <w:rFonts w:ascii="Aptos" w:hAnsi="Aptos"/>
                <w:sz w:val="20"/>
                <w:lang w:val="en-US"/>
              </w:rPr>
            </w:pPr>
            <w:r w:rsidRPr="000749BC">
              <w:rPr>
                <w:rFonts w:ascii="Aptos" w:hAnsi="Aptos"/>
                <w:color w:val="231F20"/>
                <w:sz w:val="20"/>
                <w:lang w:val="en-US"/>
              </w:rPr>
              <w:t>99</w:t>
            </w:r>
          </w:p>
        </w:tc>
        <w:tc>
          <w:tcPr>
            <w:tcW w:w="2328" w:type="dxa"/>
            <w:vMerge w:val="restart"/>
            <w:tcBorders>
              <w:top w:val="single" w:sz="4" w:space="0" w:color="231F20"/>
              <w:left w:val="single" w:sz="4" w:space="0" w:color="231F20"/>
              <w:right w:val="single" w:sz="4" w:space="0" w:color="231F20"/>
            </w:tcBorders>
            <w:shd w:val="clear" w:color="auto" w:fill="FFFFFF"/>
          </w:tcPr>
          <w:p w14:paraId="0B101B4C" w14:textId="77777777" w:rsidR="00DD3AED" w:rsidRPr="000749BC" w:rsidRDefault="00A161CE" w:rsidP="00440E05">
            <w:pPr>
              <w:pStyle w:val="TableParagraph"/>
              <w:spacing w:before="169"/>
              <w:ind w:left="46"/>
              <w:jc w:val="center"/>
              <w:rPr>
                <w:rFonts w:ascii="Aptos" w:hAnsi="Aptos"/>
                <w:sz w:val="20"/>
                <w:lang w:val="en-US"/>
              </w:rPr>
            </w:pPr>
            <w:proofErr w:type="spellStart"/>
            <w:r w:rsidRPr="000749BC">
              <w:rPr>
                <w:rFonts w:ascii="Aptos" w:hAnsi="Aptos"/>
                <w:color w:val="231F20"/>
                <w:sz w:val="20"/>
                <w:lang w:val="en-US"/>
              </w:rPr>
              <w:t>Popolazione</w:t>
            </w:r>
            <w:proofErr w:type="spellEnd"/>
            <w:r w:rsidR="00DD3AED" w:rsidRPr="000749BC">
              <w:rPr>
                <w:rFonts w:ascii="Aptos" w:hAnsi="Aptos"/>
                <w:color w:val="231F20"/>
                <w:sz w:val="20"/>
                <w:lang w:val="en-US"/>
              </w:rPr>
              <w:t xml:space="preserve"> </w:t>
            </w:r>
            <w:proofErr w:type="spellStart"/>
            <w:r w:rsidR="00DD3AED" w:rsidRPr="000749BC">
              <w:rPr>
                <w:rFonts w:ascii="Aptos" w:hAnsi="Aptos"/>
                <w:color w:val="231F20"/>
                <w:sz w:val="20"/>
                <w:lang w:val="en-US"/>
              </w:rPr>
              <w:t>lavoratrice</w:t>
            </w:r>
            <w:proofErr w:type="spellEnd"/>
            <w:r w:rsidR="00DD3AED" w:rsidRPr="000749BC">
              <w:rPr>
                <w:rFonts w:ascii="Aptos" w:hAnsi="Aptos"/>
                <w:color w:val="231F20"/>
                <w:sz w:val="20"/>
                <w:lang w:val="en-US"/>
              </w:rPr>
              <w:t xml:space="preserve">      </w:t>
            </w:r>
            <w:proofErr w:type="spellStart"/>
            <w:r w:rsidR="00DD3AED" w:rsidRPr="000749BC">
              <w:rPr>
                <w:rFonts w:ascii="Aptos" w:hAnsi="Aptos"/>
                <w:color w:val="231F20"/>
                <w:sz w:val="20"/>
                <w:lang w:val="en-US"/>
              </w:rPr>
              <w:t>adulta</w:t>
            </w:r>
            <w:proofErr w:type="spellEnd"/>
          </w:p>
        </w:tc>
        <w:tc>
          <w:tcPr>
            <w:tcW w:w="2396" w:type="dxa"/>
            <w:vMerge/>
            <w:tcBorders>
              <w:top w:val="nil"/>
              <w:left w:val="single" w:sz="4" w:space="0" w:color="231F20"/>
              <w:right w:val="single" w:sz="18" w:space="0" w:color="231F20"/>
            </w:tcBorders>
            <w:shd w:val="clear" w:color="auto" w:fill="FFFFFF"/>
          </w:tcPr>
          <w:p w14:paraId="03F3DED2" w14:textId="77777777" w:rsidR="00DD3AED" w:rsidRPr="000749BC" w:rsidRDefault="00DD3AED" w:rsidP="00440E05">
            <w:pPr>
              <w:widowControl w:val="0"/>
              <w:autoSpaceDE w:val="0"/>
              <w:autoSpaceDN w:val="0"/>
              <w:rPr>
                <w:rFonts w:ascii="Aptos" w:eastAsia="Calibri" w:hAnsi="Aptos"/>
                <w:sz w:val="2"/>
                <w:szCs w:val="2"/>
                <w:lang w:val="en-US" w:eastAsia="en-US"/>
              </w:rPr>
            </w:pPr>
          </w:p>
        </w:tc>
      </w:tr>
      <w:tr w:rsidR="00DD3AED" w:rsidRPr="000749BC" w14:paraId="2FFC434E" w14:textId="77777777" w:rsidTr="004A5045">
        <w:trPr>
          <w:trHeight w:val="288"/>
          <w:jc w:val="center"/>
        </w:trPr>
        <w:tc>
          <w:tcPr>
            <w:tcW w:w="1463" w:type="dxa"/>
            <w:vMerge/>
            <w:tcBorders>
              <w:top w:val="single" w:sz="8" w:space="0" w:color="231F20"/>
              <w:left w:val="single" w:sz="18" w:space="0" w:color="231F20"/>
              <w:bottom w:val="single" w:sz="8" w:space="0" w:color="231F20"/>
              <w:right w:val="single" w:sz="4" w:space="0" w:color="231F20"/>
            </w:tcBorders>
            <w:shd w:val="clear" w:color="auto" w:fill="FFFFFF"/>
          </w:tcPr>
          <w:p w14:paraId="50EE52C1"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827" w:type="dxa"/>
            <w:tcBorders>
              <w:top w:val="single" w:sz="4" w:space="0" w:color="231F20"/>
              <w:left w:val="single" w:sz="4" w:space="0" w:color="231F20"/>
              <w:bottom w:val="single" w:sz="8" w:space="0" w:color="231F20"/>
              <w:right w:val="single" w:sz="4" w:space="0" w:color="231F20"/>
            </w:tcBorders>
            <w:shd w:val="clear" w:color="auto" w:fill="FFFFFF"/>
          </w:tcPr>
          <w:p w14:paraId="61E9865C" w14:textId="77777777" w:rsidR="00DD3AED" w:rsidRPr="000749BC" w:rsidRDefault="00DD3AED" w:rsidP="00440E05">
            <w:pPr>
              <w:pStyle w:val="TableParagraph"/>
              <w:spacing w:before="18"/>
              <w:ind w:left="212" w:right="190"/>
              <w:jc w:val="center"/>
              <w:rPr>
                <w:rFonts w:ascii="Aptos" w:hAnsi="Aptos"/>
                <w:sz w:val="20"/>
                <w:lang w:val="en-US"/>
              </w:rPr>
            </w:pPr>
            <w:r w:rsidRPr="000749BC">
              <w:rPr>
                <w:rFonts w:ascii="Aptos" w:hAnsi="Aptos"/>
                <w:color w:val="231F20"/>
                <w:sz w:val="20"/>
                <w:lang w:val="en-US"/>
              </w:rPr>
              <w:t>25</w:t>
            </w:r>
          </w:p>
        </w:tc>
        <w:tc>
          <w:tcPr>
            <w:tcW w:w="950" w:type="dxa"/>
            <w:tcBorders>
              <w:top w:val="single" w:sz="4" w:space="0" w:color="231F20"/>
              <w:left w:val="single" w:sz="4" w:space="0" w:color="231F20"/>
              <w:bottom w:val="single" w:sz="8" w:space="0" w:color="231F20"/>
              <w:right w:val="single" w:sz="4" w:space="0" w:color="231F20"/>
            </w:tcBorders>
            <w:shd w:val="clear" w:color="auto" w:fill="FFFFFF"/>
          </w:tcPr>
          <w:p w14:paraId="56D465DD" w14:textId="77777777" w:rsidR="00DD3AED" w:rsidRPr="000749BC" w:rsidRDefault="00DD3AED" w:rsidP="00440E05">
            <w:pPr>
              <w:pStyle w:val="TableParagraph"/>
              <w:spacing w:before="18"/>
              <w:ind w:left="106" w:right="87"/>
              <w:jc w:val="center"/>
              <w:rPr>
                <w:rFonts w:ascii="Aptos" w:hAnsi="Aptos"/>
                <w:sz w:val="20"/>
                <w:lang w:val="en-US"/>
              </w:rPr>
            </w:pPr>
            <w:r w:rsidRPr="000749BC">
              <w:rPr>
                <w:rFonts w:ascii="Aptos" w:hAnsi="Aptos"/>
                <w:color w:val="231F20"/>
                <w:sz w:val="20"/>
                <w:lang w:val="en-US"/>
              </w:rPr>
              <w:t>85</w:t>
            </w:r>
          </w:p>
        </w:tc>
        <w:tc>
          <w:tcPr>
            <w:tcW w:w="882" w:type="dxa"/>
            <w:tcBorders>
              <w:top w:val="single" w:sz="4" w:space="0" w:color="231F20"/>
              <w:left w:val="single" w:sz="4" w:space="0" w:color="231F20"/>
              <w:bottom w:val="single" w:sz="8" w:space="0" w:color="231F20"/>
              <w:right w:val="single" w:sz="4" w:space="0" w:color="231F20"/>
            </w:tcBorders>
            <w:shd w:val="clear" w:color="auto" w:fill="FFFFFF"/>
          </w:tcPr>
          <w:p w14:paraId="2D54C573" w14:textId="77777777" w:rsidR="00DD3AED" w:rsidRPr="000749BC" w:rsidRDefault="00DD3AED" w:rsidP="00440E05">
            <w:pPr>
              <w:pStyle w:val="TableParagraph"/>
              <w:spacing w:before="18"/>
              <w:ind w:left="74" w:right="56"/>
              <w:jc w:val="center"/>
              <w:rPr>
                <w:rFonts w:ascii="Aptos" w:hAnsi="Aptos"/>
                <w:sz w:val="20"/>
                <w:lang w:val="en-US"/>
              </w:rPr>
            </w:pPr>
            <w:r w:rsidRPr="000749BC">
              <w:rPr>
                <w:rFonts w:ascii="Aptos" w:hAnsi="Aptos"/>
                <w:color w:val="231F20"/>
                <w:sz w:val="20"/>
                <w:lang w:val="en-US"/>
              </w:rPr>
              <w:t>70</w:t>
            </w:r>
            <w:r w:rsidRPr="000749BC">
              <w:rPr>
                <w:rFonts w:ascii="Aptos" w:hAnsi="Aptos"/>
                <w:color w:val="231F20"/>
                <w:spacing w:val="-2"/>
                <w:sz w:val="20"/>
                <w:lang w:val="en-US"/>
              </w:rPr>
              <w:t xml:space="preserve"> </w:t>
            </w:r>
            <w:r w:rsidRPr="000749BC">
              <w:rPr>
                <w:rFonts w:ascii="Aptos" w:hAnsi="Aptos"/>
                <w:color w:val="231F20"/>
                <w:sz w:val="20"/>
                <w:lang w:val="en-US"/>
              </w:rPr>
              <w:t>to</w:t>
            </w:r>
            <w:r w:rsidRPr="000749BC">
              <w:rPr>
                <w:rFonts w:ascii="Aptos" w:hAnsi="Aptos"/>
                <w:color w:val="231F20"/>
                <w:spacing w:val="-1"/>
                <w:sz w:val="20"/>
                <w:lang w:val="en-US"/>
              </w:rPr>
              <w:t xml:space="preserve"> </w:t>
            </w:r>
            <w:r w:rsidRPr="000749BC">
              <w:rPr>
                <w:rFonts w:ascii="Aptos" w:hAnsi="Aptos"/>
                <w:color w:val="231F20"/>
                <w:sz w:val="20"/>
                <w:lang w:val="en-US"/>
              </w:rPr>
              <w:t>75</w:t>
            </w:r>
          </w:p>
        </w:tc>
        <w:tc>
          <w:tcPr>
            <w:tcW w:w="887" w:type="dxa"/>
            <w:tcBorders>
              <w:top w:val="single" w:sz="4" w:space="0" w:color="231F20"/>
              <w:left w:val="single" w:sz="4" w:space="0" w:color="231F20"/>
              <w:bottom w:val="single" w:sz="8" w:space="0" w:color="231F20"/>
              <w:right w:val="single" w:sz="4" w:space="0" w:color="231F20"/>
            </w:tcBorders>
            <w:shd w:val="clear" w:color="auto" w:fill="FFFFFF"/>
          </w:tcPr>
          <w:p w14:paraId="2827916A" w14:textId="77777777" w:rsidR="00DD3AED" w:rsidRPr="000749BC" w:rsidRDefault="00DD3AED" w:rsidP="00440E05">
            <w:pPr>
              <w:pStyle w:val="TableParagraph"/>
              <w:spacing w:before="18"/>
              <w:ind w:left="72" w:right="59"/>
              <w:jc w:val="center"/>
              <w:rPr>
                <w:rFonts w:ascii="Aptos" w:hAnsi="Aptos"/>
                <w:sz w:val="20"/>
                <w:lang w:val="en-US"/>
              </w:rPr>
            </w:pPr>
            <w:r w:rsidRPr="000749BC">
              <w:rPr>
                <w:rFonts w:ascii="Aptos" w:hAnsi="Aptos"/>
                <w:color w:val="231F20"/>
                <w:sz w:val="20"/>
                <w:lang w:val="en-US"/>
              </w:rPr>
              <w:t>95 to</w:t>
            </w:r>
            <w:r w:rsidRPr="000749BC">
              <w:rPr>
                <w:rFonts w:ascii="Aptos" w:hAnsi="Aptos"/>
                <w:color w:val="231F20"/>
                <w:spacing w:val="1"/>
                <w:sz w:val="20"/>
                <w:lang w:val="en-US"/>
              </w:rPr>
              <w:t xml:space="preserve"> </w:t>
            </w:r>
            <w:r w:rsidRPr="000749BC">
              <w:rPr>
                <w:rFonts w:ascii="Aptos" w:hAnsi="Aptos"/>
                <w:color w:val="231F20"/>
                <w:sz w:val="20"/>
                <w:lang w:val="en-US"/>
              </w:rPr>
              <w:t>99</w:t>
            </w:r>
          </w:p>
        </w:tc>
        <w:tc>
          <w:tcPr>
            <w:tcW w:w="2328" w:type="dxa"/>
            <w:vMerge/>
            <w:tcBorders>
              <w:top w:val="nil"/>
              <w:left w:val="single" w:sz="4" w:space="0" w:color="231F20"/>
              <w:bottom w:val="single" w:sz="8" w:space="0" w:color="231F20"/>
              <w:right w:val="single" w:sz="4" w:space="0" w:color="231F20"/>
            </w:tcBorders>
            <w:shd w:val="clear" w:color="auto" w:fill="FFFFFF"/>
          </w:tcPr>
          <w:p w14:paraId="110251AC"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2396" w:type="dxa"/>
            <w:vMerge/>
            <w:tcBorders>
              <w:top w:val="nil"/>
              <w:left w:val="single" w:sz="4" w:space="0" w:color="231F20"/>
              <w:bottom w:val="single" w:sz="8" w:space="0" w:color="231F20"/>
              <w:right w:val="single" w:sz="18" w:space="0" w:color="231F20"/>
            </w:tcBorders>
            <w:shd w:val="clear" w:color="auto" w:fill="FFFFFF"/>
          </w:tcPr>
          <w:p w14:paraId="2103F5E0" w14:textId="77777777" w:rsidR="00DD3AED" w:rsidRPr="000749BC" w:rsidRDefault="00DD3AED" w:rsidP="00440E05">
            <w:pPr>
              <w:widowControl w:val="0"/>
              <w:autoSpaceDE w:val="0"/>
              <w:autoSpaceDN w:val="0"/>
              <w:rPr>
                <w:rFonts w:ascii="Aptos" w:eastAsia="Calibri" w:hAnsi="Aptos"/>
                <w:sz w:val="2"/>
                <w:szCs w:val="2"/>
                <w:lang w:val="en-US" w:eastAsia="en-US"/>
              </w:rPr>
            </w:pPr>
          </w:p>
        </w:tc>
      </w:tr>
      <w:tr w:rsidR="00DD3AED" w:rsidRPr="000749BC" w14:paraId="6F4A2F60" w14:textId="77777777" w:rsidTr="004A5045">
        <w:trPr>
          <w:trHeight w:val="2332"/>
          <w:jc w:val="center"/>
        </w:trPr>
        <w:tc>
          <w:tcPr>
            <w:tcW w:w="9733" w:type="dxa"/>
            <w:gridSpan w:val="7"/>
            <w:tcBorders>
              <w:left w:val="single" w:sz="18" w:space="0" w:color="231F20"/>
              <w:bottom w:val="single" w:sz="18" w:space="0" w:color="231F20"/>
              <w:right w:val="single" w:sz="18" w:space="0" w:color="231F20"/>
            </w:tcBorders>
            <w:shd w:val="clear" w:color="auto" w:fill="FFFFFF"/>
          </w:tcPr>
          <w:p w14:paraId="7BAED243" w14:textId="77777777" w:rsidR="00DD3AED" w:rsidRPr="000749BC" w:rsidRDefault="00A161CE" w:rsidP="00440E05">
            <w:pPr>
              <w:pStyle w:val="TableParagraph"/>
              <w:spacing w:before="24"/>
              <w:ind w:left="57"/>
              <w:rPr>
                <w:rFonts w:ascii="Aptos" w:hAnsi="Aptos"/>
                <w:b/>
                <w:sz w:val="18"/>
              </w:rPr>
            </w:pPr>
            <w:r w:rsidRPr="000749BC">
              <w:rPr>
                <w:rFonts w:ascii="Aptos" w:hAnsi="Aptos"/>
                <w:b/>
                <w:color w:val="231F20"/>
                <w:sz w:val="18"/>
              </w:rPr>
              <w:t>Legenda</w:t>
            </w:r>
          </w:p>
          <w:p w14:paraId="7CC546C1" w14:textId="77777777" w:rsidR="00A161CE" w:rsidRPr="000749BC" w:rsidRDefault="00DD3AED" w:rsidP="00440E05">
            <w:pPr>
              <w:pStyle w:val="TableParagraph"/>
              <w:spacing w:before="100" w:line="355" w:lineRule="auto"/>
              <w:ind w:left="57" w:right="8887"/>
              <w:rPr>
                <w:rFonts w:ascii="Aptos" w:hAnsi="Aptos"/>
                <w:color w:val="231F20"/>
                <w:sz w:val="16"/>
                <w:szCs w:val="21"/>
              </w:rPr>
            </w:pPr>
            <w:r w:rsidRPr="000749BC">
              <w:rPr>
                <w:rFonts w:ascii="Aptos" w:hAnsi="Aptos"/>
                <w:color w:val="231F20"/>
                <w:sz w:val="16"/>
                <w:szCs w:val="21"/>
              </w:rPr>
              <w:t>F</w:t>
            </w:r>
            <w:r w:rsidR="00A161CE" w:rsidRPr="000749BC">
              <w:rPr>
                <w:rFonts w:ascii="Aptos" w:hAnsi="Aptos"/>
                <w:color w:val="231F20"/>
                <w:sz w:val="16"/>
                <w:szCs w:val="21"/>
              </w:rPr>
              <w:t xml:space="preserve"> </w:t>
            </w:r>
            <w:r w:rsidRPr="000749BC">
              <w:rPr>
                <w:rFonts w:ascii="Aptos" w:hAnsi="Aptos"/>
                <w:color w:val="231F20"/>
                <w:sz w:val="16"/>
                <w:szCs w:val="21"/>
              </w:rPr>
              <w:t>fe</w:t>
            </w:r>
            <w:r w:rsidR="00A161CE" w:rsidRPr="000749BC">
              <w:rPr>
                <w:rFonts w:ascii="Aptos" w:hAnsi="Aptos"/>
                <w:color w:val="231F20"/>
                <w:sz w:val="16"/>
                <w:szCs w:val="21"/>
              </w:rPr>
              <w:t>mmina</w:t>
            </w:r>
          </w:p>
          <w:p w14:paraId="3738420A" w14:textId="77777777" w:rsidR="00DD3AED" w:rsidRPr="000749BC" w:rsidRDefault="00DD3AED" w:rsidP="00440E05">
            <w:pPr>
              <w:pStyle w:val="TableParagraph"/>
              <w:spacing w:before="100" w:line="355" w:lineRule="auto"/>
              <w:ind w:left="57" w:right="8887"/>
              <w:rPr>
                <w:rFonts w:ascii="Aptos" w:hAnsi="Aptos"/>
                <w:sz w:val="16"/>
                <w:szCs w:val="21"/>
              </w:rPr>
            </w:pPr>
            <w:r w:rsidRPr="000749BC">
              <w:rPr>
                <w:rFonts w:ascii="Aptos" w:hAnsi="Aptos"/>
                <w:color w:val="231F20"/>
                <w:sz w:val="16"/>
                <w:szCs w:val="21"/>
              </w:rPr>
              <w:t>M</w:t>
            </w:r>
            <w:r w:rsidRPr="000749BC">
              <w:rPr>
                <w:rFonts w:ascii="Aptos" w:hAnsi="Aptos"/>
                <w:color w:val="231F20"/>
                <w:spacing w:val="4"/>
                <w:sz w:val="16"/>
                <w:szCs w:val="21"/>
              </w:rPr>
              <w:t xml:space="preserve"> </w:t>
            </w:r>
            <w:r w:rsidRPr="000749BC">
              <w:rPr>
                <w:rFonts w:ascii="Aptos" w:hAnsi="Aptos"/>
                <w:color w:val="231F20"/>
                <w:sz w:val="16"/>
                <w:szCs w:val="21"/>
              </w:rPr>
              <w:t>m</w:t>
            </w:r>
            <w:r w:rsidR="00A161CE" w:rsidRPr="000749BC">
              <w:rPr>
                <w:rFonts w:ascii="Aptos" w:hAnsi="Aptos"/>
                <w:color w:val="231F20"/>
                <w:sz w:val="16"/>
                <w:szCs w:val="21"/>
              </w:rPr>
              <w:t>aschio</w:t>
            </w:r>
          </w:p>
          <w:p w14:paraId="044A5114" w14:textId="77777777" w:rsidR="00DD3AED" w:rsidRPr="000749BC" w:rsidRDefault="00DD3AED" w:rsidP="00440E05">
            <w:pPr>
              <w:pStyle w:val="TableParagraph"/>
              <w:spacing w:before="103" w:line="204" w:lineRule="exact"/>
              <w:ind w:left="57"/>
              <w:jc w:val="both"/>
              <w:rPr>
                <w:rFonts w:ascii="Aptos" w:hAnsi="Aptos"/>
                <w:color w:val="231F20"/>
                <w:sz w:val="18"/>
              </w:rPr>
            </w:pPr>
            <w:r w:rsidRPr="000749BC">
              <w:rPr>
                <w:rFonts w:ascii="Aptos" w:hAnsi="Aptos"/>
                <w:color w:val="231F20"/>
                <w:sz w:val="18"/>
              </w:rPr>
              <w:t>NOT</w:t>
            </w:r>
            <w:r w:rsidR="00A161CE" w:rsidRPr="000749BC">
              <w:rPr>
                <w:rFonts w:ascii="Aptos" w:hAnsi="Aptos"/>
                <w:color w:val="231F20"/>
                <w:sz w:val="18"/>
              </w:rPr>
              <w:t>A</w:t>
            </w:r>
            <w:r w:rsidRPr="000749BC">
              <w:rPr>
                <w:rFonts w:ascii="Aptos" w:hAnsi="Aptos"/>
                <w:color w:val="231F20"/>
                <w:spacing w:val="22"/>
                <w:sz w:val="18"/>
              </w:rPr>
              <w:t xml:space="preserve"> </w:t>
            </w:r>
            <w:r w:rsidRPr="000749BC">
              <w:rPr>
                <w:rFonts w:ascii="Aptos" w:hAnsi="Aptos"/>
                <w:color w:val="231F20"/>
                <w:sz w:val="18"/>
              </w:rPr>
              <w:t>1</w:t>
            </w:r>
            <w:r w:rsidR="00A161CE" w:rsidRPr="000749BC">
              <w:rPr>
                <w:rFonts w:ascii="Aptos" w:hAnsi="Aptos"/>
                <w:color w:val="231F20"/>
                <w:sz w:val="18"/>
              </w:rPr>
              <w:t>:</w:t>
            </w:r>
            <w:r w:rsidRPr="000749BC">
              <w:rPr>
                <w:rFonts w:ascii="Aptos" w:hAnsi="Aptos"/>
                <w:color w:val="231F20"/>
                <w:spacing w:val="28"/>
                <w:sz w:val="18"/>
              </w:rPr>
              <w:t xml:space="preserve"> </w:t>
            </w:r>
            <w:r w:rsidRPr="000749BC">
              <w:rPr>
                <w:rFonts w:ascii="Aptos" w:hAnsi="Aptos"/>
                <w:color w:val="231F20"/>
                <w:sz w:val="18"/>
              </w:rPr>
              <w:t>La massa di riferimento di 23 kg è stata utilizzata più spesso nell'equazione del NIOSH per il sollevamento ed è risultata protettiva per almeno il 99% dei lavoratori sani di sesso maschile e per almeno il 75% dei lavoratori sani di sesso femminile a LI = 1,0.</w:t>
            </w:r>
          </w:p>
          <w:p w14:paraId="32151EC5" w14:textId="77777777" w:rsidR="00DD3AED" w:rsidRPr="000749BC" w:rsidRDefault="00DD3AED" w:rsidP="00440E05">
            <w:pPr>
              <w:pStyle w:val="TableParagraph"/>
              <w:spacing w:before="103" w:line="204" w:lineRule="exact"/>
              <w:ind w:left="57"/>
              <w:jc w:val="both"/>
              <w:rPr>
                <w:rFonts w:ascii="Aptos" w:hAnsi="Aptos"/>
                <w:color w:val="231F20"/>
                <w:sz w:val="18"/>
              </w:rPr>
            </w:pPr>
            <w:r w:rsidRPr="000749BC">
              <w:rPr>
                <w:rFonts w:ascii="Aptos" w:hAnsi="Aptos"/>
                <w:color w:val="231F20"/>
                <w:sz w:val="18"/>
              </w:rPr>
              <w:t>NOTA 2</w:t>
            </w:r>
            <w:r w:rsidR="00A161CE" w:rsidRPr="000749BC">
              <w:rPr>
                <w:rFonts w:ascii="Aptos" w:hAnsi="Aptos"/>
                <w:color w:val="231F20"/>
                <w:sz w:val="18"/>
              </w:rPr>
              <w:t>:</w:t>
            </w:r>
            <w:r w:rsidRPr="000749BC">
              <w:rPr>
                <w:rFonts w:ascii="Aptos" w:hAnsi="Aptos"/>
                <w:color w:val="231F20"/>
                <w:sz w:val="18"/>
              </w:rPr>
              <w:t xml:space="preserve"> I dati relativi alla percentuale di utenti protetti derivano da diversi studi che rappresentano come risultati medi </w:t>
            </w:r>
            <w:r w:rsidR="00A161CE" w:rsidRPr="000749BC">
              <w:rPr>
                <w:rFonts w:ascii="Aptos" w:hAnsi="Aptos"/>
                <w:color w:val="231F20"/>
                <w:sz w:val="18"/>
              </w:rPr>
              <w:t>rappresentativi.</w:t>
            </w:r>
          </w:p>
        </w:tc>
      </w:tr>
    </w:tbl>
    <w:p w14:paraId="0C085E7A" w14:textId="77777777" w:rsidR="00DD3AED" w:rsidRPr="000749BC" w:rsidRDefault="00DD3AED" w:rsidP="009B6488">
      <w:pPr>
        <w:rPr>
          <w:rFonts w:ascii="Aptos" w:hAnsi="Aptos"/>
        </w:rPr>
      </w:pPr>
    </w:p>
    <w:p w14:paraId="381D37AD" w14:textId="77777777" w:rsidR="00A161CE" w:rsidRPr="000749BC" w:rsidRDefault="00A161CE" w:rsidP="009B6488">
      <w:pPr>
        <w:rPr>
          <w:rFonts w:ascii="Aptos" w:hAnsi="Aptos"/>
          <w:b/>
        </w:rPr>
      </w:pPr>
      <w:r w:rsidRPr="000749BC">
        <w:rPr>
          <w:rFonts w:ascii="Aptos" w:hAnsi="Aptos"/>
          <w:b/>
        </w:rPr>
        <w:t>Considerazioni speciali</w:t>
      </w:r>
    </w:p>
    <w:p w14:paraId="53EDBB04" w14:textId="77777777" w:rsidR="00A161CE" w:rsidRPr="000749BC" w:rsidRDefault="00A161CE" w:rsidP="009B6488">
      <w:pPr>
        <w:rPr>
          <w:rFonts w:ascii="Aptos" w:hAnsi="Aptos"/>
          <w:sz w:val="10"/>
          <w:szCs w:val="10"/>
        </w:rPr>
      </w:pPr>
    </w:p>
    <w:p w14:paraId="622C7A1E" w14:textId="77777777" w:rsidR="009B6488" w:rsidRPr="000749BC" w:rsidRDefault="00A161CE" w:rsidP="00ED7C67">
      <w:pPr>
        <w:spacing w:line="276" w:lineRule="auto"/>
        <w:jc w:val="both"/>
        <w:rPr>
          <w:rFonts w:ascii="Aptos" w:hAnsi="Aptos"/>
        </w:rPr>
      </w:pPr>
      <w:r w:rsidRPr="000749BC">
        <w:rPr>
          <w:rFonts w:ascii="Aptos" w:hAnsi="Aptos"/>
        </w:rPr>
        <w:t xml:space="preserve">Per ridurre il rischio </w:t>
      </w:r>
      <w:r w:rsidR="008337CA" w:rsidRPr="000749BC">
        <w:rPr>
          <w:rFonts w:ascii="Aptos" w:hAnsi="Aptos"/>
        </w:rPr>
        <w:t>della popolazione lavorativa</w:t>
      </w:r>
      <w:r w:rsidRPr="000749BC">
        <w:rPr>
          <w:rFonts w:ascii="Aptos" w:hAnsi="Aptos"/>
        </w:rPr>
        <w:t xml:space="preserve">, in particolare per quelle con minori capacità fisiche, il limite di massa raccomandato non dovrebbe superare i 15 kg. Questo aumenta il livello di protezione della salute della popolazione lavorativa fino al 95%. </w:t>
      </w:r>
      <w:r w:rsidR="008337CA" w:rsidRPr="000749BC">
        <w:rPr>
          <w:rFonts w:ascii="Aptos" w:hAnsi="Aptos"/>
        </w:rPr>
        <w:t>S</w:t>
      </w:r>
      <w:r w:rsidRPr="000749BC">
        <w:rPr>
          <w:rFonts w:ascii="Aptos" w:hAnsi="Aptos"/>
        </w:rPr>
        <w:t>i dovrebbe utilizzare una massa di riferimento di 15 kg invece di 25 kg</w:t>
      </w:r>
      <w:r w:rsidR="008337CA" w:rsidRPr="000749BC">
        <w:rPr>
          <w:rFonts w:ascii="Aptos" w:hAnsi="Aptos"/>
        </w:rPr>
        <w:t xml:space="preserve"> (limite)</w:t>
      </w:r>
      <w:r w:rsidRPr="000749BC">
        <w:rPr>
          <w:rFonts w:ascii="Aptos" w:hAnsi="Aptos"/>
        </w:rPr>
        <w:t xml:space="preserve">. Poiché i luoghi di lavoro devono essere accessibili a tutti i lavoratori, il superamento della massa limite raccomandata di 25 kg deve essere considerato un'eccezione. Quando si superano i limiti raccomandati, le condizioni di </w:t>
      </w:r>
      <w:r w:rsidRPr="000749BC">
        <w:rPr>
          <w:rFonts w:ascii="Aptos" w:hAnsi="Aptos"/>
        </w:rPr>
        <w:lastRenderedPageBreak/>
        <w:t>lavoro devono rimanere sicure. In questi casi, è particolarmente importante che i lavoratori siano ben formati e istruiti per questi compiti specifici.</w:t>
      </w:r>
    </w:p>
    <w:p w14:paraId="5F55BFCA" w14:textId="77777777" w:rsidR="00ED28C3" w:rsidRPr="000749BC" w:rsidRDefault="00ED28C3" w:rsidP="00ED28C3">
      <w:pPr>
        <w:rPr>
          <w:rFonts w:ascii="Aptos" w:hAnsi="Aptos"/>
        </w:rPr>
      </w:pPr>
    </w:p>
    <w:p w14:paraId="77ABA1FD" w14:textId="77777777" w:rsidR="00A161CE" w:rsidRPr="000749BC" w:rsidRDefault="00A161CE" w:rsidP="00A161CE">
      <w:pPr>
        <w:rPr>
          <w:rFonts w:ascii="Aptos" w:hAnsi="Aptos"/>
          <w:b/>
        </w:rPr>
      </w:pPr>
      <w:r w:rsidRPr="000749BC">
        <w:rPr>
          <w:rFonts w:ascii="Aptos" w:hAnsi="Aptos" w:cs="Calibri"/>
        </w:rPr>
        <w:br w:type="page"/>
      </w:r>
      <w:r w:rsidRPr="000749BC">
        <w:rPr>
          <w:rFonts w:ascii="Aptos" w:hAnsi="Aptos"/>
          <w:b/>
        </w:rPr>
        <w:lastRenderedPageBreak/>
        <w:t>Considerazioni sull'età e sul genere</w:t>
      </w:r>
    </w:p>
    <w:p w14:paraId="0E725F8C" w14:textId="77777777" w:rsidR="00ED7C67" w:rsidRPr="000749BC" w:rsidRDefault="00ED7C67" w:rsidP="00A161CE">
      <w:pPr>
        <w:rPr>
          <w:rFonts w:ascii="Aptos" w:hAnsi="Aptos" w:cs="Calibri"/>
          <w:sz w:val="10"/>
          <w:szCs w:val="10"/>
        </w:rPr>
      </w:pPr>
    </w:p>
    <w:p w14:paraId="54C84245" w14:textId="77777777" w:rsidR="00A161CE" w:rsidRPr="000749BC" w:rsidRDefault="008337CA" w:rsidP="008337CA">
      <w:pPr>
        <w:spacing w:line="276" w:lineRule="auto"/>
        <w:jc w:val="both"/>
        <w:rPr>
          <w:rFonts w:ascii="Aptos" w:hAnsi="Aptos"/>
        </w:rPr>
      </w:pPr>
      <w:r w:rsidRPr="000749BC">
        <w:rPr>
          <w:rFonts w:ascii="Aptos" w:hAnsi="Aptos"/>
        </w:rPr>
        <w:t>S</w:t>
      </w:r>
      <w:r w:rsidR="00A161CE" w:rsidRPr="000749BC">
        <w:rPr>
          <w:rFonts w:ascii="Aptos" w:hAnsi="Aptos"/>
        </w:rPr>
        <w:t>i possono adottare le masse di riferimento</w:t>
      </w:r>
      <w:r w:rsidRPr="000749BC">
        <w:rPr>
          <w:rFonts w:ascii="Aptos" w:hAnsi="Aptos"/>
        </w:rPr>
        <w:t xml:space="preserve"> (mref)</w:t>
      </w:r>
      <w:r w:rsidR="00A161CE" w:rsidRPr="000749BC">
        <w:rPr>
          <w:rFonts w:ascii="Aptos" w:hAnsi="Aptos"/>
        </w:rPr>
        <w:t xml:space="preserve"> della </w:t>
      </w:r>
      <w:r w:rsidRPr="000749BC">
        <w:rPr>
          <w:rFonts w:ascii="Aptos" w:hAnsi="Aptos"/>
        </w:rPr>
        <w:t>t</w:t>
      </w:r>
      <w:r w:rsidR="00A161CE" w:rsidRPr="000749BC">
        <w:rPr>
          <w:rFonts w:ascii="Aptos" w:hAnsi="Aptos"/>
        </w:rPr>
        <w:t>abella sottostante</w:t>
      </w:r>
      <w:r w:rsidRPr="000749BC">
        <w:rPr>
          <w:rFonts w:ascii="Aptos" w:hAnsi="Aptos"/>
        </w:rPr>
        <w:t xml:space="preserve"> in quanto tengono in considerazione fattori quali l'età e il genere della popolazione lavorativa generale (in buona salute).</w:t>
      </w:r>
    </w:p>
    <w:p w14:paraId="21A324B0" w14:textId="77777777" w:rsidR="00A161CE" w:rsidRPr="000749BC" w:rsidRDefault="00A161CE" w:rsidP="00ED7C67">
      <w:pPr>
        <w:spacing w:line="276" w:lineRule="auto"/>
        <w:rPr>
          <w:rFonts w:ascii="Aptos" w:hAnsi="Aptos"/>
          <w:sz w:val="4"/>
          <w:szCs w:val="4"/>
        </w:rPr>
      </w:pPr>
    </w:p>
    <w:tbl>
      <w:tblPr>
        <w:tblpPr w:leftFromText="141" w:rightFromText="141" w:vertAnchor="text" w:horzAnchor="margin" w:tblpXSpec="center" w:tblpY="185"/>
        <w:tblW w:w="98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665"/>
        <w:gridCol w:w="4172"/>
      </w:tblGrid>
      <w:tr w:rsidR="001F7322" w:rsidRPr="000749BC" w14:paraId="3FC78A19" w14:textId="77777777" w:rsidTr="00EB2251">
        <w:trPr>
          <w:trHeight w:val="1514"/>
        </w:trPr>
        <w:tc>
          <w:tcPr>
            <w:tcW w:w="5665" w:type="dxa"/>
            <w:tcBorders>
              <w:top w:val="single" w:sz="18" w:space="0" w:color="231F20"/>
              <w:left w:val="single" w:sz="18" w:space="0" w:color="231F20"/>
              <w:bottom w:val="single" w:sz="18" w:space="0" w:color="231F20"/>
              <w:right w:val="single" w:sz="18" w:space="0" w:color="231F20"/>
            </w:tcBorders>
            <w:shd w:val="clear" w:color="auto" w:fill="FAFAFA"/>
            <w:vAlign w:val="center"/>
          </w:tcPr>
          <w:p w14:paraId="0AC342B1" w14:textId="77777777" w:rsidR="00A161CE" w:rsidRPr="000749BC" w:rsidRDefault="00A161CE" w:rsidP="00440E05">
            <w:pPr>
              <w:pStyle w:val="TableParagraph"/>
              <w:spacing w:before="18" w:line="276" w:lineRule="auto"/>
              <w:ind w:left="708"/>
              <w:jc w:val="both"/>
              <w:rPr>
                <w:rFonts w:ascii="Aptos" w:hAnsi="Aptos" w:cs="Times New Roman"/>
                <w:b/>
                <w:sz w:val="20"/>
                <w:szCs w:val="20"/>
              </w:rPr>
            </w:pPr>
            <w:r w:rsidRPr="000749BC">
              <w:rPr>
                <w:rFonts w:ascii="Aptos" w:hAnsi="Aptos" w:cs="Times New Roman"/>
                <w:b/>
                <w:color w:val="231F20"/>
              </w:rPr>
              <w:t>Popolazione lavorativa secondo età e genere</w:t>
            </w:r>
          </w:p>
        </w:tc>
        <w:tc>
          <w:tcPr>
            <w:tcW w:w="4172" w:type="dxa"/>
            <w:tcBorders>
              <w:top w:val="single" w:sz="18" w:space="0" w:color="231F20"/>
              <w:left w:val="single" w:sz="18" w:space="0" w:color="231F20"/>
              <w:bottom w:val="single" w:sz="18" w:space="0" w:color="231F20"/>
              <w:right w:val="single" w:sz="18" w:space="0" w:color="231F20"/>
            </w:tcBorders>
            <w:shd w:val="clear" w:color="auto" w:fill="FAFAFA"/>
            <w:vAlign w:val="center"/>
          </w:tcPr>
          <w:p w14:paraId="7FE2301A" w14:textId="77777777" w:rsidR="00E82FAB" w:rsidRPr="000749BC" w:rsidRDefault="00A338A1" w:rsidP="00440E05">
            <w:pPr>
              <w:pStyle w:val="TableParagraph"/>
              <w:spacing w:before="18" w:line="276" w:lineRule="auto"/>
              <w:jc w:val="center"/>
              <w:rPr>
                <w:rFonts w:ascii="Aptos" w:hAnsi="Aptos" w:cs="Times New Roman"/>
                <w:b/>
                <w:color w:val="231F20"/>
              </w:rPr>
            </w:pPr>
            <w:r w:rsidRPr="000749BC">
              <w:rPr>
                <w:rFonts w:ascii="Aptos" w:hAnsi="Aptos" w:cs="Times New Roman"/>
                <w:b/>
                <w:color w:val="231F20"/>
              </w:rPr>
              <w:t>Massa di riferimento</w:t>
            </w:r>
            <w:r w:rsidR="00E82FAB" w:rsidRPr="000749BC">
              <w:rPr>
                <w:rFonts w:ascii="Aptos" w:hAnsi="Aptos" w:cs="Times New Roman"/>
                <w:b/>
                <w:color w:val="231F20"/>
              </w:rPr>
              <w:t xml:space="preserve"> </w:t>
            </w:r>
          </w:p>
          <w:p w14:paraId="235C514E" w14:textId="77777777" w:rsidR="00E82FAB" w:rsidRPr="000749BC" w:rsidRDefault="00E82FAB" w:rsidP="00440E05">
            <w:pPr>
              <w:pStyle w:val="TableParagraph"/>
              <w:spacing w:before="18" w:line="276" w:lineRule="auto"/>
              <w:jc w:val="center"/>
              <w:rPr>
                <w:rFonts w:ascii="Aptos" w:hAnsi="Aptos" w:cs="Times New Roman"/>
                <w:b/>
                <w:color w:val="231F20"/>
              </w:rPr>
            </w:pPr>
            <w:r w:rsidRPr="000749BC">
              <w:rPr>
                <w:rFonts w:ascii="Aptos" w:hAnsi="Aptos" w:cs="Times New Roman"/>
                <w:b/>
                <w:color w:val="231F20"/>
              </w:rPr>
              <w:t xml:space="preserve">per gruppo di popolazione </w:t>
            </w:r>
          </w:p>
          <w:p w14:paraId="27A7DA8E" w14:textId="77777777" w:rsidR="00A161CE" w:rsidRPr="000749BC" w:rsidRDefault="00E82FAB" w:rsidP="00440E05">
            <w:pPr>
              <w:pStyle w:val="TableParagraph"/>
              <w:spacing w:before="18" w:line="276" w:lineRule="auto"/>
              <w:jc w:val="center"/>
              <w:rPr>
                <w:rFonts w:ascii="Aptos" w:hAnsi="Aptos" w:cs="Times New Roman"/>
                <w:b/>
                <w:color w:val="231F20"/>
                <w:lang w:val="en-US"/>
              </w:rPr>
            </w:pPr>
            <w:r w:rsidRPr="000749BC">
              <w:rPr>
                <w:rFonts w:ascii="Aptos" w:hAnsi="Aptos" w:cs="Times New Roman"/>
                <w:b/>
                <w:color w:val="231F20"/>
                <w:lang w:val="en-US"/>
              </w:rPr>
              <w:t>in buona salute</w:t>
            </w:r>
          </w:p>
          <w:p w14:paraId="6D783C6B" w14:textId="77777777" w:rsidR="00A338A1" w:rsidRPr="000749BC" w:rsidRDefault="00A338A1" w:rsidP="00440E05">
            <w:pPr>
              <w:pStyle w:val="TableParagraph"/>
              <w:spacing w:before="0" w:line="276" w:lineRule="auto"/>
              <w:ind w:left="1325" w:right="1300"/>
              <w:jc w:val="center"/>
              <w:rPr>
                <w:rFonts w:ascii="Aptos" w:hAnsi="Aptos" w:cs="Times New Roman"/>
                <w:i/>
                <w:color w:val="231F20"/>
                <w:position w:val="5"/>
                <w:sz w:val="2"/>
                <w:szCs w:val="2"/>
                <w:lang w:val="en-US"/>
              </w:rPr>
            </w:pPr>
          </w:p>
          <w:p w14:paraId="38B2D5F9" w14:textId="77777777" w:rsidR="00A161CE" w:rsidRPr="000749BC" w:rsidRDefault="00A161CE" w:rsidP="00440E05">
            <w:pPr>
              <w:pStyle w:val="TableParagraph"/>
              <w:spacing w:before="0" w:line="276" w:lineRule="auto"/>
              <w:ind w:left="1325" w:right="1300"/>
              <w:jc w:val="center"/>
              <w:rPr>
                <w:rFonts w:ascii="Aptos" w:hAnsi="Aptos" w:cs="Times New Roman"/>
                <w:b/>
                <w:bCs/>
                <w:sz w:val="20"/>
                <w:szCs w:val="20"/>
                <w:lang w:val="en-US"/>
              </w:rPr>
            </w:pPr>
            <w:r w:rsidRPr="000749BC">
              <w:rPr>
                <w:rFonts w:ascii="Aptos" w:hAnsi="Aptos" w:cs="Times New Roman"/>
                <w:b/>
                <w:bCs/>
                <w:i/>
                <w:color w:val="231F20"/>
                <w:position w:val="5"/>
                <w:sz w:val="24"/>
                <w:szCs w:val="24"/>
                <w:lang w:val="en-US"/>
              </w:rPr>
              <w:t>m</w:t>
            </w:r>
            <w:r w:rsidRPr="000749BC">
              <w:rPr>
                <w:rFonts w:ascii="Aptos" w:hAnsi="Aptos" w:cs="Times New Roman"/>
                <w:b/>
                <w:bCs/>
                <w:color w:val="231F20"/>
                <w:sz w:val="24"/>
                <w:szCs w:val="24"/>
                <w:lang w:val="en-US"/>
              </w:rPr>
              <w:t>ref</w:t>
            </w:r>
          </w:p>
        </w:tc>
      </w:tr>
      <w:tr w:rsidR="00A338A1" w:rsidRPr="000749BC" w14:paraId="24C550D8" w14:textId="77777777" w:rsidTr="00440E05">
        <w:trPr>
          <w:trHeight w:val="558"/>
        </w:trPr>
        <w:tc>
          <w:tcPr>
            <w:tcW w:w="5665" w:type="dxa"/>
            <w:tcBorders>
              <w:top w:val="single" w:sz="18" w:space="0" w:color="231F20"/>
              <w:left w:val="single" w:sz="18" w:space="0" w:color="231F20"/>
              <w:bottom w:val="single" w:sz="4" w:space="0" w:color="231F20"/>
              <w:right w:val="single" w:sz="18" w:space="0" w:color="231F20"/>
            </w:tcBorders>
            <w:shd w:val="clear" w:color="auto" w:fill="FAE3DB"/>
            <w:vAlign w:val="center"/>
          </w:tcPr>
          <w:p w14:paraId="6509B659" w14:textId="77777777" w:rsidR="00A161CE" w:rsidRPr="000749BC" w:rsidRDefault="00A161CE" w:rsidP="00440E05">
            <w:pPr>
              <w:pStyle w:val="TableParagraph"/>
              <w:spacing w:before="18" w:line="276" w:lineRule="auto"/>
              <w:ind w:left="45"/>
              <w:jc w:val="center"/>
              <w:rPr>
                <w:rFonts w:ascii="Aptos" w:hAnsi="Aptos" w:cs="Times New Roman"/>
                <w:b/>
                <w:bCs/>
                <w:sz w:val="21"/>
                <w:szCs w:val="21"/>
              </w:rPr>
            </w:pPr>
            <w:r w:rsidRPr="000749BC">
              <w:rPr>
                <w:rFonts w:ascii="Aptos" w:hAnsi="Aptos" w:cs="Times New Roman"/>
                <w:b/>
                <w:bCs/>
                <w:color w:val="231F20"/>
                <w:sz w:val="21"/>
                <w:szCs w:val="21"/>
              </w:rPr>
              <w:t>FEMMINE</w:t>
            </w:r>
            <w:r w:rsidRPr="000749BC">
              <w:rPr>
                <w:rFonts w:ascii="Aptos" w:hAnsi="Aptos" w:cs="Times New Roman"/>
                <w:b/>
                <w:bCs/>
                <w:color w:val="231F20"/>
                <w:spacing w:val="-1"/>
                <w:sz w:val="21"/>
                <w:szCs w:val="21"/>
              </w:rPr>
              <w:t xml:space="preserve"> </w:t>
            </w:r>
            <w:r w:rsidRPr="000749BC">
              <w:rPr>
                <w:rFonts w:ascii="Aptos" w:hAnsi="Aptos" w:cs="Times New Roman"/>
                <w:b/>
                <w:bCs/>
                <w:color w:val="231F20"/>
                <w:sz w:val="21"/>
                <w:szCs w:val="21"/>
              </w:rPr>
              <w:t>(età compresa dai 20</w:t>
            </w:r>
            <w:r w:rsidRPr="000749BC">
              <w:rPr>
                <w:rFonts w:ascii="Aptos" w:hAnsi="Aptos" w:cs="Times New Roman"/>
                <w:b/>
                <w:bCs/>
                <w:color w:val="231F20"/>
                <w:spacing w:val="-1"/>
                <w:sz w:val="21"/>
                <w:szCs w:val="21"/>
              </w:rPr>
              <w:t xml:space="preserve"> </w:t>
            </w:r>
            <w:r w:rsidRPr="000749BC">
              <w:rPr>
                <w:rFonts w:ascii="Aptos" w:hAnsi="Aptos" w:cs="Times New Roman"/>
                <w:b/>
                <w:bCs/>
                <w:color w:val="231F20"/>
                <w:sz w:val="21"/>
                <w:szCs w:val="21"/>
              </w:rPr>
              <w:t>ai 45 anni)</w:t>
            </w:r>
          </w:p>
        </w:tc>
        <w:tc>
          <w:tcPr>
            <w:tcW w:w="4172" w:type="dxa"/>
            <w:tcBorders>
              <w:top w:val="single" w:sz="18" w:space="0" w:color="231F20"/>
              <w:left w:val="single" w:sz="18" w:space="0" w:color="231F20"/>
              <w:bottom w:val="single" w:sz="4" w:space="0" w:color="231F20"/>
              <w:right w:val="single" w:sz="18" w:space="0" w:color="231F20"/>
            </w:tcBorders>
            <w:shd w:val="clear" w:color="auto" w:fill="FAE3DB"/>
            <w:vAlign w:val="center"/>
          </w:tcPr>
          <w:p w14:paraId="40A5694C" w14:textId="77777777" w:rsidR="00A161CE" w:rsidRPr="000749BC" w:rsidRDefault="00A161CE" w:rsidP="00440E05">
            <w:pPr>
              <w:pStyle w:val="TableParagraph"/>
              <w:spacing w:before="18" w:line="276" w:lineRule="auto"/>
              <w:ind w:left="1325" w:right="1300"/>
              <w:jc w:val="center"/>
              <w:rPr>
                <w:rFonts w:ascii="Aptos" w:hAnsi="Aptos" w:cs="Times New Roman"/>
                <w:b/>
                <w:bCs/>
                <w:sz w:val="20"/>
                <w:szCs w:val="20"/>
                <w:lang w:val="en-US"/>
              </w:rPr>
            </w:pPr>
            <w:r w:rsidRPr="000749BC">
              <w:rPr>
                <w:rFonts w:ascii="Aptos" w:hAnsi="Aptos" w:cs="Times New Roman"/>
                <w:b/>
                <w:bCs/>
                <w:color w:val="231F20"/>
                <w:sz w:val="20"/>
                <w:szCs w:val="20"/>
                <w:lang w:val="en-US"/>
              </w:rPr>
              <w:t>20 kg</w:t>
            </w:r>
          </w:p>
        </w:tc>
      </w:tr>
      <w:tr w:rsidR="001F7322" w:rsidRPr="000749BC" w14:paraId="44AD6032" w14:textId="77777777" w:rsidTr="00440E05">
        <w:trPr>
          <w:trHeight w:val="567"/>
        </w:trPr>
        <w:tc>
          <w:tcPr>
            <w:tcW w:w="5665" w:type="dxa"/>
            <w:tcBorders>
              <w:top w:val="single" w:sz="4" w:space="0" w:color="231F20"/>
              <w:left w:val="single" w:sz="18" w:space="0" w:color="231F20"/>
              <w:bottom w:val="single" w:sz="4" w:space="0" w:color="231F20"/>
              <w:right w:val="single" w:sz="18" w:space="0" w:color="231F20"/>
            </w:tcBorders>
            <w:shd w:val="clear" w:color="auto" w:fill="FAF2F2"/>
            <w:vAlign w:val="center"/>
          </w:tcPr>
          <w:p w14:paraId="40BB25D7" w14:textId="77777777" w:rsidR="00A161CE" w:rsidRPr="000749BC" w:rsidRDefault="00A161CE" w:rsidP="00440E05">
            <w:pPr>
              <w:pStyle w:val="TableParagraph"/>
              <w:spacing w:line="276" w:lineRule="auto"/>
              <w:ind w:left="45"/>
              <w:jc w:val="center"/>
              <w:rPr>
                <w:rFonts w:ascii="Aptos" w:hAnsi="Aptos" w:cs="Times New Roman"/>
                <w:b/>
                <w:bCs/>
                <w:sz w:val="21"/>
                <w:szCs w:val="21"/>
              </w:rPr>
            </w:pPr>
            <w:r w:rsidRPr="000749BC">
              <w:rPr>
                <w:rFonts w:ascii="Aptos" w:hAnsi="Aptos" w:cs="Times New Roman"/>
                <w:b/>
                <w:bCs/>
                <w:color w:val="231F20"/>
                <w:sz w:val="21"/>
                <w:szCs w:val="21"/>
              </w:rPr>
              <w:t>FEMMINE</w:t>
            </w:r>
            <w:r w:rsidRPr="000749BC">
              <w:rPr>
                <w:rFonts w:ascii="Aptos" w:hAnsi="Aptos" w:cs="Times New Roman"/>
                <w:b/>
                <w:bCs/>
                <w:color w:val="231F20"/>
                <w:spacing w:val="-2"/>
                <w:sz w:val="21"/>
                <w:szCs w:val="21"/>
              </w:rPr>
              <w:t xml:space="preserve"> (</w:t>
            </w:r>
            <w:r w:rsidRPr="000749BC">
              <w:rPr>
                <w:rFonts w:ascii="Aptos" w:hAnsi="Aptos" w:cs="Times New Roman"/>
                <w:b/>
                <w:bCs/>
                <w:color w:val="231F20"/>
                <w:sz w:val="21"/>
                <w:szCs w:val="21"/>
              </w:rPr>
              <w:t>età inferiore ai 20</w:t>
            </w:r>
            <w:r w:rsidRPr="000749BC">
              <w:rPr>
                <w:rFonts w:ascii="Aptos" w:hAnsi="Aptos" w:cs="Times New Roman"/>
                <w:b/>
                <w:bCs/>
                <w:color w:val="231F20"/>
                <w:spacing w:val="-1"/>
                <w:sz w:val="21"/>
                <w:szCs w:val="21"/>
              </w:rPr>
              <w:t xml:space="preserve"> </w:t>
            </w:r>
            <w:r w:rsidRPr="000749BC">
              <w:rPr>
                <w:rFonts w:ascii="Aptos" w:hAnsi="Aptos" w:cs="Times New Roman"/>
                <w:b/>
                <w:bCs/>
                <w:color w:val="231F20"/>
                <w:sz w:val="21"/>
                <w:szCs w:val="21"/>
              </w:rPr>
              <w:t>e superiore ai 45 anni)</w:t>
            </w:r>
          </w:p>
        </w:tc>
        <w:tc>
          <w:tcPr>
            <w:tcW w:w="4172" w:type="dxa"/>
            <w:tcBorders>
              <w:top w:val="single" w:sz="4" w:space="0" w:color="231F20"/>
              <w:left w:val="single" w:sz="18" w:space="0" w:color="231F20"/>
              <w:bottom w:val="single" w:sz="4" w:space="0" w:color="231F20"/>
              <w:right w:val="single" w:sz="18" w:space="0" w:color="231F20"/>
            </w:tcBorders>
            <w:shd w:val="clear" w:color="auto" w:fill="FAF2F2"/>
            <w:vAlign w:val="center"/>
          </w:tcPr>
          <w:p w14:paraId="66A78BDC" w14:textId="77777777" w:rsidR="00A161CE" w:rsidRPr="000749BC" w:rsidRDefault="00A161CE" w:rsidP="00440E05">
            <w:pPr>
              <w:pStyle w:val="TableParagraph"/>
              <w:spacing w:line="276" w:lineRule="auto"/>
              <w:ind w:left="1325" w:right="1300"/>
              <w:jc w:val="center"/>
              <w:rPr>
                <w:rFonts w:ascii="Aptos" w:hAnsi="Aptos" w:cs="Times New Roman"/>
                <w:b/>
                <w:bCs/>
                <w:sz w:val="20"/>
                <w:szCs w:val="20"/>
                <w:lang w:val="en-US"/>
              </w:rPr>
            </w:pPr>
            <w:r w:rsidRPr="000749BC">
              <w:rPr>
                <w:rFonts w:ascii="Aptos" w:hAnsi="Aptos" w:cs="Times New Roman"/>
                <w:b/>
                <w:bCs/>
                <w:color w:val="231F20"/>
                <w:sz w:val="20"/>
                <w:szCs w:val="20"/>
                <w:lang w:val="en-US"/>
              </w:rPr>
              <w:t>15</w:t>
            </w:r>
            <w:r w:rsidRPr="000749BC">
              <w:rPr>
                <w:rFonts w:ascii="Aptos" w:hAnsi="Aptos" w:cs="Times New Roman"/>
                <w:b/>
                <w:bCs/>
                <w:color w:val="231F20"/>
                <w:spacing w:val="1"/>
                <w:sz w:val="20"/>
                <w:szCs w:val="20"/>
                <w:lang w:val="en-US"/>
              </w:rPr>
              <w:t xml:space="preserve"> </w:t>
            </w:r>
            <w:r w:rsidRPr="000749BC">
              <w:rPr>
                <w:rFonts w:ascii="Aptos" w:hAnsi="Aptos" w:cs="Times New Roman"/>
                <w:b/>
                <w:bCs/>
                <w:color w:val="231F20"/>
                <w:sz w:val="20"/>
                <w:szCs w:val="20"/>
                <w:lang w:val="en-US"/>
              </w:rPr>
              <w:t>kg</w:t>
            </w:r>
          </w:p>
        </w:tc>
      </w:tr>
      <w:tr w:rsidR="00A161CE" w:rsidRPr="000749BC" w14:paraId="70C9B12D" w14:textId="77777777" w:rsidTr="00440E05">
        <w:trPr>
          <w:trHeight w:val="567"/>
        </w:trPr>
        <w:tc>
          <w:tcPr>
            <w:tcW w:w="5665" w:type="dxa"/>
            <w:tcBorders>
              <w:top w:val="single" w:sz="4" w:space="0" w:color="231F20"/>
              <w:left w:val="single" w:sz="18" w:space="0" w:color="231F20"/>
              <w:bottom w:val="single" w:sz="4" w:space="0" w:color="231F20"/>
              <w:right w:val="single" w:sz="18" w:space="0" w:color="231F20"/>
            </w:tcBorders>
            <w:shd w:val="clear" w:color="auto" w:fill="DEEAF6"/>
            <w:vAlign w:val="center"/>
          </w:tcPr>
          <w:p w14:paraId="4A503FDF" w14:textId="77777777" w:rsidR="00A161CE" w:rsidRPr="000749BC" w:rsidRDefault="00A161CE" w:rsidP="00440E05">
            <w:pPr>
              <w:pStyle w:val="TableParagraph"/>
              <w:spacing w:line="276" w:lineRule="auto"/>
              <w:ind w:left="45"/>
              <w:jc w:val="center"/>
              <w:rPr>
                <w:rFonts w:ascii="Aptos" w:hAnsi="Aptos" w:cs="Times New Roman"/>
                <w:b/>
                <w:bCs/>
                <w:sz w:val="21"/>
                <w:szCs w:val="21"/>
              </w:rPr>
            </w:pPr>
            <w:r w:rsidRPr="000749BC">
              <w:rPr>
                <w:rFonts w:ascii="Aptos" w:hAnsi="Aptos" w:cs="Times New Roman"/>
                <w:b/>
                <w:bCs/>
                <w:color w:val="231F20"/>
                <w:sz w:val="21"/>
                <w:szCs w:val="21"/>
              </w:rPr>
              <w:t>MASCHI (età compresa dai 20</w:t>
            </w:r>
            <w:r w:rsidRPr="000749BC">
              <w:rPr>
                <w:rFonts w:ascii="Aptos" w:hAnsi="Aptos" w:cs="Times New Roman"/>
                <w:b/>
                <w:bCs/>
                <w:color w:val="231F20"/>
                <w:spacing w:val="-1"/>
                <w:sz w:val="21"/>
                <w:szCs w:val="21"/>
              </w:rPr>
              <w:t xml:space="preserve"> </w:t>
            </w:r>
            <w:r w:rsidRPr="000749BC">
              <w:rPr>
                <w:rFonts w:ascii="Aptos" w:hAnsi="Aptos" w:cs="Times New Roman"/>
                <w:b/>
                <w:bCs/>
                <w:color w:val="231F20"/>
                <w:sz w:val="21"/>
                <w:szCs w:val="21"/>
              </w:rPr>
              <w:t>ai 45 anni)</w:t>
            </w:r>
          </w:p>
        </w:tc>
        <w:tc>
          <w:tcPr>
            <w:tcW w:w="4172" w:type="dxa"/>
            <w:tcBorders>
              <w:top w:val="single" w:sz="4" w:space="0" w:color="231F20"/>
              <w:left w:val="single" w:sz="18" w:space="0" w:color="231F20"/>
              <w:bottom w:val="single" w:sz="4" w:space="0" w:color="231F20"/>
              <w:right w:val="single" w:sz="18" w:space="0" w:color="231F20"/>
            </w:tcBorders>
            <w:shd w:val="clear" w:color="auto" w:fill="DEEAF6"/>
            <w:vAlign w:val="center"/>
          </w:tcPr>
          <w:p w14:paraId="03AF2276" w14:textId="77777777" w:rsidR="00A161CE" w:rsidRPr="000749BC" w:rsidRDefault="00A161CE" w:rsidP="00440E05">
            <w:pPr>
              <w:pStyle w:val="TableParagraph"/>
              <w:spacing w:line="276" w:lineRule="auto"/>
              <w:ind w:left="1325" w:right="1300"/>
              <w:jc w:val="center"/>
              <w:rPr>
                <w:rFonts w:ascii="Aptos" w:hAnsi="Aptos" w:cs="Times New Roman"/>
                <w:b/>
                <w:bCs/>
                <w:sz w:val="20"/>
                <w:szCs w:val="20"/>
                <w:lang w:val="en-US"/>
              </w:rPr>
            </w:pPr>
            <w:r w:rsidRPr="000749BC">
              <w:rPr>
                <w:rFonts w:ascii="Aptos" w:hAnsi="Aptos" w:cs="Times New Roman"/>
                <w:b/>
                <w:bCs/>
                <w:color w:val="231F20"/>
                <w:sz w:val="20"/>
                <w:szCs w:val="20"/>
                <w:lang w:val="en-US"/>
              </w:rPr>
              <w:t>25</w:t>
            </w:r>
            <w:r w:rsidRPr="000749BC">
              <w:rPr>
                <w:rFonts w:ascii="Aptos" w:hAnsi="Aptos" w:cs="Times New Roman"/>
                <w:b/>
                <w:bCs/>
                <w:color w:val="231F20"/>
                <w:spacing w:val="1"/>
                <w:sz w:val="20"/>
                <w:szCs w:val="20"/>
                <w:lang w:val="en-US"/>
              </w:rPr>
              <w:t xml:space="preserve"> </w:t>
            </w:r>
            <w:r w:rsidRPr="000749BC">
              <w:rPr>
                <w:rFonts w:ascii="Aptos" w:hAnsi="Aptos" w:cs="Times New Roman"/>
                <w:b/>
                <w:bCs/>
                <w:color w:val="231F20"/>
                <w:sz w:val="20"/>
                <w:szCs w:val="20"/>
                <w:lang w:val="en-US"/>
              </w:rPr>
              <w:t>kg</w:t>
            </w:r>
          </w:p>
        </w:tc>
      </w:tr>
      <w:tr w:rsidR="00A161CE" w:rsidRPr="000749BC" w14:paraId="1662DAFB" w14:textId="77777777" w:rsidTr="00440E05">
        <w:trPr>
          <w:trHeight w:val="558"/>
        </w:trPr>
        <w:tc>
          <w:tcPr>
            <w:tcW w:w="5665" w:type="dxa"/>
            <w:tcBorders>
              <w:top w:val="single" w:sz="4" w:space="0" w:color="231F20"/>
              <w:left w:val="single" w:sz="18" w:space="0" w:color="231F20"/>
              <w:bottom w:val="single" w:sz="18" w:space="0" w:color="231F20"/>
              <w:right w:val="single" w:sz="18" w:space="0" w:color="231F20"/>
            </w:tcBorders>
            <w:shd w:val="clear" w:color="auto" w:fill="BDD6EE"/>
            <w:vAlign w:val="center"/>
          </w:tcPr>
          <w:p w14:paraId="049F00EA" w14:textId="77777777" w:rsidR="00A161CE" w:rsidRPr="000749BC" w:rsidRDefault="00A161CE" w:rsidP="00440E05">
            <w:pPr>
              <w:pStyle w:val="TableParagraph"/>
              <w:spacing w:line="276" w:lineRule="auto"/>
              <w:ind w:left="45"/>
              <w:jc w:val="center"/>
              <w:rPr>
                <w:rFonts w:ascii="Aptos" w:hAnsi="Aptos" w:cs="Times New Roman"/>
                <w:b/>
                <w:bCs/>
                <w:sz w:val="21"/>
                <w:szCs w:val="21"/>
              </w:rPr>
            </w:pPr>
            <w:r w:rsidRPr="000749BC">
              <w:rPr>
                <w:rFonts w:ascii="Aptos" w:hAnsi="Aptos" w:cs="Times New Roman"/>
                <w:b/>
                <w:bCs/>
                <w:color w:val="231F20"/>
                <w:sz w:val="21"/>
                <w:szCs w:val="21"/>
              </w:rPr>
              <w:t xml:space="preserve">MASCHI </w:t>
            </w:r>
            <w:r w:rsidRPr="000749BC">
              <w:rPr>
                <w:rFonts w:ascii="Aptos" w:hAnsi="Aptos" w:cs="Times New Roman"/>
                <w:b/>
                <w:bCs/>
                <w:color w:val="231F20"/>
                <w:spacing w:val="-2"/>
                <w:sz w:val="21"/>
                <w:szCs w:val="21"/>
              </w:rPr>
              <w:t>(</w:t>
            </w:r>
            <w:r w:rsidRPr="000749BC">
              <w:rPr>
                <w:rFonts w:ascii="Aptos" w:hAnsi="Aptos" w:cs="Times New Roman"/>
                <w:b/>
                <w:bCs/>
                <w:color w:val="231F20"/>
                <w:sz w:val="21"/>
                <w:szCs w:val="21"/>
              </w:rPr>
              <w:t>età inferiore ai 20</w:t>
            </w:r>
            <w:r w:rsidRPr="000749BC">
              <w:rPr>
                <w:rFonts w:ascii="Aptos" w:hAnsi="Aptos" w:cs="Times New Roman"/>
                <w:b/>
                <w:bCs/>
                <w:color w:val="231F20"/>
                <w:spacing w:val="-1"/>
                <w:sz w:val="21"/>
                <w:szCs w:val="21"/>
              </w:rPr>
              <w:t xml:space="preserve"> </w:t>
            </w:r>
            <w:r w:rsidRPr="000749BC">
              <w:rPr>
                <w:rFonts w:ascii="Aptos" w:hAnsi="Aptos" w:cs="Times New Roman"/>
                <w:b/>
                <w:bCs/>
                <w:color w:val="231F20"/>
                <w:sz w:val="21"/>
                <w:szCs w:val="21"/>
              </w:rPr>
              <w:t>e superiore ai 45 anni)</w:t>
            </w:r>
          </w:p>
        </w:tc>
        <w:tc>
          <w:tcPr>
            <w:tcW w:w="4172" w:type="dxa"/>
            <w:tcBorders>
              <w:top w:val="single" w:sz="4" w:space="0" w:color="231F20"/>
              <w:left w:val="single" w:sz="18" w:space="0" w:color="231F20"/>
              <w:bottom w:val="single" w:sz="18" w:space="0" w:color="231F20"/>
              <w:right w:val="single" w:sz="18" w:space="0" w:color="231F20"/>
            </w:tcBorders>
            <w:shd w:val="clear" w:color="auto" w:fill="BDD6EE"/>
            <w:vAlign w:val="center"/>
          </w:tcPr>
          <w:p w14:paraId="62F2C455" w14:textId="77777777" w:rsidR="00A161CE" w:rsidRPr="000749BC" w:rsidRDefault="00A161CE" w:rsidP="00440E05">
            <w:pPr>
              <w:pStyle w:val="TableParagraph"/>
              <w:spacing w:line="276" w:lineRule="auto"/>
              <w:ind w:left="1325" w:right="1300"/>
              <w:jc w:val="center"/>
              <w:rPr>
                <w:rFonts w:ascii="Aptos" w:hAnsi="Aptos" w:cs="Times New Roman"/>
                <w:b/>
                <w:bCs/>
                <w:sz w:val="20"/>
                <w:szCs w:val="20"/>
                <w:lang w:val="en-US"/>
              </w:rPr>
            </w:pPr>
            <w:r w:rsidRPr="000749BC">
              <w:rPr>
                <w:rFonts w:ascii="Aptos" w:hAnsi="Aptos" w:cs="Times New Roman"/>
                <w:b/>
                <w:bCs/>
                <w:color w:val="231F20"/>
                <w:sz w:val="20"/>
                <w:szCs w:val="20"/>
                <w:lang w:val="en-US"/>
              </w:rPr>
              <w:t>20 kg</w:t>
            </w:r>
          </w:p>
        </w:tc>
      </w:tr>
    </w:tbl>
    <w:p w14:paraId="69778A73" w14:textId="77777777" w:rsidR="00A161CE" w:rsidRPr="000749BC" w:rsidRDefault="00A161CE" w:rsidP="00ED7C67">
      <w:pPr>
        <w:spacing w:line="276" w:lineRule="auto"/>
        <w:rPr>
          <w:rFonts w:ascii="Aptos" w:hAnsi="Aptos"/>
          <w:lang w:val="en-US"/>
        </w:rPr>
      </w:pPr>
    </w:p>
    <w:p w14:paraId="2A07519E" w14:textId="77777777" w:rsidR="0037075F" w:rsidRPr="000749BC" w:rsidRDefault="0037075F" w:rsidP="00ED7C67">
      <w:pPr>
        <w:spacing w:line="276" w:lineRule="auto"/>
        <w:rPr>
          <w:rFonts w:ascii="Aptos" w:hAnsi="Aptos"/>
        </w:rPr>
      </w:pPr>
      <w:r w:rsidRPr="000749BC">
        <w:rPr>
          <w:rFonts w:ascii="Aptos" w:hAnsi="Aptos"/>
        </w:rPr>
        <w:t xml:space="preserve">Tali valori vengono considerati </w:t>
      </w:r>
      <w:r w:rsidR="008337CA" w:rsidRPr="000749BC">
        <w:rPr>
          <w:rFonts w:ascii="Aptos" w:hAnsi="Aptos"/>
        </w:rPr>
        <w:t xml:space="preserve">anche </w:t>
      </w:r>
      <w:r w:rsidRPr="000749BC">
        <w:rPr>
          <w:rFonts w:ascii="Aptos" w:hAnsi="Aptos"/>
        </w:rPr>
        <w:t xml:space="preserve">in fase di valutazione rapida </w:t>
      </w:r>
      <w:r w:rsidR="00675973" w:rsidRPr="000749BC">
        <w:rPr>
          <w:rFonts w:ascii="Aptos" w:hAnsi="Aptos"/>
        </w:rPr>
        <w:t>durante l’esame delle condizioni critiche di sollevamento o trasporto.</w:t>
      </w:r>
    </w:p>
    <w:p w14:paraId="75D2ED31" w14:textId="77777777" w:rsidR="00BB1136" w:rsidRPr="000749BC" w:rsidRDefault="00A161CE" w:rsidP="008C271B">
      <w:pPr>
        <w:pStyle w:val="Titolo3"/>
        <w:rPr>
          <w:rFonts w:ascii="Aptos" w:hAnsi="Aptos" w:cs="Times New Roman"/>
        </w:rPr>
      </w:pPr>
      <w:r w:rsidRPr="000749BC">
        <w:rPr>
          <w:rFonts w:ascii="Aptos" w:hAnsi="Aptos" w:cs="Times New Roman"/>
        </w:rPr>
        <w:br w:type="page"/>
      </w:r>
      <w:bookmarkStart w:id="23" w:name="_Toc112430399"/>
      <w:r w:rsidR="00DE0F26" w:rsidRPr="000749BC">
        <w:rPr>
          <w:rFonts w:ascii="Aptos" w:hAnsi="Aptos" w:cs="Times New Roman"/>
        </w:rPr>
        <w:lastRenderedPageBreak/>
        <w:t>STEP 2</w:t>
      </w:r>
      <w:r w:rsidR="008C271B" w:rsidRPr="000749BC">
        <w:rPr>
          <w:rFonts w:ascii="Aptos" w:hAnsi="Aptos" w:cs="Times New Roman"/>
        </w:rPr>
        <w:t xml:space="preserve"> – Valutazione rapida (Quick </w:t>
      </w:r>
      <w:r w:rsidR="00E82FAB" w:rsidRPr="000749BC">
        <w:rPr>
          <w:rFonts w:ascii="Aptos" w:hAnsi="Aptos" w:cs="Times New Roman"/>
        </w:rPr>
        <w:t>assesment</w:t>
      </w:r>
      <w:r w:rsidR="008C271B" w:rsidRPr="000749BC">
        <w:rPr>
          <w:rFonts w:ascii="Aptos" w:hAnsi="Aptos" w:cs="Times New Roman"/>
        </w:rPr>
        <w:t>)</w:t>
      </w:r>
      <w:bookmarkEnd w:id="23"/>
    </w:p>
    <w:p w14:paraId="37E265FD" w14:textId="77777777" w:rsidR="008337CA" w:rsidRPr="000749BC" w:rsidRDefault="008337CA" w:rsidP="008337CA">
      <w:pPr>
        <w:rPr>
          <w:rFonts w:ascii="Aptos" w:hAnsi="Aptos"/>
          <w:sz w:val="10"/>
          <w:szCs w:val="10"/>
        </w:rPr>
      </w:pPr>
    </w:p>
    <w:p w14:paraId="036F780D" w14:textId="77777777" w:rsidR="00680F90" w:rsidRPr="000749BC" w:rsidRDefault="00E82FAB" w:rsidP="008337CA">
      <w:pPr>
        <w:spacing w:line="276" w:lineRule="auto"/>
        <w:jc w:val="both"/>
        <w:rPr>
          <w:rFonts w:ascii="Aptos" w:hAnsi="Aptos"/>
        </w:rPr>
      </w:pPr>
      <w:r w:rsidRPr="000749BC">
        <w:rPr>
          <w:rFonts w:ascii="Aptos" w:hAnsi="Aptos"/>
        </w:rPr>
        <w:t>L</w:t>
      </w:r>
      <w:r w:rsidR="009B6488" w:rsidRPr="000749BC">
        <w:rPr>
          <w:rFonts w:ascii="Aptos" w:hAnsi="Aptos"/>
        </w:rPr>
        <w:t xml:space="preserve">a </w:t>
      </w:r>
      <w:r w:rsidRPr="000749BC">
        <w:rPr>
          <w:rFonts w:ascii="Aptos" w:hAnsi="Aptos"/>
        </w:rPr>
        <w:t xml:space="preserve">valutazione, quindi, </w:t>
      </w:r>
      <w:r w:rsidR="009B6488" w:rsidRPr="000749BC">
        <w:rPr>
          <w:rFonts w:ascii="Aptos" w:hAnsi="Aptos"/>
        </w:rPr>
        <w:t>prosegue utilizzando la procedura di valutazione rapida (</w:t>
      </w:r>
      <w:r w:rsidR="00FD3D3A" w:rsidRPr="000749BC">
        <w:rPr>
          <w:rFonts w:ascii="Aptos" w:hAnsi="Aptos"/>
        </w:rPr>
        <w:t>step</w:t>
      </w:r>
      <w:r w:rsidR="009B6488" w:rsidRPr="000749BC">
        <w:rPr>
          <w:rFonts w:ascii="Aptos" w:hAnsi="Aptos"/>
        </w:rPr>
        <w:t xml:space="preserve"> 2).</w:t>
      </w:r>
      <w:r w:rsidR="00680F90" w:rsidRPr="000749BC">
        <w:rPr>
          <w:rFonts w:ascii="Aptos" w:hAnsi="Aptos"/>
        </w:rPr>
        <w:t xml:space="preserve"> In base al risultato la mansione potrebbe:</w:t>
      </w:r>
    </w:p>
    <w:p w14:paraId="665D35BB" w14:textId="77777777" w:rsidR="00680F90" w:rsidRPr="000749BC" w:rsidRDefault="00680F90" w:rsidP="008337CA">
      <w:pPr>
        <w:spacing w:line="276" w:lineRule="auto"/>
        <w:jc w:val="both"/>
        <w:rPr>
          <w:rFonts w:ascii="Aptos" w:hAnsi="Aptos"/>
          <w:sz w:val="10"/>
          <w:szCs w:val="10"/>
        </w:rPr>
      </w:pPr>
    </w:p>
    <w:p w14:paraId="20E32AD1" w14:textId="77777777" w:rsidR="00680F90" w:rsidRPr="000749BC" w:rsidRDefault="00680F90" w:rsidP="008337CA">
      <w:pPr>
        <w:numPr>
          <w:ilvl w:val="0"/>
          <w:numId w:val="26"/>
        </w:numPr>
        <w:spacing w:line="276" w:lineRule="auto"/>
        <w:jc w:val="both"/>
        <w:rPr>
          <w:rFonts w:ascii="Aptos" w:hAnsi="Aptos"/>
        </w:rPr>
      </w:pPr>
      <w:r w:rsidRPr="000749BC">
        <w:rPr>
          <w:rFonts w:ascii="Aptos" w:hAnsi="Aptos"/>
        </w:rPr>
        <w:t>richiedere modifiche immediate per la sicurezza (indicate nell'Allegato A della ISO 11228-1);</w:t>
      </w:r>
    </w:p>
    <w:p w14:paraId="45EE4C46" w14:textId="77777777" w:rsidR="00680F90" w:rsidRPr="000749BC" w:rsidRDefault="00680F90" w:rsidP="008337CA">
      <w:pPr>
        <w:numPr>
          <w:ilvl w:val="0"/>
          <w:numId w:val="26"/>
        </w:numPr>
        <w:spacing w:line="276" w:lineRule="auto"/>
        <w:jc w:val="both"/>
        <w:rPr>
          <w:rFonts w:ascii="Aptos" w:hAnsi="Aptos"/>
        </w:rPr>
      </w:pPr>
      <w:r w:rsidRPr="000749BC">
        <w:rPr>
          <w:rFonts w:ascii="Aptos" w:hAnsi="Aptos"/>
        </w:rPr>
        <w:t>essere considerat</w:t>
      </w:r>
      <w:r w:rsidR="00E82FAB" w:rsidRPr="000749BC">
        <w:rPr>
          <w:rFonts w:ascii="Aptos" w:hAnsi="Aptos"/>
        </w:rPr>
        <w:t>a</w:t>
      </w:r>
      <w:r w:rsidRPr="000749BC">
        <w:rPr>
          <w:rFonts w:ascii="Aptos" w:hAnsi="Aptos"/>
        </w:rPr>
        <w:t xml:space="preserve"> accettabile</w:t>
      </w:r>
      <w:r w:rsidR="006940ED" w:rsidRPr="000749BC">
        <w:rPr>
          <w:rFonts w:ascii="Aptos" w:hAnsi="Aptos"/>
        </w:rPr>
        <w:t xml:space="preserve"> (condizione di accettabilità)</w:t>
      </w:r>
      <w:r w:rsidR="008337CA" w:rsidRPr="000749BC">
        <w:rPr>
          <w:rFonts w:ascii="Aptos" w:hAnsi="Aptos"/>
        </w:rPr>
        <w:t xml:space="preserve"> e non critica</w:t>
      </w:r>
      <w:r w:rsidRPr="000749BC">
        <w:rPr>
          <w:rFonts w:ascii="Aptos" w:hAnsi="Aptos"/>
        </w:rPr>
        <w:t>;</w:t>
      </w:r>
    </w:p>
    <w:p w14:paraId="61F0E3AF" w14:textId="77777777" w:rsidR="00680F90" w:rsidRPr="000749BC" w:rsidRDefault="00680F90" w:rsidP="008337CA">
      <w:pPr>
        <w:numPr>
          <w:ilvl w:val="0"/>
          <w:numId w:val="26"/>
        </w:numPr>
        <w:spacing w:line="276" w:lineRule="auto"/>
        <w:jc w:val="both"/>
        <w:rPr>
          <w:rFonts w:ascii="Aptos" w:hAnsi="Aptos"/>
        </w:rPr>
      </w:pPr>
      <w:r w:rsidRPr="000749BC">
        <w:rPr>
          <w:rFonts w:ascii="Aptos" w:hAnsi="Aptos"/>
        </w:rPr>
        <w:t xml:space="preserve">richiedere </w:t>
      </w:r>
      <w:r w:rsidR="006940ED" w:rsidRPr="000749BC">
        <w:rPr>
          <w:rFonts w:ascii="Aptos" w:hAnsi="Aptos"/>
        </w:rPr>
        <w:t>un’ulteriore</w:t>
      </w:r>
      <w:r w:rsidRPr="000749BC">
        <w:rPr>
          <w:rFonts w:ascii="Aptos" w:hAnsi="Aptos"/>
        </w:rPr>
        <w:t xml:space="preserve"> valutazione del rischio più dettagliata (</w:t>
      </w:r>
      <w:r w:rsidR="00FD3D3A" w:rsidRPr="000749BC">
        <w:rPr>
          <w:rFonts w:ascii="Aptos" w:hAnsi="Aptos"/>
        </w:rPr>
        <w:t>Step 3</w:t>
      </w:r>
      <w:r w:rsidRPr="000749BC">
        <w:rPr>
          <w:rFonts w:ascii="Aptos" w:hAnsi="Aptos"/>
        </w:rPr>
        <w:t>).</w:t>
      </w:r>
    </w:p>
    <w:p w14:paraId="715B8AA3" w14:textId="77777777" w:rsidR="00680F90" w:rsidRPr="000749BC" w:rsidRDefault="00680F90" w:rsidP="008337CA">
      <w:pPr>
        <w:spacing w:line="276" w:lineRule="auto"/>
        <w:jc w:val="both"/>
        <w:rPr>
          <w:rFonts w:ascii="Aptos" w:hAnsi="Aptos"/>
          <w:sz w:val="10"/>
          <w:szCs w:val="10"/>
        </w:rPr>
      </w:pPr>
    </w:p>
    <w:p w14:paraId="5FE275CA" w14:textId="77777777" w:rsidR="001F7322" w:rsidRPr="000749BC" w:rsidRDefault="001F7322" w:rsidP="008337CA">
      <w:pPr>
        <w:spacing w:line="276" w:lineRule="auto"/>
        <w:jc w:val="both"/>
        <w:rPr>
          <w:rFonts w:ascii="Aptos" w:hAnsi="Aptos"/>
        </w:rPr>
      </w:pPr>
      <w:r w:rsidRPr="000749BC">
        <w:rPr>
          <w:rFonts w:ascii="Aptos" w:hAnsi="Aptos"/>
        </w:rPr>
        <w:t xml:space="preserve">Al fine di procedere alla valutazione rapida si rispondono alle seguenti domande </w:t>
      </w:r>
      <w:r w:rsidR="00E03DF3" w:rsidRPr="000749BC">
        <w:rPr>
          <w:rFonts w:ascii="Aptos" w:hAnsi="Aptos"/>
        </w:rPr>
        <w:t>così</w:t>
      </w:r>
      <w:r w:rsidRPr="000749BC">
        <w:rPr>
          <w:rFonts w:ascii="Aptos" w:hAnsi="Aptos"/>
        </w:rPr>
        <w:t xml:space="preserve"> indicate nelle tabelle sottostanti</w:t>
      </w:r>
      <w:r w:rsidR="00F15563" w:rsidRPr="000749BC">
        <w:rPr>
          <w:rFonts w:ascii="Aptos" w:hAnsi="Aptos"/>
        </w:rPr>
        <w:t>. Si esaminano i compiti rispondendo ai quesiti relativi al sollevamento e abbassamento (tabella 1) e al trasporto (tabella 2).</w:t>
      </w:r>
    </w:p>
    <w:p w14:paraId="0DCDB9DA" w14:textId="77777777" w:rsidR="001F7322" w:rsidRPr="000749BC" w:rsidRDefault="001F7322" w:rsidP="00680F90">
      <w:pPr>
        <w:rPr>
          <w:rFonts w:ascii="Aptos" w:hAnsi="Aptos"/>
        </w:rPr>
      </w:pPr>
    </w:p>
    <w:p w14:paraId="285F9027" w14:textId="77777777" w:rsidR="001C3879" w:rsidRPr="000749BC" w:rsidRDefault="001C3879" w:rsidP="00680F90">
      <w:pPr>
        <w:rPr>
          <w:rFonts w:ascii="Aptos" w:hAnsi="Aptos"/>
          <w:sz w:val="13"/>
          <w:szCs w:val="13"/>
        </w:rPr>
      </w:pPr>
    </w:p>
    <w:tbl>
      <w:tblPr>
        <w:tblW w:w="9789"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19"/>
        <w:gridCol w:w="6756"/>
        <w:gridCol w:w="553"/>
        <w:gridCol w:w="561"/>
      </w:tblGrid>
      <w:tr w:rsidR="00E54C73" w:rsidRPr="000749BC" w14:paraId="3EBE87C7" w14:textId="77777777" w:rsidTr="00440E05">
        <w:trPr>
          <w:trHeight w:val="806"/>
          <w:jc w:val="center"/>
        </w:trPr>
        <w:tc>
          <w:tcPr>
            <w:tcW w:w="1919" w:type="dxa"/>
            <w:tcBorders>
              <w:top w:val="single" w:sz="18" w:space="0" w:color="231F20"/>
              <w:left w:val="single" w:sz="18" w:space="0" w:color="231F20"/>
              <w:bottom w:val="single" w:sz="2" w:space="0" w:color="231F20"/>
              <w:right w:val="single" w:sz="2" w:space="0" w:color="231F20"/>
            </w:tcBorders>
            <w:shd w:val="clear" w:color="auto" w:fill="FAFAFA"/>
            <w:vAlign w:val="center"/>
          </w:tcPr>
          <w:p w14:paraId="7529E53B" w14:textId="77777777" w:rsidR="00E54C73" w:rsidRPr="000749BC" w:rsidRDefault="00E54C73" w:rsidP="00440E05">
            <w:pPr>
              <w:pStyle w:val="TableParagraph"/>
              <w:ind w:left="113" w:right="113"/>
              <w:jc w:val="center"/>
              <w:rPr>
                <w:rFonts w:ascii="Aptos" w:hAnsi="Aptos" w:cs="Times New Roman"/>
                <w:b/>
                <w:bCs/>
                <w:color w:val="231F20"/>
                <w:sz w:val="23"/>
                <w:szCs w:val="23"/>
                <w:lang w:val="en-US"/>
              </w:rPr>
            </w:pPr>
            <w:r w:rsidRPr="000749BC">
              <w:rPr>
                <w:rFonts w:ascii="Aptos" w:hAnsi="Aptos" w:cs="Times New Roman"/>
                <w:b/>
                <w:bCs/>
                <w:color w:val="231F20"/>
                <w:sz w:val="23"/>
                <w:szCs w:val="23"/>
                <w:lang w:val="en-US"/>
              </w:rPr>
              <w:t>TAB</w:t>
            </w:r>
            <w:r w:rsidR="001C3879" w:rsidRPr="000749BC">
              <w:rPr>
                <w:rFonts w:ascii="Aptos" w:hAnsi="Aptos" w:cs="Times New Roman"/>
                <w:b/>
                <w:bCs/>
                <w:color w:val="231F20"/>
                <w:sz w:val="23"/>
                <w:szCs w:val="23"/>
                <w:lang w:val="en-US"/>
              </w:rPr>
              <w:t>ELLA</w:t>
            </w:r>
            <w:r w:rsidRPr="000749BC">
              <w:rPr>
                <w:rFonts w:ascii="Aptos" w:hAnsi="Aptos" w:cs="Times New Roman"/>
                <w:b/>
                <w:bCs/>
                <w:color w:val="231F20"/>
                <w:sz w:val="23"/>
                <w:szCs w:val="23"/>
                <w:lang w:val="en-US"/>
              </w:rPr>
              <w:t xml:space="preserve"> 1</w:t>
            </w:r>
          </w:p>
        </w:tc>
        <w:tc>
          <w:tcPr>
            <w:tcW w:w="7870" w:type="dxa"/>
            <w:gridSpan w:val="3"/>
            <w:tcBorders>
              <w:top w:val="single" w:sz="18" w:space="0" w:color="231F20"/>
              <w:left w:val="single" w:sz="2" w:space="0" w:color="231F20"/>
              <w:bottom w:val="single" w:sz="2" w:space="0" w:color="231F20"/>
              <w:right w:val="single" w:sz="18" w:space="0" w:color="231F20"/>
            </w:tcBorders>
            <w:shd w:val="clear" w:color="auto" w:fill="FAFAFA"/>
            <w:vAlign w:val="center"/>
          </w:tcPr>
          <w:p w14:paraId="634C0A0F" w14:textId="77777777" w:rsidR="00E54C73" w:rsidRPr="000749BC" w:rsidRDefault="00E54C73" w:rsidP="00440E05">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 w:val="23"/>
                <w:szCs w:val="23"/>
              </w:rPr>
              <w:t xml:space="preserve">CONDIZIONE DI ACCETTABILITA’ </w:t>
            </w:r>
          </w:p>
          <w:p w14:paraId="772AC46D" w14:textId="77777777" w:rsidR="00E54C73" w:rsidRPr="000749BC" w:rsidRDefault="00E54C73" w:rsidP="00440E05">
            <w:pPr>
              <w:pStyle w:val="TableParagraph"/>
              <w:ind w:left="113" w:right="113"/>
              <w:jc w:val="center"/>
              <w:rPr>
                <w:rFonts w:ascii="Aptos" w:hAnsi="Aptos" w:cs="Times New Roman"/>
                <w:b/>
                <w:bCs/>
                <w:color w:val="231F20"/>
                <w:sz w:val="20"/>
              </w:rPr>
            </w:pPr>
            <w:r w:rsidRPr="000749BC">
              <w:rPr>
                <w:rFonts w:ascii="Aptos" w:hAnsi="Aptos" w:cs="Times New Roman"/>
                <w:b/>
                <w:bCs/>
                <w:color w:val="231F20"/>
                <w:sz w:val="23"/>
                <w:szCs w:val="23"/>
              </w:rPr>
              <w:t>PER IL SOLLEVAMENTO E ABBASSAMENTO</w:t>
            </w:r>
          </w:p>
        </w:tc>
      </w:tr>
      <w:tr w:rsidR="00E54C73" w:rsidRPr="000749BC" w14:paraId="203CD194" w14:textId="77777777" w:rsidTr="00440E05">
        <w:trPr>
          <w:trHeight w:val="680"/>
          <w:jc w:val="center"/>
        </w:trPr>
        <w:tc>
          <w:tcPr>
            <w:tcW w:w="1919" w:type="dxa"/>
            <w:vMerge w:val="restart"/>
            <w:tcBorders>
              <w:top w:val="single" w:sz="2" w:space="0" w:color="231F20"/>
              <w:left w:val="single" w:sz="18" w:space="0" w:color="231F20"/>
              <w:bottom w:val="single" w:sz="4" w:space="0" w:color="231F20"/>
              <w:right w:val="single" w:sz="4" w:space="0" w:color="231F20"/>
            </w:tcBorders>
            <w:vAlign w:val="center"/>
          </w:tcPr>
          <w:p w14:paraId="2E6BB2A3" w14:textId="77777777" w:rsidR="001F7322" w:rsidRPr="000749BC" w:rsidRDefault="001F7322" w:rsidP="00440E05">
            <w:pPr>
              <w:pStyle w:val="TableParagraph"/>
              <w:spacing w:before="0"/>
              <w:jc w:val="center"/>
              <w:rPr>
                <w:rFonts w:ascii="Aptos" w:hAnsi="Aptos" w:cs="Times New Roman"/>
                <w:b/>
                <w:sz w:val="21"/>
                <w:szCs w:val="24"/>
              </w:rPr>
            </w:pPr>
          </w:p>
          <w:p w14:paraId="74B0ECC8" w14:textId="77777777" w:rsidR="001F7322" w:rsidRPr="000749BC" w:rsidRDefault="001F7322" w:rsidP="00440E05">
            <w:pPr>
              <w:pStyle w:val="TableParagraph"/>
              <w:spacing w:before="2"/>
              <w:jc w:val="center"/>
              <w:rPr>
                <w:rFonts w:ascii="Aptos" w:hAnsi="Aptos" w:cs="Times New Roman"/>
                <w:b/>
                <w:sz w:val="21"/>
                <w:szCs w:val="24"/>
              </w:rPr>
            </w:pPr>
          </w:p>
          <w:p w14:paraId="42789F21" w14:textId="77777777" w:rsidR="001F7322" w:rsidRPr="000749BC" w:rsidRDefault="00D316CB" w:rsidP="00440E05">
            <w:pPr>
              <w:pStyle w:val="TableParagraph"/>
              <w:spacing w:before="0"/>
              <w:rPr>
                <w:rFonts w:ascii="Aptos" w:hAnsi="Aptos" w:cs="Times New Roman"/>
                <w:b/>
                <w:sz w:val="21"/>
                <w:szCs w:val="24"/>
                <w:lang w:val="en-US"/>
              </w:rPr>
            </w:pPr>
            <w:r w:rsidRPr="000749BC">
              <w:rPr>
                <w:rFonts w:ascii="Aptos" w:hAnsi="Aptos" w:cs="Times New Roman"/>
                <w:b/>
                <w:color w:val="231F20"/>
                <w:sz w:val="21"/>
                <w:szCs w:val="24"/>
              </w:rPr>
              <w:t xml:space="preserve">     </w:t>
            </w:r>
            <w:r w:rsidR="001F7322" w:rsidRPr="000749BC">
              <w:rPr>
                <w:rFonts w:ascii="Aptos" w:hAnsi="Aptos" w:cs="Times New Roman"/>
                <w:b/>
                <w:color w:val="231F20"/>
                <w:sz w:val="21"/>
                <w:szCs w:val="24"/>
                <w:lang w:val="en-US"/>
              </w:rPr>
              <w:t>Da 3</w:t>
            </w:r>
            <w:r w:rsidR="001F7322" w:rsidRPr="000749BC">
              <w:rPr>
                <w:rFonts w:ascii="Aptos" w:hAnsi="Aptos" w:cs="Times New Roman"/>
                <w:b/>
                <w:color w:val="231F20"/>
                <w:spacing w:val="1"/>
                <w:sz w:val="21"/>
                <w:szCs w:val="24"/>
                <w:lang w:val="en-US"/>
              </w:rPr>
              <w:t xml:space="preserve"> </w:t>
            </w:r>
            <w:r w:rsidR="001F7322" w:rsidRPr="000749BC">
              <w:rPr>
                <w:rFonts w:ascii="Aptos" w:hAnsi="Aptos" w:cs="Times New Roman"/>
                <w:b/>
                <w:color w:val="231F20"/>
                <w:sz w:val="21"/>
                <w:szCs w:val="24"/>
                <w:lang w:val="en-US"/>
              </w:rPr>
              <w:t>kg</w:t>
            </w:r>
            <w:r w:rsidR="001F7322" w:rsidRPr="000749BC">
              <w:rPr>
                <w:rFonts w:ascii="Aptos" w:hAnsi="Aptos" w:cs="Times New Roman"/>
                <w:b/>
                <w:color w:val="231F20"/>
                <w:spacing w:val="2"/>
                <w:sz w:val="21"/>
                <w:szCs w:val="24"/>
                <w:lang w:val="en-US"/>
              </w:rPr>
              <w:t xml:space="preserve"> </w:t>
            </w:r>
            <w:r w:rsidR="001F7322" w:rsidRPr="000749BC">
              <w:rPr>
                <w:rFonts w:ascii="Aptos" w:hAnsi="Aptos" w:cs="Times New Roman"/>
                <w:b/>
                <w:color w:val="231F20"/>
                <w:sz w:val="21"/>
                <w:szCs w:val="24"/>
                <w:lang w:val="en-US"/>
              </w:rPr>
              <w:t>a</w:t>
            </w:r>
            <w:r w:rsidR="001F7322" w:rsidRPr="000749BC">
              <w:rPr>
                <w:rFonts w:ascii="Aptos" w:hAnsi="Aptos" w:cs="Times New Roman"/>
                <w:b/>
                <w:color w:val="231F20"/>
                <w:spacing w:val="2"/>
                <w:sz w:val="21"/>
                <w:szCs w:val="24"/>
                <w:lang w:val="en-US"/>
              </w:rPr>
              <w:t xml:space="preserve"> </w:t>
            </w:r>
            <w:r w:rsidR="001F7322" w:rsidRPr="000749BC">
              <w:rPr>
                <w:rFonts w:ascii="Aptos" w:hAnsi="Aptos" w:cs="Times New Roman"/>
                <w:b/>
                <w:color w:val="231F20"/>
                <w:sz w:val="21"/>
                <w:szCs w:val="24"/>
                <w:lang w:val="en-US"/>
              </w:rPr>
              <w:t>5</w:t>
            </w:r>
            <w:r w:rsidR="001F7322" w:rsidRPr="000749BC">
              <w:rPr>
                <w:rFonts w:ascii="Aptos" w:hAnsi="Aptos" w:cs="Times New Roman"/>
                <w:b/>
                <w:color w:val="231F20"/>
                <w:spacing w:val="1"/>
                <w:sz w:val="21"/>
                <w:szCs w:val="24"/>
                <w:lang w:val="en-US"/>
              </w:rPr>
              <w:t xml:space="preserve"> </w:t>
            </w:r>
            <w:r w:rsidR="001F7322" w:rsidRPr="000749BC">
              <w:rPr>
                <w:rFonts w:ascii="Aptos" w:hAnsi="Aptos" w:cs="Times New Roman"/>
                <w:b/>
                <w:color w:val="231F20"/>
                <w:sz w:val="21"/>
                <w:szCs w:val="24"/>
                <w:lang w:val="en-US"/>
              </w:rPr>
              <w:t>kg</w:t>
            </w:r>
          </w:p>
        </w:tc>
        <w:tc>
          <w:tcPr>
            <w:tcW w:w="6756" w:type="dxa"/>
            <w:tcBorders>
              <w:top w:val="single" w:sz="2" w:space="0" w:color="231F20"/>
              <w:left w:val="single" w:sz="4" w:space="0" w:color="231F20"/>
              <w:bottom w:val="single" w:sz="4" w:space="0" w:color="231F20"/>
              <w:right w:val="single" w:sz="4" w:space="0" w:color="231F20"/>
            </w:tcBorders>
            <w:vAlign w:val="center"/>
          </w:tcPr>
          <w:p w14:paraId="287D932D" w14:textId="77777777" w:rsidR="001F7322" w:rsidRPr="000749BC" w:rsidRDefault="001F7322" w:rsidP="00440E05">
            <w:pPr>
              <w:pStyle w:val="TableParagraph"/>
              <w:ind w:left="113" w:right="113"/>
              <w:rPr>
                <w:rFonts w:ascii="Aptos" w:hAnsi="Aptos" w:cs="Times New Roman"/>
                <w:sz w:val="21"/>
                <w:szCs w:val="24"/>
              </w:rPr>
            </w:pPr>
            <w:r w:rsidRPr="000749BC">
              <w:rPr>
                <w:rFonts w:ascii="Aptos" w:hAnsi="Aptos" w:cs="Times New Roman"/>
                <w:color w:val="231F20"/>
                <w:sz w:val="21"/>
                <w:szCs w:val="24"/>
              </w:rPr>
              <w:t>Asimmetria (p.e. rotazione del corpo, torsione del tronco) assente</w:t>
            </w:r>
          </w:p>
        </w:tc>
        <w:tc>
          <w:tcPr>
            <w:tcW w:w="553" w:type="dxa"/>
            <w:tcBorders>
              <w:top w:val="single" w:sz="2" w:space="0" w:color="231F20"/>
              <w:left w:val="single" w:sz="4" w:space="0" w:color="231F20"/>
              <w:bottom w:val="single" w:sz="4" w:space="0" w:color="231F20"/>
              <w:right w:val="single" w:sz="4" w:space="0" w:color="231F20"/>
            </w:tcBorders>
            <w:vAlign w:val="center"/>
          </w:tcPr>
          <w:p w14:paraId="7483E52F"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561" w:type="dxa"/>
            <w:tcBorders>
              <w:top w:val="single" w:sz="2" w:space="0" w:color="231F20"/>
              <w:left w:val="single" w:sz="4" w:space="0" w:color="231F20"/>
              <w:bottom w:val="single" w:sz="4" w:space="0" w:color="231F20"/>
              <w:right w:val="single" w:sz="18" w:space="0" w:color="231F20"/>
            </w:tcBorders>
            <w:vAlign w:val="center"/>
          </w:tcPr>
          <w:p w14:paraId="02FC32FD"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E54C73" w:rsidRPr="000749BC" w14:paraId="6B2EF92E" w14:textId="77777777" w:rsidTr="00440E05">
        <w:trPr>
          <w:trHeight w:val="680"/>
          <w:jc w:val="center"/>
        </w:trPr>
        <w:tc>
          <w:tcPr>
            <w:tcW w:w="1919" w:type="dxa"/>
            <w:vMerge/>
            <w:tcBorders>
              <w:top w:val="nil"/>
              <w:left w:val="single" w:sz="18" w:space="0" w:color="231F20"/>
              <w:bottom w:val="single" w:sz="4" w:space="0" w:color="231F20"/>
              <w:right w:val="single" w:sz="4" w:space="0" w:color="231F20"/>
            </w:tcBorders>
            <w:vAlign w:val="center"/>
          </w:tcPr>
          <w:p w14:paraId="5840E10D" w14:textId="77777777" w:rsidR="001F7322" w:rsidRPr="000749BC" w:rsidRDefault="001F7322"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4C0688BD" w14:textId="77777777" w:rsidR="001F7322" w:rsidRPr="000749BC" w:rsidRDefault="001F7322" w:rsidP="00440E05">
            <w:pPr>
              <w:pStyle w:val="TableParagraph"/>
              <w:spacing w:before="0" w:line="227" w:lineRule="exact"/>
              <w:ind w:left="113" w:right="113"/>
              <w:rPr>
                <w:rFonts w:ascii="Aptos" w:hAnsi="Aptos" w:cs="Times New Roman"/>
                <w:sz w:val="21"/>
                <w:szCs w:val="24"/>
              </w:rPr>
            </w:pPr>
            <w:r w:rsidRPr="000749BC">
              <w:rPr>
                <w:rFonts w:ascii="Aptos" w:hAnsi="Aptos" w:cs="Times New Roman"/>
                <w:color w:val="231F20"/>
                <w:sz w:val="21"/>
                <w:szCs w:val="24"/>
              </w:rPr>
              <w:t>Il carico è mantenuto vicino al corpo (p.e. dove lo spazio tra il corpo e l’oggetto è ridotto al minimo)</w:t>
            </w:r>
            <w:r w:rsidR="00EF1E58" w:rsidRPr="000749BC">
              <w:rPr>
                <w:rFonts w:ascii="Aptos" w:hAnsi="Aptos" w:cs="Times New Roman"/>
                <w:color w:val="231F20"/>
                <w:sz w:val="21"/>
                <w:szCs w:val="24"/>
              </w:rPr>
              <w:t>.</w:t>
            </w:r>
          </w:p>
        </w:tc>
        <w:tc>
          <w:tcPr>
            <w:tcW w:w="553" w:type="dxa"/>
            <w:tcBorders>
              <w:top w:val="single" w:sz="4" w:space="0" w:color="231F20"/>
              <w:left w:val="single" w:sz="4" w:space="0" w:color="231F20"/>
              <w:bottom w:val="single" w:sz="4" w:space="0" w:color="231F20"/>
              <w:right w:val="single" w:sz="4" w:space="0" w:color="231F20"/>
            </w:tcBorders>
            <w:vAlign w:val="center"/>
          </w:tcPr>
          <w:p w14:paraId="31B88C68"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0FEF5224"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E54C73" w:rsidRPr="000749BC" w14:paraId="794AE835" w14:textId="77777777" w:rsidTr="00440E05">
        <w:trPr>
          <w:trHeight w:val="680"/>
          <w:jc w:val="center"/>
        </w:trPr>
        <w:tc>
          <w:tcPr>
            <w:tcW w:w="1919" w:type="dxa"/>
            <w:vMerge/>
            <w:tcBorders>
              <w:top w:val="nil"/>
              <w:left w:val="single" w:sz="18" w:space="0" w:color="231F20"/>
              <w:bottom w:val="single" w:sz="4" w:space="0" w:color="231F20"/>
              <w:right w:val="single" w:sz="4" w:space="0" w:color="231F20"/>
            </w:tcBorders>
            <w:vAlign w:val="center"/>
          </w:tcPr>
          <w:p w14:paraId="041A4C35" w14:textId="77777777" w:rsidR="001F7322" w:rsidRPr="000749BC" w:rsidRDefault="001F7322"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7FEA2F58" w14:textId="77777777" w:rsidR="001F7322" w:rsidRPr="000749BC" w:rsidRDefault="001F7322" w:rsidP="00440E05">
            <w:pPr>
              <w:pStyle w:val="TableParagraph"/>
              <w:ind w:left="113" w:right="113"/>
              <w:rPr>
                <w:rFonts w:ascii="Aptos" w:hAnsi="Aptos" w:cs="Times New Roman"/>
                <w:sz w:val="21"/>
                <w:szCs w:val="24"/>
              </w:rPr>
            </w:pPr>
            <w:r w:rsidRPr="000749BC">
              <w:rPr>
                <w:rFonts w:ascii="Aptos" w:hAnsi="Aptos" w:cs="Times New Roman"/>
                <w:color w:val="231F20"/>
                <w:sz w:val="21"/>
                <w:szCs w:val="24"/>
              </w:rPr>
              <w:t>Lo spostamento verticale del carico è compreso tra le anche e le spalle</w:t>
            </w:r>
          </w:p>
        </w:tc>
        <w:tc>
          <w:tcPr>
            <w:tcW w:w="553" w:type="dxa"/>
            <w:tcBorders>
              <w:top w:val="single" w:sz="4" w:space="0" w:color="231F20"/>
              <w:left w:val="single" w:sz="4" w:space="0" w:color="231F20"/>
              <w:bottom w:val="single" w:sz="4" w:space="0" w:color="231F20"/>
              <w:right w:val="single" w:sz="4" w:space="0" w:color="231F20"/>
            </w:tcBorders>
            <w:vAlign w:val="center"/>
          </w:tcPr>
          <w:p w14:paraId="5627359C"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39407811"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E54C73" w:rsidRPr="000749BC" w14:paraId="1C1A5124" w14:textId="77777777" w:rsidTr="00440E05">
        <w:trPr>
          <w:trHeight w:val="680"/>
          <w:jc w:val="center"/>
        </w:trPr>
        <w:tc>
          <w:tcPr>
            <w:tcW w:w="1919" w:type="dxa"/>
            <w:vMerge/>
            <w:tcBorders>
              <w:top w:val="nil"/>
              <w:left w:val="single" w:sz="18" w:space="0" w:color="231F20"/>
              <w:bottom w:val="single" w:sz="4" w:space="0" w:color="231F20"/>
              <w:right w:val="single" w:sz="4" w:space="0" w:color="231F20"/>
            </w:tcBorders>
            <w:vAlign w:val="center"/>
          </w:tcPr>
          <w:p w14:paraId="49BB36C2" w14:textId="77777777" w:rsidR="001F7322" w:rsidRPr="000749BC" w:rsidRDefault="001F7322"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2E3093E8" w14:textId="77777777" w:rsidR="001F7322" w:rsidRPr="000749BC" w:rsidRDefault="001F7322" w:rsidP="00440E05">
            <w:pPr>
              <w:pStyle w:val="TableParagraph"/>
              <w:ind w:left="113" w:right="113"/>
              <w:rPr>
                <w:rFonts w:ascii="Aptos" w:hAnsi="Aptos" w:cs="Times New Roman"/>
                <w:sz w:val="21"/>
                <w:szCs w:val="24"/>
              </w:rPr>
            </w:pPr>
            <w:r w:rsidRPr="000749BC">
              <w:rPr>
                <w:rFonts w:ascii="Aptos" w:hAnsi="Aptos" w:cs="Times New Roman"/>
                <w:color w:val="231F20"/>
                <w:sz w:val="21"/>
                <w:szCs w:val="24"/>
              </w:rPr>
              <w:t>Frequenza massima: meno di cinque sollevamenti al minuto</w:t>
            </w:r>
          </w:p>
        </w:tc>
        <w:tc>
          <w:tcPr>
            <w:tcW w:w="553" w:type="dxa"/>
            <w:tcBorders>
              <w:top w:val="single" w:sz="4" w:space="0" w:color="231F20"/>
              <w:left w:val="single" w:sz="4" w:space="0" w:color="231F20"/>
              <w:bottom w:val="single" w:sz="4" w:space="0" w:color="231F20"/>
              <w:right w:val="single" w:sz="4" w:space="0" w:color="231F20"/>
            </w:tcBorders>
            <w:vAlign w:val="center"/>
          </w:tcPr>
          <w:p w14:paraId="18A7068C"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5AB2E57A"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E03DF3" w:rsidRPr="000749BC" w14:paraId="02E1FF7E" w14:textId="77777777" w:rsidTr="00440E05">
        <w:trPr>
          <w:trHeight w:val="680"/>
          <w:jc w:val="center"/>
        </w:trPr>
        <w:tc>
          <w:tcPr>
            <w:tcW w:w="1919" w:type="dxa"/>
            <w:vMerge w:val="restart"/>
            <w:tcBorders>
              <w:top w:val="single" w:sz="4" w:space="0" w:color="231F20"/>
              <w:left w:val="single" w:sz="18" w:space="0" w:color="231F20"/>
              <w:bottom w:val="single" w:sz="4" w:space="0" w:color="231F20"/>
              <w:right w:val="single" w:sz="4" w:space="0" w:color="231F20"/>
            </w:tcBorders>
            <w:vAlign w:val="center"/>
          </w:tcPr>
          <w:p w14:paraId="38A7810F" w14:textId="77777777" w:rsidR="00E03DF3" w:rsidRPr="000749BC" w:rsidRDefault="00D316CB" w:rsidP="00440E05">
            <w:pPr>
              <w:widowControl w:val="0"/>
              <w:autoSpaceDE w:val="0"/>
              <w:autoSpaceDN w:val="0"/>
              <w:jc w:val="center"/>
              <w:rPr>
                <w:rFonts w:ascii="Aptos" w:eastAsia="Calibri" w:hAnsi="Aptos"/>
                <w:sz w:val="21"/>
                <w:lang w:val="en-US" w:eastAsia="en-US"/>
              </w:rPr>
            </w:pPr>
            <w:r w:rsidRPr="000749BC">
              <w:rPr>
                <w:rFonts w:ascii="Aptos" w:eastAsia="Calibri" w:hAnsi="Aptos"/>
                <w:b/>
                <w:color w:val="231F20"/>
                <w:sz w:val="21"/>
                <w:lang w:val="en-US" w:eastAsia="en-US"/>
              </w:rPr>
              <w:t>da</w:t>
            </w:r>
            <w:r w:rsidR="00E03DF3" w:rsidRPr="000749BC">
              <w:rPr>
                <w:rFonts w:ascii="Aptos" w:eastAsia="Calibri" w:hAnsi="Aptos"/>
                <w:b/>
                <w:color w:val="231F20"/>
                <w:sz w:val="21"/>
                <w:lang w:val="en-US" w:eastAsia="en-US"/>
              </w:rPr>
              <w:t xml:space="preserve"> 5 kg</w:t>
            </w:r>
            <w:r w:rsidR="00E03DF3" w:rsidRPr="000749BC">
              <w:rPr>
                <w:rFonts w:ascii="Aptos" w:eastAsia="Calibri" w:hAnsi="Aptos"/>
                <w:b/>
                <w:color w:val="231F20"/>
                <w:spacing w:val="1"/>
                <w:sz w:val="21"/>
                <w:lang w:val="en-US" w:eastAsia="en-US"/>
              </w:rPr>
              <w:t xml:space="preserve"> </w:t>
            </w:r>
            <w:r w:rsidRPr="000749BC">
              <w:rPr>
                <w:rFonts w:ascii="Aptos" w:eastAsia="Calibri" w:hAnsi="Aptos"/>
                <w:b/>
                <w:color w:val="231F20"/>
                <w:sz w:val="21"/>
                <w:lang w:val="en-US" w:eastAsia="en-US"/>
              </w:rPr>
              <w:t>a</w:t>
            </w:r>
            <w:r w:rsidR="00E03DF3" w:rsidRPr="000749BC">
              <w:rPr>
                <w:rFonts w:ascii="Aptos" w:eastAsia="Calibri" w:hAnsi="Aptos"/>
                <w:b/>
                <w:color w:val="231F20"/>
                <w:sz w:val="21"/>
                <w:lang w:val="en-US" w:eastAsia="en-US"/>
              </w:rPr>
              <w:t xml:space="preserve"> 10 kg</w:t>
            </w:r>
          </w:p>
        </w:tc>
        <w:tc>
          <w:tcPr>
            <w:tcW w:w="6756" w:type="dxa"/>
            <w:tcBorders>
              <w:top w:val="single" w:sz="4" w:space="0" w:color="231F20"/>
              <w:left w:val="single" w:sz="4" w:space="0" w:color="231F20"/>
              <w:bottom w:val="single" w:sz="4" w:space="0" w:color="231F20"/>
              <w:right w:val="single" w:sz="4" w:space="0" w:color="231F20"/>
            </w:tcBorders>
            <w:vAlign w:val="center"/>
          </w:tcPr>
          <w:p w14:paraId="0D0EF205" w14:textId="77777777" w:rsidR="00E03DF3" w:rsidRPr="000749BC" w:rsidRDefault="00E03DF3" w:rsidP="00440E05">
            <w:pPr>
              <w:pStyle w:val="TableParagraph"/>
              <w:ind w:left="113" w:right="113"/>
              <w:rPr>
                <w:rFonts w:ascii="Aptos" w:hAnsi="Aptos" w:cs="Times New Roman"/>
                <w:color w:val="231F20"/>
                <w:sz w:val="21"/>
                <w:szCs w:val="24"/>
              </w:rPr>
            </w:pPr>
            <w:r w:rsidRPr="000749BC">
              <w:rPr>
                <w:rFonts w:ascii="Aptos" w:hAnsi="Aptos" w:cs="Times New Roman"/>
                <w:color w:val="231F20"/>
                <w:sz w:val="21"/>
                <w:szCs w:val="24"/>
              </w:rPr>
              <w:t>asimmetria</w:t>
            </w:r>
            <w:r w:rsidRPr="000749BC">
              <w:rPr>
                <w:rFonts w:ascii="Aptos" w:hAnsi="Aptos" w:cs="Times New Roman"/>
                <w:color w:val="231F20"/>
                <w:spacing w:val="13"/>
                <w:sz w:val="21"/>
                <w:szCs w:val="24"/>
              </w:rPr>
              <w:t xml:space="preserve"> </w:t>
            </w:r>
            <w:r w:rsidRPr="000749BC">
              <w:rPr>
                <w:rFonts w:ascii="Aptos" w:hAnsi="Aptos" w:cs="Times New Roman"/>
                <w:color w:val="231F20"/>
                <w:sz w:val="21"/>
                <w:szCs w:val="24"/>
              </w:rPr>
              <w:t>(e.g.</w:t>
            </w:r>
            <w:r w:rsidRPr="000749BC">
              <w:rPr>
                <w:rFonts w:ascii="Aptos" w:hAnsi="Aptos" w:cs="Times New Roman"/>
                <w:color w:val="231F20"/>
                <w:spacing w:val="13"/>
                <w:sz w:val="21"/>
                <w:szCs w:val="24"/>
              </w:rPr>
              <w:t xml:space="preserve"> </w:t>
            </w:r>
            <w:r w:rsidRPr="000749BC">
              <w:rPr>
                <w:rFonts w:ascii="Aptos" w:hAnsi="Aptos" w:cs="Times New Roman"/>
                <w:color w:val="231F20"/>
                <w:sz w:val="21"/>
                <w:szCs w:val="24"/>
              </w:rPr>
              <w:t>rotazione del corpo o torsione del tronco) assente</w:t>
            </w:r>
          </w:p>
        </w:tc>
        <w:tc>
          <w:tcPr>
            <w:tcW w:w="553" w:type="dxa"/>
            <w:tcBorders>
              <w:top w:val="single" w:sz="4" w:space="0" w:color="231F20"/>
              <w:left w:val="single" w:sz="4" w:space="0" w:color="231F20"/>
              <w:bottom w:val="single" w:sz="4" w:space="0" w:color="231F20"/>
              <w:right w:val="single" w:sz="4" w:space="0" w:color="231F20"/>
            </w:tcBorders>
            <w:vAlign w:val="center"/>
          </w:tcPr>
          <w:p w14:paraId="11676DEE"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47F0FB35"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Si</w:t>
            </w:r>
          </w:p>
        </w:tc>
      </w:tr>
      <w:tr w:rsidR="00E03DF3" w:rsidRPr="000749BC" w14:paraId="2BBE01ED" w14:textId="77777777" w:rsidTr="00440E05">
        <w:trPr>
          <w:trHeight w:val="680"/>
          <w:jc w:val="center"/>
        </w:trPr>
        <w:tc>
          <w:tcPr>
            <w:tcW w:w="1919" w:type="dxa"/>
            <w:vMerge/>
            <w:tcBorders>
              <w:left w:val="single" w:sz="18" w:space="0" w:color="231F20"/>
              <w:bottom w:val="single" w:sz="4" w:space="0" w:color="231F20"/>
              <w:right w:val="single" w:sz="4" w:space="0" w:color="231F20"/>
            </w:tcBorders>
            <w:vAlign w:val="center"/>
          </w:tcPr>
          <w:p w14:paraId="33133315" w14:textId="77777777" w:rsidR="00E03DF3" w:rsidRPr="000749BC" w:rsidRDefault="00E03DF3"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029B69DA" w14:textId="77777777" w:rsidR="00E03DF3" w:rsidRPr="000749BC" w:rsidRDefault="00E03DF3" w:rsidP="00440E05">
            <w:pPr>
              <w:pStyle w:val="TableParagraph"/>
              <w:ind w:left="113" w:right="113"/>
              <w:rPr>
                <w:rFonts w:ascii="Aptos" w:hAnsi="Aptos" w:cs="Times New Roman"/>
                <w:color w:val="231F20"/>
                <w:sz w:val="21"/>
                <w:szCs w:val="24"/>
              </w:rPr>
            </w:pPr>
            <w:r w:rsidRPr="000749BC">
              <w:rPr>
                <w:rFonts w:ascii="Aptos" w:hAnsi="Aptos" w:cs="Times New Roman"/>
                <w:color w:val="231F20"/>
                <w:sz w:val="21"/>
                <w:szCs w:val="24"/>
              </w:rPr>
              <w:t>Il carico è mantenuto vicino al corpo (p.e. dove lo spazio tra il corpo e l’oggetto è ridotto al minimo).</w:t>
            </w:r>
          </w:p>
        </w:tc>
        <w:tc>
          <w:tcPr>
            <w:tcW w:w="553" w:type="dxa"/>
            <w:tcBorders>
              <w:top w:val="single" w:sz="4" w:space="0" w:color="231F20"/>
              <w:left w:val="single" w:sz="4" w:space="0" w:color="231F20"/>
              <w:bottom w:val="single" w:sz="4" w:space="0" w:color="231F20"/>
              <w:right w:val="single" w:sz="4" w:space="0" w:color="231F20"/>
            </w:tcBorders>
            <w:vAlign w:val="center"/>
          </w:tcPr>
          <w:p w14:paraId="1F3883AC"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56202F28"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Si</w:t>
            </w:r>
          </w:p>
        </w:tc>
      </w:tr>
      <w:tr w:rsidR="00E03DF3" w:rsidRPr="000749BC" w14:paraId="0ED74ACC" w14:textId="77777777" w:rsidTr="00440E05">
        <w:trPr>
          <w:trHeight w:val="680"/>
          <w:jc w:val="center"/>
        </w:trPr>
        <w:tc>
          <w:tcPr>
            <w:tcW w:w="1919" w:type="dxa"/>
            <w:vMerge/>
            <w:tcBorders>
              <w:left w:val="single" w:sz="18" w:space="0" w:color="231F20"/>
              <w:bottom w:val="single" w:sz="4" w:space="0" w:color="231F20"/>
              <w:right w:val="single" w:sz="4" w:space="0" w:color="231F20"/>
            </w:tcBorders>
            <w:vAlign w:val="center"/>
          </w:tcPr>
          <w:p w14:paraId="335CA642" w14:textId="77777777" w:rsidR="00E03DF3" w:rsidRPr="000749BC" w:rsidRDefault="00E03DF3"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0462FE8F" w14:textId="77777777" w:rsidR="00E03DF3" w:rsidRPr="000749BC" w:rsidRDefault="00E03DF3" w:rsidP="00440E05">
            <w:pPr>
              <w:pStyle w:val="TableParagraph"/>
              <w:ind w:left="113" w:right="113"/>
              <w:rPr>
                <w:rFonts w:ascii="Aptos" w:hAnsi="Aptos" w:cs="Times New Roman"/>
                <w:color w:val="231F20"/>
                <w:sz w:val="21"/>
                <w:szCs w:val="24"/>
              </w:rPr>
            </w:pPr>
            <w:r w:rsidRPr="000749BC">
              <w:rPr>
                <w:rFonts w:ascii="Aptos" w:hAnsi="Aptos" w:cs="Times New Roman"/>
                <w:color w:val="231F20"/>
                <w:sz w:val="21"/>
                <w:szCs w:val="24"/>
              </w:rPr>
              <w:t xml:space="preserve">Lo spostamento verticale del carico è compreso tra le </w:t>
            </w:r>
            <w:r w:rsidR="00EF1E58" w:rsidRPr="000749BC">
              <w:rPr>
                <w:rFonts w:ascii="Aptos" w:hAnsi="Aptos" w:cs="Times New Roman"/>
                <w:color w:val="231F20"/>
                <w:sz w:val="21"/>
                <w:szCs w:val="24"/>
              </w:rPr>
              <w:t>anche</w:t>
            </w:r>
            <w:r w:rsidR="00F15563" w:rsidRPr="000749BC">
              <w:rPr>
                <w:rFonts w:ascii="Aptos" w:hAnsi="Aptos" w:cs="Times New Roman"/>
                <w:color w:val="231F20"/>
                <w:sz w:val="21"/>
                <w:szCs w:val="24"/>
              </w:rPr>
              <w:t xml:space="preserve"> </w:t>
            </w:r>
            <w:r w:rsidRPr="000749BC">
              <w:rPr>
                <w:rFonts w:ascii="Aptos" w:hAnsi="Aptos" w:cs="Times New Roman"/>
                <w:color w:val="231F20"/>
                <w:sz w:val="21"/>
                <w:szCs w:val="24"/>
              </w:rPr>
              <w:t>e le spalle</w:t>
            </w:r>
          </w:p>
        </w:tc>
        <w:tc>
          <w:tcPr>
            <w:tcW w:w="553" w:type="dxa"/>
            <w:tcBorders>
              <w:top w:val="single" w:sz="4" w:space="0" w:color="231F20"/>
              <w:left w:val="single" w:sz="4" w:space="0" w:color="231F20"/>
              <w:bottom w:val="single" w:sz="4" w:space="0" w:color="231F20"/>
              <w:right w:val="single" w:sz="4" w:space="0" w:color="231F20"/>
            </w:tcBorders>
            <w:vAlign w:val="center"/>
          </w:tcPr>
          <w:p w14:paraId="64CC597D"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0E91EA54"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Si</w:t>
            </w:r>
          </w:p>
        </w:tc>
      </w:tr>
      <w:tr w:rsidR="00E03DF3" w:rsidRPr="000749BC" w14:paraId="4302128A" w14:textId="77777777" w:rsidTr="00440E05">
        <w:trPr>
          <w:trHeight w:val="680"/>
          <w:jc w:val="center"/>
        </w:trPr>
        <w:tc>
          <w:tcPr>
            <w:tcW w:w="1919" w:type="dxa"/>
            <w:vMerge/>
            <w:tcBorders>
              <w:left w:val="single" w:sz="18" w:space="0" w:color="231F20"/>
              <w:bottom w:val="single" w:sz="4" w:space="0" w:color="231F20"/>
              <w:right w:val="single" w:sz="4" w:space="0" w:color="231F20"/>
            </w:tcBorders>
            <w:vAlign w:val="center"/>
          </w:tcPr>
          <w:p w14:paraId="745D2303" w14:textId="77777777" w:rsidR="00E03DF3" w:rsidRPr="000749BC" w:rsidRDefault="00E03DF3"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34151F0E" w14:textId="77777777" w:rsidR="00E03DF3" w:rsidRPr="000749BC" w:rsidRDefault="00E03DF3" w:rsidP="00440E05">
            <w:pPr>
              <w:pStyle w:val="TableParagraph"/>
              <w:ind w:left="113" w:right="113"/>
              <w:rPr>
                <w:rFonts w:ascii="Aptos" w:hAnsi="Aptos" w:cs="Times New Roman"/>
                <w:color w:val="231F20"/>
                <w:sz w:val="21"/>
                <w:szCs w:val="24"/>
              </w:rPr>
            </w:pPr>
            <w:r w:rsidRPr="000749BC">
              <w:rPr>
                <w:rFonts w:ascii="Aptos" w:hAnsi="Aptos" w:cs="Times New Roman"/>
                <w:color w:val="231F20"/>
                <w:sz w:val="21"/>
                <w:szCs w:val="24"/>
              </w:rPr>
              <w:t>Massima frequenza: meno di uno spostamento al minuto</w:t>
            </w:r>
          </w:p>
        </w:tc>
        <w:tc>
          <w:tcPr>
            <w:tcW w:w="553" w:type="dxa"/>
            <w:tcBorders>
              <w:top w:val="single" w:sz="4" w:space="0" w:color="231F20"/>
              <w:left w:val="single" w:sz="4" w:space="0" w:color="231F20"/>
              <w:bottom w:val="single" w:sz="4" w:space="0" w:color="231F20"/>
              <w:right w:val="single" w:sz="4" w:space="0" w:color="231F20"/>
            </w:tcBorders>
            <w:vAlign w:val="center"/>
          </w:tcPr>
          <w:p w14:paraId="29552465"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4261F508"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Si</w:t>
            </w:r>
          </w:p>
        </w:tc>
      </w:tr>
      <w:tr w:rsidR="00E03DF3" w:rsidRPr="000749BC" w14:paraId="58BDACD7" w14:textId="77777777" w:rsidTr="00440E05">
        <w:trPr>
          <w:trHeight w:val="680"/>
          <w:jc w:val="center"/>
        </w:trPr>
        <w:tc>
          <w:tcPr>
            <w:tcW w:w="1919" w:type="dxa"/>
            <w:tcBorders>
              <w:top w:val="single" w:sz="4" w:space="0" w:color="231F20"/>
              <w:left w:val="single" w:sz="18" w:space="0" w:color="231F20"/>
              <w:bottom w:val="single" w:sz="4" w:space="0" w:color="231F20"/>
              <w:right w:val="single" w:sz="4" w:space="0" w:color="231F20"/>
            </w:tcBorders>
            <w:vAlign w:val="center"/>
          </w:tcPr>
          <w:p w14:paraId="418E21C8" w14:textId="77777777" w:rsidR="00E03DF3" w:rsidRPr="000749BC" w:rsidRDefault="00E03DF3" w:rsidP="00440E05">
            <w:pPr>
              <w:widowControl w:val="0"/>
              <w:autoSpaceDE w:val="0"/>
              <w:autoSpaceDN w:val="0"/>
              <w:jc w:val="center"/>
              <w:rPr>
                <w:rFonts w:ascii="Aptos" w:eastAsia="Calibri" w:hAnsi="Aptos"/>
                <w:sz w:val="21"/>
                <w:lang w:val="en-US" w:eastAsia="en-US"/>
              </w:rPr>
            </w:pPr>
            <w:r w:rsidRPr="000749BC">
              <w:rPr>
                <w:rFonts w:ascii="Aptos" w:eastAsia="Calibri" w:hAnsi="Aptos"/>
                <w:b/>
                <w:color w:val="231F20"/>
                <w:sz w:val="21"/>
                <w:lang w:val="en-US" w:eastAsia="en-US"/>
              </w:rPr>
              <w:t>Maggiore di</w:t>
            </w:r>
            <w:r w:rsidRPr="000749BC">
              <w:rPr>
                <w:rFonts w:ascii="Aptos" w:eastAsia="Calibri" w:hAnsi="Aptos"/>
                <w:b/>
                <w:color w:val="231F20"/>
                <w:spacing w:val="3"/>
                <w:sz w:val="21"/>
                <w:lang w:val="en-US" w:eastAsia="en-US"/>
              </w:rPr>
              <w:t xml:space="preserve"> </w:t>
            </w:r>
            <w:r w:rsidRPr="000749BC">
              <w:rPr>
                <w:rFonts w:ascii="Aptos" w:eastAsia="Calibri" w:hAnsi="Aptos"/>
                <w:b/>
                <w:color w:val="231F20"/>
                <w:sz w:val="21"/>
                <w:lang w:val="en-US" w:eastAsia="en-US"/>
              </w:rPr>
              <w:t>10</w:t>
            </w:r>
            <w:r w:rsidRPr="000749BC">
              <w:rPr>
                <w:rFonts w:ascii="Aptos" w:eastAsia="Calibri" w:hAnsi="Aptos"/>
                <w:b/>
                <w:color w:val="231F20"/>
                <w:spacing w:val="1"/>
                <w:sz w:val="21"/>
                <w:lang w:val="en-US" w:eastAsia="en-US"/>
              </w:rPr>
              <w:t xml:space="preserve"> </w:t>
            </w:r>
            <w:r w:rsidRPr="000749BC">
              <w:rPr>
                <w:rFonts w:ascii="Aptos" w:eastAsia="Calibri" w:hAnsi="Aptos"/>
                <w:b/>
                <w:color w:val="231F20"/>
                <w:sz w:val="21"/>
                <w:lang w:val="en-US" w:eastAsia="en-US"/>
              </w:rPr>
              <w:t>kg</w:t>
            </w:r>
          </w:p>
        </w:tc>
        <w:tc>
          <w:tcPr>
            <w:tcW w:w="6756" w:type="dxa"/>
            <w:tcBorders>
              <w:top w:val="single" w:sz="4" w:space="0" w:color="231F20"/>
              <w:left w:val="single" w:sz="4" w:space="0" w:color="231F20"/>
              <w:bottom w:val="single" w:sz="4" w:space="0" w:color="231F20"/>
              <w:right w:val="single" w:sz="4" w:space="0" w:color="231F20"/>
            </w:tcBorders>
            <w:vAlign w:val="center"/>
          </w:tcPr>
          <w:p w14:paraId="04B2D3D8" w14:textId="77777777" w:rsidR="00E03DF3" w:rsidRPr="000749BC" w:rsidRDefault="00E03DF3" w:rsidP="00440E05">
            <w:pPr>
              <w:pStyle w:val="TableParagraph"/>
              <w:ind w:left="49"/>
              <w:rPr>
                <w:rFonts w:ascii="Aptos" w:hAnsi="Aptos" w:cs="Times New Roman"/>
                <w:color w:val="231F20"/>
                <w:sz w:val="21"/>
                <w:szCs w:val="24"/>
              </w:rPr>
            </w:pPr>
            <w:r w:rsidRPr="000749BC">
              <w:rPr>
                <w:rFonts w:ascii="Aptos" w:hAnsi="Aptos" w:cs="Times New Roman"/>
                <w:color w:val="231F20"/>
                <w:sz w:val="21"/>
                <w:szCs w:val="24"/>
              </w:rPr>
              <w:t>Carichi superiori a 10 kg non sono presenti</w:t>
            </w:r>
          </w:p>
        </w:tc>
        <w:tc>
          <w:tcPr>
            <w:tcW w:w="553" w:type="dxa"/>
            <w:tcBorders>
              <w:top w:val="single" w:sz="4" w:space="0" w:color="231F20"/>
              <w:left w:val="single" w:sz="4" w:space="0" w:color="231F20"/>
              <w:bottom w:val="single" w:sz="4" w:space="0" w:color="231F20"/>
              <w:right w:val="single" w:sz="4" w:space="0" w:color="231F20"/>
            </w:tcBorders>
            <w:vAlign w:val="center"/>
          </w:tcPr>
          <w:p w14:paraId="5B75C54E"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501F383F"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Si</w:t>
            </w:r>
          </w:p>
        </w:tc>
      </w:tr>
      <w:tr w:rsidR="00E03DF3" w:rsidRPr="000749BC" w14:paraId="4D8F049B" w14:textId="77777777" w:rsidTr="00440E05">
        <w:trPr>
          <w:trHeight w:val="1909"/>
          <w:jc w:val="center"/>
        </w:trPr>
        <w:tc>
          <w:tcPr>
            <w:tcW w:w="9789" w:type="dxa"/>
            <w:gridSpan w:val="4"/>
            <w:tcBorders>
              <w:top w:val="single" w:sz="4" w:space="0" w:color="231F20"/>
              <w:left w:val="single" w:sz="18" w:space="0" w:color="231F20"/>
              <w:bottom w:val="single" w:sz="18" w:space="0" w:color="231F20"/>
              <w:right w:val="single" w:sz="18" w:space="0" w:color="231F20"/>
            </w:tcBorders>
            <w:vAlign w:val="center"/>
          </w:tcPr>
          <w:p w14:paraId="7F9C99C8" w14:textId="77777777" w:rsidR="00E03DF3" w:rsidRPr="000749BC" w:rsidRDefault="00E03DF3" w:rsidP="00440E05">
            <w:pPr>
              <w:pStyle w:val="TableParagraph"/>
              <w:spacing w:line="276" w:lineRule="auto"/>
              <w:ind w:left="113" w:right="113"/>
              <w:jc w:val="both"/>
              <w:rPr>
                <w:rFonts w:ascii="Aptos" w:hAnsi="Aptos" w:cs="Times New Roman"/>
                <w:color w:val="231F20"/>
                <w:sz w:val="23"/>
                <w:szCs w:val="23"/>
              </w:rPr>
            </w:pPr>
            <w:r w:rsidRPr="000749BC">
              <w:rPr>
                <w:rFonts w:ascii="Aptos" w:hAnsi="Aptos" w:cs="Times New Roman"/>
                <w:b/>
                <w:bCs/>
                <w:color w:val="231F20"/>
                <w:sz w:val="23"/>
                <w:szCs w:val="23"/>
              </w:rPr>
              <w:t>IMPORTANTE:</w:t>
            </w:r>
            <w:r w:rsidRPr="000749BC">
              <w:rPr>
                <w:rFonts w:ascii="Aptos" w:hAnsi="Aptos" w:cs="Times New Roman"/>
                <w:color w:val="231F20"/>
                <w:sz w:val="23"/>
                <w:szCs w:val="23"/>
              </w:rPr>
              <w:t xml:space="preserve"> </w:t>
            </w:r>
            <w:r w:rsidRPr="000749BC">
              <w:rPr>
                <w:rFonts w:ascii="Aptos" w:hAnsi="Aptos" w:cs="Times New Roman"/>
                <w:b/>
                <w:bCs/>
                <w:color w:val="385623"/>
                <w:sz w:val="23"/>
                <w:szCs w:val="23"/>
              </w:rPr>
              <w:t>se tutte le risposte alle domande sono affermative</w:t>
            </w:r>
            <w:r w:rsidRPr="000749BC">
              <w:rPr>
                <w:rFonts w:ascii="Aptos" w:hAnsi="Aptos" w:cs="Times New Roman"/>
                <w:color w:val="385623"/>
                <w:sz w:val="23"/>
                <w:szCs w:val="23"/>
              </w:rPr>
              <w:t xml:space="preserve"> </w:t>
            </w:r>
            <w:r w:rsidRPr="000749BC">
              <w:rPr>
                <w:rFonts w:ascii="Aptos" w:hAnsi="Aptos" w:cs="Times New Roman"/>
                <w:b/>
                <w:bCs/>
                <w:color w:val="385623"/>
                <w:sz w:val="23"/>
                <w:szCs w:val="23"/>
                <w:shd w:val="clear" w:color="auto" w:fill="FFFFFF"/>
              </w:rPr>
              <w:t>allora la mansione di sollevamento esaminata è accettabile</w:t>
            </w:r>
            <w:r w:rsidRPr="000749BC">
              <w:rPr>
                <w:rFonts w:ascii="Aptos" w:hAnsi="Aptos" w:cs="Times New Roman"/>
                <w:color w:val="385623"/>
                <w:sz w:val="23"/>
                <w:szCs w:val="23"/>
                <w:shd w:val="clear" w:color="auto" w:fill="FFFFFF"/>
              </w:rPr>
              <w:t xml:space="preserve"> </w:t>
            </w:r>
            <w:r w:rsidRPr="000749BC">
              <w:rPr>
                <w:rFonts w:ascii="Aptos" w:hAnsi="Aptos" w:cs="Times New Roman"/>
                <w:b/>
                <w:bCs/>
                <w:color w:val="385623"/>
                <w:sz w:val="23"/>
                <w:szCs w:val="23"/>
              </w:rPr>
              <w:t>e non è necessario continuare la valutazione del rischio</w:t>
            </w:r>
            <w:r w:rsidRPr="000749BC">
              <w:rPr>
                <w:rFonts w:ascii="Aptos" w:hAnsi="Aptos" w:cs="Times New Roman"/>
                <w:color w:val="231F20"/>
                <w:sz w:val="23"/>
                <w:szCs w:val="23"/>
              </w:rPr>
              <w:t xml:space="preserve">, a eccezione di una revisione della tabella </w:t>
            </w:r>
            <w:r w:rsidR="00606EA1" w:rsidRPr="000749BC">
              <w:rPr>
                <w:rFonts w:ascii="Aptos" w:hAnsi="Aptos" w:cs="Times New Roman"/>
                <w:color w:val="231F20"/>
                <w:sz w:val="23"/>
                <w:szCs w:val="23"/>
              </w:rPr>
              <w:t>6</w:t>
            </w:r>
            <w:r w:rsidRPr="000749BC">
              <w:rPr>
                <w:rFonts w:ascii="Aptos" w:hAnsi="Aptos" w:cs="Times New Roman"/>
                <w:color w:val="231F20"/>
                <w:sz w:val="23"/>
                <w:szCs w:val="23"/>
              </w:rPr>
              <w:t xml:space="preserve"> per la revisione di tutti i fattori da tenere in considerazione.</w:t>
            </w:r>
          </w:p>
          <w:p w14:paraId="35C47A27" w14:textId="77777777" w:rsidR="00E03DF3" w:rsidRPr="000749BC" w:rsidRDefault="00E03DF3" w:rsidP="00440E05">
            <w:pPr>
              <w:pStyle w:val="TableParagraph"/>
              <w:spacing w:line="276" w:lineRule="auto"/>
              <w:ind w:left="113" w:right="113"/>
              <w:jc w:val="both"/>
              <w:rPr>
                <w:rFonts w:ascii="Aptos" w:hAnsi="Aptos" w:cs="Times New Roman"/>
                <w:color w:val="231F20"/>
                <w:sz w:val="20"/>
              </w:rPr>
            </w:pPr>
            <w:r w:rsidRPr="000749BC">
              <w:rPr>
                <w:rFonts w:ascii="Aptos" w:hAnsi="Aptos" w:cs="Times New Roman"/>
                <w:b/>
                <w:bCs/>
                <w:color w:val="FF0000"/>
                <w:sz w:val="23"/>
                <w:szCs w:val="23"/>
              </w:rPr>
              <w:t>Se almeno una risposta è negativa, allora la valutazione deve continuare</w:t>
            </w:r>
            <w:r w:rsidRPr="000749BC">
              <w:rPr>
                <w:rFonts w:ascii="Aptos" w:hAnsi="Aptos" w:cs="Times New Roman"/>
                <w:b/>
                <w:bCs/>
                <w:color w:val="231F20"/>
                <w:sz w:val="23"/>
                <w:szCs w:val="23"/>
              </w:rPr>
              <w:t xml:space="preserve"> </w:t>
            </w:r>
            <w:r w:rsidR="00D316CB" w:rsidRPr="000749BC">
              <w:rPr>
                <w:rFonts w:ascii="Aptos" w:hAnsi="Aptos" w:cs="Times New Roman"/>
                <w:color w:val="231F20"/>
                <w:sz w:val="23"/>
                <w:szCs w:val="23"/>
              </w:rPr>
              <w:t>(vedere Tabella 3 e Tabella 4).</w:t>
            </w:r>
          </w:p>
        </w:tc>
      </w:tr>
    </w:tbl>
    <w:p w14:paraId="02B0915E" w14:textId="77777777" w:rsidR="001F7322" w:rsidRPr="000749BC" w:rsidRDefault="001F7322" w:rsidP="00680F90">
      <w:pPr>
        <w:rPr>
          <w:rFonts w:ascii="Aptos" w:hAnsi="Aptos"/>
        </w:rPr>
      </w:pPr>
    </w:p>
    <w:p w14:paraId="4AC57B92" w14:textId="77777777" w:rsidR="001F7322" w:rsidRPr="000749BC" w:rsidRDefault="001F7322" w:rsidP="001F7322">
      <w:pPr>
        <w:rPr>
          <w:rFonts w:ascii="Aptos" w:hAnsi="Aptos"/>
          <w:b/>
        </w:rPr>
      </w:pPr>
    </w:p>
    <w:p w14:paraId="15226144" w14:textId="77777777" w:rsidR="001F7322" w:rsidRPr="000749BC" w:rsidRDefault="001F7322" w:rsidP="00680F90">
      <w:pPr>
        <w:rPr>
          <w:rFonts w:ascii="Aptos" w:hAnsi="Aptos"/>
        </w:rPr>
      </w:pPr>
    </w:p>
    <w:tbl>
      <w:tblPr>
        <w:tblW w:w="9891"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828"/>
        <w:gridCol w:w="3550"/>
        <w:gridCol w:w="3394"/>
        <w:gridCol w:w="558"/>
        <w:gridCol w:w="561"/>
      </w:tblGrid>
      <w:tr w:rsidR="00E54C73" w:rsidRPr="000749BC" w14:paraId="78E9B533" w14:textId="77777777" w:rsidTr="00C308BA">
        <w:trPr>
          <w:trHeight w:val="1198"/>
          <w:jc w:val="center"/>
        </w:trPr>
        <w:tc>
          <w:tcPr>
            <w:tcW w:w="1828" w:type="dxa"/>
            <w:tcBorders>
              <w:top w:val="single" w:sz="18" w:space="0" w:color="231F20"/>
              <w:left w:val="single" w:sz="18" w:space="0" w:color="231F20"/>
              <w:bottom w:val="single" w:sz="2" w:space="0" w:color="231F20"/>
              <w:right w:val="single" w:sz="2" w:space="0" w:color="231F20"/>
            </w:tcBorders>
            <w:shd w:val="clear" w:color="auto" w:fill="FAFAFA"/>
            <w:vAlign w:val="center"/>
          </w:tcPr>
          <w:p w14:paraId="62FA3449" w14:textId="77777777" w:rsidR="00E54C73" w:rsidRPr="000749BC" w:rsidRDefault="00E54C73" w:rsidP="00440E05">
            <w:pPr>
              <w:pStyle w:val="TableParagraph"/>
              <w:ind w:left="113" w:right="113"/>
              <w:jc w:val="center"/>
              <w:rPr>
                <w:rFonts w:ascii="Aptos" w:hAnsi="Aptos" w:cs="Times New Roman"/>
                <w:b/>
                <w:bCs/>
                <w:color w:val="231F20"/>
                <w:sz w:val="23"/>
                <w:szCs w:val="23"/>
                <w:lang w:val="en-US"/>
              </w:rPr>
            </w:pPr>
            <w:r w:rsidRPr="000749BC">
              <w:rPr>
                <w:rFonts w:ascii="Aptos" w:hAnsi="Aptos" w:cs="Times New Roman"/>
                <w:b/>
                <w:bCs/>
                <w:color w:val="231F20"/>
                <w:sz w:val="23"/>
                <w:szCs w:val="23"/>
                <w:lang w:val="en-US"/>
              </w:rPr>
              <w:t>TAB</w:t>
            </w:r>
            <w:r w:rsidR="001C3879" w:rsidRPr="000749BC">
              <w:rPr>
                <w:rFonts w:ascii="Aptos" w:hAnsi="Aptos" w:cs="Times New Roman"/>
                <w:b/>
                <w:bCs/>
                <w:color w:val="231F20"/>
                <w:sz w:val="23"/>
                <w:szCs w:val="23"/>
                <w:lang w:val="en-US"/>
              </w:rPr>
              <w:t xml:space="preserve">ELLA </w:t>
            </w:r>
            <w:r w:rsidRPr="000749BC">
              <w:rPr>
                <w:rFonts w:ascii="Aptos" w:hAnsi="Aptos" w:cs="Times New Roman"/>
                <w:b/>
                <w:bCs/>
                <w:color w:val="231F20"/>
                <w:sz w:val="23"/>
                <w:szCs w:val="23"/>
                <w:lang w:val="en-US"/>
              </w:rPr>
              <w:t>2</w:t>
            </w:r>
          </w:p>
        </w:tc>
        <w:tc>
          <w:tcPr>
            <w:tcW w:w="8063" w:type="dxa"/>
            <w:gridSpan w:val="4"/>
            <w:tcBorders>
              <w:top w:val="single" w:sz="18" w:space="0" w:color="231F20"/>
              <w:left w:val="single" w:sz="2" w:space="0" w:color="231F20"/>
              <w:bottom w:val="single" w:sz="2" w:space="0" w:color="231F20"/>
              <w:right w:val="single" w:sz="18" w:space="0" w:color="231F20"/>
            </w:tcBorders>
            <w:shd w:val="clear" w:color="auto" w:fill="FAFAFA"/>
            <w:vAlign w:val="center"/>
          </w:tcPr>
          <w:p w14:paraId="33B4B268" w14:textId="77777777" w:rsidR="00E54C73" w:rsidRPr="000749BC" w:rsidRDefault="00E54C73" w:rsidP="00C308BA">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 w:val="23"/>
                <w:szCs w:val="23"/>
              </w:rPr>
              <w:t>CONDIZIONE DI ACCETTABILITA’ PER IL TRASPORTO</w:t>
            </w:r>
          </w:p>
          <w:p w14:paraId="362D0A1C" w14:textId="77777777" w:rsidR="00C308BA" w:rsidRPr="000749BC" w:rsidRDefault="00C308BA" w:rsidP="00C308BA">
            <w:pPr>
              <w:pStyle w:val="TableParagraph"/>
              <w:jc w:val="center"/>
              <w:rPr>
                <w:rFonts w:ascii="Aptos" w:hAnsi="Aptos" w:cs="Times New Roman"/>
                <w:b/>
                <w:bCs/>
                <w:color w:val="231F20"/>
                <w:sz w:val="23"/>
                <w:szCs w:val="23"/>
              </w:rPr>
            </w:pPr>
            <w:r w:rsidRPr="000749BC">
              <w:rPr>
                <w:rFonts w:ascii="Aptos" w:hAnsi="Aptos" w:cs="Times New Roman"/>
                <w:b/>
                <w:bCs/>
                <w:color w:val="231F20"/>
                <w:sz w:val="23"/>
                <w:szCs w:val="23"/>
              </w:rPr>
              <w:t>Calcolare la massa cumulativa (durata massima del trasporto per la distanza).</w:t>
            </w:r>
          </w:p>
        </w:tc>
      </w:tr>
      <w:tr w:rsidR="00F15563" w:rsidRPr="000749BC" w14:paraId="086B19BD" w14:textId="77777777" w:rsidTr="00C308BA">
        <w:trPr>
          <w:trHeight w:val="845"/>
          <w:jc w:val="center"/>
        </w:trPr>
        <w:tc>
          <w:tcPr>
            <w:tcW w:w="9891" w:type="dxa"/>
            <w:gridSpan w:val="5"/>
            <w:tcBorders>
              <w:top w:val="single" w:sz="2" w:space="0" w:color="231F20"/>
              <w:left w:val="single" w:sz="18" w:space="0" w:color="231F20"/>
              <w:bottom w:val="single" w:sz="4" w:space="0" w:color="231F20"/>
              <w:right w:val="single" w:sz="18" w:space="0" w:color="231F20"/>
            </w:tcBorders>
            <w:vAlign w:val="center"/>
          </w:tcPr>
          <w:p w14:paraId="38D96E59" w14:textId="77777777" w:rsidR="00F15563" w:rsidRPr="000749BC" w:rsidRDefault="00F15563" w:rsidP="00440E05">
            <w:pPr>
              <w:pStyle w:val="TableParagraph"/>
              <w:ind w:left="113" w:right="113"/>
              <w:jc w:val="both"/>
              <w:rPr>
                <w:rFonts w:ascii="Aptos" w:hAnsi="Aptos" w:cs="Times New Roman"/>
                <w:color w:val="000000"/>
                <w:sz w:val="20"/>
              </w:rPr>
            </w:pPr>
            <w:r w:rsidRPr="000749BC">
              <w:rPr>
                <w:rFonts w:ascii="Aptos" w:hAnsi="Aptos" w:cs="Times New Roman"/>
                <w:color w:val="231F20"/>
                <w:sz w:val="23"/>
                <w:szCs w:val="23"/>
              </w:rPr>
              <w:t>La massa cumulativa trasportata è minore o equivalente alla massa raccomandata considerando la distanza (±</w:t>
            </w:r>
            <w:r w:rsidR="00D316CB" w:rsidRPr="000749BC">
              <w:rPr>
                <w:rFonts w:ascii="Aptos" w:hAnsi="Aptos" w:cs="Times New Roman"/>
                <w:color w:val="231F20"/>
                <w:sz w:val="23"/>
                <w:szCs w:val="23"/>
              </w:rPr>
              <w:t xml:space="preserve"> </w:t>
            </w:r>
            <w:r w:rsidRPr="000749BC">
              <w:rPr>
                <w:rFonts w:ascii="Aptos" w:hAnsi="Aptos" w:cs="Times New Roman"/>
                <w:color w:val="231F20"/>
                <w:sz w:val="23"/>
                <w:szCs w:val="23"/>
              </w:rPr>
              <w:t xml:space="preserve">5 m) e la </w:t>
            </w:r>
            <w:r w:rsidR="00493AD3" w:rsidRPr="000749BC">
              <w:rPr>
                <w:rFonts w:ascii="Aptos" w:hAnsi="Aptos" w:cs="Times New Roman"/>
                <w:color w:val="231F20"/>
                <w:sz w:val="23"/>
                <w:szCs w:val="23"/>
              </w:rPr>
              <w:t>durata (</w:t>
            </w:r>
            <w:r w:rsidRPr="000749BC">
              <w:rPr>
                <w:rFonts w:ascii="Aptos" w:hAnsi="Aptos" w:cs="Times New Roman"/>
                <w:color w:val="231F20"/>
                <w:sz w:val="23"/>
                <w:szCs w:val="23"/>
              </w:rPr>
              <w:t>1 min; 1 h; 4 h; 8 h)?</w:t>
            </w:r>
          </w:p>
        </w:tc>
      </w:tr>
      <w:tr w:rsidR="00D232DA" w:rsidRPr="000749BC" w14:paraId="042F3946" w14:textId="77777777" w:rsidTr="004A5045">
        <w:trPr>
          <w:trHeight w:val="1061"/>
          <w:jc w:val="center"/>
        </w:trPr>
        <w:tc>
          <w:tcPr>
            <w:tcW w:w="1828" w:type="dxa"/>
            <w:tcBorders>
              <w:top w:val="single" w:sz="4" w:space="0" w:color="231F20"/>
              <w:left w:val="single" w:sz="18" w:space="0" w:color="231F20"/>
              <w:bottom w:val="single" w:sz="4" w:space="0" w:color="231F20"/>
              <w:right w:val="single" w:sz="4" w:space="0" w:color="231F20"/>
            </w:tcBorders>
            <w:shd w:val="clear" w:color="auto" w:fill="FFFFFF"/>
            <w:vAlign w:val="center"/>
          </w:tcPr>
          <w:p w14:paraId="0FC70D21" w14:textId="77777777" w:rsidR="00F15563" w:rsidRPr="000749BC" w:rsidRDefault="00493AD3" w:rsidP="00440E05">
            <w:pPr>
              <w:pStyle w:val="TableParagraph"/>
              <w:ind w:left="45"/>
              <w:jc w:val="center"/>
              <w:rPr>
                <w:rFonts w:ascii="Aptos" w:hAnsi="Aptos" w:cs="Times New Roman"/>
                <w:b/>
                <w:bCs/>
                <w:color w:val="231F20"/>
                <w:sz w:val="21"/>
                <w:szCs w:val="21"/>
                <w:lang w:val="en-US"/>
              </w:rPr>
            </w:pPr>
            <w:proofErr w:type="spellStart"/>
            <w:r w:rsidRPr="000749BC">
              <w:rPr>
                <w:rFonts w:ascii="Aptos" w:hAnsi="Aptos" w:cs="Times New Roman"/>
                <w:b/>
                <w:bCs/>
                <w:color w:val="231F20"/>
                <w:sz w:val="21"/>
                <w:szCs w:val="21"/>
                <w:lang w:val="en-US"/>
              </w:rPr>
              <w:t>Durata</w:t>
            </w:r>
            <w:proofErr w:type="spellEnd"/>
          </w:p>
        </w:tc>
        <w:tc>
          <w:tcPr>
            <w:tcW w:w="3550"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624F5792" w14:textId="77777777" w:rsidR="00F15563" w:rsidRPr="000749BC" w:rsidRDefault="00F15563" w:rsidP="00440E05">
            <w:pPr>
              <w:pStyle w:val="TableParagraph"/>
              <w:ind w:left="170" w:right="113"/>
              <w:rPr>
                <w:rFonts w:ascii="Aptos" w:hAnsi="Aptos" w:cs="Times New Roman"/>
                <w:b/>
                <w:bCs/>
                <w:color w:val="231F20"/>
                <w:sz w:val="21"/>
                <w:szCs w:val="21"/>
              </w:rPr>
            </w:pPr>
            <w:r w:rsidRPr="000749BC">
              <w:rPr>
                <w:rFonts w:ascii="Aptos" w:hAnsi="Aptos" w:cs="Times New Roman"/>
                <w:b/>
                <w:bCs/>
                <w:color w:val="231F20"/>
                <w:sz w:val="21"/>
                <w:szCs w:val="21"/>
              </w:rPr>
              <w:t>D</w:t>
            </w:r>
            <w:r w:rsidR="00493AD3" w:rsidRPr="000749BC">
              <w:rPr>
                <w:rFonts w:ascii="Aptos" w:hAnsi="Aptos" w:cs="Times New Roman"/>
                <w:b/>
                <w:bCs/>
                <w:color w:val="231F20"/>
                <w:sz w:val="21"/>
                <w:szCs w:val="21"/>
              </w:rPr>
              <w:t xml:space="preserve">istanza da </w:t>
            </w:r>
            <w:r w:rsidRPr="000749BC">
              <w:rPr>
                <w:rFonts w:ascii="Aptos" w:hAnsi="Aptos" w:cs="Times New Roman"/>
                <w:b/>
                <w:bCs/>
                <w:color w:val="231F20"/>
                <w:sz w:val="21"/>
                <w:szCs w:val="21"/>
              </w:rPr>
              <w:t xml:space="preserve">1 m </w:t>
            </w:r>
            <w:r w:rsidR="00493AD3" w:rsidRPr="000749BC">
              <w:rPr>
                <w:rFonts w:ascii="Aptos" w:hAnsi="Aptos" w:cs="Times New Roman"/>
                <w:b/>
                <w:bCs/>
                <w:color w:val="231F20"/>
                <w:sz w:val="21"/>
                <w:szCs w:val="21"/>
              </w:rPr>
              <w:t>a</w:t>
            </w:r>
            <w:r w:rsidRPr="000749BC">
              <w:rPr>
                <w:rFonts w:ascii="Aptos" w:hAnsi="Aptos" w:cs="Times New Roman"/>
                <w:b/>
                <w:bCs/>
                <w:color w:val="231F20"/>
                <w:sz w:val="21"/>
                <w:szCs w:val="21"/>
              </w:rPr>
              <w:t xml:space="preserve"> ≤ 5 m per</w:t>
            </w:r>
            <w:r w:rsidR="00493AD3" w:rsidRPr="000749BC">
              <w:rPr>
                <w:rFonts w:ascii="Aptos" w:hAnsi="Aptos" w:cs="Times New Roman"/>
                <w:b/>
                <w:bCs/>
                <w:color w:val="231F20"/>
                <w:sz w:val="21"/>
                <w:szCs w:val="21"/>
              </w:rPr>
              <w:t xml:space="preserve"> azione</w:t>
            </w:r>
          </w:p>
        </w:tc>
        <w:tc>
          <w:tcPr>
            <w:tcW w:w="3394"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18DF58CE" w14:textId="77777777" w:rsidR="00F15563" w:rsidRPr="000749BC" w:rsidRDefault="00F15563" w:rsidP="00440E05">
            <w:pPr>
              <w:pStyle w:val="TableParagraph"/>
              <w:ind w:left="170" w:right="113"/>
              <w:rPr>
                <w:rFonts w:ascii="Aptos" w:hAnsi="Aptos" w:cs="Times New Roman"/>
                <w:b/>
                <w:bCs/>
                <w:color w:val="231F20"/>
                <w:sz w:val="21"/>
                <w:szCs w:val="21"/>
              </w:rPr>
            </w:pPr>
            <w:r w:rsidRPr="000749BC">
              <w:rPr>
                <w:rFonts w:ascii="Aptos" w:hAnsi="Aptos" w:cs="Times New Roman"/>
                <w:b/>
                <w:bCs/>
                <w:color w:val="231F20"/>
                <w:sz w:val="21"/>
                <w:szCs w:val="21"/>
              </w:rPr>
              <w:t>Dist</w:t>
            </w:r>
            <w:r w:rsidR="00493AD3" w:rsidRPr="000749BC">
              <w:rPr>
                <w:rFonts w:ascii="Aptos" w:hAnsi="Aptos" w:cs="Times New Roman"/>
                <w:b/>
                <w:bCs/>
                <w:color w:val="231F20"/>
                <w:sz w:val="21"/>
                <w:szCs w:val="21"/>
              </w:rPr>
              <w:t>anza</w:t>
            </w:r>
            <w:r w:rsidRPr="000749BC">
              <w:rPr>
                <w:rFonts w:ascii="Aptos" w:hAnsi="Aptos" w:cs="Times New Roman"/>
                <w:b/>
                <w:bCs/>
                <w:color w:val="231F20"/>
                <w:sz w:val="21"/>
                <w:szCs w:val="21"/>
              </w:rPr>
              <w:t xml:space="preserve"> </w:t>
            </w:r>
            <w:r w:rsidR="00493AD3" w:rsidRPr="000749BC">
              <w:rPr>
                <w:rFonts w:ascii="Aptos" w:hAnsi="Aptos" w:cs="Times New Roman"/>
                <w:b/>
                <w:bCs/>
                <w:color w:val="231F20"/>
                <w:sz w:val="21"/>
                <w:szCs w:val="21"/>
              </w:rPr>
              <w:t>da</w:t>
            </w:r>
            <w:r w:rsidRPr="000749BC">
              <w:rPr>
                <w:rFonts w:ascii="Aptos" w:hAnsi="Aptos" w:cs="Times New Roman"/>
                <w:b/>
                <w:bCs/>
                <w:color w:val="231F20"/>
                <w:sz w:val="21"/>
                <w:szCs w:val="21"/>
              </w:rPr>
              <w:t xml:space="preserve"> 5 m </w:t>
            </w:r>
            <w:r w:rsidR="00493AD3" w:rsidRPr="000749BC">
              <w:rPr>
                <w:rFonts w:ascii="Aptos" w:hAnsi="Aptos" w:cs="Times New Roman"/>
                <w:b/>
                <w:bCs/>
                <w:color w:val="231F20"/>
                <w:sz w:val="21"/>
                <w:szCs w:val="21"/>
              </w:rPr>
              <w:t>a</w:t>
            </w:r>
            <w:r w:rsidRPr="000749BC">
              <w:rPr>
                <w:rFonts w:ascii="Aptos" w:hAnsi="Aptos" w:cs="Times New Roman"/>
                <w:b/>
                <w:bCs/>
                <w:color w:val="231F20"/>
                <w:sz w:val="21"/>
                <w:szCs w:val="21"/>
              </w:rPr>
              <w:t xml:space="preserve"> 10 m per a</w:t>
            </w:r>
            <w:r w:rsidR="00493AD3" w:rsidRPr="000749BC">
              <w:rPr>
                <w:rFonts w:ascii="Aptos" w:hAnsi="Aptos" w:cs="Times New Roman"/>
                <w:b/>
                <w:bCs/>
                <w:color w:val="231F20"/>
                <w:sz w:val="21"/>
                <w:szCs w:val="21"/>
              </w:rPr>
              <w:t>zione</w:t>
            </w:r>
          </w:p>
        </w:tc>
        <w:tc>
          <w:tcPr>
            <w:tcW w:w="1119" w:type="dxa"/>
            <w:gridSpan w:val="2"/>
            <w:tcBorders>
              <w:top w:val="single" w:sz="4" w:space="0" w:color="231F20"/>
              <w:left w:val="single" w:sz="4" w:space="0" w:color="231F20"/>
              <w:bottom w:val="single" w:sz="4" w:space="0" w:color="231F20"/>
              <w:right w:val="single" w:sz="18" w:space="0" w:color="231F20"/>
            </w:tcBorders>
            <w:shd w:val="clear" w:color="auto" w:fill="FFFFFF"/>
            <w:vAlign w:val="center"/>
          </w:tcPr>
          <w:p w14:paraId="4B5E855E" w14:textId="77777777" w:rsidR="00F15563" w:rsidRPr="000749BC" w:rsidRDefault="00493AD3" w:rsidP="00440E05">
            <w:pPr>
              <w:pStyle w:val="TableParagraph"/>
              <w:spacing w:before="0"/>
              <w:jc w:val="center"/>
              <w:rPr>
                <w:rFonts w:ascii="Aptos" w:hAnsi="Aptos"/>
                <w:b/>
                <w:bCs/>
                <w:sz w:val="21"/>
                <w:szCs w:val="21"/>
              </w:rPr>
            </w:pPr>
            <w:proofErr w:type="spellStart"/>
            <w:r w:rsidRPr="000749BC">
              <w:rPr>
                <w:rFonts w:ascii="Aptos" w:hAnsi="Aptos"/>
                <w:b/>
                <w:bCs/>
                <w:sz w:val="21"/>
                <w:szCs w:val="21"/>
                <w:lang w:val="en-US"/>
              </w:rPr>
              <w:t>Risposta</w:t>
            </w:r>
            <w:proofErr w:type="spellEnd"/>
          </w:p>
        </w:tc>
      </w:tr>
      <w:tr w:rsidR="00493AD3" w:rsidRPr="000749BC" w14:paraId="5355A10B" w14:textId="77777777" w:rsidTr="00440E05">
        <w:trPr>
          <w:trHeight w:val="794"/>
          <w:jc w:val="center"/>
        </w:trPr>
        <w:tc>
          <w:tcPr>
            <w:tcW w:w="1828" w:type="dxa"/>
            <w:tcBorders>
              <w:top w:val="single" w:sz="4" w:space="0" w:color="231F20"/>
              <w:left w:val="single" w:sz="18" w:space="0" w:color="231F20"/>
              <w:bottom w:val="single" w:sz="4" w:space="0" w:color="231F20"/>
              <w:right w:val="single" w:sz="4" w:space="0" w:color="231F20"/>
            </w:tcBorders>
            <w:vAlign w:val="center"/>
          </w:tcPr>
          <w:p w14:paraId="22B4E8E8" w14:textId="77777777" w:rsidR="00493AD3" w:rsidRPr="000749BC" w:rsidRDefault="00493AD3" w:rsidP="00440E05">
            <w:pPr>
              <w:pStyle w:val="TableParagraph"/>
              <w:ind w:left="45"/>
              <w:jc w:val="center"/>
              <w:rPr>
                <w:rFonts w:ascii="Aptos" w:hAnsi="Aptos" w:cs="Times New Roman"/>
                <w:b/>
                <w:sz w:val="23"/>
                <w:szCs w:val="23"/>
                <w:lang w:val="en-US"/>
              </w:rPr>
            </w:pPr>
            <w:r w:rsidRPr="000749BC">
              <w:rPr>
                <w:rFonts w:ascii="Aptos" w:hAnsi="Aptos" w:cs="Times New Roman"/>
                <w:b/>
                <w:color w:val="231F20"/>
                <w:sz w:val="23"/>
                <w:szCs w:val="23"/>
                <w:lang w:val="en-US"/>
              </w:rPr>
              <w:t>Da 6</w:t>
            </w:r>
            <w:r w:rsidRPr="000749BC">
              <w:rPr>
                <w:rFonts w:ascii="Aptos" w:hAnsi="Aptos" w:cs="Times New Roman"/>
                <w:b/>
                <w:color w:val="231F20"/>
                <w:spacing w:val="-1"/>
                <w:sz w:val="23"/>
                <w:szCs w:val="23"/>
                <w:lang w:val="en-US"/>
              </w:rPr>
              <w:t xml:space="preserve"> </w:t>
            </w:r>
            <w:r w:rsidRPr="000749BC">
              <w:rPr>
                <w:rFonts w:ascii="Aptos" w:hAnsi="Aptos" w:cs="Times New Roman"/>
                <w:b/>
                <w:color w:val="231F20"/>
                <w:sz w:val="23"/>
                <w:szCs w:val="23"/>
                <w:lang w:val="en-US"/>
              </w:rPr>
              <w:t>h</w:t>
            </w:r>
            <w:r w:rsidRPr="000749BC">
              <w:rPr>
                <w:rFonts w:ascii="Aptos" w:hAnsi="Aptos" w:cs="Times New Roman"/>
                <w:b/>
                <w:color w:val="231F20"/>
                <w:spacing w:val="1"/>
                <w:sz w:val="23"/>
                <w:szCs w:val="23"/>
                <w:lang w:val="en-US"/>
              </w:rPr>
              <w:t xml:space="preserve"> </w:t>
            </w:r>
            <w:proofErr w:type="gramStart"/>
            <w:r w:rsidRPr="000749BC">
              <w:rPr>
                <w:rFonts w:ascii="Aptos" w:hAnsi="Aptos" w:cs="Times New Roman"/>
                <w:b/>
                <w:color w:val="231F20"/>
                <w:sz w:val="23"/>
                <w:szCs w:val="23"/>
                <w:lang w:val="en-US"/>
              </w:rPr>
              <w:t>a</w:t>
            </w:r>
            <w:proofErr w:type="gramEnd"/>
            <w:r w:rsidRPr="000749BC">
              <w:rPr>
                <w:rFonts w:ascii="Aptos" w:hAnsi="Aptos" w:cs="Times New Roman"/>
                <w:b/>
                <w:color w:val="231F20"/>
                <w:spacing w:val="-1"/>
                <w:sz w:val="23"/>
                <w:szCs w:val="23"/>
                <w:lang w:val="en-US"/>
              </w:rPr>
              <w:t xml:space="preserve"> </w:t>
            </w:r>
            <w:r w:rsidRPr="000749BC">
              <w:rPr>
                <w:rFonts w:ascii="Aptos" w:hAnsi="Aptos" w:cs="Times New Roman"/>
                <w:b/>
                <w:color w:val="231F20"/>
                <w:sz w:val="23"/>
                <w:szCs w:val="23"/>
                <w:lang w:val="en-US"/>
              </w:rPr>
              <w:t>8 h</w:t>
            </w:r>
          </w:p>
        </w:tc>
        <w:tc>
          <w:tcPr>
            <w:tcW w:w="3550" w:type="dxa"/>
            <w:tcBorders>
              <w:top w:val="single" w:sz="4" w:space="0" w:color="231F20"/>
              <w:left w:val="single" w:sz="4" w:space="0" w:color="231F20"/>
              <w:bottom w:val="single" w:sz="4" w:space="0" w:color="231F20"/>
              <w:right w:val="single" w:sz="4" w:space="0" w:color="231F20"/>
            </w:tcBorders>
            <w:vAlign w:val="center"/>
          </w:tcPr>
          <w:p w14:paraId="1157C1C9" w14:textId="77777777" w:rsidR="00493AD3" w:rsidRPr="000749BC" w:rsidRDefault="00493AD3" w:rsidP="00440E05">
            <w:pPr>
              <w:pStyle w:val="TableParagraph"/>
              <w:ind w:left="338" w:right="319"/>
              <w:jc w:val="center"/>
              <w:rPr>
                <w:rFonts w:ascii="Aptos" w:hAnsi="Aptos" w:cs="Times New Roman"/>
                <w:sz w:val="23"/>
                <w:szCs w:val="23"/>
                <w:lang w:val="en-US"/>
              </w:rPr>
            </w:pPr>
            <w:r w:rsidRPr="000749BC">
              <w:rPr>
                <w:rFonts w:ascii="Aptos" w:hAnsi="Aptos" w:cs="Times New Roman"/>
                <w:color w:val="231F20"/>
                <w:sz w:val="23"/>
                <w:szCs w:val="23"/>
                <w:lang w:val="en-US"/>
              </w:rPr>
              <w:t>4</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800</w:t>
            </w:r>
            <w:r w:rsidRPr="000749BC">
              <w:rPr>
                <w:rFonts w:ascii="Aptos" w:hAnsi="Aptos" w:cs="Times New Roman"/>
                <w:color w:val="231F20"/>
                <w:spacing w:val="3"/>
                <w:sz w:val="23"/>
                <w:szCs w:val="23"/>
                <w:lang w:val="en-US"/>
              </w:rPr>
              <w:t xml:space="preserve"> </w:t>
            </w:r>
            <w:r w:rsidRPr="000749BC">
              <w:rPr>
                <w:rFonts w:ascii="Aptos" w:hAnsi="Aptos" w:cs="Times New Roman"/>
                <w:color w:val="231F20"/>
                <w:sz w:val="23"/>
                <w:szCs w:val="23"/>
                <w:lang w:val="en-US"/>
              </w:rPr>
              <w:t>kg</w:t>
            </w:r>
          </w:p>
        </w:tc>
        <w:tc>
          <w:tcPr>
            <w:tcW w:w="3394" w:type="dxa"/>
            <w:tcBorders>
              <w:top w:val="single" w:sz="4" w:space="0" w:color="231F20"/>
              <w:left w:val="single" w:sz="4" w:space="0" w:color="231F20"/>
              <w:bottom w:val="single" w:sz="4" w:space="0" w:color="231F20"/>
              <w:right w:val="single" w:sz="4" w:space="0" w:color="231F20"/>
            </w:tcBorders>
            <w:vAlign w:val="center"/>
          </w:tcPr>
          <w:p w14:paraId="6EB1E3A7" w14:textId="77777777" w:rsidR="00493AD3" w:rsidRPr="000749BC" w:rsidRDefault="00493AD3" w:rsidP="00440E05">
            <w:pPr>
              <w:pStyle w:val="TableParagraph"/>
              <w:ind w:left="314" w:right="295"/>
              <w:jc w:val="center"/>
              <w:rPr>
                <w:rFonts w:ascii="Aptos" w:hAnsi="Aptos" w:cs="Times New Roman"/>
                <w:sz w:val="23"/>
                <w:szCs w:val="23"/>
                <w:lang w:val="en-US"/>
              </w:rPr>
            </w:pPr>
            <w:r w:rsidRPr="000749BC">
              <w:rPr>
                <w:rFonts w:ascii="Aptos" w:hAnsi="Aptos" w:cs="Times New Roman"/>
                <w:color w:val="231F20"/>
                <w:sz w:val="23"/>
                <w:szCs w:val="23"/>
                <w:lang w:val="en-US"/>
              </w:rPr>
              <w:t>3</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600</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kg</w:t>
            </w:r>
          </w:p>
        </w:tc>
        <w:tc>
          <w:tcPr>
            <w:tcW w:w="558" w:type="dxa"/>
            <w:tcBorders>
              <w:top w:val="single" w:sz="4" w:space="0" w:color="231F20"/>
              <w:left w:val="single" w:sz="4" w:space="0" w:color="231F20"/>
              <w:bottom w:val="single" w:sz="4" w:space="0" w:color="231F20"/>
              <w:right w:val="single" w:sz="4" w:space="0" w:color="231F20"/>
            </w:tcBorders>
            <w:vAlign w:val="center"/>
          </w:tcPr>
          <w:p w14:paraId="3977813E"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38A5FFDD"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Si</w:t>
            </w:r>
          </w:p>
        </w:tc>
      </w:tr>
      <w:tr w:rsidR="00493AD3" w:rsidRPr="000749BC" w14:paraId="70407A92" w14:textId="77777777" w:rsidTr="00440E05">
        <w:trPr>
          <w:trHeight w:val="794"/>
          <w:jc w:val="center"/>
        </w:trPr>
        <w:tc>
          <w:tcPr>
            <w:tcW w:w="1828" w:type="dxa"/>
            <w:tcBorders>
              <w:top w:val="single" w:sz="4" w:space="0" w:color="231F20"/>
              <w:left w:val="single" w:sz="18" w:space="0" w:color="231F20"/>
              <w:bottom w:val="single" w:sz="4" w:space="0" w:color="231F20"/>
              <w:right w:val="single" w:sz="4" w:space="0" w:color="231F20"/>
            </w:tcBorders>
            <w:vAlign w:val="center"/>
          </w:tcPr>
          <w:p w14:paraId="17100215" w14:textId="77777777" w:rsidR="00493AD3" w:rsidRPr="000749BC" w:rsidRDefault="00493AD3" w:rsidP="00440E05">
            <w:pPr>
              <w:pStyle w:val="TableParagraph"/>
              <w:ind w:left="45"/>
              <w:jc w:val="center"/>
              <w:rPr>
                <w:rFonts w:ascii="Aptos" w:hAnsi="Aptos" w:cs="Times New Roman"/>
                <w:b/>
                <w:sz w:val="23"/>
                <w:szCs w:val="23"/>
                <w:lang w:val="en-US"/>
              </w:rPr>
            </w:pPr>
            <w:r w:rsidRPr="000749BC">
              <w:rPr>
                <w:rFonts w:ascii="Aptos" w:hAnsi="Aptos" w:cs="Times New Roman"/>
                <w:b/>
                <w:color w:val="231F20"/>
                <w:sz w:val="23"/>
                <w:szCs w:val="23"/>
                <w:lang w:val="en-US"/>
              </w:rPr>
              <w:t>4</w:t>
            </w:r>
            <w:r w:rsidRPr="000749BC">
              <w:rPr>
                <w:rFonts w:ascii="Aptos" w:hAnsi="Aptos" w:cs="Times New Roman"/>
                <w:b/>
                <w:color w:val="231F20"/>
                <w:spacing w:val="-1"/>
                <w:sz w:val="23"/>
                <w:szCs w:val="23"/>
                <w:lang w:val="en-US"/>
              </w:rPr>
              <w:t xml:space="preserve"> </w:t>
            </w:r>
            <w:r w:rsidRPr="000749BC">
              <w:rPr>
                <w:rFonts w:ascii="Aptos" w:hAnsi="Aptos" w:cs="Times New Roman"/>
                <w:b/>
                <w:color w:val="231F20"/>
                <w:sz w:val="23"/>
                <w:szCs w:val="23"/>
                <w:lang w:val="en-US"/>
              </w:rPr>
              <w:t>h</w:t>
            </w:r>
          </w:p>
        </w:tc>
        <w:tc>
          <w:tcPr>
            <w:tcW w:w="3550" w:type="dxa"/>
            <w:tcBorders>
              <w:top w:val="single" w:sz="4" w:space="0" w:color="231F20"/>
              <w:left w:val="single" w:sz="4" w:space="0" w:color="231F20"/>
              <w:bottom w:val="single" w:sz="4" w:space="0" w:color="231F20"/>
              <w:right w:val="single" w:sz="4" w:space="0" w:color="231F20"/>
            </w:tcBorders>
            <w:vAlign w:val="center"/>
          </w:tcPr>
          <w:p w14:paraId="5C2CA65C" w14:textId="77777777" w:rsidR="00493AD3" w:rsidRPr="000749BC" w:rsidRDefault="00493AD3" w:rsidP="00440E05">
            <w:pPr>
              <w:pStyle w:val="TableParagraph"/>
              <w:ind w:left="338" w:right="319"/>
              <w:jc w:val="center"/>
              <w:rPr>
                <w:rFonts w:ascii="Aptos" w:hAnsi="Aptos" w:cs="Times New Roman"/>
                <w:sz w:val="23"/>
                <w:szCs w:val="23"/>
                <w:lang w:val="en-US"/>
              </w:rPr>
            </w:pPr>
            <w:r w:rsidRPr="000749BC">
              <w:rPr>
                <w:rFonts w:ascii="Aptos" w:hAnsi="Aptos" w:cs="Times New Roman"/>
                <w:color w:val="231F20"/>
                <w:sz w:val="23"/>
                <w:szCs w:val="23"/>
                <w:lang w:val="en-US"/>
              </w:rPr>
              <w:t>4</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000</w:t>
            </w:r>
            <w:r w:rsidRPr="000749BC">
              <w:rPr>
                <w:rFonts w:ascii="Aptos" w:hAnsi="Aptos" w:cs="Times New Roman"/>
                <w:color w:val="231F20"/>
                <w:spacing w:val="3"/>
                <w:sz w:val="23"/>
                <w:szCs w:val="23"/>
                <w:lang w:val="en-US"/>
              </w:rPr>
              <w:t xml:space="preserve"> </w:t>
            </w:r>
            <w:r w:rsidRPr="000749BC">
              <w:rPr>
                <w:rFonts w:ascii="Aptos" w:hAnsi="Aptos" w:cs="Times New Roman"/>
                <w:color w:val="231F20"/>
                <w:sz w:val="23"/>
                <w:szCs w:val="23"/>
                <w:lang w:val="en-US"/>
              </w:rPr>
              <w:t>kg</w:t>
            </w:r>
          </w:p>
        </w:tc>
        <w:tc>
          <w:tcPr>
            <w:tcW w:w="3394" w:type="dxa"/>
            <w:tcBorders>
              <w:top w:val="single" w:sz="4" w:space="0" w:color="231F20"/>
              <w:left w:val="single" w:sz="4" w:space="0" w:color="231F20"/>
              <w:bottom w:val="single" w:sz="4" w:space="0" w:color="231F20"/>
              <w:right w:val="single" w:sz="4" w:space="0" w:color="231F20"/>
            </w:tcBorders>
            <w:vAlign w:val="center"/>
          </w:tcPr>
          <w:p w14:paraId="37F7033F" w14:textId="77777777" w:rsidR="00493AD3" w:rsidRPr="000749BC" w:rsidRDefault="00493AD3" w:rsidP="00440E05">
            <w:pPr>
              <w:pStyle w:val="TableParagraph"/>
              <w:ind w:left="314" w:right="295"/>
              <w:jc w:val="center"/>
              <w:rPr>
                <w:rFonts w:ascii="Aptos" w:hAnsi="Aptos" w:cs="Times New Roman"/>
                <w:sz w:val="23"/>
                <w:szCs w:val="23"/>
                <w:lang w:val="en-US"/>
              </w:rPr>
            </w:pPr>
            <w:r w:rsidRPr="000749BC">
              <w:rPr>
                <w:rFonts w:ascii="Aptos" w:hAnsi="Aptos" w:cs="Times New Roman"/>
                <w:color w:val="231F20"/>
                <w:sz w:val="23"/>
                <w:szCs w:val="23"/>
                <w:lang w:val="en-US"/>
              </w:rPr>
              <w:t>3</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000</w:t>
            </w:r>
            <w:r w:rsidRPr="000749BC">
              <w:rPr>
                <w:rFonts w:ascii="Aptos" w:hAnsi="Aptos" w:cs="Times New Roman"/>
                <w:color w:val="231F20"/>
                <w:spacing w:val="3"/>
                <w:sz w:val="23"/>
                <w:szCs w:val="23"/>
                <w:lang w:val="en-US"/>
              </w:rPr>
              <w:t xml:space="preserve"> </w:t>
            </w:r>
            <w:r w:rsidRPr="000749BC">
              <w:rPr>
                <w:rFonts w:ascii="Aptos" w:hAnsi="Aptos" w:cs="Times New Roman"/>
                <w:color w:val="231F20"/>
                <w:sz w:val="23"/>
                <w:szCs w:val="23"/>
                <w:lang w:val="en-US"/>
              </w:rPr>
              <w:t>kg</w:t>
            </w:r>
          </w:p>
        </w:tc>
        <w:tc>
          <w:tcPr>
            <w:tcW w:w="558" w:type="dxa"/>
            <w:tcBorders>
              <w:top w:val="single" w:sz="4" w:space="0" w:color="231F20"/>
              <w:left w:val="single" w:sz="4" w:space="0" w:color="231F20"/>
              <w:bottom w:val="single" w:sz="4" w:space="0" w:color="231F20"/>
              <w:right w:val="single" w:sz="4" w:space="0" w:color="231F20"/>
            </w:tcBorders>
            <w:vAlign w:val="center"/>
          </w:tcPr>
          <w:p w14:paraId="1A4449FA"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48D6B73D"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Si</w:t>
            </w:r>
          </w:p>
        </w:tc>
      </w:tr>
      <w:tr w:rsidR="00493AD3" w:rsidRPr="000749BC" w14:paraId="040FC411" w14:textId="77777777" w:rsidTr="00440E05">
        <w:trPr>
          <w:trHeight w:val="794"/>
          <w:jc w:val="center"/>
        </w:trPr>
        <w:tc>
          <w:tcPr>
            <w:tcW w:w="1828" w:type="dxa"/>
            <w:tcBorders>
              <w:top w:val="single" w:sz="4" w:space="0" w:color="231F20"/>
              <w:left w:val="single" w:sz="18" w:space="0" w:color="231F20"/>
              <w:bottom w:val="single" w:sz="4" w:space="0" w:color="231F20"/>
              <w:right w:val="single" w:sz="4" w:space="0" w:color="231F20"/>
            </w:tcBorders>
            <w:vAlign w:val="center"/>
          </w:tcPr>
          <w:p w14:paraId="74AB23F4" w14:textId="77777777" w:rsidR="00493AD3" w:rsidRPr="000749BC" w:rsidRDefault="00493AD3" w:rsidP="00440E05">
            <w:pPr>
              <w:pStyle w:val="TableParagraph"/>
              <w:ind w:left="45"/>
              <w:jc w:val="center"/>
              <w:rPr>
                <w:rFonts w:ascii="Aptos" w:hAnsi="Aptos" w:cs="Times New Roman"/>
                <w:b/>
                <w:sz w:val="23"/>
                <w:szCs w:val="23"/>
                <w:lang w:val="en-US"/>
              </w:rPr>
            </w:pPr>
            <w:r w:rsidRPr="000749BC">
              <w:rPr>
                <w:rFonts w:ascii="Aptos" w:hAnsi="Aptos" w:cs="Times New Roman"/>
                <w:b/>
                <w:color w:val="231F20"/>
                <w:sz w:val="23"/>
                <w:szCs w:val="23"/>
                <w:lang w:val="en-US"/>
              </w:rPr>
              <w:t>1</w:t>
            </w:r>
            <w:r w:rsidRPr="000749BC">
              <w:rPr>
                <w:rFonts w:ascii="Aptos" w:hAnsi="Aptos" w:cs="Times New Roman"/>
                <w:b/>
                <w:color w:val="231F20"/>
                <w:spacing w:val="-1"/>
                <w:sz w:val="23"/>
                <w:szCs w:val="23"/>
                <w:lang w:val="en-US"/>
              </w:rPr>
              <w:t xml:space="preserve"> </w:t>
            </w:r>
            <w:r w:rsidRPr="000749BC">
              <w:rPr>
                <w:rFonts w:ascii="Aptos" w:hAnsi="Aptos" w:cs="Times New Roman"/>
                <w:b/>
                <w:color w:val="231F20"/>
                <w:sz w:val="23"/>
                <w:szCs w:val="23"/>
                <w:lang w:val="en-US"/>
              </w:rPr>
              <w:t>h</w:t>
            </w:r>
          </w:p>
        </w:tc>
        <w:tc>
          <w:tcPr>
            <w:tcW w:w="3550" w:type="dxa"/>
            <w:tcBorders>
              <w:top w:val="single" w:sz="4" w:space="0" w:color="231F20"/>
              <w:left w:val="single" w:sz="4" w:space="0" w:color="231F20"/>
              <w:bottom w:val="single" w:sz="4" w:space="0" w:color="231F20"/>
              <w:right w:val="single" w:sz="4" w:space="0" w:color="231F20"/>
            </w:tcBorders>
            <w:vAlign w:val="center"/>
          </w:tcPr>
          <w:p w14:paraId="648F3DA7" w14:textId="77777777" w:rsidR="00493AD3" w:rsidRPr="000749BC" w:rsidRDefault="00493AD3" w:rsidP="00440E05">
            <w:pPr>
              <w:pStyle w:val="TableParagraph"/>
              <w:ind w:left="338" w:right="319"/>
              <w:jc w:val="center"/>
              <w:rPr>
                <w:rFonts w:ascii="Aptos" w:hAnsi="Aptos" w:cs="Times New Roman"/>
                <w:sz w:val="23"/>
                <w:szCs w:val="23"/>
                <w:lang w:val="en-US"/>
              </w:rPr>
            </w:pPr>
            <w:r w:rsidRPr="000749BC">
              <w:rPr>
                <w:rFonts w:ascii="Aptos" w:hAnsi="Aptos" w:cs="Times New Roman"/>
                <w:color w:val="231F20"/>
                <w:sz w:val="23"/>
                <w:szCs w:val="23"/>
                <w:lang w:val="en-US"/>
              </w:rPr>
              <w:t>2</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000</w:t>
            </w:r>
            <w:r w:rsidRPr="000749BC">
              <w:rPr>
                <w:rFonts w:ascii="Aptos" w:hAnsi="Aptos" w:cs="Times New Roman"/>
                <w:color w:val="231F20"/>
                <w:spacing w:val="3"/>
                <w:sz w:val="23"/>
                <w:szCs w:val="23"/>
                <w:lang w:val="en-US"/>
              </w:rPr>
              <w:t xml:space="preserve"> </w:t>
            </w:r>
            <w:r w:rsidRPr="000749BC">
              <w:rPr>
                <w:rFonts w:ascii="Aptos" w:hAnsi="Aptos" w:cs="Times New Roman"/>
                <w:color w:val="231F20"/>
                <w:sz w:val="23"/>
                <w:szCs w:val="23"/>
                <w:lang w:val="en-US"/>
              </w:rPr>
              <w:t>kg</w:t>
            </w:r>
          </w:p>
        </w:tc>
        <w:tc>
          <w:tcPr>
            <w:tcW w:w="3394" w:type="dxa"/>
            <w:tcBorders>
              <w:top w:val="single" w:sz="4" w:space="0" w:color="231F20"/>
              <w:left w:val="single" w:sz="4" w:space="0" w:color="231F20"/>
              <w:bottom w:val="single" w:sz="4" w:space="0" w:color="231F20"/>
              <w:right w:val="single" w:sz="4" w:space="0" w:color="231F20"/>
            </w:tcBorders>
            <w:vAlign w:val="center"/>
          </w:tcPr>
          <w:p w14:paraId="663D0CCD" w14:textId="77777777" w:rsidR="00493AD3" w:rsidRPr="000749BC" w:rsidRDefault="00493AD3" w:rsidP="00440E05">
            <w:pPr>
              <w:pStyle w:val="TableParagraph"/>
              <w:ind w:left="314" w:right="295"/>
              <w:jc w:val="center"/>
              <w:rPr>
                <w:rFonts w:ascii="Aptos" w:hAnsi="Aptos" w:cs="Times New Roman"/>
                <w:sz w:val="23"/>
                <w:szCs w:val="23"/>
                <w:lang w:val="en-US"/>
              </w:rPr>
            </w:pPr>
            <w:r w:rsidRPr="000749BC">
              <w:rPr>
                <w:rFonts w:ascii="Aptos" w:hAnsi="Aptos" w:cs="Times New Roman"/>
                <w:color w:val="231F20"/>
                <w:sz w:val="23"/>
                <w:szCs w:val="23"/>
                <w:lang w:val="en-US"/>
              </w:rPr>
              <w:t>1</w:t>
            </w:r>
            <w:r w:rsidRPr="000749BC">
              <w:rPr>
                <w:rFonts w:ascii="Aptos" w:hAnsi="Aptos" w:cs="Times New Roman"/>
                <w:color w:val="231F20"/>
                <w:spacing w:val="1"/>
                <w:sz w:val="23"/>
                <w:szCs w:val="23"/>
                <w:lang w:val="en-US"/>
              </w:rPr>
              <w:t xml:space="preserve"> </w:t>
            </w:r>
            <w:r w:rsidRPr="000749BC">
              <w:rPr>
                <w:rFonts w:ascii="Aptos" w:hAnsi="Aptos" w:cs="Times New Roman"/>
                <w:color w:val="231F20"/>
                <w:sz w:val="23"/>
                <w:szCs w:val="23"/>
                <w:lang w:val="en-US"/>
              </w:rPr>
              <w:t>500</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kg</w:t>
            </w:r>
          </w:p>
        </w:tc>
        <w:tc>
          <w:tcPr>
            <w:tcW w:w="558" w:type="dxa"/>
            <w:tcBorders>
              <w:top w:val="single" w:sz="4" w:space="0" w:color="231F20"/>
              <w:left w:val="single" w:sz="4" w:space="0" w:color="231F20"/>
              <w:bottom w:val="single" w:sz="4" w:space="0" w:color="231F20"/>
              <w:right w:val="single" w:sz="4" w:space="0" w:color="231F20"/>
            </w:tcBorders>
            <w:vAlign w:val="center"/>
          </w:tcPr>
          <w:p w14:paraId="4F210C35"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41DE3122"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Si</w:t>
            </w:r>
          </w:p>
        </w:tc>
      </w:tr>
      <w:tr w:rsidR="00493AD3" w:rsidRPr="000749BC" w14:paraId="7D6E4E11" w14:textId="77777777" w:rsidTr="00440E05">
        <w:trPr>
          <w:trHeight w:val="794"/>
          <w:jc w:val="center"/>
        </w:trPr>
        <w:tc>
          <w:tcPr>
            <w:tcW w:w="1828" w:type="dxa"/>
            <w:tcBorders>
              <w:top w:val="single" w:sz="4" w:space="0" w:color="231F20"/>
              <w:left w:val="single" w:sz="18" w:space="0" w:color="231F20"/>
              <w:bottom w:val="single" w:sz="4" w:space="0" w:color="231F20"/>
              <w:right w:val="single" w:sz="4" w:space="0" w:color="231F20"/>
            </w:tcBorders>
            <w:vAlign w:val="center"/>
          </w:tcPr>
          <w:p w14:paraId="6BE16410" w14:textId="77777777" w:rsidR="00493AD3" w:rsidRPr="000749BC" w:rsidRDefault="00493AD3" w:rsidP="00440E05">
            <w:pPr>
              <w:pStyle w:val="TableParagraph"/>
              <w:ind w:left="45"/>
              <w:jc w:val="center"/>
              <w:rPr>
                <w:rFonts w:ascii="Aptos" w:hAnsi="Aptos" w:cs="Times New Roman"/>
                <w:b/>
                <w:sz w:val="23"/>
                <w:szCs w:val="23"/>
                <w:lang w:val="en-US"/>
              </w:rPr>
            </w:pPr>
            <w:r w:rsidRPr="000749BC">
              <w:rPr>
                <w:rFonts w:ascii="Aptos" w:hAnsi="Aptos" w:cs="Times New Roman"/>
                <w:b/>
                <w:color w:val="231F20"/>
                <w:sz w:val="23"/>
                <w:szCs w:val="23"/>
                <w:lang w:val="en-US"/>
              </w:rPr>
              <w:t>1 min</w:t>
            </w:r>
          </w:p>
        </w:tc>
        <w:tc>
          <w:tcPr>
            <w:tcW w:w="3550" w:type="dxa"/>
            <w:tcBorders>
              <w:top w:val="single" w:sz="4" w:space="0" w:color="231F20"/>
              <w:left w:val="single" w:sz="4" w:space="0" w:color="231F20"/>
              <w:bottom w:val="single" w:sz="4" w:space="0" w:color="231F20"/>
              <w:right w:val="single" w:sz="4" w:space="0" w:color="231F20"/>
            </w:tcBorders>
            <w:vAlign w:val="center"/>
          </w:tcPr>
          <w:p w14:paraId="40C8BA3D" w14:textId="77777777" w:rsidR="00493AD3" w:rsidRPr="000749BC" w:rsidRDefault="00493AD3" w:rsidP="00440E05">
            <w:pPr>
              <w:pStyle w:val="TableParagraph"/>
              <w:ind w:left="338" w:right="319"/>
              <w:jc w:val="center"/>
              <w:rPr>
                <w:rFonts w:ascii="Aptos" w:hAnsi="Aptos" w:cs="Times New Roman"/>
                <w:sz w:val="23"/>
                <w:szCs w:val="23"/>
                <w:lang w:val="en-US"/>
              </w:rPr>
            </w:pPr>
            <w:r w:rsidRPr="000749BC">
              <w:rPr>
                <w:rFonts w:ascii="Aptos" w:hAnsi="Aptos" w:cs="Times New Roman"/>
                <w:color w:val="231F20"/>
                <w:sz w:val="23"/>
                <w:szCs w:val="23"/>
                <w:lang w:val="en-US"/>
              </w:rPr>
              <w:t>60</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kg</w:t>
            </w:r>
          </w:p>
        </w:tc>
        <w:tc>
          <w:tcPr>
            <w:tcW w:w="3394" w:type="dxa"/>
            <w:tcBorders>
              <w:top w:val="single" w:sz="4" w:space="0" w:color="231F20"/>
              <w:left w:val="single" w:sz="4" w:space="0" w:color="231F20"/>
              <w:bottom w:val="single" w:sz="4" w:space="0" w:color="231F20"/>
              <w:right w:val="single" w:sz="4" w:space="0" w:color="231F20"/>
            </w:tcBorders>
            <w:vAlign w:val="center"/>
          </w:tcPr>
          <w:p w14:paraId="6F9D9CBC" w14:textId="77777777" w:rsidR="00493AD3" w:rsidRPr="000749BC" w:rsidRDefault="00493AD3" w:rsidP="00440E05">
            <w:pPr>
              <w:pStyle w:val="TableParagraph"/>
              <w:ind w:left="314" w:right="295"/>
              <w:jc w:val="center"/>
              <w:rPr>
                <w:rFonts w:ascii="Aptos" w:hAnsi="Aptos" w:cs="Times New Roman"/>
                <w:sz w:val="23"/>
                <w:szCs w:val="23"/>
                <w:lang w:val="en-US"/>
              </w:rPr>
            </w:pPr>
            <w:r w:rsidRPr="000749BC">
              <w:rPr>
                <w:rFonts w:ascii="Aptos" w:hAnsi="Aptos" w:cs="Times New Roman"/>
                <w:color w:val="231F20"/>
                <w:sz w:val="23"/>
                <w:szCs w:val="23"/>
                <w:lang w:val="en-US"/>
              </w:rPr>
              <w:t>45 kg</w:t>
            </w:r>
          </w:p>
        </w:tc>
        <w:tc>
          <w:tcPr>
            <w:tcW w:w="558" w:type="dxa"/>
            <w:tcBorders>
              <w:top w:val="single" w:sz="4" w:space="0" w:color="231F20"/>
              <w:left w:val="single" w:sz="4" w:space="0" w:color="231F20"/>
              <w:bottom w:val="single" w:sz="4" w:space="0" w:color="231F20"/>
              <w:right w:val="single" w:sz="4" w:space="0" w:color="231F20"/>
            </w:tcBorders>
            <w:vAlign w:val="center"/>
          </w:tcPr>
          <w:p w14:paraId="0C92CBB1"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769CEE49"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Si</w:t>
            </w:r>
          </w:p>
        </w:tc>
      </w:tr>
      <w:tr w:rsidR="00493AD3" w:rsidRPr="000749BC" w14:paraId="67FC3C39" w14:textId="77777777" w:rsidTr="00440E05">
        <w:trPr>
          <w:trHeight w:val="2830"/>
          <w:jc w:val="center"/>
        </w:trPr>
        <w:tc>
          <w:tcPr>
            <w:tcW w:w="8772" w:type="dxa"/>
            <w:gridSpan w:val="3"/>
            <w:tcBorders>
              <w:top w:val="single" w:sz="4" w:space="0" w:color="231F20"/>
              <w:left w:val="single" w:sz="18" w:space="0" w:color="231F20"/>
              <w:bottom w:val="single" w:sz="4" w:space="0" w:color="231F20"/>
              <w:right w:val="single" w:sz="4" w:space="0" w:color="231F20"/>
            </w:tcBorders>
            <w:vAlign w:val="center"/>
          </w:tcPr>
          <w:p w14:paraId="0BB5E36E" w14:textId="77777777" w:rsidR="00493AD3" w:rsidRPr="000749BC" w:rsidRDefault="00493AD3" w:rsidP="00440E05">
            <w:pPr>
              <w:pStyle w:val="TableParagraph"/>
              <w:spacing w:before="34" w:line="276" w:lineRule="auto"/>
              <w:ind w:left="113" w:right="113"/>
              <w:jc w:val="both"/>
              <w:rPr>
                <w:rFonts w:ascii="Aptos" w:hAnsi="Aptos" w:cs="Times New Roman"/>
                <w:color w:val="231F20"/>
                <w:sz w:val="23"/>
                <w:szCs w:val="23"/>
              </w:rPr>
            </w:pPr>
            <w:r w:rsidRPr="000749BC">
              <w:rPr>
                <w:rFonts w:ascii="Aptos" w:hAnsi="Aptos" w:cs="Times New Roman"/>
                <w:b/>
                <w:bCs/>
                <w:color w:val="000000"/>
                <w:sz w:val="23"/>
                <w:szCs w:val="23"/>
              </w:rPr>
              <w:t>Condizioni per il trasporto accettabili</w:t>
            </w:r>
            <w:r w:rsidRPr="000749BC">
              <w:rPr>
                <w:rFonts w:ascii="Aptos" w:hAnsi="Aptos" w:cs="Times New Roman"/>
                <w:color w:val="231F20"/>
                <w:sz w:val="23"/>
                <w:szCs w:val="23"/>
              </w:rPr>
              <w:t>: trasportare con entrambe le mani per un massimo di distanza di 10 m, prendere e posare l'oggetto in altezza, dove l'altezza di presa e di posa è compresa tra 0,75 m e 1,10 m, con il ciclo completo che comprende il ritorno al punto di partenza a mani vuote sulla stessa distanza. L'esercizio di trasporto viene eseguito in un ambiente interno confortevole, su un pavimento duro, piatto e antiscivolo, senza ostacoli e in uno spazio di lavoro che consente il libero movimento del corpo e la postura. Non vengono imposti vincoli al soggetto. Non sono presenti posture scomode durante il trasporto.</w:t>
            </w:r>
          </w:p>
        </w:tc>
        <w:tc>
          <w:tcPr>
            <w:tcW w:w="558" w:type="dxa"/>
            <w:tcBorders>
              <w:top w:val="single" w:sz="4" w:space="0" w:color="231F20"/>
              <w:left w:val="single" w:sz="4" w:space="0" w:color="231F20"/>
              <w:bottom w:val="single" w:sz="4" w:space="0" w:color="231F20"/>
              <w:right w:val="single" w:sz="4" w:space="0" w:color="231F20"/>
            </w:tcBorders>
            <w:vAlign w:val="center"/>
          </w:tcPr>
          <w:p w14:paraId="5BE2B32C" w14:textId="77777777" w:rsidR="00493AD3" w:rsidRPr="000749BC" w:rsidRDefault="00493AD3" w:rsidP="00440E05">
            <w:pPr>
              <w:pStyle w:val="TableParagraph"/>
              <w:spacing w:before="1"/>
              <w:ind w:left="158"/>
              <w:rPr>
                <w:rFonts w:ascii="Aptos" w:hAnsi="Aptos"/>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23009260" w14:textId="77777777" w:rsidR="00493AD3" w:rsidRPr="000749BC" w:rsidRDefault="00493AD3" w:rsidP="00440E05">
            <w:pPr>
              <w:pStyle w:val="TableParagraph"/>
              <w:spacing w:before="1"/>
              <w:ind w:left="135"/>
              <w:rPr>
                <w:rFonts w:ascii="Aptos" w:hAnsi="Aptos"/>
                <w:sz w:val="20"/>
                <w:lang w:val="en-US"/>
              </w:rPr>
            </w:pPr>
            <w:r w:rsidRPr="000749BC">
              <w:rPr>
                <w:rFonts w:ascii="Aptos" w:hAnsi="Aptos" w:cs="Times New Roman"/>
                <w:color w:val="231F20"/>
                <w:sz w:val="20"/>
                <w:lang w:val="en-US"/>
              </w:rPr>
              <w:t>Si</w:t>
            </w:r>
          </w:p>
        </w:tc>
      </w:tr>
      <w:tr w:rsidR="00F15563" w:rsidRPr="000749BC" w14:paraId="422444DD" w14:textId="77777777" w:rsidTr="00440E05">
        <w:trPr>
          <w:trHeight w:val="1675"/>
          <w:jc w:val="center"/>
        </w:trPr>
        <w:tc>
          <w:tcPr>
            <w:tcW w:w="9891" w:type="dxa"/>
            <w:gridSpan w:val="5"/>
            <w:tcBorders>
              <w:top w:val="single" w:sz="4" w:space="0" w:color="231F20"/>
              <w:left w:val="single" w:sz="18" w:space="0" w:color="231F20"/>
              <w:bottom w:val="single" w:sz="18" w:space="0" w:color="231F20"/>
              <w:right w:val="single" w:sz="18" w:space="0" w:color="231F20"/>
            </w:tcBorders>
            <w:vAlign w:val="center"/>
          </w:tcPr>
          <w:p w14:paraId="529F3E42" w14:textId="77777777" w:rsidR="00F15563" w:rsidRPr="000749BC" w:rsidRDefault="00493AD3" w:rsidP="00440E05">
            <w:pPr>
              <w:pStyle w:val="TableParagraph"/>
              <w:spacing w:before="34" w:line="276" w:lineRule="auto"/>
              <w:ind w:left="113" w:right="113"/>
              <w:jc w:val="both"/>
              <w:rPr>
                <w:rFonts w:ascii="Aptos" w:hAnsi="Aptos" w:cs="Times New Roman"/>
                <w:color w:val="231F20"/>
                <w:sz w:val="23"/>
                <w:szCs w:val="23"/>
              </w:rPr>
            </w:pPr>
            <w:r w:rsidRPr="000749BC">
              <w:rPr>
                <w:rFonts w:ascii="Aptos" w:hAnsi="Aptos" w:cs="Times New Roman"/>
                <w:b/>
                <w:bCs/>
                <w:color w:val="231F20"/>
                <w:sz w:val="23"/>
                <w:szCs w:val="23"/>
              </w:rPr>
              <w:t>IMPORTANTE:</w:t>
            </w:r>
            <w:r w:rsidRPr="000749BC">
              <w:rPr>
                <w:rFonts w:ascii="Aptos" w:hAnsi="Aptos" w:cs="Times New Roman"/>
                <w:color w:val="231F20"/>
                <w:sz w:val="23"/>
                <w:szCs w:val="23"/>
              </w:rPr>
              <w:t xml:space="preserve"> </w:t>
            </w:r>
            <w:r w:rsidR="00F15563" w:rsidRPr="000749BC">
              <w:rPr>
                <w:rFonts w:ascii="Aptos" w:hAnsi="Aptos" w:cs="Times New Roman"/>
                <w:b/>
                <w:bCs/>
                <w:color w:val="385623"/>
                <w:sz w:val="23"/>
                <w:szCs w:val="23"/>
              </w:rPr>
              <w:t>Se la risposta a tutte le domande è affermativa, l'attività di trasporto esaminata è accettabile e non è necessario continuare la valutazione del rischio</w:t>
            </w:r>
            <w:r w:rsidR="00F15563" w:rsidRPr="000749BC">
              <w:rPr>
                <w:rFonts w:ascii="Aptos" w:hAnsi="Aptos" w:cs="Times New Roman"/>
                <w:color w:val="231F20"/>
                <w:sz w:val="23"/>
                <w:szCs w:val="23"/>
              </w:rPr>
              <w:t>, se non per rivedere la Tabella 4 per altri fattori da considerare.</w:t>
            </w:r>
            <w:r w:rsidRPr="000749BC">
              <w:rPr>
                <w:rFonts w:ascii="Aptos" w:hAnsi="Aptos" w:cs="Times New Roman"/>
                <w:color w:val="231F20"/>
                <w:sz w:val="23"/>
                <w:szCs w:val="23"/>
              </w:rPr>
              <w:t xml:space="preserve"> </w:t>
            </w:r>
            <w:r w:rsidR="00F15563" w:rsidRPr="000749BC">
              <w:rPr>
                <w:rFonts w:ascii="Aptos" w:hAnsi="Aptos" w:cs="Times New Roman"/>
                <w:b/>
                <w:bCs/>
                <w:color w:val="FF0000"/>
                <w:sz w:val="23"/>
                <w:szCs w:val="23"/>
              </w:rPr>
              <w:t>Se la risposta ad almeno una delle domande è negativa, la valutazione deve continuare</w:t>
            </w:r>
            <w:r w:rsidR="00F15563" w:rsidRPr="000749BC">
              <w:rPr>
                <w:rFonts w:ascii="Aptos" w:hAnsi="Aptos" w:cs="Times New Roman"/>
                <w:color w:val="231F20"/>
                <w:sz w:val="23"/>
                <w:szCs w:val="23"/>
              </w:rPr>
              <w:t xml:space="preserve"> (vedere Tabella 3 e Tabella 4).</w:t>
            </w:r>
          </w:p>
        </w:tc>
      </w:tr>
    </w:tbl>
    <w:p w14:paraId="0472B8CB" w14:textId="77777777" w:rsidR="0037075F" w:rsidRPr="000749BC" w:rsidRDefault="0037075F" w:rsidP="00680F90">
      <w:pPr>
        <w:rPr>
          <w:rFonts w:ascii="Aptos" w:hAnsi="Aptos"/>
        </w:rPr>
      </w:pPr>
    </w:p>
    <w:p w14:paraId="4027E371" w14:textId="77777777" w:rsidR="00F15563" w:rsidRPr="000749BC" w:rsidRDefault="001C3879" w:rsidP="00680F90">
      <w:pPr>
        <w:rPr>
          <w:rFonts w:ascii="Aptos" w:hAnsi="Aptos"/>
          <w:sz w:val="2"/>
          <w:szCs w:val="2"/>
        </w:rPr>
      </w:pPr>
      <w:r w:rsidRPr="000749BC">
        <w:rPr>
          <w:rFonts w:ascii="Aptos" w:hAnsi="Aptos"/>
        </w:rPr>
        <w:br w:type="page"/>
      </w:r>
    </w:p>
    <w:p w14:paraId="554D3985" w14:textId="77777777" w:rsidR="00D316CB" w:rsidRPr="000749BC" w:rsidRDefault="00D316CB" w:rsidP="00680F90">
      <w:pPr>
        <w:rPr>
          <w:rFonts w:ascii="Aptos" w:hAnsi="Aptos"/>
          <w:sz w:val="10"/>
          <w:szCs w:val="10"/>
        </w:rPr>
      </w:pPr>
    </w:p>
    <w:tbl>
      <w:tblPr>
        <w:tblW w:w="9729" w:type="dxa"/>
        <w:jc w:val="center"/>
        <w:tblBorders>
          <w:top w:val="single" w:sz="18" w:space="0" w:color="231F20"/>
          <w:left w:val="single" w:sz="18" w:space="0" w:color="231F20"/>
          <w:bottom w:val="dotted" w:sz="4" w:space="0" w:color="231F20"/>
          <w:right w:val="single" w:sz="18"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598"/>
        <w:gridCol w:w="5085"/>
        <w:gridCol w:w="986"/>
        <w:gridCol w:w="1060"/>
      </w:tblGrid>
      <w:tr w:rsidR="00CE79BF" w:rsidRPr="000749BC" w14:paraId="57CF5409" w14:textId="77777777">
        <w:trPr>
          <w:trHeight w:val="1058"/>
          <w:jc w:val="center"/>
        </w:trPr>
        <w:tc>
          <w:tcPr>
            <w:tcW w:w="2598" w:type="dxa"/>
            <w:shd w:val="clear" w:color="auto" w:fill="FAFAFA"/>
            <w:vAlign w:val="center"/>
          </w:tcPr>
          <w:p w14:paraId="0EA48A7F" w14:textId="77777777" w:rsidR="00CE79BF" w:rsidRPr="000749BC" w:rsidRDefault="00CE79BF">
            <w:pPr>
              <w:pStyle w:val="TableParagraph"/>
              <w:ind w:left="113" w:right="113"/>
              <w:jc w:val="center"/>
              <w:rPr>
                <w:rFonts w:ascii="Aptos" w:hAnsi="Aptos" w:cs="Times New Roman"/>
                <w:b/>
                <w:bCs/>
                <w:color w:val="231F20"/>
                <w:sz w:val="23"/>
                <w:szCs w:val="23"/>
                <w:lang w:val="en-US"/>
              </w:rPr>
            </w:pPr>
            <w:r w:rsidRPr="000749BC">
              <w:rPr>
                <w:rFonts w:ascii="Aptos" w:hAnsi="Aptos" w:cs="Times New Roman"/>
                <w:b/>
                <w:bCs/>
                <w:color w:val="231F20"/>
                <w:sz w:val="23"/>
                <w:szCs w:val="23"/>
                <w:lang w:val="en-US"/>
              </w:rPr>
              <w:t>TABELLA 3</w:t>
            </w:r>
          </w:p>
        </w:tc>
        <w:tc>
          <w:tcPr>
            <w:tcW w:w="7131" w:type="dxa"/>
            <w:gridSpan w:val="3"/>
            <w:shd w:val="clear" w:color="auto" w:fill="FAFAFA"/>
            <w:vAlign w:val="center"/>
          </w:tcPr>
          <w:p w14:paraId="5961E22F" w14:textId="77777777" w:rsidR="00CE79BF" w:rsidRPr="000749BC" w:rsidRDefault="00CE79BF">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 w:val="23"/>
                <w:szCs w:val="23"/>
              </w:rPr>
              <w:t>CONDIZIONE DI CRITICITA’ PER IL SOLLEVAMENTO</w:t>
            </w:r>
          </w:p>
          <w:p w14:paraId="1B2EF9D2" w14:textId="77777777" w:rsidR="00CE79BF" w:rsidRPr="000749BC" w:rsidRDefault="00CE79BF">
            <w:pPr>
              <w:pStyle w:val="TableParagraph"/>
              <w:ind w:left="113" w:right="113"/>
              <w:jc w:val="center"/>
              <w:rPr>
                <w:rFonts w:ascii="Aptos" w:hAnsi="Aptos" w:cs="Times New Roman"/>
                <w:b/>
                <w:bCs/>
                <w:color w:val="231F20"/>
                <w:szCs w:val="28"/>
              </w:rPr>
            </w:pPr>
            <w:r w:rsidRPr="000749BC">
              <w:rPr>
                <w:rFonts w:ascii="Aptos" w:hAnsi="Aptos" w:cs="Times New Roman"/>
                <w:b/>
                <w:bCs/>
                <w:color w:val="231F20"/>
                <w:szCs w:val="28"/>
              </w:rPr>
              <w:t xml:space="preserve">Layout e frequenza di sollevamento </w:t>
            </w:r>
          </w:p>
          <w:p w14:paraId="7432B179" w14:textId="77777777" w:rsidR="00CE79BF" w:rsidRPr="000749BC" w:rsidRDefault="00CE79BF">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Cs w:val="28"/>
              </w:rPr>
              <w:t>che eccedano i valori massimi raccomandati:</w:t>
            </w:r>
          </w:p>
        </w:tc>
      </w:tr>
      <w:tr w:rsidR="00CE79BF" w:rsidRPr="000749BC" w14:paraId="1AEC3534" w14:textId="77777777">
        <w:trPr>
          <w:trHeight w:val="967"/>
          <w:jc w:val="center"/>
        </w:trPr>
        <w:tc>
          <w:tcPr>
            <w:tcW w:w="2598" w:type="dxa"/>
            <w:vAlign w:val="center"/>
          </w:tcPr>
          <w:p w14:paraId="47D7B875" w14:textId="77777777" w:rsidR="00CE79BF" w:rsidRPr="000749BC" w:rsidRDefault="00CE79BF">
            <w:pPr>
              <w:pStyle w:val="TableParagraph"/>
              <w:spacing w:before="21"/>
              <w:ind w:left="45"/>
              <w:jc w:val="center"/>
              <w:rPr>
                <w:rFonts w:ascii="Aptos" w:hAnsi="Aptos" w:cs="Times New Roman"/>
                <w:b/>
                <w:color w:val="231F20"/>
                <w:sz w:val="20"/>
                <w:lang w:val="en-US"/>
              </w:rPr>
            </w:pPr>
            <w:proofErr w:type="spellStart"/>
            <w:r w:rsidRPr="000749BC">
              <w:rPr>
                <w:rFonts w:ascii="Aptos" w:hAnsi="Aptos" w:cs="Times New Roman"/>
                <w:b/>
                <w:color w:val="231F20"/>
                <w:sz w:val="20"/>
                <w:lang w:val="en-US"/>
              </w:rPr>
              <w:t>Posizione</w:t>
            </w:r>
            <w:proofErr w:type="spellEnd"/>
            <w:r w:rsidRPr="000749BC">
              <w:rPr>
                <w:rFonts w:ascii="Aptos" w:hAnsi="Aptos" w:cs="Times New Roman"/>
                <w:b/>
                <w:color w:val="231F20"/>
                <w:sz w:val="20"/>
                <w:lang w:val="en-US"/>
              </w:rPr>
              <w:t xml:space="preserve"> </w:t>
            </w:r>
            <w:proofErr w:type="spellStart"/>
            <w:r w:rsidRPr="000749BC">
              <w:rPr>
                <w:rFonts w:ascii="Aptos" w:hAnsi="Aptos" w:cs="Times New Roman"/>
                <w:b/>
                <w:color w:val="231F20"/>
                <w:sz w:val="20"/>
                <w:lang w:val="en-US"/>
              </w:rPr>
              <w:t>verticale</w:t>
            </w:r>
            <w:proofErr w:type="spellEnd"/>
          </w:p>
        </w:tc>
        <w:tc>
          <w:tcPr>
            <w:tcW w:w="5085" w:type="dxa"/>
            <w:vAlign w:val="center"/>
          </w:tcPr>
          <w:p w14:paraId="39CC3C84"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La posizione delle mani all’inizio e alla fine del sollevamento è superiore di 175 cm o inferiore alla superfice a livello dei piedi.</w:t>
            </w:r>
          </w:p>
        </w:tc>
        <w:tc>
          <w:tcPr>
            <w:tcW w:w="986" w:type="dxa"/>
            <w:vAlign w:val="center"/>
          </w:tcPr>
          <w:p w14:paraId="6B3A6FE3"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No</w:t>
            </w:r>
          </w:p>
        </w:tc>
        <w:tc>
          <w:tcPr>
            <w:tcW w:w="1060" w:type="dxa"/>
            <w:vAlign w:val="center"/>
          </w:tcPr>
          <w:p w14:paraId="3BE352CC"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Si</w:t>
            </w:r>
          </w:p>
        </w:tc>
      </w:tr>
      <w:tr w:rsidR="00CE79BF" w:rsidRPr="000749BC" w14:paraId="3A1A27CC" w14:textId="77777777">
        <w:trPr>
          <w:trHeight w:val="981"/>
          <w:jc w:val="center"/>
        </w:trPr>
        <w:tc>
          <w:tcPr>
            <w:tcW w:w="2598" w:type="dxa"/>
            <w:vAlign w:val="center"/>
          </w:tcPr>
          <w:p w14:paraId="72C1BE3D" w14:textId="77777777" w:rsidR="00CE79BF" w:rsidRPr="000749BC" w:rsidRDefault="00CE79BF">
            <w:pPr>
              <w:pStyle w:val="TableParagraph"/>
              <w:spacing w:before="21"/>
              <w:ind w:left="45"/>
              <w:jc w:val="center"/>
              <w:rPr>
                <w:rFonts w:ascii="Aptos" w:hAnsi="Aptos" w:cs="Times New Roman"/>
                <w:b/>
                <w:color w:val="231F20"/>
                <w:sz w:val="20"/>
                <w:lang w:val="en-US"/>
              </w:rPr>
            </w:pPr>
            <w:proofErr w:type="spellStart"/>
            <w:r w:rsidRPr="000749BC">
              <w:rPr>
                <w:rFonts w:ascii="Aptos" w:hAnsi="Aptos" w:cs="Times New Roman"/>
                <w:b/>
                <w:color w:val="231F20"/>
                <w:sz w:val="20"/>
                <w:lang w:val="en-US"/>
              </w:rPr>
              <w:t>Spostamento</w:t>
            </w:r>
            <w:proofErr w:type="spellEnd"/>
            <w:r w:rsidRPr="000749BC">
              <w:rPr>
                <w:rFonts w:ascii="Aptos" w:hAnsi="Aptos" w:cs="Times New Roman"/>
                <w:b/>
                <w:color w:val="231F20"/>
                <w:sz w:val="20"/>
                <w:lang w:val="en-US"/>
              </w:rPr>
              <w:t xml:space="preserve"> </w:t>
            </w:r>
            <w:proofErr w:type="spellStart"/>
            <w:r w:rsidRPr="000749BC">
              <w:rPr>
                <w:rFonts w:ascii="Aptos" w:hAnsi="Aptos" w:cs="Times New Roman"/>
                <w:b/>
                <w:color w:val="231F20"/>
                <w:sz w:val="20"/>
                <w:lang w:val="en-US"/>
              </w:rPr>
              <w:t>verticale</w:t>
            </w:r>
            <w:proofErr w:type="spellEnd"/>
          </w:p>
        </w:tc>
        <w:tc>
          <w:tcPr>
            <w:tcW w:w="5085" w:type="dxa"/>
            <w:vAlign w:val="center"/>
          </w:tcPr>
          <w:p w14:paraId="0DAC2CC3"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La distanza verticale tra la posizione originale e la destinazione finale dell’oggetto trasportato è superiore a 175 cm.</w:t>
            </w:r>
          </w:p>
        </w:tc>
        <w:tc>
          <w:tcPr>
            <w:tcW w:w="986" w:type="dxa"/>
            <w:vAlign w:val="center"/>
          </w:tcPr>
          <w:p w14:paraId="213DFF65"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No</w:t>
            </w:r>
          </w:p>
        </w:tc>
        <w:tc>
          <w:tcPr>
            <w:tcW w:w="1060" w:type="dxa"/>
            <w:vAlign w:val="center"/>
          </w:tcPr>
          <w:p w14:paraId="627B9543"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Si</w:t>
            </w:r>
          </w:p>
        </w:tc>
      </w:tr>
      <w:tr w:rsidR="00CE79BF" w:rsidRPr="000749BC" w14:paraId="1F11475E" w14:textId="77777777">
        <w:trPr>
          <w:trHeight w:val="733"/>
          <w:jc w:val="center"/>
        </w:trPr>
        <w:tc>
          <w:tcPr>
            <w:tcW w:w="2598" w:type="dxa"/>
            <w:vAlign w:val="center"/>
          </w:tcPr>
          <w:p w14:paraId="18758BA3" w14:textId="77777777" w:rsidR="00CE79BF" w:rsidRPr="000749BC" w:rsidRDefault="00CE79BF">
            <w:pPr>
              <w:pStyle w:val="TableParagraph"/>
              <w:spacing w:before="21"/>
              <w:ind w:left="45"/>
              <w:jc w:val="center"/>
              <w:rPr>
                <w:rFonts w:ascii="Aptos" w:hAnsi="Aptos" w:cs="Times New Roman"/>
                <w:b/>
                <w:color w:val="231F20"/>
                <w:sz w:val="20"/>
                <w:lang w:val="en-US"/>
              </w:rPr>
            </w:pPr>
            <w:proofErr w:type="spellStart"/>
            <w:r w:rsidRPr="000749BC">
              <w:rPr>
                <w:rFonts w:ascii="Aptos" w:hAnsi="Aptos" w:cs="Times New Roman"/>
                <w:b/>
                <w:color w:val="231F20"/>
                <w:sz w:val="20"/>
                <w:lang w:val="en-US"/>
              </w:rPr>
              <w:t>Distanza</w:t>
            </w:r>
            <w:proofErr w:type="spellEnd"/>
            <w:r w:rsidRPr="000749BC">
              <w:rPr>
                <w:rFonts w:ascii="Aptos" w:hAnsi="Aptos" w:cs="Times New Roman"/>
                <w:b/>
                <w:color w:val="231F20"/>
                <w:sz w:val="20"/>
                <w:lang w:val="en-US"/>
              </w:rPr>
              <w:t xml:space="preserve"> </w:t>
            </w:r>
            <w:proofErr w:type="spellStart"/>
            <w:r w:rsidRPr="000749BC">
              <w:rPr>
                <w:rFonts w:ascii="Aptos" w:hAnsi="Aptos" w:cs="Times New Roman"/>
                <w:b/>
                <w:color w:val="231F20"/>
                <w:sz w:val="20"/>
                <w:lang w:val="en-US"/>
              </w:rPr>
              <w:t>orizzontale</w:t>
            </w:r>
            <w:proofErr w:type="spellEnd"/>
          </w:p>
        </w:tc>
        <w:tc>
          <w:tcPr>
            <w:tcW w:w="5085" w:type="dxa"/>
            <w:vAlign w:val="center"/>
          </w:tcPr>
          <w:p w14:paraId="707AAD7A"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La distanza orizzontale tra il corpo e il carico è superiore alla portata del braccio intero (&gt;63 cm).</w:t>
            </w:r>
          </w:p>
        </w:tc>
        <w:tc>
          <w:tcPr>
            <w:tcW w:w="986" w:type="dxa"/>
            <w:vAlign w:val="center"/>
          </w:tcPr>
          <w:p w14:paraId="2D5E032E"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No</w:t>
            </w:r>
          </w:p>
        </w:tc>
        <w:tc>
          <w:tcPr>
            <w:tcW w:w="1060" w:type="dxa"/>
            <w:vAlign w:val="center"/>
          </w:tcPr>
          <w:p w14:paraId="0AACB7BB"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Si</w:t>
            </w:r>
          </w:p>
        </w:tc>
      </w:tr>
      <w:tr w:rsidR="00CE79BF" w:rsidRPr="000749BC" w14:paraId="1834B58B" w14:textId="77777777">
        <w:trPr>
          <w:trHeight w:val="733"/>
          <w:jc w:val="center"/>
        </w:trPr>
        <w:tc>
          <w:tcPr>
            <w:tcW w:w="2598" w:type="dxa"/>
            <w:tcBorders>
              <w:bottom w:val="single" w:sz="4" w:space="0" w:color="231F20"/>
            </w:tcBorders>
            <w:vAlign w:val="center"/>
          </w:tcPr>
          <w:p w14:paraId="74EBB118" w14:textId="77777777" w:rsidR="00CE79BF" w:rsidRPr="000749BC" w:rsidRDefault="00CE79BF">
            <w:pPr>
              <w:pStyle w:val="TableParagraph"/>
              <w:spacing w:before="21"/>
              <w:ind w:left="45"/>
              <w:jc w:val="center"/>
              <w:rPr>
                <w:rFonts w:ascii="Aptos" w:hAnsi="Aptos" w:cs="Times New Roman"/>
                <w:b/>
                <w:color w:val="231F20"/>
                <w:sz w:val="20"/>
                <w:lang w:val="en-US"/>
              </w:rPr>
            </w:pPr>
            <w:proofErr w:type="spellStart"/>
            <w:r w:rsidRPr="000749BC">
              <w:rPr>
                <w:rFonts w:ascii="Aptos" w:hAnsi="Aptos" w:cs="Times New Roman"/>
                <w:b/>
                <w:color w:val="231F20"/>
                <w:sz w:val="20"/>
                <w:lang w:val="en-US"/>
              </w:rPr>
              <w:t>Asimmetria</w:t>
            </w:r>
            <w:proofErr w:type="spellEnd"/>
          </w:p>
        </w:tc>
        <w:tc>
          <w:tcPr>
            <w:tcW w:w="5085" w:type="dxa"/>
            <w:vAlign w:val="center"/>
          </w:tcPr>
          <w:p w14:paraId="10F5DEA8"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Torsione estrema del corpo (da entrambi I lati per più di 45°) senza muovere il corpo</w:t>
            </w:r>
          </w:p>
        </w:tc>
        <w:tc>
          <w:tcPr>
            <w:tcW w:w="986" w:type="dxa"/>
            <w:vAlign w:val="center"/>
          </w:tcPr>
          <w:p w14:paraId="436B8CF3"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No</w:t>
            </w:r>
          </w:p>
        </w:tc>
        <w:tc>
          <w:tcPr>
            <w:tcW w:w="1060" w:type="dxa"/>
            <w:vAlign w:val="center"/>
          </w:tcPr>
          <w:p w14:paraId="100B2FC8"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Si</w:t>
            </w:r>
          </w:p>
        </w:tc>
      </w:tr>
      <w:tr w:rsidR="00CE79BF" w:rsidRPr="000749BC" w14:paraId="3E921EBE" w14:textId="77777777">
        <w:trPr>
          <w:trHeight w:val="1200"/>
          <w:jc w:val="center"/>
        </w:trPr>
        <w:tc>
          <w:tcPr>
            <w:tcW w:w="2598" w:type="dxa"/>
            <w:vMerge w:val="restart"/>
            <w:tcBorders>
              <w:top w:val="single" w:sz="4" w:space="0" w:color="231F20"/>
              <w:bottom w:val="single" w:sz="18" w:space="0" w:color="231F20"/>
            </w:tcBorders>
            <w:vAlign w:val="center"/>
          </w:tcPr>
          <w:p w14:paraId="39255D94" w14:textId="77777777" w:rsidR="00CE79BF" w:rsidRPr="000749BC" w:rsidRDefault="00CE79BF">
            <w:pPr>
              <w:pStyle w:val="TableParagraph"/>
              <w:spacing w:before="21"/>
              <w:ind w:left="45"/>
              <w:jc w:val="center"/>
              <w:rPr>
                <w:rFonts w:ascii="Aptos" w:hAnsi="Aptos" w:cs="Times New Roman"/>
                <w:b/>
                <w:color w:val="231F20"/>
                <w:sz w:val="20"/>
                <w:lang w:val="en-US"/>
              </w:rPr>
            </w:pPr>
            <w:proofErr w:type="spellStart"/>
            <w:r w:rsidRPr="000749BC">
              <w:rPr>
                <w:rFonts w:ascii="Aptos" w:hAnsi="Aptos" w:cs="Times New Roman"/>
                <w:b/>
                <w:color w:val="231F20"/>
                <w:sz w:val="20"/>
                <w:lang w:val="en-US"/>
              </w:rPr>
              <w:t>Frequenza</w:t>
            </w:r>
            <w:proofErr w:type="spellEnd"/>
            <w:r w:rsidRPr="000749BC">
              <w:rPr>
                <w:rFonts w:ascii="Aptos" w:hAnsi="Aptos" w:cs="Times New Roman"/>
                <w:b/>
                <w:color w:val="231F20"/>
                <w:sz w:val="20"/>
                <w:lang w:val="en-US"/>
              </w:rPr>
              <w:t xml:space="preserve"> </w:t>
            </w:r>
          </w:p>
          <w:p w14:paraId="6983C690" w14:textId="77777777" w:rsidR="00CE79BF" w:rsidRPr="000749BC" w:rsidRDefault="00CE79BF">
            <w:pPr>
              <w:pStyle w:val="TableParagraph"/>
              <w:spacing w:before="21"/>
              <w:ind w:left="45"/>
              <w:jc w:val="center"/>
              <w:rPr>
                <w:rFonts w:ascii="Aptos" w:hAnsi="Aptos" w:cs="Times New Roman"/>
                <w:sz w:val="15"/>
                <w:lang w:val="en-US"/>
              </w:rPr>
            </w:pPr>
            <w:r w:rsidRPr="000749BC">
              <w:rPr>
                <w:rFonts w:ascii="Aptos" w:hAnsi="Aptos" w:cs="Times New Roman"/>
                <w:b/>
                <w:color w:val="231F20"/>
                <w:sz w:val="20"/>
                <w:lang w:val="en-US"/>
              </w:rPr>
              <w:t xml:space="preserve">del </w:t>
            </w:r>
            <w:proofErr w:type="spellStart"/>
            <w:r w:rsidRPr="000749BC">
              <w:rPr>
                <w:rFonts w:ascii="Aptos" w:hAnsi="Aptos" w:cs="Times New Roman"/>
                <w:b/>
                <w:color w:val="231F20"/>
                <w:sz w:val="20"/>
                <w:lang w:val="en-US"/>
              </w:rPr>
              <w:t>sollevamento</w:t>
            </w:r>
            <w:proofErr w:type="spellEnd"/>
          </w:p>
        </w:tc>
        <w:tc>
          <w:tcPr>
            <w:tcW w:w="5085" w:type="dxa"/>
            <w:vAlign w:val="center"/>
          </w:tcPr>
          <w:p w14:paraId="7F656D4E"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Più di 15 sollevamenti di breve durata per minuto (movimentazione manuale che duri non più di 60 minuti consecutivi all’interno di un turno, seguiti da altri 60 minuti di recupero).</w:t>
            </w:r>
          </w:p>
        </w:tc>
        <w:tc>
          <w:tcPr>
            <w:tcW w:w="986" w:type="dxa"/>
            <w:vAlign w:val="center"/>
          </w:tcPr>
          <w:p w14:paraId="711F5839" w14:textId="77777777" w:rsidR="00CE79BF" w:rsidRPr="000749BC" w:rsidRDefault="00CE79BF">
            <w:pPr>
              <w:pStyle w:val="TableParagraph"/>
              <w:spacing w:before="1"/>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vAlign w:val="center"/>
          </w:tcPr>
          <w:p w14:paraId="5A886B88" w14:textId="77777777" w:rsidR="00CE79BF" w:rsidRPr="000749BC" w:rsidRDefault="00CE79BF">
            <w:pPr>
              <w:pStyle w:val="TableParagraph"/>
              <w:spacing w:before="1"/>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63AE33B7" w14:textId="77777777">
        <w:trPr>
          <w:trHeight w:val="1132"/>
          <w:jc w:val="center"/>
        </w:trPr>
        <w:tc>
          <w:tcPr>
            <w:tcW w:w="2598" w:type="dxa"/>
            <w:vMerge/>
            <w:tcBorders>
              <w:top w:val="single" w:sz="4" w:space="0" w:color="231F20"/>
              <w:bottom w:val="single" w:sz="18" w:space="0" w:color="231F20"/>
            </w:tcBorders>
          </w:tcPr>
          <w:p w14:paraId="06B22CCE" w14:textId="77777777" w:rsidR="00CE79BF" w:rsidRPr="000749BC" w:rsidRDefault="00CE79BF">
            <w:pPr>
              <w:widowControl w:val="0"/>
              <w:autoSpaceDE w:val="0"/>
              <w:autoSpaceDN w:val="0"/>
              <w:rPr>
                <w:rFonts w:ascii="Aptos" w:eastAsia="Calibri" w:hAnsi="Aptos"/>
                <w:sz w:val="2"/>
                <w:szCs w:val="2"/>
                <w:lang w:val="en-US" w:eastAsia="en-US"/>
              </w:rPr>
            </w:pPr>
          </w:p>
        </w:tc>
        <w:tc>
          <w:tcPr>
            <w:tcW w:w="5085" w:type="dxa"/>
            <w:tcBorders>
              <w:bottom w:val="single" w:sz="4" w:space="0" w:color="231F20"/>
            </w:tcBorders>
            <w:vAlign w:val="center"/>
          </w:tcPr>
          <w:p w14:paraId="7C6D7CC6"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Più di 12 sollevamenti di media durata per minuto (la movimentazione manuale dura non più di 120 minuti consecutivi durante il turno, seguiti da almeno 30 minuti di riposo).</w:t>
            </w:r>
          </w:p>
        </w:tc>
        <w:tc>
          <w:tcPr>
            <w:tcW w:w="986" w:type="dxa"/>
            <w:tcBorders>
              <w:bottom w:val="single" w:sz="4" w:space="0" w:color="231F20"/>
            </w:tcBorders>
            <w:vAlign w:val="center"/>
          </w:tcPr>
          <w:p w14:paraId="0F58C300" w14:textId="77777777" w:rsidR="00CE79BF" w:rsidRPr="000749BC" w:rsidRDefault="00CE79BF">
            <w:pPr>
              <w:pStyle w:val="TableParagraph"/>
              <w:spacing w:before="1"/>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bottom w:val="single" w:sz="4" w:space="0" w:color="231F20"/>
            </w:tcBorders>
            <w:vAlign w:val="center"/>
          </w:tcPr>
          <w:p w14:paraId="5B3D8F45" w14:textId="77777777" w:rsidR="00CE79BF" w:rsidRPr="000749BC" w:rsidRDefault="00CE79BF">
            <w:pPr>
              <w:pStyle w:val="TableParagraph"/>
              <w:spacing w:before="1"/>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03EAB80D" w14:textId="77777777">
        <w:trPr>
          <w:trHeight w:val="917"/>
          <w:jc w:val="center"/>
        </w:trPr>
        <w:tc>
          <w:tcPr>
            <w:tcW w:w="2598" w:type="dxa"/>
            <w:vMerge/>
            <w:tcBorders>
              <w:top w:val="single" w:sz="4" w:space="0" w:color="231F20"/>
              <w:bottom w:val="single" w:sz="18" w:space="0" w:color="231F20"/>
            </w:tcBorders>
          </w:tcPr>
          <w:p w14:paraId="2D02D1AB" w14:textId="77777777" w:rsidR="00CE79BF" w:rsidRPr="000749BC" w:rsidRDefault="00CE79BF">
            <w:pPr>
              <w:widowControl w:val="0"/>
              <w:autoSpaceDE w:val="0"/>
              <w:autoSpaceDN w:val="0"/>
              <w:rPr>
                <w:rFonts w:ascii="Aptos" w:eastAsia="Calibri" w:hAnsi="Aptos"/>
                <w:sz w:val="2"/>
                <w:szCs w:val="2"/>
                <w:lang w:val="en-US" w:eastAsia="en-US"/>
              </w:rPr>
            </w:pPr>
          </w:p>
        </w:tc>
        <w:tc>
          <w:tcPr>
            <w:tcW w:w="5085" w:type="dxa"/>
            <w:tcBorders>
              <w:top w:val="single" w:sz="4" w:space="0" w:color="231F20"/>
              <w:bottom w:val="single" w:sz="18" w:space="0" w:color="231F20"/>
            </w:tcBorders>
            <w:vAlign w:val="center"/>
          </w:tcPr>
          <w:p w14:paraId="60324CF5"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 xml:space="preserve">Più di </w:t>
            </w:r>
            <w:proofErr w:type="gramStart"/>
            <w:r w:rsidRPr="000749BC">
              <w:rPr>
                <w:rFonts w:ascii="Aptos" w:hAnsi="Aptos" w:cs="Times New Roman"/>
                <w:color w:val="231F20"/>
                <w:sz w:val="20"/>
              </w:rPr>
              <w:t>10</w:t>
            </w:r>
            <w:proofErr w:type="gramEnd"/>
            <w:r w:rsidRPr="000749BC">
              <w:rPr>
                <w:rFonts w:ascii="Aptos" w:hAnsi="Aptos" w:cs="Times New Roman"/>
                <w:color w:val="231F20"/>
                <w:sz w:val="20"/>
              </w:rPr>
              <w:t xml:space="preserve"> sollevamenti di lunga durata in un minuto. (movimentazione manuale della durata di 120 minuti consecutivi).</w:t>
            </w:r>
          </w:p>
        </w:tc>
        <w:tc>
          <w:tcPr>
            <w:tcW w:w="986" w:type="dxa"/>
            <w:tcBorders>
              <w:top w:val="single" w:sz="4" w:space="0" w:color="231F20"/>
              <w:bottom w:val="single" w:sz="18" w:space="0" w:color="231F20"/>
            </w:tcBorders>
            <w:vAlign w:val="center"/>
          </w:tcPr>
          <w:p w14:paraId="04BF49EB" w14:textId="77777777" w:rsidR="00CE79BF" w:rsidRPr="000749BC" w:rsidRDefault="00CE79BF">
            <w:pPr>
              <w:pStyle w:val="TableParagraph"/>
              <w:spacing w:before="133"/>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top w:val="single" w:sz="4" w:space="0" w:color="231F20"/>
              <w:bottom w:val="single" w:sz="18" w:space="0" w:color="231F20"/>
            </w:tcBorders>
            <w:vAlign w:val="center"/>
          </w:tcPr>
          <w:p w14:paraId="398379F6" w14:textId="77777777" w:rsidR="00CE79BF" w:rsidRPr="000749BC" w:rsidRDefault="00CE79BF">
            <w:pPr>
              <w:pStyle w:val="TableParagraph"/>
              <w:spacing w:before="133"/>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0437994B" w14:textId="77777777">
        <w:trPr>
          <w:trHeight w:val="1077"/>
          <w:jc w:val="center"/>
        </w:trPr>
        <w:tc>
          <w:tcPr>
            <w:tcW w:w="2598" w:type="dxa"/>
            <w:shd w:val="clear" w:color="auto" w:fill="FAFAFA"/>
            <w:vAlign w:val="center"/>
          </w:tcPr>
          <w:p w14:paraId="5EA36A7E" w14:textId="77777777" w:rsidR="00CE79BF" w:rsidRPr="000749BC" w:rsidRDefault="00CE79BF">
            <w:pPr>
              <w:pStyle w:val="TableParagraph"/>
              <w:ind w:left="113" w:right="113"/>
              <w:jc w:val="center"/>
              <w:rPr>
                <w:rFonts w:ascii="Aptos" w:hAnsi="Aptos" w:cs="Times New Roman"/>
                <w:b/>
                <w:bCs/>
                <w:color w:val="231F20"/>
                <w:sz w:val="23"/>
                <w:szCs w:val="23"/>
                <w:lang w:val="en-US"/>
              </w:rPr>
            </w:pPr>
            <w:r w:rsidRPr="000749BC">
              <w:rPr>
                <w:rFonts w:ascii="Aptos" w:hAnsi="Aptos" w:cs="Times New Roman"/>
                <w:b/>
                <w:bCs/>
                <w:color w:val="231F20"/>
                <w:sz w:val="23"/>
                <w:szCs w:val="23"/>
                <w:lang w:val="en-US"/>
              </w:rPr>
              <w:t>TABELLA 4</w:t>
            </w:r>
          </w:p>
        </w:tc>
        <w:tc>
          <w:tcPr>
            <w:tcW w:w="7131" w:type="dxa"/>
            <w:gridSpan w:val="3"/>
            <w:shd w:val="clear" w:color="auto" w:fill="FAFAFA"/>
            <w:vAlign w:val="center"/>
          </w:tcPr>
          <w:p w14:paraId="3E393E36" w14:textId="77777777" w:rsidR="00CE79BF" w:rsidRPr="000749BC" w:rsidRDefault="00CE79BF">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 w:val="23"/>
                <w:szCs w:val="23"/>
              </w:rPr>
              <w:t xml:space="preserve">CONDIZIONE DI CRITICITA’ </w:t>
            </w:r>
          </w:p>
          <w:p w14:paraId="351480AC" w14:textId="77777777" w:rsidR="00CE79BF" w:rsidRPr="000749BC" w:rsidRDefault="00CE79BF">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 w:val="23"/>
                <w:szCs w:val="23"/>
              </w:rPr>
              <w:t>PER IL SOLLEVAMENTO O TRASPORTO</w:t>
            </w:r>
          </w:p>
          <w:p w14:paraId="6E992544" w14:textId="77777777" w:rsidR="00CE79BF" w:rsidRPr="000749BC" w:rsidRDefault="00CE79BF">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Cs w:val="28"/>
              </w:rPr>
              <w:t>Presenza di carico che ecceda i seguenti limiti:</w:t>
            </w:r>
          </w:p>
        </w:tc>
      </w:tr>
      <w:tr w:rsidR="00CE79BF" w:rsidRPr="000749BC" w14:paraId="0D83418D" w14:textId="77777777">
        <w:trPr>
          <w:trHeight w:val="719"/>
          <w:jc w:val="center"/>
        </w:trPr>
        <w:tc>
          <w:tcPr>
            <w:tcW w:w="2598" w:type="dxa"/>
            <w:vAlign w:val="center"/>
          </w:tcPr>
          <w:p w14:paraId="640081D3" w14:textId="77777777" w:rsidR="00CE79BF" w:rsidRPr="000749BC" w:rsidRDefault="00CE79BF">
            <w:pPr>
              <w:pStyle w:val="TableParagraph"/>
              <w:spacing w:before="21"/>
              <w:ind w:left="45"/>
              <w:jc w:val="center"/>
              <w:rPr>
                <w:rFonts w:ascii="Aptos" w:hAnsi="Aptos" w:cs="Times New Roman"/>
                <w:b/>
                <w:color w:val="231F20"/>
                <w:sz w:val="20"/>
              </w:rPr>
            </w:pPr>
            <w:r w:rsidRPr="000749BC">
              <w:rPr>
                <w:rFonts w:ascii="Aptos" w:hAnsi="Aptos" w:cs="Times New Roman"/>
                <w:b/>
                <w:color w:val="231F20"/>
                <w:sz w:val="20"/>
              </w:rPr>
              <w:t>FEMMINE (età compresa dai 20 ai 45 anni)</w:t>
            </w:r>
          </w:p>
        </w:tc>
        <w:tc>
          <w:tcPr>
            <w:tcW w:w="5085" w:type="dxa"/>
            <w:vAlign w:val="center"/>
          </w:tcPr>
          <w:p w14:paraId="0281629C" w14:textId="77777777" w:rsidR="00CE79BF" w:rsidRPr="000749BC" w:rsidRDefault="00CE79BF">
            <w:pPr>
              <w:pStyle w:val="TableParagraph"/>
              <w:ind w:left="2310" w:right="2290"/>
              <w:jc w:val="center"/>
              <w:rPr>
                <w:rFonts w:ascii="Aptos" w:hAnsi="Aptos"/>
                <w:sz w:val="20"/>
                <w:lang w:val="en-US"/>
              </w:rPr>
            </w:pPr>
            <w:r w:rsidRPr="000749BC">
              <w:rPr>
                <w:rFonts w:ascii="Aptos" w:hAnsi="Aptos" w:cs="Times New Roman"/>
                <w:color w:val="231F20"/>
                <w:sz w:val="20"/>
                <w:szCs w:val="20"/>
                <w:lang w:val="en-US"/>
              </w:rPr>
              <w:t>20 kg</w:t>
            </w:r>
          </w:p>
        </w:tc>
        <w:tc>
          <w:tcPr>
            <w:tcW w:w="986" w:type="dxa"/>
            <w:vAlign w:val="center"/>
          </w:tcPr>
          <w:p w14:paraId="38B09DD0" w14:textId="77777777" w:rsidR="00CE79BF" w:rsidRPr="000749BC" w:rsidRDefault="00CE79BF">
            <w:pPr>
              <w:pStyle w:val="TableParagraph"/>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vAlign w:val="center"/>
          </w:tcPr>
          <w:p w14:paraId="6AA315AB" w14:textId="77777777" w:rsidR="00CE79BF" w:rsidRPr="000749BC" w:rsidRDefault="00CE79BF">
            <w:pPr>
              <w:pStyle w:val="TableParagraph"/>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16780B70" w14:textId="77777777">
        <w:trPr>
          <w:trHeight w:val="688"/>
          <w:jc w:val="center"/>
        </w:trPr>
        <w:tc>
          <w:tcPr>
            <w:tcW w:w="2598" w:type="dxa"/>
            <w:vAlign w:val="center"/>
          </w:tcPr>
          <w:p w14:paraId="7F767E6F" w14:textId="77777777" w:rsidR="00CE79BF" w:rsidRPr="000749BC" w:rsidRDefault="00CE79BF">
            <w:pPr>
              <w:pStyle w:val="TableParagraph"/>
              <w:spacing w:before="21"/>
              <w:ind w:left="45"/>
              <w:jc w:val="center"/>
              <w:rPr>
                <w:rFonts w:ascii="Aptos" w:hAnsi="Aptos" w:cs="Times New Roman"/>
                <w:b/>
                <w:color w:val="231F20"/>
                <w:sz w:val="20"/>
              </w:rPr>
            </w:pPr>
            <w:r w:rsidRPr="000749BC">
              <w:rPr>
                <w:rFonts w:ascii="Aptos" w:hAnsi="Aptos" w:cs="Times New Roman"/>
                <w:b/>
                <w:color w:val="231F20"/>
                <w:sz w:val="20"/>
              </w:rPr>
              <w:t>FEMMINE (età inferiore ai 20 e superiore ai 45 anni)</w:t>
            </w:r>
          </w:p>
        </w:tc>
        <w:tc>
          <w:tcPr>
            <w:tcW w:w="5085" w:type="dxa"/>
            <w:vAlign w:val="center"/>
          </w:tcPr>
          <w:p w14:paraId="7FDD5BB6" w14:textId="77777777" w:rsidR="00CE79BF" w:rsidRPr="000749BC" w:rsidRDefault="00CE79BF">
            <w:pPr>
              <w:pStyle w:val="TableParagraph"/>
              <w:ind w:left="2310" w:right="2290"/>
              <w:jc w:val="center"/>
              <w:rPr>
                <w:rFonts w:ascii="Aptos" w:hAnsi="Aptos"/>
                <w:sz w:val="20"/>
                <w:lang w:val="en-US"/>
              </w:rPr>
            </w:pPr>
            <w:r w:rsidRPr="000749BC">
              <w:rPr>
                <w:rFonts w:ascii="Aptos" w:hAnsi="Aptos" w:cs="Times New Roman"/>
                <w:color w:val="231F20"/>
                <w:sz w:val="20"/>
                <w:szCs w:val="20"/>
                <w:lang w:val="en-US"/>
              </w:rPr>
              <w:t>15</w:t>
            </w:r>
            <w:r w:rsidRPr="000749BC">
              <w:rPr>
                <w:rFonts w:ascii="Aptos" w:hAnsi="Aptos" w:cs="Times New Roman"/>
                <w:color w:val="231F20"/>
                <w:spacing w:val="1"/>
                <w:sz w:val="20"/>
                <w:szCs w:val="20"/>
                <w:lang w:val="en-US"/>
              </w:rPr>
              <w:t xml:space="preserve"> </w:t>
            </w:r>
            <w:r w:rsidRPr="000749BC">
              <w:rPr>
                <w:rFonts w:ascii="Aptos" w:hAnsi="Aptos" w:cs="Times New Roman"/>
                <w:color w:val="231F20"/>
                <w:sz w:val="20"/>
                <w:szCs w:val="20"/>
                <w:lang w:val="en-US"/>
              </w:rPr>
              <w:t>kg</w:t>
            </w:r>
          </w:p>
        </w:tc>
        <w:tc>
          <w:tcPr>
            <w:tcW w:w="986" w:type="dxa"/>
            <w:vAlign w:val="center"/>
          </w:tcPr>
          <w:p w14:paraId="6A144AD4" w14:textId="77777777" w:rsidR="00CE79BF" w:rsidRPr="000749BC" w:rsidRDefault="00CE79BF">
            <w:pPr>
              <w:pStyle w:val="TableParagraph"/>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vAlign w:val="center"/>
          </w:tcPr>
          <w:p w14:paraId="27878EA5" w14:textId="77777777" w:rsidR="00CE79BF" w:rsidRPr="000749BC" w:rsidRDefault="00CE79BF">
            <w:pPr>
              <w:pStyle w:val="TableParagraph"/>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0D71AA0E" w14:textId="77777777">
        <w:trPr>
          <w:trHeight w:val="698"/>
          <w:jc w:val="center"/>
        </w:trPr>
        <w:tc>
          <w:tcPr>
            <w:tcW w:w="2598" w:type="dxa"/>
            <w:tcBorders>
              <w:bottom w:val="single" w:sz="4" w:space="0" w:color="231F20"/>
            </w:tcBorders>
            <w:vAlign w:val="center"/>
          </w:tcPr>
          <w:p w14:paraId="165B83B5" w14:textId="77777777" w:rsidR="00CE79BF" w:rsidRPr="000749BC" w:rsidRDefault="00CE79BF">
            <w:pPr>
              <w:pStyle w:val="TableParagraph"/>
              <w:spacing w:before="21"/>
              <w:ind w:left="45"/>
              <w:jc w:val="center"/>
              <w:rPr>
                <w:rFonts w:ascii="Aptos" w:hAnsi="Aptos" w:cs="Times New Roman"/>
                <w:b/>
                <w:color w:val="231F20"/>
                <w:sz w:val="20"/>
              </w:rPr>
            </w:pPr>
            <w:r w:rsidRPr="000749BC">
              <w:rPr>
                <w:rFonts w:ascii="Aptos" w:hAnsi="Aptos" w:cs="Times New Roman"/>
                <w:b/>
                <w:color w:val="231F20"/>
                <w:sz w:val="20"/>
              </w:rPr>
              <w:t>MASCHI (età compresa dai 20 ai 45 anni)</w:t>
            </w:r>
          </w:p>
        </w:tc>
        <w:tc>
          <w:tcPr>
            <w:tcW w:w="5085" w:type="dxa"/>
            <w:tcBorders>
              <w:bottom w:val="single" w:sz="4" w:space="0" w:color="231F20"/>
            </w:tcBorders>
            <w:vAlign w:val="center"/>
          </w:tcPr>
          <w:p w14:paraId="4FD87D30" w14:textId="77777777" w:rsidR="00CE79BF" w:rsidRPr="000749BC" w:rsidRDefault="00CE79BF">
            <w:pPr>
              <w:pStyle w:val="TableParagraph"/>
              <w:ind w:left="2310" w:right="2289"/>
              <w:jc w:val="center"/>
              <w:rPr>
                <w:rFonts w:ascii="Aptos" w:hAnsi="Aptos"/>
                <w:sz w:val="20"/>
                <w:lang w:val="en-US"/>
              </w:rPr>
            </w:pPr>
            <w:r w:rsidRPr="000749BC">
              <w:rPr>
                <w:rFonts w:ascii="Aptos" w:hAnsi="Aptos" w:cs="Times New Roman"/>
                <w:color w:val="231F20"/>
                <w:sz w:val="20"/>
                <w:szCs w:val="20"/>
                <w:lang w:val="en-US"/>
              </w:rPr>
              <w:t>25</w:t>
            </w:r>
            <w:r w:rsidRPr="000749BC">
              <w:rPr>
                <w:rFonts w:ascii="Aptos" w:hAnsi="Aptos" w:cs="Times New Roman"/>
                <w:color w:val="231F20"/>
                <w:spacing w:val="1"/>
                <w:sz w:val="20"/>
                <w:szCs w:val="20"/>
                <w:lang w:val="en-US"/>
              </w:rPr>
              <w:t xml:space="preserve"> </w:t>
            </w:r>
            <w:r w:rsidRPr="000749BC">
              <w:rPr>
                <w:rFonts w:ascii="Aptos" w:hAnsi="Aptos" w:cs="Times New Roman"/>
                <w:color w:val="231F20"/>
                <w:sz w:val="20"/>
                <w:szCs w:val="20"/>
                <w:lang w:val="en-US"/>
              </w:rPr>
              <w:t>kg</w:t>
            </w:r>
          </w:p>
        </w:tc>
        <w:tc>
          <w:tcPr>
            <w:tcW w:w="986" w:type="dxa"/>
            <w:tcBorders>
              <w:bottom w:val="single" w:sz="4" w:space="0" w:color="231F20"/>
            </w:tcBorders>
            <w:vAlign w:val="center"/>
          </w:tcPr>
          <w:p w14:paraId="3F476A63" w14:textId="77777777" w:rsidR="00CE79BF" w:rsidRPr="000749BC" w:rsidRDefault="00CE79BF">
            <w:pPr>
              <w:pStyle w:val="TableParagraph"/>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bottom w:val="single" w:sz="4" w:space="0" w:color="231F20"/>
            </w:tcBorders>
            <w:vAlign w:val="center"/>
          </w:tcPr>
          <w:p w14:paraId="31C92A89" w14:textId="77777777" w:rsidR="00CE79BF" w:rsidRPr="000749BC" w:rsidRDefault="00CE79BF">
            <w:pPr>
              <w:pStyle w:val="TableParagraph"/>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66197661" w14:textId="77777777">
        <w:trPr>
          <w:trHeight w:val="707"/>
          <w:jc w:val="center"/>
        </w:trPr>
        <w:tc>
          <w:tcPr>
            <w:tcW w:w="2598" w:type="dxa"/>
            <w:tcBorders>
              <w:top w:val="single" w:sz="4" w:space="0" w:color="231F20"/>
              <w:bottom w:val="single" w:sz="4" w:space="0" w:color="231F20"/>
            </w:tcBorders>
            <w:vAlign w:val="center"/>
          </w:tcPr>
          <w:p w14:paraId="5C959E38" w14:textId="77777777" w:rsidR="00CE79BF" w:rsidRPr="000749BC" w:rsidRDefault="00CE79BF">
            <w:pPr>
              <w:pStyle w:val="TableParagraph"/>
              <w:spacing w:before="21"/>
              <w:ind w:left="45"/>
              <w:jc w:val="center"/>
              <w:rPr>
                <w:rFonts w:ascii="Aptos" w:hAnsi="Aptos" w:cs="Times New Roman"/>
                <w:b/>
                <w:color w:val="231F20"/>
                <w:sz w:val="20"/>
              </w:rPr>
            </w:pPr>
            <w:r w:rsidRPr="000749BC">
              <w:rPr>
                <w:rFonts w:ascii="Aptos" w:hAnsi="Aptos" w:cs="Times New Roman"/>
                <w:b/>
                <w:color w:val="231F20"/>
                <w:sz w:val="20"/>
              </w:rPr>
              <w:t>MASCHI (età inferiore ai 20 e superiore ai 45 anni)</w:t>
            </w:r>
          </w:p>
        </w:tc>
        <w:tc>
          <w:tcPr>
            <w:tcW w:w="5085" w:type="dxa"/>
            <w:tcBorders>
              <w:top w:val="single" w:sz="4" w:space="0" w:color="231F20"/>
              <w:bottom w:val="single" w:sz="4" w:space="0" w:color="231F20"/>
            </w:tcBorders>
            <w:vAlign w:val="center"/>
          </w:tcPr>
          <w:p w14:paraId="72E3C0F4" w14:textId="77777777" w:rsidR="00CE79BF" w:rsidRPr="000749BC" w:rsidRDefault="00CE79BF">
            <w:pPr>
              <w:pStyle w:val="TableParagraph"/>
              <w:ind w:left="2310" w:right="2290"/>
              <w:jc w:val="center"/>
              <w:rPr>
                <w:rFonts w:ascii="Aptos" w:hAnsi="Aptos"/>
                <w:sz w:val="20"/>
                <w:lang w:val="en-US"/>
              </w:rPr>
            </w:pPr>
            <w:r w:rsidRPr="000749BC">
              <w:rPr>
                <w:rFonts w:ascii="Aptos" w:hAnsi="Aptos" w:cs="Times New Roman"/>
                <w:color w:val="231F20"/>
                <w:sz w:val="20"/>
                <w:szCs w:val="20"/>
                <w:lang w:val="en-US"/>
              </w:rPr>
              <w:t>20 kg</w:t>
            </w:r>
          </w:p>
        </w:tc>
        <w:tc>
          <w:tcPr>
            <w:tcW w:w="986" w:type="dxa"/>
            <w:tcBorders>
              <w:top w:val="single" w:sz="4" w:space="0" w:color="231F20"/>
              <w:bottom w:val="single" w:sz="4" w:space="0" w:color="231F20"/>
            </w:tcBorders>
            <w:vAlign w:val="center"/>
          </w:tcPr>
          <w:p w14:paraId="266E3F16" w14:textId="77777777" w:rsidR="00CE79BF" w:rsidRPr="000749BC" w:rsidRDefault="00CE79BF">
            <w:pPr>
              <w:pStyle w:val="TableParagraph"/>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top w:val="single" w:sz="4" w:space="0" w:color="231F20"/>
              <w:bottom w:val="single" w:sz="4" w:space="0" w:color="231F20"/>
            </w:tcBorders>
            <w:vAlign w:val="center"/>
          </w:tcPr>
          <w:p w14:paraId="6E76FECA" w14:textId="77777777" w:rsidR="00CE79BF" w:rsidRPr="000749BC" w:rsidRDefault="00CE79BF">
            <w:pPr>
              <w:pStyle w:val="TableParagraph"/>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0703D498" w14:textId="77777777">
        <w:trPr>
          <w:trHeight w:val="1404"/>
          <w:jc w:val="center"/>
        </w:trPr>
        <w:tc>
          <w:tcPr>
            <w:tcW w:w="9729" w:type="dxa"/>
            <w:gridSpan w:val="4"/>
            <w:tcBorders>
              <w:top w:val="single" w:sz="4" w:space="0" w:color="231F20"/>
              <w:bottom w:val="single" w:sz="18" w:space="0" w:color="231F20"/>
            </w:tcBorders>
            <w:vAlign w:val="center"/>
          </w:tcPr>
          <w:p w14:paraId="79DF4FC3" w14:textId="77777777" w:rsidR="00CE79BF" w:rsidRPr="000749BC" w:rsidRDefault="00CE79BF">
            <w:pPr>
              <w:pStyle w:val="TableParagraph"/>
              <w:ind w:left="113" w:right="113"/>
              <w:jc w:val="both"/>
              <w:rPr>
                <w:rFonts w:ascii="Aptos" w:hAnsi="Aptos" w:cs="Times New Roman"/>
                <w:color w:val="231F20"/>
                <w:sz w:val="20"/>
              </w:rPr>
            </w:pPr>
            <w:r w:rsidRPr="000749BC">
              <w:rPr>
                <w:rFonts w:ascii="Aptos" w:hAnsi="Aptos" w:cs="Times New Roman"/>
                <w:b/>
                <w:bCs/>
                <w:color w:val="231F20"/>
                <w:sz w:val="23"/>
                <w:szCs w:val="23"/>
              </w:rPr>
              <w:t>IMPORTANTE</w:t>
            </w:r>
            <w:r w:rsidR="0075577C" w:rsidRPr="000749BC">
              <w:rPr>
                <w:rFonts w:ascii="Aptos" w:hAnsi="Aptos" w:cs="Times New Roman"/>
                <w:b/>
                <w:bCs/>
                <w:color w:val="231F20"/>
                <w:sz w:val="23"/>
                <w:szCs w:val="23"/>
              </w:rPr>
              <w:t xml:space="preserve"> (tab. 3 e 4)</w:t>
            </w:r>
            <w:r w:rsidRPr="000749BC">
              <w:rPr>
                <w:rFonts w:ascii="Aptos" w:hAnsi="Aptos" w:cs="Times New Roman"/>
                <w:b/>
                <w:bCs/>
                <w:color w:val="231F20"/>
                <w:sz w:val="23"/>
                <w:szCs w:val="23"/>
              </w:rPr>
              <w:t>:</w:t>
            </w:r>
            <w:r w:rsidRPr="000749BC">
              <w:rPr>
                <w:rFonts w:ascii="Aptos" w:hAnsi="Aptos" w:cs="Times New Roman"/>
                <w:color w:val="231F20"/>
                <w:sz w:val="23"/>
                <w:szCs w:val="23"/>
              </w:rPr>
              <w:t xml:space="preserve"> </w:t>
            </w:r>
            <w:r w:rsidRPr="000749BC">
              <w:rPr>
                <w:rFonts w:ascii="Aptos" w:hAnsi="Aptos" w:cs="Times New Roman"/>
                <w:b/>
                <w:bCs/>
                <w:color w:val="FF0000"/>
                <w:sz w:val="23"/>
                <w:szCs w:val="23"/>
              </w:rPr>
              <w:t>Se almeno una di queste domande ha risposta affermativa</w:t>
            </w:r>
            <w:r w:rsidRPr="000749BC">
              <w:rPr>
                <w:rFonts w:ascii="Aptos" w:hAnsi="Aptos" w:cs="Times New Roman"/>
                <w:color w:val="231F20"/>
                <w:sz w:val="23"/>
                <w:szCs w:val="23"/>
              </w:rPr>
              <w:t xml:space="preserve"> allora occorre considerare il rischio elevato e con condizione di criticità. Procedere con la riprogettazione del compito e procedere a rispondere alla tabella 6 per identificare fattori addizionali da tenere in considerazione per poi prendere misure e azioni correttive urgenti.</w:t>
            </w:r>
          </w:p>
        </w:tc>
      </w:tr>
    </w:tbl>
    <w:p w14:paraId="38FF7C26" w14:textId="77777777" w:rsidR="001C3879" w:rsidRPr="000749BC" w:rsidRDefault="001C3879" w:rsidP="001C3879">
      <w:pPr>
        <w:rPr>
          <w:rFonts w:ascii="Aptos" w:hAnsi="Aptos"/>
          <w:sz w:val="16"/>
          <w:szCs w:val="16"/>
        </w:rPr>
      </w:pPr>
    </w:p>
    <w:p w14:paraId="3C4A88BC" w14:textId="77777777" w:rsidR="001C3879" w:rsidRPr="000749BC" w:rsidRDefault="001C3879" w:rsidP="001C3879">
      <w:pPr>
        <w:rPr>
          <w:rFonts w:ascii="Aptos" w:hAnsi="Aptos"/>
          <w:sz w:val="2"/>
          <w:szCs w:val="2"/>
        </w:rPr>
      </w:pPr>
      <w:r w:rsidRPr="000749BC">
        <w:rPr>
          <w:rFonts w:ascii="Aptos" w:hAnsi="Aptos"/>
          <w:sz w:val="20"/>
          <w:szCs w:val="20"/>
        </w:rPr>
        <w:br w:type="page"/>
      </w:r>
    </w:p>
    <w:tbl>
      <w:tblPr>
        <w:tblW w:w="9729" w:type="dxa"/>
        <w:jc w:val="center"/>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40"/>
        <w:gridCol w:w="4943"/>
        <w:gridCol w:w="986"/>
        <w:gridCol w:w="1060"/>
      </w:tblGrid>
      <w:tr w:rsidR="001C3879" w:rsidRPr="000749BC" w14:paraId="41E988B2" w14:textId="77777777" w:rsidTr="00EB2251">
        <w:trPr>
          <w:trHeight w:val="1391"/>
          <w:jc w:val="center"/>
        </w:trPr>
        <w:tc>
          <w:tcPr>
            <w:tcW w:w="2740" w:type="dxa"/>
            <w:tcBorders>
              <w:top w:val="single" w:sz="18" w:space="0" w:color="231F20"/>
              <w:left w:val="single" w:sz="18" w:space="0" w:color="231F20"/>
              <w:right w:val="single" w:sz="2" w:space="0" w:color="231F20"/>
            </w:tcBorders>
            <w:shd w:val="clear" w:color="auto" w:fill="FAFAFA"/>
            <w:vAlign w:val="center"/>
          </w:tcPr>
          <w:p w14:paraId="126C605A" w14:textId="77777777" w:rsidR="001C3879" w:rsidRPr="000749BC" w:rsidRDefault="001C3879" w:rsidP="00440E05">
            <w:pPr>
              <w:pStyle w:val="TableParagraph"/>
              <w:spacing w:before="34" w:line="225" w:lineRule="auto"/>
              <w:ind w:left="45" w:hanging="1"/>
              <w:jc w:val="center"/>
              <w:rPr>
                <w:rFonts w:ascii="Aptos" w:hAnsi="Aptos" w:cs="Times New Roman"/>
                <w:b/>
                <w:bCs/>
                <w:color w:val="231F20"/>
                <w:sz w:val="23"/>
                <w:szCs w:val="23"/>
                <w:lang w:val="en-US"/>
              </w:rPr>
            </w:pPr>
            <w:r w:rsidRPr="000749BC">
              <w:rPr>
                <w:rFonts w:ascii="Aptos" w:hAnsi="Aptos" w:cs="Times New Roman"/>
                <w:b/>
                <w:bCs/>
                <w:color w:val="231F20"/>
                <w:sz w:val="23"/>
                <w:szCs w:val="23"/>
                <w:lang w:val="en-US"/>
              </w:rPr>
              <w:lastRenderedPageBreak/>
              <w:t>TABELLA 5</w:t>
            </w:r>
          </w:p>
        </w:tc>
        <w:tc>
          <w:tcPr>
            <w:tcW w:w="6989" w:type="dxa"/>
            <w:gridSpan w:val="3"/>
            <w:tcBorders>
              <w:top w:val="single" w:sz="18" w:space="0" w:color="231F20"/>
              <w:left w:val="single" w:sz="2" w:space="0" w:color="231F20"/>
              <w:right w:val="single" w:sz="18" w:space="0" w:color="231F20"/>
            </w:tcBorders>
            <w:shd w:val="clear" w:color="auto" w:fill="FAFAFA"/>
            <w:vAlign w:val="center"/>
          </w:tcPr>
          <w:p w14:paraId="62B91E2E" w14:textId="77777777" w:rsidR="001C3879" w:rsidRPr="000749BC" w:rsidRDefault="001C3879" w:rsidP="00440E05">
            <w:pPr>
              <w:pStyle w:val="TableParagraph"/>
              <w:spacing w:before="34" w:line="225" w:lineRule="auto"/>
              <w:ind w:left="45" w:hanging="1"/>
              <w:jc w:val="center"/>
              <w:rPr>
                <w:rFonts w:ascii="Aptos" w:hAnsi="Aptos" w:cs="Times New Roman"/>
                <w:b/>
                <w:bCs/>
                <w:color w:val="231F20"/>
                <w:sz w:val="23"/>
                <w:szCs w:val="23"/>
              </w:rPr>
            </w:pPr>
            <w:r w:rsidRPr="000749BC">
              <w:rPr>
                <w:rFonts w:ascii="Aptos" w:hAnsi="Aptos" w:cs="Times New Roman"/>
                <w:b/>
                <w:bCs/>
                <w:color w:val="231F20"/>
                <w:sz w:val="23"/>
                <w:szCs w:val="23"/>
              </w:rPr>
              <w:t xml:space="preserve">CONDIZIONE DI CRITICITA’ </w:t>
            </w:r>
          </w:p>
          <w:p w14:paraId="72C7C178" w14:textId="77777777" w:rsidR="001C3879" w:rsidRPr="000749BC" w:rsidRDefault="001C3879" w:rsidP="00440E05">
            <w:pPr>
              <w:pStyle w:val="TableParagraph"/>
              <w:spacing w:before="34" w:line="225" w:lineRule="auto"/>
              <w:ind w:left="45" w:hanging="1"/>
              <w:jc w:val="center"/>
              <w:rPr>
                <w:rFonts w:ascii="Aptos" w:hAnsi="Aptos" w:cs="Times New Roman"/>
                <w:b/>
                <w:bCs/>
                <w:color w:val="231F20"/>
                <w:sz w:val="23"/>
                <w:szCs w:val="23"/>
              </w:rPr>
            </w:pPr>
            <w:r w:rsidRPr="000749BC">
              <w:rPr>
                <w:rFonts w:ascii="Aptos" w:hAnsi="Aptos" w:cs="Times New Roman"/>
                <w:b/>
                <w:bCs/>
                <w:color w:val="231F20"/>
                <w:sz w:val="23"/>
                <w:szCs w:val="23"/>
              </w:rPr>
              <w:t>PER IL TRASPORTO</w:t>
            </w:r>
          </w:p>
          <w:p w14:paraId="745614F9" w14:textId="77777777" w:rsidR="001C3879" w:rsidRPr="000749BC" w:rsidRDefault="001C3879" w:rsidP="00440E05">
            <w:pPr>
              <w:pStyle w:val="TableParagraph"/>
              <w:spacing w:before="34" w:line="225" w:lineRule="auto"/>
              <w:ind w:left="45" w:hanging="1"/>
              <w:jc w:val="center"/>
              <w:rPr>
                <w:rFonts w:ascii="Aptos" w:hAnsi="Aptos" w:cs="Times New Roman"/>
                <w:b/>
                <w:bCs/>
                <w:color w:val="231F20"/>
                <w:szCs w:val="28"/>
              </w:rPr>
            </w:pPr>
            <w:r w:rsidRPr="000749BC">
              <w:rPr>
                <w:rFonts w:ascii="Aptos" w:hAnsi="Aptos" w:cs="Times New Roman"/>
                <w:b/>
                <w:bCs/>
                <w:color w:val="231F20"/>
                <w:szCs w:val="28"/>
              </w:rPr>
              <w:t xml:space="preserve">presenza di massa cumulativa superiore a quella indicate </w:t>
            </w:r>
          </w:p>
          <w:p w14:paraId="256F8261" w14:textId="77777777" w:rsidR="001C3879" w:rsidRPr="000749BC" w:rsidRDefault="001C3879" w:rsidP="00440E05">
            <w:pPr>
              <w:pStyle w:val="TableParagraph"/>
              <w:spacing w:before="34" w:line="225" w:lineRule="auto"/>
              <w:ind w:left="45" w:hanging="1"/>
              <w:jc w:val="center"/>
              <w:rPr>
                <w:rFonts w:ascii="Aptos" w:hAnsi="Aptos" w:cs="Times New Roman"/>
                <w:b/>
                <w:bCs/>
                <w:color w:val="231F20"/>
                <w:sz w:val="23"/>
                <w:szCs w:val="23"/>
              </w:rPr>
            </w:pPr>
            <w:r w:rsidRPr="000749BC">
              <w:rPr>
                <w:rFonts w:ascii="Aptos" w:hAnsi="Aptos" w:cs="Times New Roman"/>
                <w:b/>
                <w:bCs/>
                <w:color w:val="231F20"/>
                <w:szCs w:val="28"/>
              </w:rPr>
              <w:t>con condizioni accettabili di trasporto</w:t>
            </w:r>
          </w:p>
        </w:tc>
      </w:tr>
      <w:tr w:rsidR="001C3879" w:rsidRPr="000749BC" w14:paraId="5CEDF9F8" w14:textId="77777777" w:rsidTr="00440E05">
        <w:trPr>
          <w:trHeight w:val="744"/>
          <w:jc w:val="center"/>
        </w:trPr>
        <w:tc>
          <w:tcPr>
            <w:tcW w:w="2740" w:type="dxa"/>
            <w:tcBorders>
              <w:left w:val="single" w:sz="18" w:space="0" w:color="231F20"/>
            </w:tcBorders>
            <w:vAlign w:val="center"/>
          </w:tcPr>
          <w:p w14:paraId="372DFD1D" w14:textId="77777777" w:rsidR="001C3879" w:rsidRPr="000749BC" w:rsidRDefault="001C3879" w:rsidP="00440E05">
            <w:pPr>
              <w:pStyle w:val="TableParagraph"/>
              <w:spacing w:before="34" w:line="225" w:lineRule="auto"/>
              <w:ind w:left="114" w:right="113" w:hanging="1"/>
              <w:jc w:val="both"/>
              <w:rPr>
                <w:rFonts w:ascii="Aptos" w:hAnsi="Aptos" w:cs="Times New Roman"/>
                <w:b/>
                <w:sz w:val="20"/>
              </w:rPr>
            </w:pPr>
            <w:r w:rsidRPr="000749BC">
              <w:rPr>
                <w:rFonts w:ascii="Aptos" w:hAnsi="Aptos" w:cs="Times New Roman"/>
                <w:b/>
                <w:color w:val="231F20"/>
                <w:sz w:val="20"/>
              </w:rPr>
              <w:t>Distanza di trasporto (per azione) da 1 a 5 m su un periodo dalle 6 alle 8 h</w:t>
            </w:r>
          </w:p>
        </w:tc>
        <w:tc>
          <w:tcPr>
            <w:tcW w:w="4943" w:type="dxa"/>
            <w:vAlign w:val="center"/>
          </w:tcPr>
          <w:p w14:paraId="7A542350" w14:textId="77777777" w:rsidR="001C3879" w:rsidRPr="000749BC" w:rsidRDefault="001C3879" w:rsidP="00440E05">
            <w:pPr>
              <w:pStyle w:val="TableParagraph"/>
              <w:spacing w:before="1"/>
              <w:ind w:left="113" w:right="113"/>
              <w:jc w:val="center"/>
              <w:rPr>
                <w:rFonts w:ascii="Aptos" w:hAnsi="Aptos" w:cs="Times New Roman"/>
                <w:sz w:val="20"/>
              </w:rPr>
            </w:pPr>
            <w:r w:rsidRPr="000749BC">
              <w:rPr>
                <w:rFonts w:ascii="Aptos" w:hAnsi="Aptos" w:cs="Times New Roman"/>
                <w:color w:val="231F20"/>
                <w:sz w:val="20"/>
              </w:rPr>
              <w:t>6</w:t>
            </w:r>
            <w:r w:rsidRPr="000749BC">
              <w:rPr>
                <w:rFonts w:ascii="Aptos" w:hAnsi="Aptos" w:cs="Times New Roman"/>
                <w:color w:val="231F20"/>
                <w:spacing w:val="1"/>
                <w:sz w:val="20"/>
              </w:rPr>
              <w:t xml:space="preserve"> </w:t>
            </w:r>
            <w:r w:rsidRPr="000749BC">
              <w:rPr>
                <w:rFonts w:ascii="Aptos" w:hAnsi="Aptos" w:cs="Times New Roman"/>
                <w:color w:val="231F20"/>
                <w:sz w:val="20"/>
              </w:rPr>
              <w:t>000</w:t>
            </w:r>
            <w:r w:rsidRPr="000749BC">
              <w:rPr>
                <w:rFonts w:ascii="Aptos" w:hAnsi="Aptos" w:cs="Times New Roman"/>
                <w:color w:val="231F20"/>
                <w:spacing w:val="2"/>
                <w:sz w:val="20"/>
              </w:rPr>
              <w:t xml:space="preserve"> </w:t>
            </w:r>
            <w:r w:rsidRPr="000749BC">
              <w:rPr>
                <w:rFonts w:ascii="Aptos" w:hAnsi="Aptos" w:cs="Times New Roman"/>
                <w:color w:val="231F20"/>
                <w:sz w:val="20"/>
              </w:rPr>
              <w:t>kg in un periodo compreso dalle</w:t>
            </w:r>
            <w:r w:rsidRPr="000749BC">
              <w:rPr>
                <w:rFonts w:ascii="Aptos" w:hAnsi="Aptos" w:cs="Times New Roman"/>
                <w:color w:val="231F20"/>
                <w:spacing w:val="1"/>
                <w:sz w:val="20"/>
              </w:rPr>
              <w:t xml:space="preserve"> </w:t>
            </w:r>
            <w:r w:rsidRPr="000749BC">
              <w:rPr>
                <w:rFonts w:ascii="Aptos" w:hAnsi="Aptos" w:cs="Times New Roman"/>
                <w:color w:val="231F20"/>
                <w:sz w:val="20"/>
              </w:rPr>
              <w:t>6</w:t>
            </w:r>
            <w:r w:rsidRPr="000749BC">
              <w:rPr>
                <w:rFonts w:ascii="Aptos" w:hAnsi="Aptos" w:cs="Times New Roman"/>
                <w:color w:val="231F20"/>
                <w:spacing w:val="1"/>
                <w:sz w:val="20"/>
              </w:rPr>
              <w:t xml:space="preserve"> </w:t>
            </w:r>
            <w:r w:rsidRPr="000749BC">
              <w:rPr>
                <w:rFonts w:ascii="Aptos" w:hAnsi="Aptos" w:cs="Times New Roman"/>
                <w:color w:val="231F20"/>
                <w:sz w:val="20"/>
              </w:rPr>
              <w:t>alle</w:t>
            </w:r>
            <w:r w:rsidRPr="000749BC">
              <w:rPr>
                <w:rFonts w:ascii="Aptos" w:hAnsi="Aptos" w:cs="Times New Roman"/>
                <w:color w:val="231F20"/>
                <w:spacing w:val="2"/>
                <w:sz w:val="20"/>
              </w:rPr>
              <w:t xml:space="preserve"> </w:t>
            </w:r>
            <w:r w:rsidRPr="000749BC">
              <w:rPr>
                <w:rFonts w:ascii="Aptos" w:hAnsi="Aptos" w:cs="Times New Roman"/>
                <w:color w:val="231F20"/>
                <w:sz w:val="20"/>
              </w:rPr>
              <w:t>8 h</w:t>
            </w:r>
          </w:p>
        </w:tc>
        <w:tc>
          <w:tcPr>
            <w:tcW w:w="986" w:type="dxa"/>
            <w:vAlign w:val="center"/>
          </w:tcPr>
          <w:p w14:paraId="08DBB5D8" w14:textId="77777777" w:rsidR="001C3879" w:rsidRPr="000749BC" w:rsidRDefault="001C3879" w:rsidP="00440E05">
            <w:pPr>
              <w:pStyle w:val="TableParagraph"/>
              <w:spacing w:before="1"/>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right w:val="single" w:sz="18" w:space="0" w:color="231F20"/>
            </w:tcBorders>
            <w:vAlign w:val="center"/>
          </w:tcPr>
          <w:p w14:paraId="6FDBC3A8" w14:textId="77777777" w:rsidR="001C3879" w:rsidRPr="000749BC" w:rsidRDefault="001C3879" w:rsidP="00440E05">
            <w:pPr>
              <w:pStyle w:val="TableParagraph"/>
              <w:spacing w:before="1"/>
              <w:ind w:left="367" w:right="339"/>
              <w:jc w:val="center"/>
              <w:rPr>
                <w:rFonts w:ascii="Aptos" w:hAnsi="Aptos"/>
                <w:sz w:val="20"/>
                <w:lang w:val="en-US"/>
              </w:rPr>
            </w:pPr>
            <w:r w:rsidRPr="000749BC">
              <w:rPr>
                <w:rFonts w:ascii="Aptos" w:hAnsi="Aptos" w:cs="Times New Roman"/>
                <w:color w:val="231F20"/>
                <w:sz w:val="20"/>
                <w:lang w:val="en-US"/>
              </w:rPr>
              <w:t>Si</w:t>
            </w:r>
          </w:p>
        </w:tc>
      </w:tr>
      <w:tr w:rsidR="001C3879" w:rsidRPr="000749BC" w14:paraId="0EE0225F" w14:textId="77777777" w:rsidTr="00440E05">
        <w:trPr>
          <w:trHeight w:val="827"/>
          <w:jc w:val="center"/>
        </w:trPr>
        <w:tc>
          <w:tcPr>
            <w:tcW w:w="2740" w:type="dxa"/>
            <w:tcBorders>
              <w:left w:val="single" w:sz="18" w:space="0" w:color="231F20"/>
            </w:tcBorders>
            <w:vAlign w:val="center"/>
          </w:tcPr>
          <w:p w14:paraId="309B7530" w14:textId="77777777" w:rsidR="001C3879" w:rsidRPr="000749BC" w:rsidRDefault="001C3879" w:rsidP="00440E05">
            <w:pPr>
              <w:pStyle w:val="TableParagraph"/>
              <w:spacing w:before="34" w:line="225" w:lineRule="auto"/>
              <w:ind w:left="114" w:right="113" w:hanging="1"/>
              <w:jc w:val="both"/>
              <w:rPr>
                <w:rFonts w:ascii="Aptos" w:hAnsi="Aptos"/>
                <w:b/>
                <w:sz w:val="20"/>
              </w:rPr>
            </w:pPr>
            <w:r w:rsidRPr="000749BC">
              <w:rPr>
                <w:rFonts w:ascii="Aptos" w:hAnsi="Aptos" w:cs="Times New Roman"/>
                <w:b/>
                <w:color w:val="231F20"/>
                <w:sz w:val="20"/>
              </w:rPr>
              <w:t>Distanza di trasporto (per azione) da 5 a 10 m su un periodo dalle 6 alle 8 h</w:t>
            </w:r>
          </w:p>
        </w:tc>
        <w:tc>
          <w:tcPr>
            <w:tcW w:w="4943" w:type="dxa"/>
            <w:vAlign w:val="center"/>
          </w:tcPr>
          <w:p w14:paraId="56EB80F6" w14:textId="77777777" w:rsidR="001C3879" w:rsidRPr="000749BC" w:rsidRDefault="001C3879" w:rsidP="00440E05">
            <w:pPr>
              <w:pStyle w:val="TableParagraph"/>
              <w:spacing w:before="1"/>
              <w:ind w:left="113" w:right="113"/>
              <w:jc w:val="center"/>
              <w:rPr>
                <w:rFonts w:ascii="Aptos" w:hAnsi="Aptos" w:cs="Times New Roman"/>
                <w:sz w:val="20"/>
              </w:rPr>
            </w:pPr>
            <w:r w:rsidRPr="000749BC">
              <w:rPr>
                <w:rFonts w:ascii="Aptos" w:hAnsi="Aptos" w:cs="Times New Roman"/>
                <w:color w:val="231F20"/>
                <w:sz w:val="20"/>
              </w:rPr>
              <w:t>3</w:t>
            </w:r>
            <w:r w:rsidRPr="000749BC">
              <w:rPr>
                <w:rFonts w:ascii="Aptos" w:hAnsi="Aptos" w:cs="Times New Roman"/>
                <w:color w:val="231F20"/>
                <w:spacing w:val="1"/>
                <w:sz w:val="20"/>
              </w:rPr>
              <w:t xml:space="preserve"> </w:t>
            </w:r>
            <w:r w:rsidRPr="000749BC">
              <w:rPr>
                <w:rFonts w:ascii="Aptos" w:hAnsi="Aptos" w:cs="Times New Roman"/>
                <w:color w:val="231F20"/>
                <w:sz w:val="20"/>
              </w:rPr>
              <w:t>600</w:t>
            </w:r>
            <w:r w:rsidRPr="000749BC">
              <w:rPr>
                <w:rFonts w:ascii="Aptos" w:hAnsi="Aptos" w:cs="Times New Roman"/>
                <w:color w:val="231F20"/>
                <w:spacing w:val="1"/>
                <w:sz w:val="20"/>
              </w:rPr>
              <w:t xml:space="preserve"> </w:t>
            </w:r>
            <w:r w:rsidRPr="000749BC">
              <w:rPr>
                <w:rFonts w:ascii="Aptos" w:hAnsi="Aptos" w:cs="Times New Roman"/>
                <w:color w:val="231F20"/>
                <w:sz w:val="20"/>
              </w:rPr>
              <w:t>kg</w:t>
            </w:r>
            <w:r w:rsidRPr="000749BC">
              <w:rPr>
                <w:rFonts w:ascii="Aptos" w:hAnsi="Aptos" w:cs="Times New Roman"/>
                <w:color w:val="231F20"/>
                <w:spacing w:val="1"/>
                <w:sz w:val="20"/>
              </w:rPr>
              <w:t xml:space="preserve"> </w:t>
            </w:r>
            <w:r w:rsidRPr="000749BC">
              <w:rPr>
                <w:rFonts w:ascii="Aptos" w:hAnsi="Aptos" w:cs="Times New Roman"/>
                <w:color w:val="231F20"/>
                <w:sz w:val="20"/>
              </w:rPr>
              <w:t>in un periodo compreso dalle</w:t>
            </w:r>
            <w:r w:rsidRPr="000749BC">
              <w:rPr>
                <w:rFonts w:ascii="Aptos" w:hAnsi="Aptos" w:cs="Times New Roman"/>
                <w:color w:val="231F20"/>
                <w:spacing w:val="1"/>
                <w:sz w:val="20"/>
              </w:rPr>
              <w:t xml:space="preserve"> </w:t>
            </w:r>
            <w:r w:rsidRPr="000749BC">
              <w:rPr>
                <w:rFonts w:ascii="Aptos" w:hAnsi="Aptos" w:cs="Times New Roman"/>
                <w:color w:val="231F20"/>
                <w:sz w:val="20"/>
              </w:rPr>
              <w:t>6</w:t>
            </w:r>
            <w:r w:rsidRPr="000749BC">
              <w:rPr>
                <w:rFonts w:ascii="Aptos" w:hAnsi="Aptos" w:cs="Times New Roman"/>
                <w:color w:val="231F20"/>
                <w:spacing w:val="1"/>
                <w:sz w:val="20"/>
              </w:rPr>
              <w:t xml:space="preserve"> </w:t>
            </w:r>
            <w:r w:rsidRPr="000749BC">
              <w:rPr>
                <w:rFonts w:ascii="Aptos" w:hAnsi="Aptos" w:cs="Times New Roman"/>
                <w:color w:val="231F20"/>
                <w:sz w:val="20"/>
              </w:rPr>
              <w:t>alle</w:t>
            </w:r>
            <w:r w:rsidRPr="000749BC">
              <w:rPr>
                <w:rFonts w:ascii="Aptos" w:hAnsi="Aptos" w:cs="Times New Roman"/>
                <w:color w:val="231F20"/>
                <w:spacing w:val="2"/>
                <w:sz w:val="20"/>
              </w:rPr>
              <w:t xml:space="preserve"> </w:t>
            </w:r>
            <w:r w:rsidRPr="000749BC">
              <w:rPr>
                <w:rFonts w:ascii="Aptos" w:hAnsi="Aptos" w:cs="Times New Roman"/>
                <w:color w:val="231F20"/>
                <w:sz w:val="20"/>
              </w:rPr>
              <w:t>8 h</w:t>
            </w:r>
          </w:p>
        </w:tc>
        <w:tc>
          <w:tcPr>
            <w:tcW w:w="986" w:type="dxa"/>
            <w:vAlign w:val="center"/>
          </w:tcPr>
          <w:p w14:paraId="23BF44FF" w14:textId="77777777" w:rsidR="001C3879" w:rsidRPr="000749BC" w:rsidRDefault="001C3879" w:rsidP="00440E05">
            <w:pPr>
              <w:pStyle w:val="TableParagraph"/>
              <w:spacing w:before="1"/>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right w:val="single" w:sz="18" w:space="0" w:color="231F20"/>
            </w:tcBorders>
            <w:vAlign w:val="center"/>
          </w:tcPr>
          <w:p w14:paraId="7BC6A620" w14:textId="77777777" w:rsidR="001C3879" w:rsidRPr="000749BC" w:rsidRDefault="001C3879" w:rsidP="00440E05">
            <w:pPr>
              <w:pStyle w:val="TableParagraph"/>
              <w:spacing w:before="1"/>
              <w:ind w:left="367" w:right="339"/>
              <w:jc w:val="center"/>
              <w:rPr>
                <w:rFonts w:ascii="Aptos" w:hAnsi="Aptos"/>
                <w:sz w:val="20"/>
                <w:lang w:val="en-US"/>
              </w:rPr>
            </w:pPr>
            <w:r w:rsidRPr="000749BC">
              <w:rPr>
                <w:rFonts w:ascii="Aptos" w:hAnsi="Aptos" w:cs="Times New Roman"/>
                <w:color w:val="231F20"/>
                <w:sz w:val="20"/>
                <w:lang w:val="en-US"/>
              </w:rPr>
              <w:t>Si</w:t>
            </w:r>
          </w:p>
        </w:tc>
      </w:tr>
      <w:tr w:rsidR="001C3879" w:rsidRPr="000749BC" w14:paraId="5C1110D8" w14:textId="77777777" w:rsidTr="00440E05">
        <w:trPr>
          <w:trHeight w:val="841"/>
          <w:jc w:val="center"/>
        </w:trPr>
        <w:tc>
          <w:tcPr>
            <w:tcW w:w="2740" w:type="dxa"/>
            <w:tcBorders>
              <w:left w:val="single" w:sz="18" w:space="0" w:color="231F20"/>
            </w:tcBorders>
            <w:vAlign w:val="center"/>
          </w:tcPr>
          <w:p w14:paraId="47935D05" w14:textId="77777777" w:rsidR="001C3879" w:rsidRPr="000749BC" w:rsidRDefault="001C3879" w:rsidP="00440E05">
            <w:pPr>
              <w:pStyle w:val="TableParagraph"/>
              <w:spacing w:before="34" w:line="225" w:lineRule="auto"/>
              <w:ind w:left="114" w:right="113" w:hanging="1"/>
              <w:jc w:val="both"/>
              <w:rPr>
                <w:rFonts w:ascii="Aptos" w:hAnsi="Aptos"/>
                <w:b/>
                <w:sz w:val="20"/>
              </w:rPr>
            </w:pPr>
            <w:r w:rsidRPr="000749BC">
              <w:rPr>
                <w:rFonts w:ascii="Aptos" w:hAnsi="Aptos" w:cs="Times New Roman"/>
                <w:b/>
                <w:color w:val="231F20"/>
                <w:sz w:val="20"/>
              </w:rPr>
              <w:t>Distanza di trasporto (per azione) da 10 a 20 m su un periodo dalle 6 alle 8 h</w:t>
            </w:r>
          </w:p>
        </w:tc>
        <w:tc>
          <w:tcPr>
            <w:tcW w:w="4943" w:type="dxa"/>
            <w:vAlign w:val="center"/>
          </w:tcPr>
          <w:p w14:paraId="7B645FBB" w14:textId="77777777" w:rsidR="001C3879" w:rsidRPr="000749BC" w:rsidRDefault="001C3879" w:rsidP="00440E05">
            <w:pPr>
              <w:pStyle w:val="TableParagraph"/>
              <w:spacing w:before="1"/>
              <w:ind w:left="113" w:right="113"/>
              <w:jc w:val="center"/>
              <w:rPr>
                <w:rFonts w:ascii="Aptos" w:hAnsi="Aptos" w:cs="Times New Roman"/>
                <w:sz w:val="20"/>
              </w:rPr>
            </w:pPr>
            <w:r w:rsidRPr="000749BC">
              <w:rPr>
                <w:rFonts w:ascii="Aptos" w:hAnsi="Aptos" w:cs="Times New Roman"/>
                <w:color w:val="231F20"/>
                <w:sz w:val="20"/>
              </w:rPr>
              <w:t>1</w:t>
            </w:r>
            <w:r w:rsidRPr="000749BC">
              <w:rPr>
                <w:rFonts w:ascii="Aptos" w:hAnsi="Aptos" w:cs="Times New Roman"/>
                <w:color w:val="231F20"/>
                <w:spacing w:val="1"/>
                <w:sz w:val="20"/>
              </w:rPr>
              <w:t xml:space="preserve"> </w:t>
            </w:r>
            <w:r w:rsidRPr="000749BC">
              <w:rPr>
                <w:rFonts w:ascii="Aptos" w:hAnsi="Aptos" w:cs="Times New Roman"/>
                <w:color w:val="231F20"/>
                <w:sz w:val="20"/>
              </w:rPr>
              <w:t>200</w:t>
            </w:r>
            <w:r w:rsidRPr="000749BC">
              <w:rPr>
                <w:rFonts w:ascii="Aptos" w:hAnsi="Aptos" w:cs="Times New Roman"/>
                <w:color w:val="231F20"/>
                <w:spacing w:val="1"/>
                <w:sz w:val="20"/>
              </w:rPr>
              <w:t xml:space="preserve"> </w:t>
            </w:r>
            <w:r w:rsidRPr="000749BC">
              <w:rPr>
                <w:rFonts w:ascii="Aptos" w:hAnsi="Aptos" w:cs="Times New Roman"/>
                <w:color w:val="231F20"/>
                <w:sz w:val="20"/>
              </w:rPr>
              <w:t>kg in un periodo compreso dalle</w:t>
            </w:r>
            <w:r w:rsidRPr="000749BC">
              <w:rPr>
                <w:rFonts w:ascii="Aptos" w:hAnsi="Aptos" w:cs="Times New Roman"/>
                <w:color w:val="231F20"/>
                <w:spacing w:val="1"/>
                <w:sz w:val="20"/>
              </w:rPr>
              <w:t xml:space="preserve"> </w:t>
            </w:r>
            <w:r w:rsidRPr="000749BC">
              <w:rPr>
                <w:rFonts w:ascii="Aptos" w:hAnsi="Aptos" w:cs="Times New Roman"/>
                <w:color w:val="231F20"/>
                <w:sz w:val="20"/>
              </w:rPr>
              <w:t>6</w:t>
            </w:r>
            <w:r w:rsidRPr="000749BC">
              <w:rPr>
                <w:rFonts w:ascii="Aptos" w:hAnsi="Aptos" w:cs="Times New Roman"/>
                <w:color w:val="231F20"/>
                <w:spacing w:val="1"/>
                <w:sz w:val="20"/>
              </w:rPr>
              <w:t xml:space="preserve"> </w:t>
            </w:r>
            <w:r w:rsidRPr="000749BC">
              <w:rPr>
                <w:rFonts w:ascii="Aptos" w:hAnsi="Aptos" w:cs="Times New Roman"/>
                <w:color w:val="231F20"/>
                <w:sz w:val="20"/>
              </w:rPr>
              <w:t>alle</w:t>
            </w:r>
            <w:r w:rsidRPr="000749BC">
              <w:rPr>
                <w:rFonts w:ascii="Aptos" w:hAnsi="Aptos" w:cs="Times New Roman"/>
                <w:color w:val="231F20"/>
                <w:spacing w:val="2"/>
                <w:sz w:val="20"/>
              </w:rPr>
              <w:t xml:space="preserve"> </w:t>
            </w:r>
            <w:r w:rsidRPr="000749BC">
              <w:rPr>
                <w:rFonts w:ascii="Aptos" w:hAnsi="Aptos" w:cs="Times New Roman"/>
                <w:color w:val="231F20"/>
                <w:sz w:val="20"/>
              </w:rPr>
              <w:t>8 h</w:t>
            </w:r>
          </w:p>
        </w:tc>
        <w:tc>
          <w:tcPr>
            <w:tcW w:w="986" w:type="dxa"/>
            <w:vAlign w:val="center"/>
          </w:tcPr>
          <w:p w14:paraId="54B97DBF" w14:textId="77777777" w:rsidR="001C3879" w:rsidRPr="000749BC" w:rsidRDefault="001C3879" w:rsidP="00440E05">
            <w:pPr>
              <w:pStyle w:val="TableParagraph"/>
              <w:spacing w:before="1"/>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right w:val="single" w:sz="18" w:space="0" w:color="231F20"/>
            </w:tcBorders>
            <w:vAlign w:val="center"/>
          </w:tcPr>
          <w:p w14:paraId="6B19E91E" w14:textId="77777777" w:rsidR="001C3879" w:rsidRPr="000749BC" w:rsidRDefault="001C3879" w:rsidP="00440E05">
            <w:pPr>
              <w:pStyle w:val="TableParagraph"/>
              <w:spacing w:before="1"/>
              <w:ind w:left="367" w:right="339"/>
              <w:jc w:val="center"/>
              <w:rPr>
                <w:rFonts w:ascii="Aptos" w:hAnsi="Aptos"/>
                <w:sz w:val="20"/>
                <w:lang w:val="en-US"/>
              </w:rPr>
            </w:pPr>
            <w:r w:rsidRPr="000749BC">
              <w:rPr>
                <w:rFonts w:ascii="Aptos" w:hAnsi="Aptos" w:cs="Times New Roman"/>
                <w:color w:val="231F20"/>
                <w:sz w:val="20"/>
                <w:lang w:val="en-US"/>
              </w:rPr>
              <w:t>Si</w:t>
            </w:r>
          </w:p>
        </w:tc>
      </w:tr>
      <w:tr w:rsidR="001C3879" w:rsidRPr="000749BC" w14:paraId="24C04E1F" w14:textId="77777777" w:rsidTr="00440E05">
        <w:trPr>
          <w:trHeight w:val="855"/>
          <w:jc w:val="center"/>
        </w:trPr>
        <w:tc>
          <w:tcPr>
            <w:tcW w:w="2740" w:type="dxa"/>
            <w:tcBorders>
              <w:left w:val="single" w:sz="18" w:space="0" w:color="231F20"/>
            </w:tcBorders>
            <w:vAlign w:val="center"/>
          </w:tcPr>
          <w:p w14:paraId="15C00C5B" w14:textId="77777777" w:rsidR="001C3879" w:rsidRPr="000749BC" w:rsidRDefault="001C3879" w:rsidP="00440E05">
            <w:pPr>
              <w:pStyle w:val="TableParagraph"/>
              <w:spacing w:before="34" w:line="225" w:lineRule="auto"/>
              <w:ind w:left="114" w:right="113" w:hanging="1"/>
              <w:jc w:val="both"/>
              <w:rPr>
                <w:rFonts w:ascii="Aptos" w:hAnsi="Aptos"/>
                <w:b/>
                <w:sz w:val="20"/>
              </w:rPr>
            </w:pPr>
            <w:r w:rsidRPr="000749BC">
              <w:rPr>
                <w:rFonts w:ascii="Aptos" w:hAnsi="Aptos" w:cs="Times New Roman"/>
                <w:b/>
                <w:color w:val="231F20"/>
                <w:sz w:val="20"/>
              </w:rPr>
              <w:t>Distanza di trasporto (per azione) per più di 20 m</w:t>
            </w:r>
          </w:p>
        </w:tc>
        <w:tc>
          <w:tcPr>
            <w:tcW w:w="4943" w:type="dxa"/>
            <w:vAlign w:val="center"/>
          </w:tcPr>
          <w:p w14:paraId="03A6C964" w14:textId="77777777" w:rsidR="001C3879" w:rsidRPr="000749BC" w:rsidRDefault="001C3879" w:rsidP="00440E05">
            <w:pPr>
              <w:pStyle w:val="TableParagraph"/>
              <w:spacing w:before="133"/>
              <w:ind w:left="113" w:right="113"/>
              <w:jc w:val="center"/>
              <w:rPr>
                <w:rFonts w:ascii="Aptos" w:hAnsi="Aptos" w:cs="Times New Roman"/>
                <w:sz w:val="20"/>
              </w:rPr>
            </w:pPr>
            <w:r w:rsidRPr="000749BC">
              <w:rPr>
                <w:rFonts w:ascii="Aptos" w:hAnsi="Aptos" w:cs="Times New Roman"/>
                <w:color w:val="231F20"/>
                <w:sz w:val="20"/>
              </w:rPr>
              <w:t>La distanza di trasporto del carico è solitamente maggiore di 20 metri.</w:t>
            </w:r>
          </w:p>
        </w:tc>
        <w:tc>
          <w:tcPr>
            <w:tcW w:w="986" w:type="dxa"/>
            <w:vAlign w:val="center"/>
          </w:tcPr>
          <w:p w14:paraId="3088BC00" w14:textId="77777777" w:rsidR="001C3879" w:rsidRPr="000749BC" w:rsidRDefault="001C3879" w:rsidP="00440E05">
            <w:pPr>
              <w:pStyle w:val="TableParagraph"/>
              <w:spacing w:before="133"/>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right w:val="single" w:sz="18" w:space="0" w:color="231F20"/>
            </w:tcBorders>
            <w:vAlign w:val="center"/>
          </w:tcPr>
          <w:p w14:paraId="08A10819" w14:textId="77777777" w:rsidR="001C3879" w:rsidRPr="000749BC" w:rsidRDefault="001C3879" w:rsidP="00440E05">
            <w:pPr>
              <w:pStyle w:val="TableParagraph"/>
              <w:spacing w:before="133"/>
              <w:ind w:left="367" w:right="339"/>
              <w:jc w:val="center"/>
              <w:rPr>
                <w:rFonts w:ascii="Aptos" w:hAnsi="Aptos"/>
                <w:sz w:val="20"/>
                <w:lang w:val="en-US"/>
              </w:rPr>
            </w:pPr>
            <w:r w:rsidRPr="000749BC">
              <w:rPr>
                <w:rFonts w:ascii="Aptos" w:hAnsi="Aptos" w:cs="Times New Roman"/>
                <w:color w:val="231F20"/>
                <w:sz w:val="20"/>
                <w:lang w:val="en-US"/>
              </w:rPr>
              <w:t>Si</w:t>
            </w:r>
          </w:p>
        </w:tc>
      </w:tr>
      <w:tr w:rsidR="001C3879" w:rsidRPr="000749BC" w14:paraId="0DBF904E" w14:textId="77777777" w:rsidTr="00440E05">
        <w:trPr>
          <w:trHeight w:val="1494"/>
          <w:jc w:val="center"/>
        </w:trPr>
        <w:tc>
          <w:tcPr>
            <w:tcW w:w="9729" w:type="dxa"/>
            <w:gridSpan w:val="4"/>
            <w:tcBorders>
              <w:left w:val="single" w:sz="18" w:space="0" w:color="231F20"/>
              <w:bottom w:val="single" w:sz="18" w:space="0" w:color="231F20"/>
              <w:right w:val="single" w:sz="18" w:space="0" w:color="231F20"/>
            </w:tcBorders>
            <w:vAlign w:val="center"/>
          </w:tcPr>
          <w:p w14:paraId="0081C718" w14:textId="77777777" w:rsidR="001C3879" w:rsidRPr="000749BC" w:rsidRDefault="001C3879" w:rsidP="00440E05">
            <w:pPr>
              <w:pStyle w:val="TableParagraph"/>
              <w:spacing w:before="34" w:line="225" w:lineRule="auto"/>
              <w:ind w:left="113" w:right="113"/>
              <w:jc w:val="both"/>
              <w:rPr>
                <w:rFonts w:ascii="Aptos" w:hAnsi="Aptos" w:cs="Times New Roman"/>
                <w:sz w:val="23"/>
                <w:szCs w:val="23"/>
              </w:rPr>
            </w:pPr>
            <w:r w:rsidRPr="000749BC">
              <w:rPr>
                <w:rFonts w:ascii="Aptos" w:hAnsi="Aptos" w:cs="Times New Roman"/>
                <w:b/>
                <w:bCs/>
                <w:color w:val="231F20"/>
                <w:sz w:val="23"/>
                <w:szCs w:val="23"/>
              </w:rPr>
              <w:t>IMPORTANTE:</w:t>
            </w:r>
            <w:r w:rsidRPr="000749BC">
              <w:rPr>
                <w:rFonts w:ascii="Aptos" w:hAnsi="Aptos" w:cs="Times New Roman"/>
                <w:color w:val="231F20"/>
                <w:sz w:val="23"/>
                <w:szCs w:val="23"/>
              </w:rPr>
              <w:t xml:space="preserve"> </w:t>
            </w:r>
            <w:r w:rsidRPr="000749BC">
              <w:rPr>
                <w:rFonts w:ascii="Aptos" w:hAnsi="Aptos" w:cs="Times New Roman"/>
                <w:b/>
                <w:bCs/>
                <w:color w:val="FF0000"/>
                <w:sz w:val="23"/>
                <w:szCs w:val="23"/>
              </w:rPr>
              <w:t>Se almeno una di queste domande ha risposta affermativa</w:t>
            </w:r>
            <w:r w:rsidRPr="000749BC">
              <w:rPr>
                <w:rFonts w:ascii="Aptos" w:hAnsi="Aptos" w:cs="Times New Roman"/>
                <w:color w:val="231F20"/>
                <w:sz w:val="23"/>
                <w:szCs w:val="23"/>
              </w:rPr>
              <w:t xml:space="preserve"> allora occorre considerare il rischio elevato e con condizione di criticità. Procedere con la riprogettazione del compito e procedere a rispondere alla tabella </w:t>
            </w:r>
            <w:r w:rsidR="00606EA1" w:rsidRPr="000749BC">
              <w:rPr>
                <w:rFonts w:ascii="Aptos" w:hAnsi="Aptos" w:cs="Times New Roman"/>
                <w:color w:val="231F20"/>
                <w:sz w:val="23"/>
                <w:szCs w:val="23"/>
              </w:rPr>
              <w:t>6</w:t>
            </w:r>
            <w:r w:rsidRPr="000749BC">
              <w:rPr>
                <w:rFonts w:ascii="Aptos" w:hAnsi="Aptos" w:cs="Times New Roman"/>
                <w:color w:val="231F20"/>
                <w:sz w:val="23"/>
                <w:szCs w:val="23"/>
              </w:rPr>
              <w:t xml:space="preserve"> per identificare fattori addizionali da tenere in considerazione per poi prendere misure e azioni correttive urgenti.</w:t>
            </w:r>
          </w:p>
        </w:tc>
      </w:tr>
    </w:tbl>
    <w:p w14:paraId="090FB6BD" w14:textId="77777777" w:rsidR="001C3879" w:rsidRPr="000749BC" w:rsidRDefault="001C3879" w:rsidP="00680F90">
      <w:pPr>
        <w:rPr>
          <w:rFonts w:ascii="Aptos" w:hAnsi="Aptos"/>
        </w:rPr>
      </w:pPr>
    </w:p>
    <w:p w14:paraId="3AE22AB1" w14:textId="77777777" w:rsidR="006B7ADB" w:rsidRPr="000749BC" w:rsidRDefault="006B7ADB" w:rsidP="00680F90">
      <w:pPr>
        <w:rPr>
          <w:rFonts w:ascii="Aptos" w:hAnsi="Aptos"/>
          <w:sz w:val="10"/>
          <w:szCs w:val="10"/>
        </w:rPr>
      </w:pPr>
    </w:p>
    <w:tbl>
      <w:tblPr>
        <w:tblW w:w="9733"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742"/>
        <w:gridCol w:w="5166"/>
        <w:gridCol w:w="929"/>
        <w:gridCol w:w="896"/>
      </w:tblGrid>
      <w:tr w:rsidR="00DE0F26" w:rsidRPr="000749BC" w14:paraId="764321F5" w14:textId="77777777" w:rsidTr="00440E05">
        <w:trPr>
          <w:trHeight w:val="724"/>
          <w:jc w:val="center"/>
        </w:trPr>
        <w:tc>
          <w:tcPr>
            <w:tcW w:w="2742" w:type="dxa"/>
            <w:tcBorders>
              <w:top w:val="single" w:sz="18" w:space="0" w:color="231F20"/>
              <w:left w:val="single" w:sz="18" w:space="0" w:color="231F20"/>
              <w:bottom w:val="single" w:sz="4" w:space="0" w:color="231F20"/>
              <w:right w:val="single" w:sz="2" w:space="0" w:color="231F20"/>
            </w:tcBorders>
            <w:shd w:val="clear" w:color="auto" w:fill="FAFAFA"/>
            <w:vAlign w:val="center"/>
          </w:tcPr>
          <w:p w14:paraId="118CA913" w14:textId="77777777" w:rsidR="00DE0F26" w:rsidRPr="000749BC" w:rsidRDefault="00DE0F26" w:rsidP="00440E05">
            <w:pPr>
              <w:pStyle w:val="TableParagraph"/>
              <w:spacing w:before="34" w:line="225" w:lineRule="auto"/>
              <w:ind w:left="45" w:hanging="1"/>
              <w:jc w:val="center"/>
              <w:rPr>
                <w:rFonts w:ascii="Aptos" w:hAnsi="Aptos" w:cs="Times New Roman"/>
                <w:b/>
                <w:bCs/>
                <w:color w:val="231F20"/>
                <w:sz w:val="24"/>
                <w:szCs w:val="32"/>
                <w:lang w:val="en-US"/>
              </w:rPr>
            </w:pPr>
            <w:r w:rsidRPr="000749BC">
              <w:rPr>
                <w:rFonts w:ascii="Aptos" w:hAnsi="Aptos" w:cs="Times New Roman"/>
                <w:b/>
                <w:bCs/>
                <w:color w:val="231F20"/>
                <w:sz w:val="24"/>
                <w:szCs w:val="32"/>
                <w:lang w:val="en-US"/>
              </w:rPr>
              <w:t>TABELLA 6</w:t>
            </w:r>
          </w:p>
        </w:tc>
        <w:tc>
          <w:tcPr>
            <w:tcW w:w="6991" w:type="dxa"/>
            <w:gridSpan w:val="3"/>
            <w:tcBorders>
              <w:top w:val="single" w:sz="18" w:space="0" w:color="231F20"/>
              <w:left w:val="single" w:sz="2" w:space="0" w:color="231F20"/>
              <w:bottom w:val="single" w:sz="4" w:space="0" w:color="231F20"/>
              <w:right w:val="single" w:sz="18" w:space="0" w:color="231F20"/>
            </w:tcBorders>
            <w:shd w:val="clear" w:color="auto" w:fill="FAFAFA"/>
            <w:vAlign w:val="center"/>
          </w:tcPr>
          <w:p w14:paraId="5C3EF4D3" w14:textId="77777777" w:rsidR="00DE0F26" w:rsidRPr="000749BC" w:rsidRDefault="00DE0F26" w:rsidP="00440E05">
            <w:pPr>
              <w:pStyle w:val="TableParagraph"/>
              <w:spacing w:before="34" w:line="225" w:lineRule="auto"/>
              <w:ind w:left="45" w:hanging="1"/>
              <w:jc w:val="center"/>
              <w:rPr>
                <w:rFonts w:ascii="Aptos" w:hAnsi="Aptos" w:cs="Times New Roman"/>
                <w:b/>
                <w:bCs/>
                <w:color w:val="231F20"/>
                <w:sz w:val="24"/>
                <w:szCs w:val="32"/>
                <w:lang w:val="en-US"/>
              </w:rPr>
            </w:pPr>
            <w:r w:rsidRPr="000749BC">
              <w:rPr>
                <w:rFonts w:ascii="Aptos" w:hAnsi="Aptos" w:cs="Times New Roman"/>
                <w:b/>
                <w:bCs/>
                <w:color w:val="231F20"/>
                <w:sz w:val="24"/>
                <w:szCs w:val="32"/>
                <w:lang w:val="en-US"/>
              </w:rPr>
              <w:t>FATTORI ADDIZIONALI</w:t>
            </w:r>
          </w:p>
        </w:tc>
      </w:tr>
      <w:tr w:rsidR="00CD0265" w:rsidRPr="000749BC" w14:paraId="66A523E5" w14:textId="77777777" w:rsidTr="00440E05">
        <w:trPr>
          <w:trHeight w:val="449"/>
          <w:jc w:val="center"/>
        </w:trPr>
        <w:tc>
          <w:tcPr>
            <w:tcW w:w="9733" w:type="dxa"/>
            <w:gridSpan w:val="4"/>
            <w:tcBorders>
              <w:left w:val="single" w:sz="18" w:space="0" w:color="231F20"/>
              <w:bottom w:val="single" w:sz="4" w:space="0" w:color="231F20"/>
              <w:right w:val="single" w:sz="18" w:space="0" w:color="231F20"/>
            </w:tcBorders>
            <w:shd w:val="clear" w:color="auto" w:fill="FAFAFA"/>
            <w:vAlign w:val="center"/>
          </w:tcPr>
          <w:p w14:paraId="087AB602" w14:textId="77777777" w:rsidR="00CD0265" w:rsidRPr="000749BC" w:rsidRDefault="00CD0265" w:rsidP="00440E05">
            <w:pPr>
              <w:pStyle w:val="TableParagraph"/>
              <w:spacing w:before="18"/>
              <w:ind w:left="113" w:right="113"/>
              <w:rPr>
                <w:rFonts w:ascii="Aptos" w:hAnsi="Aptos" w:cs="Times New Roman"/>
                <w:b/>
                <w:sz w:val="20"/>
              </w:rPr>
            </w:pPr>
            <w:r w:rsidRPr="000749BC">
              <w:rPr>
                <w:rFonts w:ascii="Aptos" w:hAnsi="Aptos" w:cs="Times New Roman"/>
                <w:b/>
                <w:color w:val="231F20"/>
                <w:sz w:val="20"/>
              </w:rPr>
              <w:t>L’ambiente di lavoro è sfavorevole per eseguire sollevamenti e trasporti?</w:t>
            </w:r>
          </w:p>
        </w:tc>
      </w:tr>
      <w:tr w:rsidR="00CD0265" w:rsidRPr="000749BC" w14:paraId="1488D333" w14:textId="77777777" w:rsidTr="00440E05">
        <w:trPr>
          <w:trHeight w:val="380"/>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685EF8BB" w14:textId="77777777" w:rsidR="00CD0265" w:rsidRPr="000749BC" w:rsidRDefault="00CD0265" w:rsidP="00440E05">
            <w:pPr>
              <w:pStyle w:val="TableParagraph"/>
              <w:ind w:left="113" w:right="113"/>
              <w:rPr>
                <w:rFonts w:ascii="Aptos" w:hAnsi="Aptos" w:cs="Times New Roman"/>
                <w:color w:val="231F20"/>
                <w:sz w:val="20"/>
              </w:rPr>
            </w:pPr>
            <w:r w:rsidRPr="000749BC">
              <w:rPr>
                <w:rFonts w:ascii="Aptos" w:hAnsi="Aptos" w:cs="Times New Roman"/>
                <w:color w:val="231F20"/>
                <w:sz w:val="20"/>
              </w:rPr>
              <w:t>Presenza di estremo (basso o alto) stress termico</w:t>
            </w:r>
            <w:r w:rsidR="006B7ADB" w:rsidRPr="000749BC">
              <w:rPr>
                <w:rFonts w:ascii="Aptos" w:hAnsi="Aptos" w:cs="Times New Roman"/>
                <w:color w:val="231F20"/>
                <w:sz w:val="20"/>
              </w:rPr>
              <w:t xml:space="preserve"> </w:t>
            </w:r>
            <w:r w:rsidRPr="000749BC">
              <w:rPr>
                <w:rFonts w:ascii="Aptos" w:hAnsi="Aptos" w:cs="Times New Roman"/>
                <w:color w:val="231F20"/>
                <w:sz w:val="20"/>
              </w:rPr>
              <w:t>(e.g. temperatura, umidità, spostamenti d'</w:t>
            </w:r>
            <w:r w:rsidR="006B7ADB" w:rsidRPr="000749BC">
              <w:rPr>
                <w:rFonts w:ascii="Aptos" w:hAnsi="Aptos" w:cs="Times New Roman"/>
                <w:color w:val="231F20"/>
                <w:sz w:val="20"/>
              </w:rPr>
              <w:t>aria</w:t>
            </w:r>
            <w:r w:rsidRPr="000749BC">
              <w:rPr>
                <w:rFonts w:ascii="Aptos" w:hAnsi="Aptos" w:cs="Times New Roman"/>
                <w:color w:val="231F20"/>
                <w:sz w:val="20"/>
              </w:rPr>
              <w:t>)</w:t>
            </w:r>
          </w:p>
        </w:tc>
        <w:tc>
          <w:tcPr>
            <w:tcW w:w="929" w:type="dxa"/>
            <w:tcBorders>
              <w:top w:val="single" w:sz="4" w:space="0" w:color="231F20"/>
              <w:left w:val="single" w:sz="4" w:space="0" w:color="231F20"/>
              <w:bottom w:val="single" w:sz="4" w:space="0" w:color="231F20"/>
              <w:right w:val="single" w:sz="4" w:space="0" w:color="231F20"/>
            </w:tcBorders>
            <w:vAlign w:val="center"/>
          </w:tcPr>
          <w:p w14:paraId="1E791765"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26834207"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5506DBC3" w14:textId="77777777" w:rsidTr="00440E05">
        <w:trPr>
          <w:trHeight w:val="413"/>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601AF808" w14:textId="77777777" w:rsidR="00CD0265" w:rsidRPr="000749BC" w:rsidRDefault="00CD0265" w:rsidP="00440E05">
            <w:pPr>
              <w:pStyle w:val="TableParagraph"/>
              <w:ind w:left="113" w:right="113"/>
              <w:rPr>
                <w:rFonts w:ascii="Aptos" w:hAnsi="Aptos" w:cs="Times New Roman"/>
                <w:color w:val="231F20"/>
                <w:sz w:val="20"/>
              </w:rPr>
            </w:pPr>
            <w:r w:rsidRPr="000749BC">
              <w:rPr>
                <w:rFonts w:ascii="Aptos" w:hAnsi="Aptos" w:cs="Times New Roman"/>
                <w:color w:val="231F20"/>
                <w:sz w:val="20"/>
              </w:rPr>
              <w:t xml:space="preserve">Presenza di pavimento scivoloso, instabile o irregolare </w:t>
            </w:r>
          </w:p>
        </w:tc>
        <w:tc>
          <w:tcPr>
            <w:tcW w:w="929" w:type="dxa"/>
            <w:tcBorders>
              <w:top w:val="single" w:sz="4" w:space="0" w:color="231F20"/>
              <w:left w:val="single" w:sz="4" w:space="0" w:color="231F20"/>
              <w:bottom w:val="single" w:sz="4" w:space="0" w:color="231F20"/>
              <w:right w:val="single" w:sz="4" w:space="0" w:color="231F20"/>
            </w:tcBorders>
            <w:vAlign w:val="center"/>
          </w:tcPr>
          <w:p w14:paraId="05AA4711"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707509D3"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78F2FCD8" w14:textId="77777777" w:rsidTr="00440E05">
        <w:trPr>
          <w:trHeight w:val="420"/>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0329A847" w14:textId="77777777" w:rsidR="00CD0265" w:rsidRPr="000749BC" w:rsidRDefault="00CD0265" w:rsidP="00440E05">
            <w:pPr>
              <w:pStyle w:val="TableParagraph"/>
              <w:ind w:left="113" w:right="113"/>
              <w:rPr>
                <w:rFonts w:ascii="Aptos" w:hAnsi="Aptos" w:cs="Times New Roman"/>
                <w:sz w:val="20"/>
              </w:rPr>
            </w:pPr>
            <w:r w:rsidRPr="000749BC">
              <w:rPr>
                <w:rFonts w:ascii="Aptos" w:hAnsi="Aptos" w:cs="Times New Roman"/>
                <w:color w:val="231F20"/>
                <w:sz w:val="20"/>
              </w:rPr>
              <w:t xml:space="preserve">Presenza di spazio insufficiente per sollevamento e movimentazione. </w:t>
            </w:r>
          </w:p>
        </w:tc>
        <w:tc>
          <w:tcPr>
            <w:tcW w:w="929" w:type="dxa"/>
            <w:tcBorders>
              <w:top w:val="single" w:sz="4" w:space="0" w:color="231F20"/>
              <w:left w:val="single" w:sz="4" w:space="0" w:color="231F20"/>
              <w:bottom w:val="single" w:sz="4" w:space="0" w:color="231F20"/>
              <w:right w:val="single" w:sz="4" w:space="0" w:color="231F20"/>
            </w:tcBorders>
            <w:vAlign w:val="center"/>
          </w:tcPr>
          <w:p w14:paraId="70295680"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7CE85ADE"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1181473D" w14:textId="77777777" w:rsidTr="00440E05">
        <w:trPr>
          <w:trHeight w:val="510"/>
          <w:jc w:val="center"/>
        </w:trPr>
        <w:tc>
          <w:tcPr>
            <w:tcW w:w="9733" w:type="dxa"/>
            <w:gridSpan w:val="4"/>
            <w:tcBorders>
              <w:top w:val="single" w:sz="4" w:space="0" w:color="231F20"/>
              <w:left w:val="single" w:sz="18" w:space="0" w:color="231F20"/>
              <w:bottom w:val="single" w:sz="4" w:space="0" w:color="231F20"/>
              <w:right w:val="single" w:sz="18" w:space="0" w:color="231F20"/>
            </w:tcBorders>
            <w:shd w:val="clear" w:color="auto" w:fill="FAFAFA"/>
            <w:vAlign w:val="center"/>
          </w:tcPr>
          <w:p w14:paraId="1CDAD099" w14:textId="77777777" w:rsidR="00CD0265" w:rsidRPr="000749BC" w:rsidRDefault="00CD0265" w:rsidP="00440E05">
            <w:pPr>
              <w:pStyle w:val="TableParagraph"/>
              <w:ind w:left="113" w:right="113"/>
              <w:rPr>
                <w:rFonts w:ascii="Aptos" w:hAnsi="Aptos" w:cs="Times New Roman"/>
                <w:b/>
                <w:sz w:val="20"/>
              </w:rPr>
            </w:pPr>
            <w:r w:rsidRPr="000749BC">
              <w:rPr>
                <w:rFonts w:ascii="Aptos" w:hAnsi="Aptos" w:cs="Times New Roman"/>
                <w:b/>
                <w:color w:val="231F20"/>
                <w:sz w:val="20"/>
              </w:rPr>
              <w:t>Ci sono caratteristiche sfavorevoli per il sollevamento e lo spostamento?</w:t>
            </w:r>
          </w:p>
        </w:tc>
      </w:tr>
      <w:tr w:rsidR="00CD0265" w:rsidRPr="000749BC" w14:paraId="20E36A2B" w14:textId="77777777" w:rsidTr="00440E05">
        <w:trPr>
          <w:trHeight w:val="364"/>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2796B7D8" w14:textId="77777777" w:rsidR="00CD0265" w:rsidRPr="000749BC" w:rsidRDefault="00CD0265" w:rsidP="00440E05">
            <w:pPr>
              <w:pStyle w:val="TableParagraph"/>
              <w:ind w:left="113" w:right="113"/>
              <w:rPr>
                <w:rFonts w:ascii="Aptos" w:hAnsi="Aptos" w:cs="Times New Roman"/>
                <w:sz w:val="20"/>
              </w:rPr>
            </w:pPr>
            <w:r w:rsidRPr="000749BC">
              <w:rPr>
                <w:rFonts w:ascii="Aptos" w:hAnsi="Aptos" w:cs="Times New Roman"/>
                <w:color w:val="231F20"/>
                <w:sz w:val="20"/>
              </w:rPr>
              <w:t>La dimensione dell’oggetto reduce la visuale del lavoratore e ne ostacola il movimento.</w:t>
            </w:r>
          </w:p>
        </w:tc>
        <w:tc>
          <w:tcPr>
            <w:tcW w:w="929" w:type="dxa"/>
            <w:tcBorders>
              <w:top w:val="single" w:sz="4" w:space="0" w:color="231F20"/>
              <w:left w:val="single" w:sz="4" w:space="0" w:color="231F20"/>
              <w:bottom w:val="single" w:sz="4" w:space="0" w:color="231F20"/>
              <w:right w:val="single" w:sz="4" w:space="0" w:color="231F20"/>
            </w:tcBorders>
            <w:vAlign w:val="center"/>
          </w:tcPr>
          <w:p w14:paraId="5C179449"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0FA0A4EA"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7C4FFB03" w14:textId="77777777" w:rsidTr="00440E05">
        <w:trPr>
          <w:trHeight w:val="510"/>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4F6CC032" w14:textId="77777777" w:rsidR="00CD0265" w:rsidRPr="000749BC" w:rsidRDefault="00CD0265" w:rsidP="00440E05">
            <w:pPr>
              <w:pStyle w:val="TableParagraph"/>
              <w:ind w:left="113" w:right="113"/>
              <w:jc w:val="both"/>
              <w:rPr>
                <w:rFonts w:ascii="Aptos" w:hAnsi="Aptos" w:cs="Times New Roman"/>
                <w:sz w:val="20"/>
              </w:rPr>
            </w:pPr>
            <w:r w:rsidRPr="000749BC">
              <w:rPr>
                <w:rFonts w:ascii="Aptos" w:hAnsi="Aptos" w:cs="Times New Roman"/>
                <w:color w:val="231F20"/>
                <w:sz w:val="20"/>
              </w:rPr>
              <w:t>Il centro di gravità del carico non è stabile (è il caso dei liquidi o oggetti che si muovono all’interno degli articoli).</w:t>
            </w:r>
          </w:p>
        </w:tc>
        <w:tc>
          <w:tcPr>
            <w:tcW w:w="929" w:type="dxa"/>
            <w:tcBorders>
              <w:top w:val="single" w:sz="4" w:space="0" w:color="231F20"/>
              <w:left w:val="single" w:sz="4" w:space="0" w:color="231F20"/>
              <w:bottom w:val="single" w:sz="4" w:space="0" w:color="231F20"/>
              <w:right w:val="single" w:sz="4" w:space="0" w:color="231F20"/>
            </w:tcBorders>
            <w:vAlign w:val="center"/>
          </w:tcPr>
          <w:p w14:paraId="1A16306F"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604CC5E0"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2C6DE2B3" w14:textId="77777777" w:rsidTr="00440E05">
        <w:trPr>
          <w:trHeight w:val="448"/>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235D9DB9" w14:textId="77777777" w:rsidR="00CD0265" w:rsidRPr="000749BC" w:rsidRDefault="00CD0265" w:rsidP="00440E05">
            <w:pPr>
              <w:pStyle w:val="TableParagraph"/>
              <w:ind w:left="113" w:right="113"/>
              <w:rPr>
                <w:rFonts w:ascii="Aptos" w:hAnsi="Aptos" w:cs="Times New Roman"/>
                <w:sz w:val="20"/>
              </w:rPr>
            </w:pPr>
            <w:r w:rsidRPr="000749BC">
              <w:rPr>
                <w:rFonts w:ascii="Aptos" w:hAnsi="Aptos" w:cs="Times New Roman"/>
                <w:color w:val="231F20"/>
                <w:sz w:val="20"/>
              </w:rPr>
              <w:t xml:space="preserve">La forma o la configurazione dell’oggetto presentano angoli, </w:t>
            </w:r>
            <w:r w:rsidR="00BF634F" w:rsidRPr="000749BC">
              <w:rPr>
                <w:rFonts w:ascii="Aptos" w:hAnsi="Aptos" w:cs="Times New Roman"/>
                <w:color w:val="231F20"/>
                <w:sz w:val="20"/>
              </w:rPr>
              <w:t>superficie</w:t>
            </w:r>
            <w:r w:rsidRPr="000749BC">
              <w:rPr>
                <w:rFonts w:ascii="Aptos" w:hAnsi="Aptos" w:cs="Times New Roman"/>
                <w:color w:val="231F20"/>
                <w:sz w:val="20"/>
              </w:rPr>
              <w:t xml:space="preserve"> o </w:t>
            </w:r>
            <w:r w:rsidR="00BF634F" w:rsidRPr="000749BC">
              <w:rPr>
                <w:rFonts w:ascii="Aptos" w:hAnsi="Aptos" w:cs="Times New Roman"/>
                <w:color w:val="231F20"/>
                <w:sz w:val="20"/>
              </w:rPr>
              <w:t>protrusioni</w:t>
            </w:r>
            <w:r w:rsidRPr="000749BC">
              <w:rPr>
                <w:rFonts w:ascii="Aptos" w:hAnsi="Aptos" w:cs="Times New Roman"/>
                <w:color w:val="231F20"/>
                <w:sz w:val="20"/>
              </w:rPr>
              <w:t xml:space="preserve"> taglienti. </w:t>
            </w:r>
          </w:p>
        </w:tc>
        <w:tc>
          <w:tcPr>
            <w:tcW w:w="929" w:type="dxa"/>
            <w:tcBorders>
              <w:top w:val="single" w:sz="4" w:space="0" w:color="231F20"/>
              <w:left w:val="single" w:sz="4" w:space="0" w:color="231F20"/>
              <w:bottom w:val="single" w:sz="4" w:space="0" w:color="231F20"/>
              <w:right w:val="single" w:sz="4" w:space="0" w:color="231F20"/>
            </w:tcBorders>
            <w:vAlign w:val="center"/>
          </w:tcPr>
          <w:p w14:paraId="597890CE"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01581D6F"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0AAFEC82" w14:textId="77777777" w:rsidTr="00440E05">
        <w:trPr>
          <w:trHeight w:val="425"/>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0E9EA96D" w14:textId="77777777" w:rsidR="00CD0265" w:rsidRPr="000749BC" w:rsidRDefault="00CD0265" w:rsidP="00440E05">
            <w:pPr>
              <w:pStyle w:val="TableParagraph"/>
              <w:ind w:left="113" w:right="113"/>
              <w:rPr>
                <w:rFonts w:ascii="Aptos" w:hAnsi="Aptos" w:cs="Times New Roman"/>
                <w:sz w:val="20"/>
              </w:rPr>
            </w:pPr>
            <w:r w:rsidRPr="000749BC">
              <w:rPr>
                <w:rFonts w:ascii="Aptos" w:hAnsi="Aptos" w:cs="Times New Roman"/>
                <w:color w:val="231F20"/>
                <w:sz w:val="20"/>
              </w:rPr>
              <w:t xml:space="preserve">La </w:t>
            </w:r>
            <w:r w:rsidR="00BF634F" w:rsidRPr="000749BC">
              <w:rPr>
                <w:rFonts w:ascii="Aptos" w:hAnsi="Aptos" w:cs="Times New Roman"/>
                <w:color w:val="231F20"/>
                <w:sz w:val="20"/>
              </w:rPr>
              <w:t>superficie</w:t>
            </w:r>
            <w:r w:rsidRPr="000749BC">
              <w:rPr>
                <w:rFonts w:ascii="Aptos" w:hAnsi="Aptos" w:cs="Times New Roman"/>
                <w:color w:val="231F20"/>
                <w:sz w:val="20"/>
              </w:rPr>
              <w:t xml:space="preserve"> con cui si viene a contatto è troppo calda o troppo fredda. </w:t>
            </w:r>
          </w:p>
        </w:tc>
        <w:tc>
          <w:tcPr>
            <w:tcW w:w="929" w:type="dxa"/>
            <w:tcBorders>
              <w:top w:val="single" w:sz="4" w:space="0" w:color="231F20"/>
              <w:left w:val="single" w:sz="4" w:space="0" w:color="231F20"/>
              <w:bottom w:val="single" w:sz="4" w:space="0" w:color="231F20"/>
              <w:right w:val="single" w:sz="4" w:space="0" w:color="231F20"/>
            </w:tcBorders>
            <w:vAlign w:val="center"/>
          </w:tcPr>
          <w:p w14:paraId="77D662A5"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7693444B"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303E11" w:rsidRPr="000749BC" w14:paraId="21D27C70" w14:textId="77777777" w:rsidTr="00440E05">
        <w:trPr>
          <w:trHeight w:val="404"/>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1A10E310" w14:textId="77777777" w:rsidR="00303E11" w:rsidRPr="000749BC" w:rsidRDefault="00303E11" w:rsidP="00303E11">
            <w:pPr>
              <w:pStyle w:val="TableParagraph"/>
              <w:ind w:left="113" w:right="113"/>
              <w:rPr>
                <w:rFonts w:ascii="Aptos" w:hAnsi="Aptos" w:cs="Times New Roman"/>
                <w:sz w:val="20"/>
                <w:lang w:val="en-US"/>
              </w:rPr>
            </w:pPr>
            <w:proofErr w:type="spellStart"/>
            <w:r w:rsidRPr="000749BC">
              <w:rPr>
                <w:rFonts w:ascii="Aptos" w:hAnsi="Aptos" w:cs="Times New Roman"/>
                <w:sz w:val="20"/>
                <w:lang w:val="en-US"/>
              </w:rPr>
              <w:t>impugnature</w:t>
            </w:r>
            <w:proofErr w:type="spellEnd"/>
            <w:r w:rsidRPr="000749BC">
              <w:rPr>
                <w:rFonts w:ascii="Aptos" w:hAnsi="Aptos" w:cs="Times New Roman"/>
                <w:sz w:val="20"/>
                <w:lang w:val="en-US"/>
              </w:rPr>
              <w:t xml:space="preserve"> o </w:t>
            </w:r>
            <w:proofErr w:type="spellStart"/>
            <w:r w:rsidRPr="000749BC">
              <w:rPr>
                <w:rFonts w:ascii="Aptos" w:hAnsi="Aptos" w:cs="Times New Roman"/>
                <w:sz w:val="20"/>
                <w:lang w:val="en-US"/>
              </w:rPr>
              <w:t>agganci</w:t>
            </w:r>
            <w:proofErr w:type="spellEnd"/>
            <w:r w:rsidRPr="000749BC">
              <w:rPr>
                <w:rFonts w:ascii="Aptos" w:hAnsi="Aptos" w:cs="Times New Roman"/>
                <w:sz w:val="20"/>
                <w:lang w:val="en-US"/>
              </w:rPr>
              <w:t xml:space="preserve"> </w:t>
            </w:r>
            <w:proofErr w:type="spellStart"/>
            <w:r w:rsidRPr="000749BC">
              <w:rPr>
                <w:rFonts w:ascii="Aptos" w:hAnsi="Aptos" w:cs="Times New Roman"/>
                <w:sz w:val="20"/>
                <w:lang w:val="en-US"/>
              </w:rPr>
              <w:t>impropri</w:t>
            </w:r>
            <w:proofErr w:type="spellEnd"/>
          </w:p>
        </w:tc>
        <w:tc>
          <w:tcPr>
            <w:tcW w:w="929" w:type="dxa"/>
            <w:tcBorders>
              <w:top w:val="single" w:sz="4" w:space="0" w:color="231F20"/>
              <w:left w:val="single" w:sz="4" w:space="0" w:color="231F20"/>
              <w:bottom w:val="single" w:sz="4" w:space="0" w:color="231F20"/>
              <w:right w:val="single" w:sz="4" w:space="0" w:color="231F20"/>
            </w:tcBorders>
            <w:vAlign w:val="center"/>
          </w:tcPr>
          <w:p w14:paraId="14E39A42" w14:textId="77777777" w:rsidR="00303E11" w:rsidRPr="000749BC" w:rsidRDefault="00303E11" w:rsidP="00303E11">
            <w:pPr>
              <w:pStyle w:val="TableParagraph"/>
              <w:spacing w:before="0"/>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7AA1875A" w14:textId="77777777" w:rsidR="00303E11" w:rsidRPr="000749BC" w:rsidRDefault="00303E11" w:rsidP="00303E11">
            <w:pPr>
              <w:pStyle w:val="TableParagraph"/>
              <w:spacing w:before="0"/>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7B821403" w14:textId="77777777" w:rsidTr="00440E05">
        <w:trPr>
          <w:trHeight w:val="510"/>
          <w:jc w:val="center"/>
        </w:trPr>
        <w:tc>
          <w:tcPr>
            <w:tcW w:w="7908" w:type="dxa"/>
            <w:gridSpan w:val="2"/>
            <w:tcBorders>
              <w:top w:val="single" w:sz="4" w:space="0" w:color="231F20"/>
              <w:left w:val="single" w:sz="18" w:space="0" w:color="231F20"/>
              <w:bottom w:val="single" w:sz="4" w:space="0" w:color="231F20"/>
              <w:right w:val="single" w:sz="4" w:space="0" w:color="231F20"/>
            </w:tcBorders>
            <w:shd w:val="clear" w:color="auto" w:fill="FAFAFA"/>
            <w:vAlign w:val="center"/>
          </w:tcPr>
          <w:p w14:paraId="22FC8804" w14:textId="77777777" w:rsidR="00CD0265" w:rsidRPr="000749BC" w:rsidRDefault="00CD0265" w:rsidP="00440E05">
            <w:pPr>
              <w:pStyle w:val="TableParagraph"/>
              <w:ind w:left="113" w:right="113"/>
              <w:rPr>
                <w:rFonts w:ascii="Aptos" w:hAnsi="Aptos" w:cs="Times New Roman"/>
                <w:b/>
                <w:sz w:val="20"/>
              </w:rPr>
            </w:pPr>
            <w:r w:rsidRPr="000749BC">
              <w:rPr>
                <w:rFonts w:ascii="Aptos" w:hAnsi="Aptos" w:cs="Times New Roman"/>
                <w:b/>
                <w:color w:val="231F20"/>
                <w:sz w:val="20"/>
              </w:rPr>
              <w:t xml:space="preserve">La durata della mansione di sollevamento o spostamento dura più di </w:t>
            </w:r>
            <w:proofErr w:type="gramStart"/>
            <w:r w:rsidRPr="000749BC">
              <w:rPr>
                <w:rFonts w:ascii="Aptos" w:hAnsi="Aptos" w:cs="Times New Roman"/>
                <w:b/>
                <w:color w:val="231F20"/>
                <w:sz w:val="20"/>
              </w:rPr>
              <w:t>8</w:t>
            </w:r>
            <w:proofErr w:type="gramEnd"/>
            <w:r w:rsidRPr="000749BC">
              <w:rPr>
                <w:rFonts w:ascii="Aptos" w:hAnsi="Aptos" w:cs="Times New Roman"/>
                <w:b/>
                <w:color w:val="231F20"/>
                <w:sz w:val="20"/>
              </w:rPr>
              <w:t xml:space="preserve"> ore al giorno? </w:t>
            </w:r>
          </w:p>
        </w:tc>
        <w:tc>
          <w:tcPr>
            <w:tcW w:w="929" w:type="dxa"/>
            <w:tcBorders>
              <w:top w:val="single" w:sz="4" w:space="0" w:color="231F20"/>
              <w:left w:val="single" w:sz="4" w:space="0" w:color="231F20"/>
              <w:bottom w:val="single" w:sz="4" w:space="0" w:color="231F20"/>
              <w:right w:val="single" w:sz="4" w:space="0" w:color="231F20"/>
            </w:tcBorders>
            <w:vAlign w:val="center"/>
          </w:tcPr>
          <w:p w14:paraId="4CFAC530"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4B6BA412"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5AE45626" w14:textId="77777777" w:rsidTr="00440E05">
        <w:trPr>
          <w:trHeight w:val="899"/>
          <w:jc w:val="center"/>
        </w:trPr>
        <w:tc>
          <w:tcPr>
            <w:tcW w:w="9733" w:type="dxa"/>
            <w:gridSpan w:val="4"/>
            <w:tcBorders>
              <w:top w:val="single" w:sz="4" w:space="0" w:color="231F20"/>
              <w:left w:val="single" w:sz="18" w:space="0" w:color="231F20"/>
              <w:bottom w:val="single" w:sz="18" w:space="0" w:color="231F20"/>
              <w:right w:val="single" w:sz="18" w:space="0" w:color="231F20"/>
            </w:tcBorders>
            <w:vAlign w:val="center"/>
          </w:tcPr>
          <w:p w14:paraId="4846B040" w14:textId="77777777" w:rsidR="00CD0265" w:rsidRPr="000749BC" w:rsidRDefault="006B7ADB" w:rsidP="00440E05">
            <w:pPr>
              <w:pStyle w:val="TableParagraph"/>
              <w:ind w:left="113" w:right="113"/>
              <w:jc w:val="both"/>
              <w:rPr>
                <w:rFonts w:ascii="Aptos" w:hAnsi="Aptos" w:cs="Times New Roman"/>
                <w:sz w:val="20"/>
              </w:rPr>
            </w:pPr>
            <w:r w:rsidRPr="000749BC">
              <w:rPr>
                <w:rFonts w:ascii="Aptos" w:hAnsi="Aptos" w:cs="Times New Roman"/>
                <w:b/>
                <w:bCs/>
                <w:color w:val="231F20"/>
                <w:sz w:val="23"/>
                <w:szCs w:val="23"/>
              </w:rPr>
              <w:t>IMPORTANTE:</w:t>
            </w:r>
            <w:r w:rsidRPr="000749BC">
              <w:rPr>
                <w:rFonts w:ascii="Aptos" w:hAnsi="Aptos" w:cs="Times New Roman"/>
                <w:color w:val="231F20"/>
                <w:sz w:val="23"/>
                <w:szCs w:val="23"/>
              </w:rPr>
              <w:t xml:space="preserve"> </w:t>
            </w:r>
            <w:r w:rsidR="00CD0265" w:rsidRPr="000749BC">
              <w:rPr>
                <w:rFonts w:ascii="Aptos" w:hAnsi="Aptos" w:cs="Times New Roman"/>
                <w:b/>
                <w:bCs/>
                <w:color w:val="FF0000"/>
                <w:sz w:val="23"/>
                <w:szCs w:val="23"/>
              </w:rPr>
              <w:t>Se almeno una di queste domande ha risposta affermativa</w:t>
            </w:r>
            <w:r w:rsidR="00CD0265" w:rsidRPr="000749BC">
              <w:rPr>
                <w:rFonts w:ascii="Aptos" w:hAnsi="Aptos" w:cs="Times New Roman"/>
                <w:color w:val="231F20"/>
                <w:sz w:val="23"/>
                <w:szCs w:val="23"/>
              </w:rPr>
              <w:t xml:space="preserve">, la condizione specificata deve essere </w:t>
            </w:r>
            <w:r w:rsidRPr="000749BC">
              <w:rPr>
                <w:rFonts w:ascii="Aptos" w:hAnsi="Aptos" w:cs="Times New Roman"/>
                <w:color w:val="231F20"/>
                <w:sz w:val="23"/>
                <w:szCs w:val="23"/>
              </w:rPr>
              <w:t>affrontata</w:t>
            </w:r>
            <w:r w:rsidR="00CD0265" w:rsidRPr="000749BC">
              <w:rPr>
                <w:rFonts w:ascii="Aptos" w:hAnsi="Aptos" w:cs="Times New Roman"/>
                <w:color w:val="231F20"/>
                <w:sz w:val="23"/>
                <w:szCs w:val="23"/>
              </w:rPr>
              <w:t xml:space="preserve"> e il rischio minimizzato.</w:t>
            </w:r>
            <w:r w:rsidR="00CD0265" w:rsidRPr="000749BC">
              <w:rPr>
                <w:rFonts w:ascii="Aptos" w:hAnsi="Aptos" w:cs="Times New Roman"/>
                <w:color w:val="231F20"/>
                <w:sz w:val="20"/>
              </w:rPr>
              <w:t xml:space="preserve"> </w:t>
            </w:r>
          </w:p>
        </w:tc>
      </w:tr>
    </w:tbl>
    <w:p w14:paraId="04C9D3EA" w14:textId="77777777" w:rsidR="00680F90" w:rsidRPr="000749BC" w:rsidRDefault="006B7ADB" w:rsidP="008C271B">
      <w:pPr>
        <w:pStyle w:val="Titolo3"/>
        <w:rPr>
          <w:rFonts w:ascii="Aptos" w:hAnsi="Aptos"/>
        </w:rPr>
      </w:pPr>
      <w:r w:rsidRPr="000749BC">
        <w:rPr>
          <w:rFonts w:ascii="Aptos" w:hAnsi="Aptos" w:cs="Times New Roman"/>
        </w:rPr>
        <w:br w:type="page"/>
      </w:r>
      <w:bookmarkStart w:id="24" w:name="_Toc112430400"/>
      <w:r w:rsidR="00DE0F26" w:rsidRPr="000749BC">
        <w:rPr>
          <w:rFonts w:ascii="Aptos" w:hAnsi="Aptos" w:cs="Times New Roman"/>
        </w:rPr>
        <w:lastRenderedPageBreak/>
        <w:t>STEP 3</w:t>
      </w:r>
      <w:r w:rsidR="008C271B" w:rsidRPr="000749BC">
        <w:rPr>
          <w:rFonts w:ascii="Aptos" w:hAnsi="Aptos" w:cs="Times New Roman"/>
        </w:rPr>
        <w:t xml:space="preserve"> – </w:t>
      </w:r>
      <w:r w:rsidR="008C271B" w:rsidRPr="000749BC">
        <w:rPr>
          <w:rFonts w:ascii="Aptos" w:hAnsi="Aptos"/>
        </w:rPr>
        <w:t>limiti raccomandati per massa, frequenza e posizione di un oggetto</w:t>
      </w:r>
      <w:bookmarkEnd w:id="24"/>
    </w:p>
    <w:p w14:paraId="4DD35EE5" w14:textId="77777777" w:rsidR="00161417" w:rsidRPr="000749BC" w:rsidRDefault="00161417" w:rsidP="00161417">
      <w:pPr>
        <w:rPr>
          <w:rFonts w:ascii="Aptos" w:hAnsi="Aptos"/>
          <w:sz w:val="10"/>
          <w:szCs w:val="10"/>
        </w:rPr>
      </w:pPr>
    </w:p>
    <w:p w14:paraId="40EC5B72" w14:textId="77777777" w:rsidR="009259DC" w:rsidRPr="000749BC" w:rsidRDefault="008C271B" w:rsidP="00161417">
      <w:pPr>
        <w:jc w:val="both"/>
        <w:rPr>
          <w:rFonts w:ascii="Aptos" w:hAnsi="Aptos"/>
        </w:rPr>
      </w:pPr>
      <w:r w:rsidRPr="000749BC">
        <w:rPr>
          <w:rFonts w:ascii="Aptos" w:hAnsi="Aptos"/>
        </w:rPr>
        <w:t>Quando nello step 2 si manifestano</w:t>
      </w:r>
      <w:r w:rsidR="00645358" w:rsidRPr="000749BC">
        <w:rPr>
          <w:rFonts w:ascii="Aptos" w:hAnsi="Aptos"/>
        </w:rPr>
        <w:t xml:space="preserve"> assieme </w:t>
      </w:r>
      <w:r w:rsidR="00645358" w:rsidRPr="000749BC">
        <w:rPr>
          <w:rFonts w:ascii="Aptos" w:hAnsi="Aptos"/>
          <w:b/>
          <w:bCs/>
          <w:color w:val="C45911"/>
        </w:rPr>
        <w:t>la condizione di</w:t>
      </w:r>
      <w:r w:rsidR="00645358" w:rsidRPr="000749BC">
        <w:rPr>
          <w:rFonts w:ascii="Aptos" w:hAnsi="Aptos"/>
          <w:color w:val="C45911"/>
        </w:rPr>
        <w:t xml:space="preserve"> </w:t>
      </w:r>
      <w:r w:rsidR="00645358" w:rsidRPr="000749BC">
        <w:rPr>
          <w:rFonts w:ascii="Aptos" w:hAnsi="Aptos"/>
          <w:b/>
          <w:bCs/>
          <w:color w:val="C45911"/>
        </w:rPr>
        <w:t>non accettabilità</w:t>
      </w:r>
      <w:r w:rsidR="00645358" w:rsidRPr="000749BC">
        <w:rPr>
          <w:rFonts w:ascii="Aptos" w:hAnsi="Aptos"/>
        </w:rPr>
        <w:t xml:space="preserve"> e </w:t>
      </w:r>
      <w:r w:rsidR="00645358" w:rsidRPr="000749BC">
        <w:rPr>
          <w:rFonts w:ascii="Aptos" w:hAnsi="Aptos"/>
          <w:b/>
          <w:bCs/>
          <w:color w:val="385623"/>
        </w:rPr>
        <w:t>condizione di non criticità</w:t>
      </w:r>
      <w:r w:rsidR="00645358" w:rsidRPr="000749BC">
        <w:rPr>
          <w:rFonts w:ascii="Aptos" w:hAnsi="Aptos"/>
        </w:rPr>
        <w:t xml:space="preserve"> è necessario</w:t>
      </w:r>
      <w:r w:rsidRPr="000749BC">
        <w:rPr>
          <w:rFonts w:ascii="Aptos" w:hAnsi="Aptos"/>
        </w:rPr>
        <w:t xml:space="preserve"> condurre una valutazione del rischio per determinare i limiti raccomandati per le mansioni</w:t>
      </w:r>
      <w:r w:rsidR="00645358" w:rsidRPr="000749BC">
        <w:rPr>
          <w:rFonts w:ascii="Aptos" w:hAnsi="Aptos"/>
        </w:rPr>
        <w:t xml:space="preserve"> (Step 3)</w:t>
      </w:r>
      <w:r w:rsidRPr="000749BC">
        <w:rPr>
          <w:rFonts w:ascii="Aptos" w:hAnsi="Aptos"/>
        </w:rPr>
        <w:t>.</w:t>
      </w:r>
      <w:r w:rsidR="00ED7C67" w:rsidRPr="000749BC">
        <w:rPr>
          <w:rFonts w:ascii="Aptos" w:hAnsi="Aptos"/>
        </w:rPr>
        <w:t xml:space="preserve"> </w:t>
      </w:r>
      <w:r w:rsidRPr="000749BC">
        <w:rPr>
          <w:rFonts w:ascii="Aptos" w:hAnsi="Aptos"/>
        </w:rPr>
        <w:t>Per determinare il limite di massa RML</w:t>
      </w:r>
      <w:r w:rsidR="001846B1" w:rsidRPr="000749BC">
        <w:rPr>
          <w:rFonts w:ascii="Aptos" w:hAnsi="Aptos"/>
        </w:rPr>
        <w:t xml:space="preserve"> </w:t>
      </w:r>
      <w:r w:rsidRPr="000749BC">
        <w:rPr>
          <w:rFonts w:ascii="Aptos" w:hAnsi="Aptos"/>
        </w:rPr>
        <w:t>tenendo in conto la postura assunta durante il lavoro, la posizione dell’oggetto e la frequenza e la durata del sollevamento</w:t>
      </w:r>
      <w:r w:rsidR="001846B1" w:rsidRPr="000749BC">
        <w:rPr>
          <w:rFonts w:ascii="Aptos" w:hAnsi="Aptos"/>
        </w:rPr>
        <w:t xml:space="preserve"> si vanno ad </w:t>
      </w:r>
      <w:r w:rsidRPr="000749BC">
        <w:rPr>
          <w:rFonts w:ascii="Aptos" w:hAnsi="Aptos"/>
        </w:rPr>
        <w:t xml:space="preserve">usare le formule </w:t>
      </w:r>
      <w:r w:rsidR="00645358" w:rsidRPr="000749BC">
        <w:rPr>
          <w:rFonts w:ascii="Aptos" w:hAnsi="Aptos"/>
        </w:rPr>
        <w:t>proposte</w:t>
      </w:r>
      <w:r w:rsidR="001846B1" w:rsidRPr="000749BC">
        <w:rPr>
          <w:rFonts w:ascii="Aptos" w:hAnsi="Aptos"/>
        </w:rPr>
        <w:t xml:space="preserve"> d</w:t>
      </w:r>
      <w:r w:rsidR="00645358" w:rsidRPr="000749BC">
        <w:rPr>
          <w:rFonts w:ascii="Aptos" w:hAnsi="Aptos"/>
        </w:rPr>
        <w:t>a</w:t>
      </w:r>
      <w:r w:rsidR="001846B1" w:rsidRPr="000749BC">
        <w:rPr>
          <w:rFonts w:ascii="Aptos" w:hAnsi="Aptos"/>
        </w:rPr>
        <w:t>lla ISO 11228-1</w:t>
      </w:r>
      <w:r w:rsidRPr="000749BC">
        <w:rPr>
          <w:rFonts w:ascii="Aptos" w:hAnsi="Aptos"/>
        </w:rPr>
        <w:t xml:space="preserve">. Queste formule prendono in considerazione le variabili delle mansioni (caratteristiche dei compiti). Per ulteriori informazioni sull'esposizione al rischio, viene calcolato anche un indice di sollevamento LI. </w:t>
      </w:r>
      <w:r w:rsidR="009259DC" w:rsidRPr="000749BC">
        <w:rPr>
          <w:rFonts w:ascii="Aptos" w:hAnsi="Aptos"/>
        </w:rPr>
        <w:t>Il valutatore</w:t>
      </w:r>
      <w:r w:rsidRPr="000749BC">
        <w:rPr>
          <w:rFonts w:ascii="Aptos" w:hAnsi="Aptos"/>
        </w:rPr>
        <w:t xml:space="preserve"> verifica innanzitutto se l'RML per il sollevamento è superato e, in tal caso, controlla se l'LI supera i limiti </w:t>
      </w:r>
      <w:r w:rsidR="009259DC" w:rsidRPr="000749BC">
        <w:rPr>
          <w:rFonts w:ascii="Aptos" w:hAnsi="Aptos"/>
        </w:rPr>
        <w:t>raccomandati</w:t>
      </w:r>
      <w:r w:rsidRPr="000749BC">
        <w:rPr>
          <w:rFonts w:ascii="Aptos" w:hAnsi="Aptos"/>
        </w:rPr>
        <w:t xml:space="preserve">. </w:t>
      </w:r>
    </w:p>
    <w:p w14:paraId="467CFF9A" w14:textId="77777777" w:rsidR="00161417" w:rsidRPr="000749BC" w:rsidRDefault="00161417" w:rsidP="00161417">
      <w:pPr>
        <w:jc w:val="both"/>
        <w:rPr>
          <w:rFonts w:ascii="Aptos" w:hAnsi="Aptos"/>
        </w:rPr>
      </w:pPr>
    </w:p>
    <w:p w14:paraId="446692F5" w14:textId="77777777" w:rsidR="009B66F9" w:rsidRPr="000749BC" w:rsidRDefault="006940ED" w:rsidP="00ED7C67">
      <w:pPr>
        <w:spacing w:line="276" w:lineRule="auto"/>
        <w:jc w:val="both"/>
        <w:rPr>
          <w:rFonts w:ascii="Aptos" w:hAnsi="Aptos"/>
        </w:rPr>
      </w:pPr>
      <w:r w:rsidRPr="000749BC">
        <w:rPr>
          <w:rFonts w:ascii="Aptos" w:hAnsi="Aptos"/>
        </w:rPr>
        <w:t>È</w:t>
      </w:r>
      <w:r w:rsidR="00645358" w:rsidRPr="000749BC">
        <w:rPr>
          <w:rFonts w:ascii="Aptos" w:hAnsi="Aptos"/>
        </w:rPr>
        <w:t xml:space="preserve"> possibile procedere </w:t>
      </w:r>
      <w:r w:rsidR="00161417" w:rsidRPr="000749BC">
        <w:rPr>
          <w:rFonts w:ascii="Aptos" w:hAnsi="Aptos"/>
        </w:rPr>
        <w:t>all’applicazione del metodo</w:t>
      </w:r>
      <w:r w:rsidR="00645358" w:rsidRPr="000749BC">
        <w:rPr>
          <w:rFonts w:ascii="Aptos" w:hAnsi="Aptos"/>
        </w:rPr>
        <w:t xml:space="preserve"> p</w:t>
      </w:r>
      <w:r w:rsidR="009B66F9" w:rsidRPr="000749BC">
        <w:rPr>
          <w:rFonts w:ascii="Aptos" w:hAnsi="Aptos"/>
        </w:rPr>
        <w:t>revia la verifica di alcuni presupposti</w:t>
      </w:r>
      <w:r w:rsidRPr="000749BC">
        <w:rPr>
          <w:rFonts w:ascii="Aptos" w:hAnsi="Aptos"/>
        </w:rPr>
        <w:t>:</w:t>
      </w:r>
    </w:p>
    <w:p w14:paraId="2E209CF1" w14:textId="77777777" w:rsidR="009B66F9" w:rsidRPr="000749BC" w:rsidRDefault="009B66F9" w:rsidP="00ED7C67">
      <w:pPr>
        <w:spacing w:line="276" w:lineRule="auto"/>
        <w:jc w:val="both"/>
        <w:rPr>
          <w:rFonts w:ascii="Aptos" w:hAnsi="Aptos"/>
          <w:sz w:val="6"/>
          <w:szCs w:val="6"/>
        </w:rPr>
      </w:pPr>
    </w:p>
    <w:p w14:paraId="34319E85" w14:textId="77777777" w:rsidR="009B66F9" w:rsidRPr="000749BC" w:rsidRDefault="009B66F9" w:rsidP="00ED7C67">
      <w:pPr>
        <w:numPr>
          <w:ilvl w:val="1"/>
          <w:numId w:val="29"/>
        </w:numPr>
        <w:spacing w:line="276" w:lineRule="auto"/>
        <w:jc w:val="both"/>
        <w:rPr>
          <w:rFonts w:ascii="Aptos" w:hAnsi="Aptos"/>
        </w:rPr>
      </w:pPr>
      <w:r w:rsidRPr="000749BC">
        <w:rPr>
          <w:rFonts w:ascii="Aptos" w:hAnsi="Aptos"/>
        </w:rPr>
        <w:t>siano validi solo per sollevamenti dolci senza effetti di accelerazione improvvisa</w:t>
      </w:r>
    </w:p>
    <w:p w14:paraId="6E9B2D67" w14:textId="77777777" w:rsidR="009B66F9" w:rsidRPr="000749BC" w:rsidRDefault="009B66F9" w:rsidP="00ED7C67">
      <w:pPr>
        <w:numPr>
          <w:ilvl w:val="1"/>
          <w:numId w:val="29"/>
        </w:numPr>
        <w:spacing w:line="276" w:lineRule="auto"/>
        <w:jc w:val="both"/>
        <w:rPr>
          <w:rFonts w:ascii="Aptos" w:hAnsi="Aptos"/>
        </w:rPr>
      </w:pPr>
      <w:r w:rsidRPr="000749BC">
        <w:rPr>
          <w:rFonts w:ascii="Aptos" w:hAnsi="Aptos"/>
        </w:rPr>
        <w:t>non possono essere utilizzati per compiti in cui il lavoratore è parzialmente sostenuto</w:t>
      </w:r>
    </w:p>
    <w:p w14:paraId="5229C77F" w14:textId="77777777" w:rsidR="009B66F9" w:rsidRPr="000749BC" w:rsidRDefault="009B66F9" w:rsidP="00ED7C67">
      <w:pPr>
        <w:numPr>
          <w:ilvl w:val="1"/>
          <w:numId w:val="29"/>
        </w:numPr>
        <w:spacing w:line="276" w:lineRule="auto"/>
        <w:jc w:val="both"/>
        <w:rPr>
          <w:rFonts w:ascii="Aptos" w:hAnsi="Aptos"/>
        </w:rPr>
      </w:pPr>
      <w:r w:rsidRPr="000749BC">
        <w:rPr>
          <w:rFonts w:ascii="Aptos" w:hAnsi="Aptos"/>
        </w:rPr>
        <w:t>larghezza dell'oggetto pari o inferiore a 0,75 m;</w:t>
      </w:r>
    </w:p>
    <w:p w14:paraId="27D72F60" w14:textId="77777777" w:rsidR="009B66F9" w:rsidRPr="000749BC" w:rsidRDefault="009B66F9" w:rsidP="00ED7C67">
      <w:pPr>
        <w:numPr>
          <w:ilvl w:val="1"/>
          <w:numId w:val="29"/>
        </w:numPr>
        <w:spacing w:line="276" w:lineRule="auto"/>
        <w:jc w:val="both"/>
        <w:rPr>
          <w:rFonts w:ascii="Aptos" w:hAnsi="Aptos"/>
        </w:rPr>
      </w:pPr>
      <w:r w:rsidRPr="000749BC">
        <w:rPr>
          <w:rFonts w:ascii="Aptos" w:hAnsi="Aptos"/>
        </w:rPr>
        <w:t>sono validi solo per le posizioni di sollevamento senza limitazioni;</w:t>
      </w:r>
    </w:p>
    <w:p w14:paraId="0541405C" w14:textId="77777777" w:rsidR="009B66F9" w:rsidRPr="000749BC" w:rsidRDefault="009B66F9" w:rsidP="00ED7C67">
      <w:pPr>
        <w:numPr>
          <w:ilvl w:val="1"/>
          <w:numId w:val="29"/>
        </w:numPr>
        <w:spacing w:line="276" w:lineRule="auto"/>
        <w:jc w:val="both"/>
        <w:rPr>
          <w:rFonts w:ascii="Aptos" w:hAnsi="Aptos"/>
        </w:rPr>
      </w:pPr>
      <w:r w:rsidRPr="000749BC">
        <w:rPr>
          <w:rFonts w:ascii="Aptos" w:hAnsi="Aptos"/>
        </w:rPr>
        <w:t>sono validi solo in presenza di un buon accoppiamento (ad esempio, le prese per le mani sono sicure e il potenziale di scivolamento delle scarpe o del pavimento è basso)</w:t>
      </w:r>
    </w:p>
    <w:p w14:paraId="334EABAA" w14:textId="77777777" w:rsidR="00D232DA" w:rsidRPr="000749BC" w:rsidRDefault="009B66F9" w:rsidP="00ED7C67">
      <w:pPr>
        <w:numPr>
          <w:ilvl w:val="1"/>
          <w:numId w:val="29"/>
        </w:numPr>
        <w:spacing w:line="276" w:lineRule="auto"/>
        <w:jc w:val="both"/>
        <w:rPr>
          <w:rFonts w:ascii="Aptos" w:hAnsi="Aptos"/>
        </w:rPr>
      </w:pPr>
      <w:r w:rsidRPr="000749BC">
        <w:rPr>
          <w:rFonts w:ascii="Aptos" w:hAnsi="Aptos"/>
        </w:rPr>
        <w:t>sono validi solo in condizioni favorevoli (condizioni di cui alla tab. 4 della valutazione rapida)</w:t>
      </w:r>
    </w:p>
    <w:p w14:paraId="6C1C72F8" w14:textId="77777777" w:rsidR="00D232DA" w:rsidRPr="000749BC" w:rsidRDefault="00D232DA" w:rsidP="00ED7C67">
      <w:pPr>
        <w:spacing w:line="276" w:lineRule="auto"/>
        <w:jc w:val="both"/>
        <w:rPr>
          <w:rFonts w:ascii="Aptos" w:hAnsi="Aptos"/>
          <w:sz w:val="10"/>
          <w:szCs w:val="10"/>
        </w:rPr>
      </w:pPr>
    </w:p>
    <w:p w14:paraId="1A73889C" w14:textId="77777777" w:rsidR="003D020B" w:rsidRPr="000749BC" w:rsidRDefault="003D020B" w:rsidP="00ED7C67">
      <w:pPr>
        <w:spacing w:line="276" w:lineRule="auto"/>
        <w:jc w:val="both"/>
        <w:rPr>
          <w:rFonts w:ascii="Aptos" w:hAnsi="Aptos"/>
        </w:rPr>
      </w:pPr>
      <w:r w:rsidRPr="000749BC">
        <w:rPr>
          <w:rFonts w:ascii="Aptos" w:hAnsi="Aptos"/>
        </w:rPr>
        <w:t xml:space="preserve">Lo step </w:t>
      </w:r>
      <w:proofErr w:type="gramStart"/>
      <w:r w:rsidRPr="000749BC">
        <w:rPr>
          <w:rFonts w:ascii="Aptos" w:hAnsi="Aptos"/>
        </w:rPr>
        <w:t>3</w:t>
      </w:r>
      <w:proofErr w:type="gramEnd"/>
      <w:r w:rsidRPr="000749BC">
        <w:rPr>
          <w:rFonts w:ascii="Aptos" w:hAnsi="Aptos"/>
        </w:rPr>
        <w:t xml:space="preserve"> viene utilizzato anche per valutare i compiti che si svolgono utilizzando posture non ideali. La condizione di riferimento della postura di sollevamento e abbassamento manuale per la movimentazione manuale è:</w:t>
      </w:r>
    </w:p>
    <w:p w14:paraId="5D4C8D88" w14:textId="77777777" w:rsidR="003D020B" w:rsidRPr="000749BC" w:rsidRDefault="003D020B" w:rsidP="00ED7C67">
      <w:pPr>
        <w:numPr>
          <w:ilvl w:val="0"/>
          <w:numId w:val="27"/>
        </w:numPr>
        <w:spacing w:line="276" w:lineRule="auto"/>
        <w:jc w:val="both"/>
        <w:rPr>
          <w:rFonts w:ascii="Aptos" w:hAnsi="Aptos"/>
        </w:rPr>
      </w:pPr>
      <w:r w:rsidRPr="000749BC">
        <w:rPr>
          <w:rFonts w:ascii="Aptos" w:hAnsi="Aptos"/>
        </w:rPr>
        <w:t>una postura eretta e simmetrica del tronco (nessuna torsione o flessione laterale);</w:t>
      </w:r>
    </w:p>
    <w:p w14:paraId="5CDE7179" w14:textId="77777777" w:rsidR="003D020B" w:rsidRPr="000749BC" w:rsidRDefault="003D020B" w:rsidP="00ED7C67">
      <w:pPr>
        <w:numPr>
          <w:ilvl w:val="0"/>
          <w:numId w:val="27"/>
        </w:numPr>
        <w:spacing w:line="276" w:lineRule="auto"/>
        <w:jc w:val="both"/>
        <w:rPr>
          <w:rFonts w:ascii="Aptos" w:hAnsi="Aptos"/>
        </w:rPr>
      </w:pPr>
      <w:r w:rsidRPr="000749BC">
        <w:rPr>
          <w:rFonts w:ascii="Aptos" w:hAnsi="Aptos"/>
        </w:rPr>
        <w:t>inclinazione sagittale del tronco non superiore a 15° (l'inclinazione minima osservabile con l'occhio umano) rispetto alla verticale per adattarsi alla postura naturale della schiena;</w:t>
      </w:r>
    </w:p>
    <w:p w14:paraId="5CB40B58" w14:textId="77777777" w:rsidR="003D020B" w:rsidRPr="000749BC" w:rsidRDefault="003D020B" w:rsidP="00ED7C67">
      <w:pPr>
        <w:numPr>
          <w:ilvl w:val="0"/>
          <w:numId w:val="27"/>
        </w:numPr>
        <w:spacing w:line="276" w:lineRule="auto"/>
        <w:jc w:val="both"/>
        <w:rPr>
          <w:rFonts w:ascii="Aptos" w:hAnsi="Aptos"/>
        </w:rPr>
      </w:pPr>
      <w:r w:rsidRPr="000749BC">
        <w:rPr>
          <w:rFonts w:ascii="Aptos" w:hAnsi="Aptos"/>
        </w:rPr>
        <w:t>la distanza orizzontale tra l'oggetto da maneggiare e il centro di massa del lavoratore dovrebbe essere al minimo;</w:t>
      </w:r>
    </w:p>
    <w:p w14:paraId="02240763" w14:textId="77777777" w:rsidR="003D020B" w:rsidRPr="000749BC" w:rsidRDefault="003D020B" w:rsidP="00ED7C67">
      <w:pPr>
        <w:numPr>
          <w:ilvl w:val="0"/>
          <w:numId w:val="27"/>
        </w:numPr>
        <w:spacing w:line="276" w:lineRule="auto"/>
        <w:jc w:val="both"/>
        <w:rPr>
          <w:rFonts w:ascii="Aptos" w:hAnsi="Aptos"/>
        </w:rPr>
      </w:pPr>
      <w:r w:rsidRPr="000749BC">
        <w:rPr>
          <w:rFonts w:ascii="Aptos" w:hAnsi="Aptos"/>
        </w:rPr>
        <w:t>l'altezza della presa compresa tra le nocche e il gomito per il sollevamento o tra le nocche e la spalla per il trasporto (per le misure antropometriche si fa riferimento alla ISO 7250-3).</w:t>
      </w:r>
    </w:p>
    <w:p w14:paraId="3B3C2154" w14:textId="77777777" w:rsidR="003D020B" w:rsidRPr="000749BC" w:rsidRDefault="003D020B" w:rsidP="00ED7C67">
      <w:pPr>
        <w:spacing w:line="276" w:lineRule="auto"/>
        <w:jc w:val="both"/>
        <w:rPr>
          <w:rFonts w:ascii="Aptos" w:hAnsi="Aptos"/>
        </w:rPr>
      </w:pPr>
    </w:p>
    <w:p w14:paraId="0CD76E7C" w14:textId="77777777" w:rsidR="009B66F9" w:rsidRPr="000749BC" w:rsidRDefault="009B66F9" w:rsidP="00ED7C67">
      <w:pPr>
        <w:spacing w:line="276" w:lineRule="auto"/>
        <w:jc w:val="both"/>
        <w:rPr>
          <w:rFonts w:ascii="Aptos" w:hAnsi="Aptos"/>
        </w:rPr>
      </w:pPr>
      <w:r w:rsidRPr="000749BC">
        <w:rPr>
          <w:rFonts w:ascii="Aptos" w:hAnsi="Aptos"/>
          <w:b/>
        </w:rPr>
        <w:t>Variabili del compito primario</w:t>
      </w:r>
    </w:p>
    <w:p w14:paraId="3FB642CB" w14:textId="77777777" w:rsidR="009B66F9" w:rsidRPr="000749BC" w:rsidRDefault="009B66F9" w:rsidP="00ED7C67">
      <w:pPr>
        <w:spacing w:line="276" w:lineRule="auto"/>
        <w:jc w:val="both"/>
        <w:rPr>
          <w:rFonts w:ascii="Aptos" w:hAnsi="Aptos"/>
        </w:rPr>
      </w:pPr>
      <w:r w:rsidRPr="000749BC">
        <w:rPr>
          <w:rFonts w:ascii="Aptos" w:hAnsi="Aptos"/>
        </w:rPr>
        <w:t>Le variabili primarie del compito includono le seguenti informazioni:</w:t>
      </w:r>
    </w:p>
    <w:p w14:paraId="4E2D44FB" w14:textId="77777777" w:rsidR="00591C37" w:rsidRPr="000749BC" w:rsidRDefault="00591C37" w:rsidP="00ED7C67">
      <w:pPr>
        <w:spacing w:line="276" w:lineRule="auto"/>
        <w:jc w:val="both"/>
        <w:rPr>
          <w:rFonts w:ascii="Aptos" w:hAnsi="Aptos"/>
          <w:sz w:val="6"/>
          <w:szCs w:val="6"/>
        </w:rPr>
      </w:pPr>
    </w:p>
    <w:p w14:paraId="39BC25DA" w14:textId="77777777" w:rsidR="009B66F9" w:rsidRPr="000749BC" w:rsidRDefault="009B66F9" w:rsidP="00ED7C67">
      <w:pPr>
        <w:numPr>
          <w:ilvl w:val="1"/>
          <w:numId w:val="30"/>
        </w:numPr>
        <w:spacing w:line="276" w:lineRule="auto"/>
        <w:jc w:val="both"/>
        <w:rPr>
          <w:rFonts w:ascii="Aptos" w:hAnsi="Aptos"/>
        </w:rPr>
      </w:pPr>
      <w:r w:rsidRPr="000749BC">
        <w:rPr>
          <w:rFonts w:ascii="Aptos" w:hAnsi="Aptos"/>
        </w:rPr>
        <w:t>RML;</w:t>
      </w:r>
    </w:p>
    <w:p w14:paraId="0204FFC7" w14:textId="77777777" w:rsidR="009B66F9" w:rsidRPr="000749BC" w:rsidRDefault="009B66F9" w:rsidP="00ED7C67">
      <w:pPr>
        <w:numPr>
          <w:ilvl w:val="1"/>
          <w:numId w:val="30"/>
        </w:numPr>
        <w:spacing w:line="276" w:lineRule="auto"/>
        <w:jc w:val="both"/>
        <w:rPr>
          <w:rFonts w:ascii="Aptos" w:hAnsi="Aptos"/>
        </w:rPr>
      </w:pPr>
      <w:r w:rsidRPr="000749BC">
        <w:rPr>
          <w:rFonts w:ascii="Aptos" w:hAnsi="Aptos"/>
        </w:rPr>
        <w:t>massa dell'oggetto, m, in chilogrammi;</w:t>
      </w:r>
    </w:p>
    <w:p w14:paraId="14D53822" w14:textId="77777777" w:rsidR="009B66F9" w:rsidRPr="000749BC" w:rsidRDefault="009B66F9" w:rsidP="00ED7C67">
      <w:pPr>
        <w:numPr>
          <w:ilvl w:val="1"/>
          <w:numId w:val="30"/>
        </w:numPr>
        <w:spacing w:line="276" w:lineRule="auto"/>
        <w:jc w:val="both"/>
        <w:rPr>
          <w:rFonts w:ascii="Aptos" w:hAnsi="Aptos"/>
        </w:rPr>
      </w:pPr>
      <w:r w:rsidRPr="000749BC">
        <w:rPr>
          <w:rFonts w:ascii="Aptos" w:hAnsi="Aptos"/>
        </w:rPr>
        <w:t>distanza orizzontale, h, in metri, misurata dal punto medio della linea che unisce le caviglie al centro di gravità dell'oggetto afferrato.</w:t>
      </w:r>
    </w:p>
    <w:p w14:paraId="52D724BA" w14:textId="77777777" w:rsidR="009B66F9" w:rsidRPr="000749BC" w:rsidRDefault="009B66F9" w:rsidP="00ED7C67">
      <w:pPr>
        <w:spacing w:line="276" w:lineRule="auto"/>
        <w:jc w:val="both"/>
        <w:rPr>
          <w:rFonts w:ascii="Aptos" w:hAnsi="Aptos"/>
          <w:b/>
          <w:bCs/>
          <w:sz w:val="10"/>
          <w:szCs w:val="10"/>
        </w:rPr>
      </w:pPr>
    </w:p>
    <w:p w14:paraId="22A8E324" w14:textId="77777777" w:rsidR="006940ED" w:rsidRPr="000749BC" w:rsidRDefault="006940ED" w:rsidP="00ED7C67">
      <w:pPr>
        <w:spacing w:line="276" w:lineRule="auto"/>
        <w:jc w:val="both"/>
        <w:rPr>
          <w:rFonts w:ascii="Aptos" w:hAnsi="Aptos"/>
          <w:b/>
          <w:bCs/>
          <w:sz w:val="10"/>
          <w:szCs w:val="10"/>
        </w:rPr>
      </w:pPr>
    </w:p>
    <w:p w14:paraId="441EA150" w14:textId="77777777" w:rsidR="009B66F9" w:rsidRPr="000749BC" w:rsidRDefault="009B66F9" w:rsidP="00ED7C67">
      <w:pPr>
        <w:spacing w:line="276" w:lineRule="auto"/>
        <w:jc w:val="both"/>
        <w:rPr>
          <w:rFonts w:ascii="Aptos" w:hAnsi="Aptos"/>
        </w:rPr>
      </w:pPr>
      <w:r w:rsidRPr="000749BC">
        <w:rPr>
          <w:rFonts w:ascii="Aptos" w:hAnsi="Aptos"/>
          <w:b/>
          <w:bCs/>
        </w:rPr>
        <w:t>NOTA BENE</w:t>
      </w:r>
      <w:r w:rsidRPr="000749BC">
        <w:rPr>
          <w:rFonts w:ascii="Aptos" w:hAnsi="Aptos"/>
        </w:rPr>
        <w:t xml:space="preserve">: La posizione del centro di massa dell'oggetto è approssimativamente la proiezione verticale del punto medio della linea tra le mani nel punto di presa in un'operazione a due mani o dalla proiezione verticale della mano che afferra l'oggetto in un'operazione a una </w:t>
      </w:r>
      <w:r w:rsidRPr="000749BC">
        <w:rPr>
          <w:rFonts w:ascii="Aptos" w:hAnsi="Aptos"/>
        </w:rPr>
        <w:lastRenderedPageBreak/>
        <w:t>mano. La posizione del centro di massa del lavoratore è approssimativamente il punto medio della linea tra i punti interni delle caviglie.</w:t>
      </w:r>
    </w:p>
    <w:p w14:paraId="661F4D9B" w14:textId="77777777" w:rsidR="009B66F9" w:rsidRPr="000749BC" w:rsidRDefault="009B66F9" w:rsidP="00ED7C67">
      <w:pPr>
        <w:spacing w:line="276" w:lineRule="auto"/>
        <w:jc w:val="both"/>
        <w:rPr>
          <w:rFonts w:ascii="Aptos" w:hAnsi="Aptos"/>
          <w:sz w:val="6"/>
          <w:szCs w:val="6"/>
        </w:rPr>
      </w:pPr>
    </w:p>
    <w:p w14:paraId="59F12174"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posizione verticale, v, in metri, determinata misurando la distanza dal pavimento al punto in cui le mani afferrano l'oggetto;</w:t>
      </w:r>
    </w:p>
    <w:p w14:paraId="129D396F"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spostamento verticale, d, in metri, dall'origine alla destinazione del sollevamento;</w:t>
      </w:r>
    </w:p>
    <w:p w14:paraId="34B10615"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frequenza di sollevamento, f, espressa come numero medio di sollevamenti al minuto;</w:t>
      </w:r>
    </w:p>
    <w:p w14:paraId="0643144C"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durata del sollevamento, in ore o, in alternativa, in minuti;</w:t>
      </w:r>
    </w:p>
    <w:p w14:paraId="566E51B8"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angolo di asimmetria, α, in gradi;</w:t>
      </w:r>
    </w:p>
    <w:p w14:paraId="6141DCD4"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qualità della presa, c;</w:t>
      </w:r>
    </w:p>
    <w:p w14:paraId="36C19AD1"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funzionamento con una sola mano, o;</w:t>
      </w:r>
    </w:p>
    <w:p w14:paraId="3C5D09AF"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funzionamento a due persone, p;</w:t>
      </w:r>
    </w:p>
    <w:p w14:paraId="58495C88" w14:textId="77777777" w:rsidR="00D232DA" w:rsidRPr="000749BC" w:rsidRDefault="009B66F9" w:rsidP="00ED7C67">
      <w:pPr>
        <w:numPr>
          <w:ilvl w:val="1"/>
          <w:numId w:val="31"/>
        </w:numPr>
        <w:spacing w:line="276" w:lineRule="auto"/>
        <w:jc w:val="both"/>
        <w:rPr>
          <w:rFonts w:ascii="Aptos" w:hAnsi="Aptos"/>
        </w:rPr>
      </w:pPr>
      <w:r w:rsidRPr="000749BC">
        <w:rPr>
          <w:rFonts w:ascii="Aptos" w:hAnsi="Aptos"/>
        </w:rPr>
        <w:t xml:space="preserve">tempo di movimentazione manuale prolungato (più di </w:t>
      </w:r>
      <w:proofErr w:type="gramStart"/>
      <w:r w:rsidRPr="000749BC">
        <w:rPr>
          <w:rFonts w:ascii="Aptos" w:hAnsi="Aptos"/>
        </w:rPr>
        <w:t>8</w:t>
      </w:r>
      <w:proofErr w:type="gramEnd"/>
      <w:r w:rsidRPr="000749BC">
        <w:rPr>
          <w:rFonts w:ascii="Aptos" w:hAnsi="Aptos"/>
        </w:rPr>
        <w:t xml:space="preserve"> ore), e, in ore.</w:t>
      </w:r>
    </w:p>
    <w:p w14:paraId="116FC512" w14:textId="77777777" w:rsidR="00161417" w:rsidRPr="000749BC" w:rsidRDefault="00161417" w:rsidP="00ED7C67">
      <w:pPr>
        <w:spacing w:line="276" w:lineRule="auto"/>
        <w:rPr>
          <w:rFonts w:ascii="Aptos" w:hAnsi="Aptos"/>
          <w:b/>
        </w:rPr>
      </w:pPr>
    </w:p>
    <w:p w14:paraId="07E7FA17" w14:textId="77777777" w:rsidR="00D232DA" w:rsidRPr="000749BC" w:rsidRDefault="00591C37" w:rsidP="00ED7C67">
      <w:pPr>
        <w:spacing w:line="276" w:lineRule="auto"/>
        <w:rPr>
          <w:rFonts w:ascii="Aptos" w:hAnsi="Aptos"/>
          <w:b/>
        </w:rPr>
      </w:pPr>
      <w:r w:rsidRPr="000749BC">
        <w:rPr>
          <w:rFonts w:ascii="Aptos" w:hAnsi="Aptos"/>
          <w:b/>
        </w:rPr>
        <w:t>Formula del limite di massa e moltiplicatori raccomandati</w:t>
      </w:r>
      <w:r w:rsidR="003D020B" w:rsidRPr="000749BC">
        <w:rPr>
          <w:rFonts w:ascii="Aptos" w:hAnsi="Aptos"/>
          <w:b/>
        </w:rPr>
        <w:t xml:space="preserve"> (RML)</w:t>
      </w:r>
    </w:p>
    <w:p w14:paraId="697200D2" w14:textId="77777777" w:rsidR="00D232DA" w:rsidRPr="000749BC" w:rsidRDefault="00591C37" w:rsidP="00ED7C67">
      <w:pPr>
        <w:spacing w:line="276" w:lineRule="auto"/>
        <w:rPr>
          <w:rFonts w:ascii="Aptos" w:hAnsi="Aptos"/>
        </w:rPr>
      </w:pPr>
      <w:r w:rsidRPr="000749BC">
        <w:rPr>
          <w:rFonts w:ascii="Aptos" w:hAnsi="Aptos"/>
        </w:rPr>
        <w:t>Il primo passo verso la valutazione dell'accettabilità (sicurezza) di un'operazione di sollevamento consiste nel confrontare la massa dell'oggetto da movimentare, m, con l'RML.</w:t>
      </w:r>
    </w:p>
    <w:p w14:paraId="55966888" w14:textId="77777777" w:rsidR="00591C37" w:rsidRPr="000749BC" w:rsidRDefault="00591C37" w:rsidP="00ED7C67">
      <w:pPr>
        <w:spacing w:line="276" w:lineRule="auto"/>
        <w:rPr>
          <w:rFonts w:ascii="Aptos" w:hAnsi="Aptos"/>
          <w:sz w:val="10"/>
          <w:szCs w:val="10"/>
        </w:rPr>
      </w:pPr>
    </w:p>
    <w:p w14:paraId="063506FF" w14:textId="77777777" w:rsidR="00591C37" w:rsidRPr="000749BC" w:rsidRDefault="00591C37" w:rsidP="00440E05">
      <w:pPr>
        <w:shd w:val="clear" w:color="auto" w:fill="FFFFFF"/>
        <w:spacing w:line="276" w:lineRule="auto"/>
        <w:rPr>
          <w:rFonts w:ascii="Aptos" w:hAnsi="Aptos"/>
        </w:rPr>
      </w:pPr>
      <w:r w:rsidRPr="000749BC">
        <w:rPr>
          <w:rFonts w:ascii="Aptos" w:hAnsi="Aptos"/>
          <w:shd w:val="clear" w:color="auto" w:fill="FFFFFF"/>
        </w:rPr>
        <w:t xml:space="preserve">Se </w:t>
      </w:r>
      <w:r w:rsidR="00C04079" w:rsidRPr="000749BC">
        <w:rPr>
          <w:rFonts w:ascii="Aptos" w:hAnsi="Aptos" w:cs="Calibri"/>
          <w:b/>
          <w:bCs/>
          <w:i/>
          <w:color w:val="231F20"/>
          <w:shd w:val="clear" w:color="auto" w:fill="FFFFFF"/>
        </w:rPr>
        <w:t>m</w:t>
      </w:r>
      <w:r w:rsidRPr="000749BC">
        <w:rPr>
          <w:rFonts w:ascii="Aptos" w:hAnsi="Aptos"/>
          <w:shd w:val="clear" w:color="auto" w:fill="FFFFFF"/>
        </w:rPr>
        <w:t xml:space="preserve"> ≤ RML, si tratta di una condizione raccomandata</w:t>
      </w:r>
    </w:p>
    <w:p w14:paraId="3B5A1318" w14:textId="77777777" w:rsidR="00591C37" w:rsidRPr="000749BC" w:rsidRDefault="00591C37" w:rsidP="00440E05">
      <w:pPr>
        <w:shd w:val="clear" w:color="auto" w:fill="FFFFFF"/>
        <w:spacing w:line="276" w:lineRule="auto"/>
        <w:rPr>
          <w:rFonts w:ascii="Aptos" w:hAnsi="Aptos"/>
        </w:rPr>
      </w:pPr>
      <w:r w:rsidRPr="000749BC">
        <w:rPr>
          <w:rFonts w:ascii="Aptos" w:hAnsi="Aptos"/>
          <w:shd w:val="clear" w:color="auto" w:fill="FFFFFF"/>
        </w:rPr>
        <w:t xml:space="preserve">Se </w:t>
      </w:r>
      <w:r w:rsidR="00C04079" w:rsidRPr="000749BC">
        <w:rPr>
          <w:rFonts w:ascii="Aptos" w:hAnsi="Aptos" w:cs="Calibri"/>
          <w:b/>
          <w:bCs/>
          <w:i/>
          <w:color w:val="231F20"/>
          <w:shd w:val="clear" w:color="auto" w:fill="FFFFFF"/>
        </w:rPr>
        <w:t>m</w:t>
      </w:r>
      <w:r w:rsidRPr="000749BC">
        <w:rPr>
          <w:rFonts w:ascii="Aptos" w:hAnsi="Aptos"/>
          <w:shd w:val="clear" w:color="auto" w:fill="FFFFFF"/>
        </w:rPr>
        <w:t xml:space="preserve"> &gt; RML, non è una condizione raccomandata</w:t>
      </w:r>
    </w:p>
    <w:p w14:paraId="099B4AE0" w14:textId="77777777" w:rsidR="00591C37" w:rsidRPr="000749BC" w:rsidRDefault="00591C37" w:rsidP="00ED7C67">
      <w:pPr>
        <w:spacing w:line="276" w:lineRule="auto"/>
        <w:rPr>
          <w:rFonts w:ascii="Aptos" w:hAnsi="Aptos"/>
          <w:sz w:val="10"/>
          <w:szCs w:val="10"/>
        </w:rPr>
      </w:pPr>
    </w:p>
    <w:p w14:paraId="25942DF9" w14:textId="77777777" w:rsidR="00591C37" w:rsidRPr="000749BC" w:rsidRDefault="00591C37" w:rsidP="00ED7C67">
      <w:pPr>
        <w:spacing w:line="276" w:lineRule="auto"/>
        <w:rPr>
          <w:rFonts w:ascii="Aptos" w:hAnsi="Aptos"/>
        </w:rPr>
      </w:pPr>
      <w:r w:rsidRPr="000749BC">
        <w:rPr>
          <w:rFonts w:ascii="Aptos" w:hAnsi="Aptos"/>
        </w:rPr>
        <w:t>In quest’ultimo caso occorre calcolare un LI, valutare il livello di esposizione e stabilire le priorità in base alle azioni raccomandate.</w:t>
      </w:r>
    </w:p>
    <w:p w14:paraId="40B45E95" w14:textId="77777777" w:rsidR="003D020B" w:rsidRPr="000749BC" w:rsidRDefault="003D020B" w:rsidP="00ED7C67">
      <w:pPr>
        <w:spacing w:line="276" w:lineRule="auto"/>
        <w:rPr>
          <w:rFonts w:ascii="Aptos" w:hAnsi="Aptos"/>
          <w:sz w:val="10"/>
          <w:szCs w:val="10"/>
        </w:rPr>
      </w:pPr>
    </w:p>
    <w:p w14:paraId="629D4BA6" w14:textId="77777777" w:rsidR="00D52039" w:rsidRPr="000749BC" w:rsidRDefault="003D020B" w:rsidP="00ED7C67">
      <w:pPr>
        <w:spacing w:line="276" w:lineRule="auto"/>
        <w:rPr>
          <w:rFonts w:ascii="Aptos" w:hAnsi="Aptos"/>
        </w:rPr>
      </w:pPr>
      <w:r w:rsidRPr="000749BC">
        <w:rPr>
          <w:rFonts w:ascii="Aptos" w:hAnsi="Aptos"/>
        </w:rPr>
        <w:t>L'RML si ricava utilizzando la formula che considera l'impatto di ogni variabile del compito. Queste sono rappresentati nella formula da "</w:t>
      </w:r>
      <w:r w:rsidR="00EF581F" w:rsidRPr="000749BC">
        <w:rPr>
          <w:rFonts w:ascii="Aptos" w:hAnsi="Aptos"/>
        </w:rPr>
        <w:t xml:space="preserve">fattori </w:t>
      </w:r>
      <w:r w:rsidRPr="000749BC">
        <w:rPr>
          <w:rFonts w:ascii="Aptos" w:hAnsi="Aptos"/>
        </w:rPr>
        <w:t>moltiplicatori" (M) come segue:</w:t>
      </w:r>
    </w:p>
    <w:p w14:paraId="476C111F" w14:textId="77777777" w:rsidR="003D020B" w:rsidRPr="000749BC" w:rsidRDefault="003D020B" w:rsidP="007F30E4">
      <w:pPr>
        <w:rPr>
          <w:rFonts w:ascii="Aptos" w:hAnsi="Aptos"/>
          <w:sz w:val="16"/>
          <w:szCs w:val="16"/>
        </w:rPr>
      </w:pPr>
    </w:p>
    <w:p w14:paraId="17D9A8BB" w14:textId="77777777" w:rsidR="003D020B" w:rsidRPr="000749BC" w:rsidRDefault="003D020B" w:rsidP="003D020B">
      <w:pPr>
        <w:pStyle w:val="Corpodeltesto"/>
        <w:spacing w:before="191" w:line="225" w:lineRule="auto"/>
        <w:ind w:right="314"/>
        <w:jc w:val="center"/>
        <w:rPr>
          <w:rFonts w:ascii="Aptos" w:hAnsi="Aptos"/>
          <w:b/>
          <w:bCs/>
          <w:color w:val="231F20"/>
          <w:sz w:val="28"/>
          <w:szCs w:val="28"/>
        </w:rPr>
      </w:pPr>
      <w:r w:rsidRPr="000749BC">
        <w:rPr>
          <w:rFonts w:ascii="Aptos" w:hAnsi="Aptos"/>
          <w:b/>
          <w:bCs/>
          <w:color w:val="231F20"/>
          <w:sz w:val="28"/>
          <w:szCs w:val="28"/>
        </w:rPr>
        <w:t>RM</w:t>
      </w:r>
      <w:bookmarkStart w:id="25" w:name="_bookmark36"/>
      <w:bookmarkEnd w:id="25"/>
      <w:r w:rsidRPr="000749BC">
        <w:rPr>
          <w:rFonts w:ascii="Aptos" w:hAnsi="Aptos"/>
          <w:b/>
          <w:bCs/>
          <w:color w:val="231F20"/>
          <w:sz w:val="28"/>
          <w:szCs w:val="28"/>
        </w:rPr>
        <w:t>L</w:t>
      </w:r>
      <w:r w:rsidRPr="000749BC">
        <w:rPr>
          <w:rFonts w:ascii="Aptos" w:hAnsi="Aptos"/>
          <w:b/>
          <w:bCs/>
          <w:color w:val="231F20"/>
          <w:spacing w:val="2"/>
          <w:sz w:val="28"/>
          <w:szCs w:val="28"/>
        </w:rPr>
        <w:t xml:space="preserve"> </w:t>
      </w:r>
      <w:r w:rsidRPr="000749BC">
        <w:rPr>
          <w:rFonts w:ascii="Aptos" w:hAnsi="Aptos"/>
          <w:b/>
          <w:bCs/>
          <w:color w:val="231F20"/>
          <w:sz w:val="28"/>
          <w:szCs w:val="28"/>
        </w:rPr>
        <w:t>=</w:t>
      </w:r>
      <w:r w:rsidRPr="000749BC">
        <w:rPr>
          <w:rFonts w:ascii="Aptos" w:hAnsi="Aptos"/>
          <w:b/>
          <w:bCs/>
          <w:color w:val="231F20"/>
          <w:spacing w:val="2"/>
          <w:sz w:val="28"/>
          <w:szCs w:val="28"/>
        </w:rPr>
        <w:t xml:space="preserve"> </w:t>
      </w:r>
      <w:r w:rsidRPr="000749BC">
        <w:rPr>
          <w:rFonts w:ascii="Aptos" w:hAnsi="Aptos"/>
          <w:b/>
          <w:bCs/>
          <w:i/>
          <w:color w:val="231F20"/>
          <w:sz w:val="28"/>
          <w:szCs w:val="28"/>
        </w:rPr>
        <w:t>m</w:t>
      </w:r>
      <w:r w:rsidRPr="000749BC">
        <w:rPr>
          <w:rFonts w:ascii="Aptos" w:hAnsi="Aptos"/>
          <w:b/>
          <w:bCs/>
          <w:color w:val="231F20"/>
          <w:position w:val="-5"/>
          <w:sz w:val="20"/>
          <w:szCs w:val="28"/>
        </w:rPr>
        <w:t>ref</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i/>
          <w:color w:val="231F20"/>
          <w:sz w:val="28"/>
          <w:szCs w:val="28"/>
        </w:rPr>
        <w:t>h</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2"/>
          <w:sz w:val="28"/>
          <w:szCs w:val="28"/>
        </w:rPr>
        <w:t xml:space="preserve"> </w:t>
      </w:r>
      <w:r w:rsidRPr="000749BC">
        <w:rPr>
          <w:rFonts w:ascii="Aptos" w:hAnsi="Aptos"/>
          <w:b/>
          <w:bCs/>
          <w:i/>
          <w:color w:val="231F20"/>
          <w:sz w:val="28"/>
          <w:szCs w:val="28"/>
        </w:rPr>
        <w:t>v</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i/>
          <w:color w:val="231F20"/>
          <w:sz w:val="28"/>
          <w:szCs w:val="28"/>
        </w:rPr>
        <w:t>d</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i/>
          <w:color w:val="231F20"/>
          <w:sz w:val="28"/>
          <w:szCs w:val="28"/>
        </w:rPr>
        <w:t>α</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2"/>
          <w:sz w:val="28"/>
          <w:szCs w:val="28"/>
        </w:rPr>
        <w:t xml:space="preserve"> </w:t>
      </w:r>
      <w:r w:rsidRPr="000749BC">
        <w:rPr>
          <w:rFonts w:ascii="Aptos" w:hAnsi="Aptos"/>
          <w:b/>
          <w:bCs/>
          <w:i/>
          <w:color w:val="231F20"/>
          <w:sz w:val="28"/>
          <w:szCs w:val="28"/>
        </w:rPr>
        <w:t>f</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i/>
          <w:color w:val="231F20"/>
          <w:sz w:val="28"/>
          <w:szCs w:val="28"/>
        </w:rPr>
        <w:t>c</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color w:val="231F20"/>
          <w:sz w:val="28"/>
          <w:szCs w:val="28"/>
        </w:rPr>
        <w:t>[</w:t>
      </w:r>
      <w:r w:rsidRPr="000749BC">
        <w:rPr>
          <w:rFonts w:ascii="Aptos" w:hAnsi="Aptos"/>
          <w:b/>
          <w:bCs/>
          <w:i/>
          <w:color w:val="231F20"/>
          <w:sz w:val="28"/>
          <w:szCs w:val="28"/>
        </w:rPr>
        <w:t>o</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2"/>
          <w:sz w:val="28"/>
          <w:szCs w:val="28"/>
        </w:rPr>
        <w:t xml:space="preserve"> </w:t>
      </w:r>
      <w:r w:rsidRPr="000749BC">
        <w:rPr>
          <w:rFonts w:ascii="Aptos" w:hAnsi="Aptos"/>
          <w:b/>
          <w:bCs/>
          <w:i/>
          <w:color w:val="231F20"/>
          <w:sz w:val="28"/>
          <w:szCs w:val="28"/>
        </w:rPr>
        <w:t>p</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i/>
          <w:color w:val="231F20"/>
          <w:sz w:val="28"/>
          <w:szCs w:val="28"/>
        </w:rPr>
        <w:t>ε</w:t>
      </w:r>
      <w:r w:rsidRPr="000749BC">
        <w:rPr>
          <w:rFonts w:ascii="Aptos" w:hAnsi="Aptos"/>
          <w:b/>
          <w:bCs/>
          <w:color w:val="231F20"/>
          <w:position w:val="-5"/>
          <w:sz w:val="20"/>
          <w:szCs w:val="28"/>
        </w:rPr>
        <w:t>M</w:t>
      </w:r>
      <w:r w:rsidRPr="000749BC">
        <w:rPr>
          <w:rFonts w:ascii="Aptos" w:hAnsi="Aptos"/>
          <w:b/>
          <w:bCs/>
          <w:color w:val="231F20"/>
          <w:sz w:val="28"/>
          <w:szCs w:val="28"/>
        </w:rPr>
        <w:t>]</w:t>
      </w:r>
    </w:p>
    <w:p w14:paraId="142AD8F1" w14:textId="77777777" w:rsidR="003D020B" w:rsidRPr="000749BC" w:rsidRDefault="003D020B" w:rsidP="007F30E4">
      <w:pPr>
        <w:rPr>
          <w:rFonts w:ascii="Aptos" w:hAnsi="Aptos"/>
          <w:sz w:val="16"/>
          <w:szCs w:val="16"/>
        </w:rPr>
      </w:pPr>
    </w:p>
    <w:p w14:paraId="4AD14235" w14:textId="77777777" w:rsidR="003D020B" w:rsidRPr="000749BC" w:rsidRDefault="00C04079" w:rsidP="00ED7C67">
      <w:pPr>
        <w:spacing w:line="276" w:lineRule="auto"/>
        <w:jc w:val="both"/>
        <w:rPr>
          <w:rFonts w:ascii="Aptos" w:hAnsi="Aptos"/>
        </w:rPr>
      </w:pPr>
      <w:proofErr w:type="gramStart"/>
      <w:r w:rsidRPr="000749BC">
        <w:rPr>
          <w:rFonts w:ascii="Aptos" w:hAnsi="Aptos" w:cs="Calibri"/>
          <w:b/>
          <w:bCs/>
          <w:i/>
          <w:color w:val="231F20"/>
        </w:rPr>
        <w:t>m</w:t>
      </w:r>
      <w:r w:rsidR="003D020B" w:rsidRPr="000749BC">
        <w:rPr>
          <w:rFonts w:ascii="Aptos" w:hAnsi="Aptos"/>
        </w:rPr>
        <w:t xml:space="preserve"> è</w:t>
      </w:r>
      <w:proofErr w:type="gramEnd"/>
      <w:r w:rsidR="003D020B" w:rsidRPr="000749BC">
        <w:rPr>
          <w:rFonts w:ascii="Aptos" w:hAnsi="Aptos"/>
        </w:rPr>
        <w:t xml:space="preserve"> l’oggetto della massa sollevata</w:t>
      </w:r>
    </w:p>
    <w:p w14:paraId="58E5CEFB"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m</w:t>
      </w:r>
      <w:r w:rsidRPr="000749BC">
        <w:rPr>
          <w:rFonts w:ascii="Aptos" w:hAnsi="Aptos" w:cs="Calibri"/>
          <w:b/>
          <w:bCs/>
          <w:color w:val="231F20"/>
          <w:position w:val="-5"/>
        </w:rPr>
        <w:t>ref</w:t>
      </w:r>
      <w:r w:rsidR="003D020B" w:rsidRPr="000749BC">
        <w:rPr>
          <w:rFonts w:ascii="Aptos" w:hAnsi="Aptos"/>
        </w:rPr>
        <w:t xml:space="preserve"> è la massa di riferimento per una popolazione di utenti identificata</w:t>
      </w:r>
    </w:p>
    <w:p w14:paraId="03426A53"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h</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della distanza orizzontale</w:t>
      </w:r>
    </w:p>
    <w:p w14:paraId="25F59E49"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v</w:t>
      </w:r>
      <w:r w:rsidRPr="000749BC">
        <w:rPr>
          <w:rFonts w:ascii="Aptos" w:hAnsi="Aptos" w:cs="Calibri"/>
          <w:b/>
          <w:bCs/>
          <w:color w:val="231F20"/>
          <w:position w:val="-5"/>
        </w:rPr>
        <w:t>M</w:t>
      </w:r>
      <w:r w:rsidRPr="000749BC">
        <w:rPr>
          <w:rFonts w:ascii="Aptos" w:hAnsi="Aptos"/>
        </w:rPr>
        <w:t xml:space="preserve"> </w:t>
      </w:r>
      <w:r w:rsidR="003D020B" w:rsidRPr="000749BC">
        <w:rPr>
          <w:rFonts w:ascii="Aptos" w:hAnsi="Aptos"/>
        </w:rPr>
        <w:t xml:space="preserve">è il </w:t>
      </w:r>
      <w:r w:rsidR="00EF581F" w:rsidRPr="000749BC">
        <w:rPr>
          <w:rFonts w:ascii="Aptos" w:hAnsi="Aptos"/>
        </w:rPr>
        <w:t xml:space="preserve">fattore </w:t>
      </w:r>
      <w:r w:rsidR="003D020B" w:rsidRPr="000749BC">
        <w:rPr>
          <w:rFonts w:ascii="Aptos" w:hAnsi="Aptos"/>
        </w:rPr>
        <w:t>moltiplicatore di posizione verticale</w:t>
      </w:r>
    </w:p>
    <w:p w14:paraId="5AC62FD6"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d</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di spostamento verticale</w:t>
      </w:r>
    </w:p>
    <w:p w14:paraId="00260302"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α</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di asimmetria</w:t>
      </w:r>
    </w:p>
    <w:p w14:paraId="4D4E042C"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f</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di frequenza</w:t>
      </w:r>
    </w:p>
    <w:p w14:paraId="4502D86A"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c</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di accoppiamento per la qualità della presa</w:t>
      </w:r>
    </w:p>
    <w:p w14:paraId="193526DD"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o</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 xml:space="preserve">moltiplicatore aggiuntivo per le operazioni con una sola mano, da utilizzare per i sollevamenti eseguiti con una sola mano; se vero, </w:t>
      </w:r>
      <w:proofErr w:type="spellStart"/>
      <w:r w:rsidR="003D020B" w:rsidRPr="000749BC">
        <w:rPr>
          <w:rFonts w:ascii="Aptos" w:hAnsi="Aptos"/>
        </w:rPr>
        <w:t>oM</w:t>
      </w:r>
      <w:proofErr w:type="spellEnd"/>
      <w:r w:rsidR="003D020B" w:rsidRPr="000749BC">
        <w:rPr>
          <w:rFonts w:ascii="Aptos" w:hAnsi="Aptos"/>
        </w:rPr>
        <w:t xml:space="preserve"> = 0,6; altrimenti, </w:t>
      </w:r>
      <w:proofErr w:type="spellStart"/>
      <w:r w:rsidR="003D020B" w:rsidRPr="000749BC">
        <w:rPr>
          <w:rFonts w:ascii="Aptos" w:hAnsi="Aptos"/>
        </w:rPr>
        <w:t>oM</w:t>
      </w:r>
      <w:proofErr w:type="spellEnd"/>
      <w:r w:rsidR="003D020B" w:rsidRPr="000749BC">
        <w:rPr>
          <w:rFonts w:ascii="Aptos" w:hAnsi="Aptos"/>
        </w:rPr>
        <w:t xml:space="preserve"> = 1,0 </w:t>
      </w:r>
    </w:p>
    <w:p w14:paraId="2720A349"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p</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 xml:space="preserve">moltiplicatore aggiuntivo per due o più persone da usare quando due o più persone eseguono se vero, </w:t>
      </w:r>
      <w:proofErr w:type="spellStart"/>
      <w:r w:rsidR="003D020B" w:rsidRPr="000749BC">
        <w:rPr>
          <w:rFonts w:ascii="Aptos" w:hAnsi="Aptos"/>
        </w:rPr>
        <w:t>pM</w:t>
      </w:r>
      <w:proofErr w:type="spellEnd"/>
      <w:r w:rsidR="003D020B" w:rsidRPr="000749BC">
        <w:rPr>
          <w:rFonts w:ascii="Aptos" w:hAnsi="Aptos"/>
        </w:rPr>
        <w:t xml:space="preserve"> = 0,85; altrimenti, </w:t>
      </w:r>
      <w:proofErr w:type="spellStart"/>
      <w:r w:rsidR="003D020B" w:rsidRPr="000749BC">
        <w:rPr>
          <w:rFonts w:ascii="Aptos" w:hAnsi="Aptos"/>
        </w:rPr>
        <w:t>pM</w:t>
      </w:r>
      <w:proofErr w:type="spellEnd"/>
      <w:r w:rsidR="003D020B" w:rsidRPr="000749BC">
        <w:rPr>
          <w:rFonts w:ascii="Aptos" w:hAnsi="Aptos"/>
        </w:rPr>
        <w:t xml:space="preserve"> = 1,0</w:t>
      </w:r>
    </w:p>
    <w:p w14:paraId="2A24E76F"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lastRenderedPageBreak/>
        <w:t>ε</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 xml:space="preserve">moltiplicatore aggiuntivo per il tempo prolungato da utilizzare quando la movimentazione manuale viene eseguita per più di </w:t>
      </w:r>
      <w:proofErr w:type="gramStart"/>
      <w:r w:rsidR="003D020B" w:rsidRPr="000749BC">
        <w:rPr>
          <w:rFonts w:ascii="Aptos" w:hAnsi="Aptos"/>
        </w:rPr>
        <w:t>8</w:t>
      </w:r>
      <w:proofErr w:type="gramEnd"/>
      <w:r w:rsidR="003D020B" w:rsidRPr="000749BC">
        <w:rPr>
          <w:rFonts w:ascii="Aptos" w:hAnsi="Aptos"/>
        </w:rPr>
        <w:t xml:space="preserve"> ore per turno</w:t>
      </w:r>
      <w:r w:rsidRPr="000749BC">
        <w:rPr>
          <w:rFonts w:ascii="Aptos" w:hAnsi="Aptos"/>
        </w:rPr>
        <w:t>.</w:t>
      </w:r>
    </w:p>
    <w:p w14:paraId="64CF64D7" w14:textId="77777777" w:rsidR="003D020B" w:rsidRPr="000749BC" w:rsidRDefault="003D020B" w:rsidP="007F30E4">
      <w:pPr>
        <w:rPr>
          <w:rFonts w:ascii="Aptos" w:hAnsi="Aptos"/>
          <w:sz w:val="16"/>
          <w:szCs w:val="16"/>
        </w:rPr>
      </w:pPr>
    </w:p>
    <w:p w14:paraId="035C6BF1" w14:textId="77777777" w:rsidR="00ED7C67" w:rsidRPr="000749BC" w:rsidRDefault="00ED7C67" w:rsidP="007F30E4">
      <w:pPr>
        <w:rPr>
          <w:rFonts w:ascii="Aptos" w:hAnsi="Aptos"/>
          <w:sz w:val="16"/>
          <w:szCs w:val="16"/>
        </w:rPr>
      </w:pPr>
    </w:p>
    <w:tbl>
      <w:tblPr>
        <w:tblW w:w="9781" w:type="dxa"/>
        <w:tblInd w:w="-11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276"/>
        <w:gridCol w:w="2730"/>
        <w:gridCol w:w="8"/>
        <w:gridCol w:w="1319"/>
        <w:gridCol w:w="4448"/>
      </w:tblGrid>
      <w:tr w:rsidR="00EF581F" w:rsidRPr="000749BC" w14:paraId="3134F6A3" w14:textId="77777777" w:rsidTr="00EB2251">
        <w:trPr>
          <w:trHeight w:val="698"/>
        </w:trPr>
        <w:tc>
          <w:tcPr>
            <w:tcW w:w="1276" w:type="dxa"/>
            <w:tcBorders>
              <w:top w:val="single" w:sz="18" w:space="0" w:color="231F20"/>
              <w:left w:val="single" w:sz="18" w:space="0" w:color="231F20"/>
              <w:right w:val="single" w:sz="4" w:space="0" w:color="231F20"/>
            </w:tcBorders>
            <w:shd w:val="clear" w:color="auto" w:fill="FAFAFA"/>
            <w:vAlign w:val="center"/>
          </w:tcPr>
          <w:p w14:paraId="0BA5BC3E" w14:textId="77777777" w:rsidR="00EF581F" w:rsidRPr="000749BC" w:rsidRDefault="00EF581F" w:rsidP="00440E05">
            <w:pPr>
              <w:pStyle w:val="TableParagraph"/>
              <w:spacing w:before="29" w:line="225" w:lineRule="auto"/>
              <w:ind w:left="134" w:right="117"/>
              <w:jc w:val="center"/>
              <w:rPr>
                <w:rFonts w:ascii="Aptos" w:hAnsi="Aptos" w:cs="Times New Roman"/>
                <w:b/>
                <w:color w:val="231F20"/>
                <w:sz w:val="20"/>
                <w:lang w:val="en-US"/>
              </w:rPr>
            </w:pPr>
            <w:proofErr w:type="spellStart"/>
            <w:r w:rsidRPr="000749BC">
              <w:rPr>
                <w:rFonts w:ascii="Aptos" w:hAnsi="Aptos" w:cs="Times New Roman"/>
                <w:b/>
                <w:color w:val="231F20"/>
                <w:sz w:val="20"/>
                <w:lang w:val="en-US"/>
              </w:rPr>
              <w:t>Simbolo</w:t>
            </w:r>
            <w:proofErr w:type="spellEnd"/>
          </w:p>
          <w:p w14:paraId="70335922" w14:textId="77777777" w:rsidR="00EF581F" w:rsidRPr="000749BC" w:rsidRDefault="00EF581F" w:rsidP="00440E05">
            <w:pPr>
              <w:pStyle w:val="TableParagraph"/>
              <w:spacing w:before="29" w:line="225" w:lineRule="auto"/>
              <w:ind w:left="134" w:right="117"/>
              <w:jc w:val="center"/>
              <w:rPr>
                <w:rFonts w:ascii="Aptos" w:hAnsi="Aptos" w:cs="Times New Roman"/>
                <w:b/>
                <w:sz w:val="20"/>
                <w:lang w:val="en-US"/>
              </w:rPr>
            </w:pPr>
            <w:proofErr w:type="spellStart"/>
            <w:r w:rsidRPr="000749BC">
              <w:rPr>
                <w:rFonts w:ascii="Aptos" w:hAnsi="Aptos" w:cs="Times New Roman"/>
                <w:b/>
                <w:color w:val="231F20"/>
                <w:sz w:val="20"/>
                <w:lang w:val="en-US"/>
              </w:rPr>
              <w:t>fattore</w:t>
            </w:r>
            <w:proofErr w:type="spellEnd"/>
          </w:p>
        </w:tc>
        <w:tc>
          <w:tcPr>
            <w:tcW w:w="4057" w:type="dxa"/>
            <w:gridSpan w:val="3"/>
            <w:tcBorders>
              <w:top w:val="single" w:sz="18" w:space="0" w:color="231F20"/>
              <w:left w:val="single" w:sz="4" w:space="0" w:color="231F20"/>
              <w:right w:val="single" w:sz="4" w:space="0" w:color="231F20"/>
            </w:tcBorders>
            <w:shd w:val="clear" w:color="auto" w:fill="FAFAFA"/>
            <w:vAlign w:val="center"/>
          </w:tcPr>
          <w:p w14:paraId="7CEF598B" w14:textId="77777777" w:rsidR="00EF581F" w:rsidRPr="000749BC" w:rsidRDefault="00EF581F" w:rsidP="00440E05">
            <w:pPr>
              <w:pStyle w:val="TableParagraph"/>
              <w:spacing w:before="18"/>
              <w:ind w:left="1072"/>
              <w:rPr>
                <w:rFonts w:ascii="Aptos" w:hAnsi="Aptos" w:cs="Times New Roman"/>
                <w:b/>
                <w:color w:val="231F20"/>
                <w:sz w:val="20"/>
                <w:lang w:val="en-US"/>
              </w:rPr>
            </w:pPr>
            <w:r w:rsidRPr="000749BC">
              <w:rPr>
                <w:rFonts w:ascii="Aptos" w:hAnsi="Aptos" w:cs="Times New Roman"/>
                <w:b/>
                <w:color w:val="231F20"/>
                <w:sz w:val="20"/>
                <w:lang w:val="en-US"/>
              </w:rPr>
              <w:t xml:space="preserve">Nome del </w:t>
            </w:r>
            <w:proofErr w:type="spellStart"/>
            <w:r w:rsidRPr="000749BC">
              <w:rPr>
                <w:rFonts w:ascii="Aptos" w:hAnsi="Aptos" w:cs="Times New Roman"/>
                <w:b/>
                <w:color w:val="231F20"/>
                <w:sz w:val="20"/>
                <w:lang w:val="en-US"/>
              </w:rPr>
              <w:t>fattore</w:t>
            </w:r>
            <w:proofErr w:type="spellEnd"/>
          </w:p>
        </w:tc>
        <w:tc>
          <w:tcPr>
            <w:tcW w:w="4448" w:type="dxa"/>
            <w:tcBorders>
              <w:top w:val="single" w:sz="18" w:space="0" w:color="231F20"/>
              <w:left w:val="single" w:sz="4" w:space="0" w:color="231F20"/>
              <w:right w:val="single" w:sz="18" w:space="0" w:color="231F20"/>
            </w:tcBorders>
            <w:shd w:val="clear" w:color="auto" w:fill="FAFAFA"/>
            <w:vAlign w:val="center"/>
          </w:tcPr>
          <w:p w14:paraId="054B34CB" w14:textId="77777777" w:rsidR="00EF581F" w:rsidRPr="000749BC" w:rsidRDefault="00EF581F" w:rsidP="00440E05">
            <w:pPr>
              <w:pStyle w:val="TableParagraph"/>
              <w:spacing w:before="18"/>
              <w:ind w:left="1072"/>
              <w:rPr>
                <w:rFonts w:ascii="Aptos" w:hAnsi="Aptos" w:cs="Times New Roman"/>
                <w:b/>
                <w:sz w:val="20"/>
                <w:lang w:val="en-US"/>
              </w:rPr>
            </w:pPr>
            <w:proofErr w:type="spellStart"/>
            <w:r w:rsidRPr="000749BC">
              <w:rPr>
                <w:rFonts w:ascii="Aptos" w:hAnsi="Aptos" w:cs="Times New Roman"/>
                <w:b/>
                <w:color w:val="231F20"/>
                <w:sz w:val="20"/>
                <w:lang w:val="en-US"/>
              </w:rPr>
              <w:t>Descrizione</w:t>
            </w:r>
            <w:proofErr w:type="spellEnd"/>
            <w:r w:rsidRPr="000749BC">
              <w:rPr>
                <w:rFonts w:ascii="Aptos" w:hAnsi="Aptos" w:cs="Times New Roman"/>
                <w:b/>
                <w:color w:val="231F20"/>
                <w:sz w:val="20"/>
                <w:lang w:val="en-US"/>
              </w:rPr>
              <w:t xml:space="preserve"> del </w:t>
            </w:r>
            <w:proofErr w:type="spellStart"/>
            <w:r w:rsidRPr="000749BC">
              <w:rPr>
                <w:rFonts w:ascii="Aptos" w:hAnsi="Aptos" w:cs="Times New Roman"/>
                <w:b/>
                <w:color w:val="231F20"/>
                <w:sz w:val="20"/>
                <w:lang w:val="en-US"/>
              </w:rPr>
              <w:t>fattore</w:t>
            </w:r>
            <w:proofErr w:type="spellEnd"/>
          </w:p>
        </w:tc>
      </w:tr>
      <w:tr w:rsidR="006C5FBB" w:rsidRPr="000749BC" w14:paraId="22FA893E" w14:textId="77777777" w:rsidTr="00161417">
        <w:trPr>
          <w:trHeight w:val="752"/>
        </w:trPr>
        <w:tc>
          <w:tcPr>
            <w:tcW w:w="1276" w:type="dxa"/>
            <w:tcBorders>
              <w:left w:val="single" w:sz="18" w:space="0" w:color="231F20"/>
              <w:bottom w:val="single" w:sz="4" w:space="0" w:color="231F20"/>
              <w:right w:val="single" w:sz="4" w:space="0" w:color="231F20"/>
            </w:tcBorders>
            <w:vAlign w:val="center"/>
          </w:tcPr>
          <w:p w14:paraId="57E6891B" w14:textId="77777777" w:rsidR="006C5FBB" w:rsidRPr="000749BC" w:rsidRDefault="006C5FBB" w:rsidP="00440E05">
            <w:pPr>
              <w:pStyle w:val="TableParagraph"/>
              <w:spacing w:before="22"/>
              <w:ind w:left="45"/>
              <w:jc w:val="center"/>
              <w:rPr>
                <w:rFonts w:ascii="Aptos" w:hAnsi="Aptos"/>
                <w:sz w:val="15"/>
                <w:lang w:val="en-US"/>
              </w:rPr>
            </w:pPr>
            <w:r w:rsidRPr="000749BC">
              <w:rPr>
                <w:rFonts w:ascii="Aptos" w:hAnsi="Aptos" w:cs="Calibri"/>
                <w:b/>
                <w:bCs/>
                <w:i/>
                <w:color w:val="231F20"/>
                <w:sz w:val="24"/>
                <w:szCs w:val="24"/>
                <w:lang w:val="en-US"/>
              </w:rPr>
              <w:t>m</w:t>
            </w:r>
            <w:r w:rsidRPr="000749BC">
              <w:rPr>
                <w:rFonts w:ascii="Aptos" w:hAnsi="Aptos" w:cs="Calibri"/>
                <w:b/>
                <w:bCs/>
                <w:color w:val="231F20"/>
                <w:position w:val="-5"/>
                <w:sz w:val="24"/>
                <w:szCs w:val="24"/>
                <w:lang w:val="en-US"/>
              </w:rPr>
              <w:t>ref</w:t>
            </w:r>
          </w:p>
        </w:tc>
        <w:tc>
          <w:tcPr>
            <w:tcW w:w="4057" w:type="dxa"/>
            <w:gridSpan w:val="3"/>
            <w:tcBorders>
              <w:left w:val="single" w:sz="4" w:space="0" w:color="231F20"/>
              <w:bottom w:val="single" w:sz="4" w:space="0" w:color="231F20"/>
              <w:right w:val="single" w:sz="4" w:space="0" w:color="231F20"/>
            </w:tcBorders>
            <w:vAlign w:val="center"/>
          </w:tcPr>
          <w:p w14:paraId="4226ABFF" w14:textId="77777777" w:rsidR="006C5FBB" w:rsidRPr="000749BC" w:rsidRDefault="006C5FBB" w:rsidP="00440E05">
            <w:pPr>
              <w:pStyle w:val="TableParagraph"/>
              <w:spacing w:before="18"/>
              <w:ind w:left="50"/>
              <w:rPr>
                <w:rFonts w:ascii="Aptos" w:hAnsi="Aptos" w:cs="Times New Roman"/>
                <w:sz w:val="20"/>
                <w:lang w:val="en-US"/>
              </w:rPr>
            </w:pPr>
            <w:r w:rsidRPr="000749BC">
              <w:rPr>
                <w:rFonts w:ascii="Aptos" w:hAnsi="Aptos" w:cs="Times New Roman"/>
                <w:color w:val="231F20"/>
                <w:sz w:val="20"/>
                <w:lang w:val="en-US"/>
              </w:rPr>
              <w:t xml:space="preserve">Massa di </w:t>
            </w:r>
            <w:proofErr w:type="spellStart"/>
            <w:r w:rsidRPr="000749BC">
              <w:rPr>
                <w:rFonts w:ascii="Aptos" w:hAnsi="Aptos" w:cs="Times New Roman"/>
                <w:color w:val="231F20"/>
                <w:sz w:val="20"/>
                <w:lang w:val="en-US"/>
              </w:rPr>
              <w:t>riferimento</w:t>
            </w:r>
            <w:proofErr w:type="spellEnd"/>
          </w:p>
        </w:tc>
        <w:tc>
          <w:tcPr>
            <w:tcW w:w="4448" w:type="dxa"/>
            <w:tcBorders>
              <w:left w:val="single" w:sz="4" w:space="0" w:color="231F20"/>
              <w:bottom w:val="single" w:sz="4" w:space="0" w:color="231F20"/>
              <w:right w:val="single" w:sz="18" w:space="0" w:color="231F20"/>
            </w:tcBorders>
            <w:vAlign w:val="center"/>
          </w:tcPr>
          <w:p w14:paraId="60A131A6" w14:textId="77777777" w:rsidR="006C5FBB" w:rsidRPr="000749BC" w:rsidRDefault="006C5FBB" w:rsidP="00440E05">
            <w:pPr>
              <w:pStyle w:val="TableParagraph"/>
              <w:spacing w:before="29" w:line="225" w:lineRule="auto"/>
              <w:ind w:left="49"/>
              <w:rPr>
                <w:rFonts w:ascii="Aptos" w:hAnsi="Aptos" w:cs="Times New Roman"/>
                <w:sz w:val="20"/>
              </w:rPr>
            </w:pPr>
            <w:r w:rsidRPr="000749BC">
              <w:rPr>
                <w:rFonts w:ascii="Aptos" w:hAnsi="Aptos" w:cs="Times New Roman"/>
                <w:color w:val="231F20"/>
                <w:sz w:val="20"/>
              </w:rPr>
              <w:t>Massa massima raccomandata in condizioni di riferimento per la movimentazione manuale</w:t>
            </w:r>
          </w:p>
        </w:tc>
      </w:tr>
      <w:tr w:rsidR="006C5FBB" w:rsidRPr="000749BC" w14:paraId="36048750" w14:textId="77777777" w:rsidTr="00161417">
        <w:trPr>
          <w:trHeight w:val="1566"/>
        </w:trPr>
        <w:tc>
          <w:tcPr>
            <w:tcW w:w="1276" w:type="dxa"/>
            <w:tcBorders>
              <w:top w:val="single" w:sz="4" w:space="0" w:color="231F20"/>
              <w:left w:val="single" w:sz="18" w:space="0" w:color="231F20"/>
              <w:bottom w:val="single" w:sz="4" w:space="0" w:color="231F20"/>
              <w:right w:val="single" w:sz="4" w:space="0" w:color="231F20"/>
            </w:tcBorders>
            <w:vAlign w:val="center"/>
          </w:tcPr>
          <w:p w14:paraId="006FE47F" w14:textId="77777777" w:rsidR="006C5FBB" w:rsidRPr="000749BC" w:rsidRDefault="00133015" w:rsidP="00440E05">
            <w:pPr>
              <w:pStyle w:val="TableParagraph"/>
              <w:ind w:left="45"/>
              <w:jc w:val="center"/>
              <w:rPr>
                <w:rFonts w:ascii="Aptos" w:hAnsi="Aptos"/>
                <w:sz w:val="15"/>
                <w:lang w:val="en-US"/>
              </w:rPr>
            </w:pPr>
            <w:r w:rsidRPr="000749BC">
              <w:rPr>
                <w:rFonts w:ascii="Aptos" w:hAnsi="Aptos" w:cs="Calibri"/>
                <w:b/>
                <w:bCs/>
                <w:i/>
                <w:color w:val="231F20"/>
                <w:sz w:val="24"/>
                <w:szCs w:val="24"/>
                <w:lang w:val="en-US"/>
              </w:rPr>
              <w:t>v</w:t>
            </w:r>
            <w:r w:rsidRPr="000749BC">
              <w:rPr>
                <w:rFonts w:ascii="Aptos" w:hAnsi="Aptos" w:cs="Calibri"/>
                <w:b/>
                <w:bCs/>
                <w:color w:val="231F20"/>
                <w:position w:val="-5"/>
                <w:sz w:val="24"/>
                <w:szCs w:val="24"/>
                <w:lang w:val="en-US"/>
              </w:rPr>
              <w:t>M</w:t>
            </w:r>
          </w:p>
        </w:tc>
        <w:tc>
          <w:tcPr>
            <w:tcW w:w="2730" w:type="dxa"/>
            <w:tcBorders>
              <w:top w:val="single" w:sz="4" w:space="0" w:color="231F20"/>
              <w:left w:val="single" w:sz="4" w:space="0" w:color="231F20"/>
              <w:bottom w:val="single" w:sz="4" w:space="0" w:color="231F20"/>
              <w:right w:val="single" w:sz="4" w:space="0" w:color="231F20"/>
            </w:tcBorders>
            <w:vAlign w:val="center"/>
          </w:tcPr>
          <w:p w14:paraId="5F9D8EDD" w14:textId="77777777" w:rsidR="006C5FBB" w:rsidRPr="000749BC" w:rsidRDefault="006C5FBB" w:rsidP="00440E05">
            <w:pPr>
              <w:pStyle w:val="TableParagraph"/>
              <w:ind w:left="50"/>
              <w:rPr>
                <w:rFonts w:ascii="Aptos" w:hAnsi="Aptos" w:cs="Times New Roman"/>
                <w:sz w:val="20"/>
                <w:lang w:val="en-US"/>
              </w:rPr>
            </w:pPr>
            <w:r w:rsidRPr="000749BC">
              <w:rPr>
                <w:rFonts w:ascii="Aptos" w:hAnsi="Aptos" w:cs="Times New Roman"/>
                <w:color w:val="231F20"/>
                <w:sz w:val="20"/>
                <w:lang w:val="en-US"/>
              </w:rPr>
              <w:t xml:space="preserve">Moltiplicatore </w:t>
            </w:r>
            <w:proofErr w:type="spellStart"/>
            <w:r w:rsidRPr="000749BC">
              <w:rPr>
                <w:rFonts w:ascii="Aptos" w:hAnsi="Aptos" w:cs="Times New Roman"/>
                <w:color w:val="231F20"/>
                <w:sz w:val="20"/>
                <w:lang w:val="en-US"/>
              </w:rPr>
              <w:t>verticale</w:t>
            </w:r>
            <w:proofErr w:type="spellEnd"/>
          </w:p>
        </w:tc>
        <w:tc>
          <w:tcPr>
            <w:tcW w:w="1327" w:type="dxa"/>
            <w:gridSpan w:val="2"/>
            <w:tcBorders>
              <w:top w:val="single" w:sz="4" w:space="0" w:color="231F20"/>
              <w:left w:val="single" w:sz="4" w:space="0" w:color="231F20"/>
              <w:bottom w:val="single" w:sz="4" w:space="0" w:color="231F20"/>
              <w:right w:val="single" w:sz="4" w:space="0" w:color="231F20"/>
            </w:tcBorders>
            <w:vAlign w:val="center"/>
          </w:tcPr>
          <w:p w14:paraId="3A7E8D01" w14:textId="77777777" w:rsidR="006C5FBB" w:rsidRPr="000749BC" w:rsidRDefault="006C5FBB" w:rsidP="00440E05">
            <w:pPr>
              <w:pStyle w:val="TableParagraph"/>
              <w:spacing w:before="1"/>
              <w:rPr>
                <w:rFonts w:ascii="Aptos" w:hAnsi="Aptos"/>
                <w:b/>
                <w:sz w:val="2"/>
                <w:lang w:val="en-US"/>
              </w:rPr>
            </w:pPr>
          </w:p>
          <w:p w14:paraId="23F420B4" w14:textId="77777777" w:rsidR="006C5FBB" w:rsidRPr="000749BC" w:rsidRDefault="0091405A" w:rsidP="00440E05">
            <w:pPr>
              <w:pStyle w:val="TableParagraph"/>
              <w:spacing w:before="0"/>
              <w:ind w:left="299"/>
              <w:rPr>
                <w:rFonts w:ascii="Aptos" w:hAnsi="Aptos"/>
                <w:sz w:val="20"/>
                <w:lang w:val="en-US"/>
              </w:rPr>
            </w:pPr>
            <w:r w:rsidRPr="00603DD0">
              <w:rPr>
                <w:rFonts w:ascii="Aptos" w:hAnsi="Aptos"/>
                <w:noProof/>
                <w:sz w:val="20"/>
                <w:lang w:val="en-US" w:eastAsia="it-IT"/>
              </w:rPr>
              <w:drawing>
                <wp:inline distT="0" distB="0" distL="0" distR="0" wp14:anchorId="3DAB55B8" wp14:editId="71044A88">
                  <wp:extent cx="448945" cy="781685"/>
                  <wp:effectExtent l="0" t="0" r="0" b="0"/>
                  <wp:docPr id="2" name="image31.png" descr="img_11228-1_ed2figTabC1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1.png" descr="img_11228-1_ed2figTabC1a"/>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945" cy="781685"/>
                          </a:xfrm>
                          <a:prstGeom prst="rect">
                            <a:avLst/>
                          </a:prstGeom>
                          <a:noFill/>
                          <a:ln>
                            <a:noFill/>
                          </a:ln>
                        </pic:spPr>
                      </pic:pic>
                    </a:graphicData>
                  </a:graphic>
                </wp:inline>
              </w:drawing>
            </w:r>
          </w:p>
        </w:tc>
        <w:tc>
          <w:tcPr>
            <w:tcW w:w="4448" w:type="dxa"/>
            <w:tcBorders>
              <w:top w:val="single" w:sz="4" w:space="0" w:color="231F20"/>
              <w:left w:val="single" w:sz="4" w:space="0" w:color="231F20"/>
              <w:bottom w:val="single" w:sz="4" w:space="0" w:color="231F20"/>
              <w:right w:val="single" w:sz="18" w:space="0" w:color="231F20"/>
            </w:tcBorders>
            <w:vAlign w:val="center"/>
          </w:tcPr>
          <w:p w14:paraId="67975BDA" w14:textId="77777777" w:rsidR="006C5FBB" w:rsidRPr="000749BC" w:rsidRDefault="006C5FBB" w:rsidP="00440E05">
            <w:pPr>
              <w:pStyle w:val="TableParagraph"/>
              <w:spacing w:line="227" w:lineRule="exact"/>
              <w:ind w:left="49"/>
              <w:rPr>
                <w:rFonts w:ascii="Aptos" w:hAnsi="Aptos" w:cs="Times New Roman"/>
                <w:color w:val="231F20"/>
                <w:sz w:val="20"/>
              </w:rPr>
            </w:pPr>
            <w:r w:rsidRPr="000749BC">
              <w:rPr>
                <w:rFonts w:ascii="Aptos" w:hAnsi="Aptos" w:cs="Times New Roman"/>
                <w:color w:val="231F20"/>
                <w:sz w:val="20"/>
              </w:rPr>
              <w:t>Distanza delle mani dal pavimento all'inizio o alla fine del sollevamento (A).</w:t>
            </w:r>
          </w:p>
          <w:p w14:paraId="34AB9875" w14:textId="77777777" w:rsidR="006C5FBB" w:rsidRPr="000749BC" w:rsidRDefault="006C5FBB" w:rsidP="00440E05">
            <w:pPr>
              <w:pStyle w:val="TableParagraph"/>
              <w:spacing w:before="0" w:line="227" w:lineRule="exact"/>
              <w:ind w:left="49"/>
              <w:rPr>
                <w:rFonts w:ascii="Aptos" w:hAnsi="Aptos" w:cs="Times New Roman"/>
                <w:sz w:val="20"/>
              </w:rPr>
            </w:pPr>
          </w:p>
        </w:tc>
      </w:tr>
      <w:tr w:rsidR="006C5FBB" w:rsidRPr="000749BC" w14:paraId="60CEF39B" w14:textId="77777777" w:rsidTr="00161417">
        <w:trPr>
          <w:trHeight w:val="1532"/>
        </w:trPr>
        <w:tc>
          <w:tcPr>
            <w:tcW w:w="1276" w:type="dxa"/>
            <w:tcBorders>
              <w:top w:val="single" w:sz="4" w:space="0" w:color="231F20"/>
              <w:left w:val="single" w:sz="18" w:space="0" w:color="231F20"/>
              <w:bottom w:val="dotted" w:sz="4" w:space="0" w:color="231F20"/>
              <w:right w:val="single" w:sz="4" w:space="0" w:color="231F20"/>
            </w:tcBorders>
            <w:vAlign w:val="center"/>
          </w:tcPr>
          <w:p w14:paraId="66C7D47D" w14:textId="77777777" w:rsidR="006C5FBB" w:rsidRPr="000749BC" w:rsidRDefault="00133015" w:rsidP="00440E05">
            <w:pPr>
              <w:pStyle w:val="TableParagraph"/>
              <w:ind w:left="45"/>
              <w:jc w:val="center"/>
              <w:rPr>
                <w:rFonts w:ascii="Aptos" w:hAnsi="Aptos"/>
                <w:sz w:val="15"/>
                <w:lang w:val="en-US"/>
              </w:rPr>
            </w:pPr>
            <w:r w:rsidRPr="000749BC">
              <w:rPr>
                <w:rFonts w:ascii="Aptos" w:hAnsi="Aptos" w:cs="Calibri"/>
                <w:b/>
                <w:bCs/>
                <w:i/>
                <w:color w:val="231F20"/>
                <w:sz w:val="24"/>
                <w:szCs w:val="24"/>
                <w:lang w:val="en-US"/>
              </w:rPr>
              <w:t>d</w:t>
            </w:r>
            <w:r w:rsidRPr="000749BC">
              <w:rPr>
                <w:rFonts w:ascii="Aptos" w:hAnsi="Aptos" w:cs="Calibri"/>
                <w:b/>
                <w:bCs/>
                <w:color w:val="231F20"/>
                <w:position w:val="-5"/>
                <w:sz w:val="24"/>
                <w:szCs w:val="24"/>
                <w:lang w:val="en-US"/>
              </w:rPr>
              <w:t>M</w:t>
            </w:r>
          </w:p>
        </w:tc>
        <w:tc>
          <w:tcPr>
            <w:tcW w:w="2730" w:type="dxa"/>
            <w:tcBorders>
              <w:top w:val="single" w:sz="4" w:space="0" w:color="231F20"/>
              <w:left w:val="single" w:sz="4" w:space="0" w:color="231F20"/>
              <w:bottom w:val="dotted" w:sz="4" w:space="0" w:color="231F20"/>
              <w:right w:val="single" w:sz="4" w:space="0" w:color="231F20"/>
            </w:tcBorders>
            <w:vAlign w:val="center"/>
          </w:tcPr>
          <w:p w14:paraId="1B2FA3BE" w14:textId="77777777" w:rsidR="006C5FBB" w:rsidRPr="000749BC" w:rsidRDefault="006C5FBB" w:rsidP="00440E05">
            <w:pPr>
              <w:pStyle w:val="TableParagraph"/>
              <w:ind w:left="50"/>
              <w:rPr>
                <w:rFonts w:ascii="Aptos" w:hAnsi="Aptos" w:cs="Times New Roman"/>
                <w:sz w:val="20"/>
                <w:lang w:val="en-US"/>
              </w:rPr>
            </w:pPr>
            <w:r w:rsidRPr="000749BC">
              <w:rPr>
                <w:rFonts w:ascii="Aptos" w:hAnsi="Aptos" w:cs="Times New Roman"/>
                <w:color w:val="231F20"/>
                <w:sz w:val="20"/>
                <w:lang w:val="en-US"/>
              </w:rPr>
              <w:t xml:space="preserve">Moltiplicatore di </w:t>
            </w:r>
            <w:proofErr w:type="spellStart"/>
            <w:r w:rsidRPr="000749BC">
              <w:rPr>
                <w:rFonts w:ascii="Aptos" w:hAnsi="Aptos" w:cs="Times New Roman"/>
                <w:color w:val="231F20"/>
                <w:sz w:val="20"/>
                <w:lang w:val="en-US"/>
              </w:rPr>
              <w:t>distanza</w:t>
            </w:r>
            <w:proofErr w:type="spellEnd"/>
          </w:p>
        </w:tc>
        <w:tc>
          <w:tcPr>
            <w:tcW w:w="1327" w:type="dxa"/>
            <w:gridSpan w:val="2"/>
            <w:tcBorders>
              <w:top w:val="single" w:sz="4" w:space="0" w:color="231F20"/>
              <w:left w:val="single" w:sz="4" w:space="0" w:color="231F20"/>
              <w:bottom w:val="dotted" w:sz="4" w:space="0" w:color="231F20"/>
              <w:right w:val="single" w:sz="4" w:space="0" w:color="231F20"/>
            </w:tcBorders>
            <w:vAlign w:val="center"/>
          </w:tcPr>
          <w:p w14:paraId="0DA96BD2" w14:textId="77777777" w:rsidR="006C5FBB" w:rsidRPr="000749BC" w:rsidRDefault="006C5FBB" w:rsidP="00440E05">
            <w:pPr>
              <w:pStyle w:val="TableParagraph"/>
              <w:spacing w:before="1"/>
              <w:rPr>
                <w:rFonts w:ascii="Aptos" w:hAnsi="Aptos"/>
                <w:b/>
                <w:sz w:val="2"/>
                <w:lang w:val="en-US"/>
              </w:rPr>
            </w:pPr>
          </w:p>
          <w:p w14:paraId="379A08D1" w14:textId="77777777" w:rsidR="006C5FBB" w:rsidRPr="000749BC" w:rsidRDefault="0091405A" w:rsidP="00440E05">
            <w:pPr>
              <w:pStyle w:val="TableParagraph"/>
              <w:spacing w:before="0"/>
              <w:ind w:left="304"/>
              <w:rPr>
                <w:rFonts w:ascii="Aptos" w:hAnsi="Aptos"/>
                <w:sz w:val="20"/>
                <w:lang w:val="en-US"/>
              </w:rPr>
            </w:pPr>
            <w:r w:rsidRPr="00603DD0">
              <w:rPr>
                <w:rFonts w:ascii="Aptos" w:hAnsi="Aptos"/>
                <w:noProof/>
                <w:sz w:val="20"/>
                <w:lang w:val="en-US" w:eastAsia="it-IT"/>
              </w:rPr>
              <w:drawing>
                <wp:inline distT="0" distB="0" distL="0" distR="0" wp14:anchorId="4CAC49AD" wp14:editId="08935EDF">
                  <wp:extent cx="465455" cy="748030"/>
                  <wp:effectExtent l="0" t="0" r="0" b="0"/>
                  <wp:docPr id="3" name="image32.png" descr="img_11228-1_ed2figTabC1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2.png" descr="img_11228-1_ed2figTabC1b"/>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455" cy="748030"/>
                          </a:xfrm>
                          <a:prstGeom prst="rect">
                            <a:avLst/>
                          </a:prstGeom>
                          <a:noFill/>
                          <a:ln>
                            <a:noFill/>
                          </a:ln>
                        </pic:spPr>
                      </pic:pic>
                    </a:graphicData>
                  </a:graphic>
                </wp:inline>
              </w:drawing>
            </w:r>
          </w:p>
        </w:tc>
        <w:tc>
          <w:tcPr>
            <w:tcW w:w="4448" w:type="dxa"/>
            <w:tcBorders>
              <w:top w:val="single" w:sz="4" w:space="0" w:color="231F20"/>
              <w:left w:val="single" w:sz="4" w:space="0" w:color="231F20"/>
              <w:bottom w:val="dotted" w:sz="4" w:space="0" w:color="231F20"/>
              <w:right w:val="single" w:sz="18" w:space="0" w:color="231F20"/>
            </w:tcBorders>
            <w:vAlign w:val="center"/>
          </w:tcPr>
          <w:p w14:paraId="2B51163D" w14:textId="77777777" w:rsidR="006C5FBB" w:rsidRPr="000749BC" w:rsidRDefault="006C5FBB" w:rsidP="00440E05">
            <w:pPr>
              <w:pStyle w:val="TableParagraph"/>
              <w:spacing w:before="34" w:line="225" w:lineRule="auto"/>
              <w:ind w:left="49"/>
              <w:rPr>
                <w:rFonts w:ascii="Aptos" w:hAnsi="Aptos" w:cs="Times New Roman"/>
                <w:sz w:val="20"/>
              </w:rPr>
            </w:pPr>
            <w:r w:rsidRPr="000749BC">
              <w:rPr>
                <w:rFonts w:ascii="Aptos" w:hAnsi="Aptos" w:cs="Times New Roman"/>
                <w:color w:val="231F20"/>
                <w:sz w:val="20"/>
              </w:rPr>
              <w:t>Distanza verticale del carico tra l'inizio e la fine del sollevamento (B)</w:t>
            </w:r>
          </w:p>
        </w:tc>
      </w:tr>
      <w:tr w:rsidR="00161417" w:rsidRPr="000749BC" w14:paraId="5DC05997" w14:textId="77777777" w:rsidTr="00161417">
        <w:trPr>
          <w:trHeight w:val="1349"/>
        </w:trPr>
        <w:tc>
          <w:tcPr>
            <w:tcW w:w="1276" w:type="dxa"/>
            <w:tcBorders>
              <w:left w:val="single" w:sz="18" w:space="0" w:color="231F20"/>
              <w:bottom w:val="single" w:sz="4" w:space="0" w:color="231F20"/>
              <w:right w:val="single" w:sz="4" w:space="0" w:color="231F20"/>
            </w:tcBorders>
            <w:vAlign w:val="center"/>
          </w:tcPr>
          <w:p w14:paraId="7E646C27" w14:textId="77777777" w:rsidR="00161417" w:rsidRPr="000749BC" w:rsidRDefault="00161417" w:rsidP="0087003B">
            <w:pPr>
              <w:pStyle w:val="TableParagraph"/>
              <w:ind w:left="45"/>
              <w:jc w:val="center"/>
              <w:rPr>
                <w:rFonts w:ascii="Aptos" w:hAnsi="Aptos"/>
                <w:sz w:val="15"/>
                <w:lang w:val="en-US"/>
              </w:rPr>
            </w:pPr>
            <w:r w:rsidRPr="000749BC">
              <w:rPr>
                <w:rFonts w:ascii="Aptos" w:hAnsi="Aptos" w:cs="Calibri"/>
                <w:b/>
                <w:bCs/>
                <w:i/>
                <w:color w:val="231F20"/>
                <w:sz w:val="24"/>
                <w:szCs w:val="24"/>
                <w:lang w:val="en-US"/>
              </w:rPr>
              <w:t>h</w:t>
            </w:r>
            <w:r w:rsidRPr="000749BC">
              <w:rPr>
                <w:rFonts w:ascii="Aptos" w:hAnsi="Aptos" w:cs="Calibri"/>
                <w:b/>
                <w:bCs/>
                <w:color w:val="231F20"/>
                <w:position w:val="-5"/>
                <w:sz w:val="24"/>
                <w:szCs w:val="24"/>
                <w:lang w:val="en-US"/>
              </w:rPr>
              <w:t>M</w:t>
            </w:r>
          </w:p>
        </w:tc>
        <w:tc>
          <w:tcPr>
            <w:tcW w:w="2738" w:type="dxa"/>
            <w:gridSpan w:val="2"/>
            <w:tcBorders>
              <w:left w:val="single" w:sz="4" w:space="0" w:color="231F20"/>
              <w:bottom w:val="single" w:sz="4" w:space="0" w:color="231F20"/>
              <w:right w:val="single" w:sz="4" w:space="0" w:color="231F20"/>
            </w:tcBorders>
            <w:vAlign w:val="center"/>
          </w:tcPr>
          <w:p w14:paraId="6D96151E" w14:textId="77777777" w:rsidR="00161417" w:rsidRPr="000749BC" w:rsidRDefault="00161417" w:rsidP="0087003B">
            <w:pPr>
              <w:pStyle w:val="TableParagraph"/>
              <w:ind w:left="50"/>
              <w:rPr>
                <w:rFonts w:ascii="Aptos" w:hAnsi="Aptos" w:cs="Times New Roman"/>
                <w:sz w:val="20"/>
                <w:lang w:val="en-US"/>
              </w:rPr>
            </w:pPr>
            <w:r w:rsidRPr="000749BC">
              <w:rPr>
                <w:rFonts w:ascii="Aptos" w:hAnsi="Aptos" w:cs="Times New Roman"/>
                <w:color w:val="231F20"/>
                <w:sz w:val="20"/>
                <w:lang w:val="en-US"/>
              </w:rPr>
              <w:t xml:space="preserve">Moltiplicatore </w:t>
            </w:r>
            <w:proofErr w:type="spellStart"/>
            <w:r w:rsidRPr="000749BC">
              <w:rPr>
                <w:rFonts w:ascii="Aptos" w:hAnsi="Aptos" w:cs="Times New Roman"/>
                <w:color w:val="231F20"/>
                <w:sz w:val="20"/>
                <w:lang w:val="en-US"/>
              </w:rPr>
              <w:t>orizzontale</w:t>
            </w:r>
            <w:proofErr w:type="spellEnd"/>
          </w:p>
        </w:tc>
        <w:tc>
          <w:tcPr>
            <w:tcW w:w="1319" w:type="dxa"/>
            <w:tcBorders>
              <w:left w:val="single" w:sz="4" w:space="0" w:color="231F20"/>
              <w:bottom w:val="single" w:sz="4" w:space="0" w:color="231F20"/>
              <w:right w:val="single" w:sz="4" w:space="0" w:color="231F20"/>
            </w:tcBorders>
            <w:vAlign w:val="center"/>
          </w:tcPr>
          <w:p w14:paraId="31B510F7" w14:textId="77777777" w:rsidR="00161417" w:rsidRPr="000749BC" w:rsidRDefault="00161417" w:rsidP="0087003B">
            <w:pPr>
              <w:pStyle w:val="TableParagraph"/>
              <w:spacing w:before="1"/>
              <w:rPr>
                <w:rFonts w:ascii="Aptos" w:hAnsi="Aptos"/>
                <w:b/>
                <w:sz w:val="2"/>
                <w:lang w:val="en-US"/>
              </w:rPr>
            </w:pPr>
          </w:p>
          <w:p w14:paraId="0A58B152" w14:textId="77777777" w:rsidR="00161417" w:rsidRPr="000749BC" w:rsidRDefault="0091405A" w:rsidP="0087003B">
            <w:pPr>
              <w:pStyle w:val="TableParagraph"/>
              <w:spacing w:before="0"/>
              <w:ind w:left="300"/>
              <w:rPr>
                <w:rFonts w:ascii="Aptos" w:hAnsi="Aptos"/>
                <w:sz w:val="20"/>
                <w:lang w:val="en-US"/>
              </w:rPr>
            </w:pPr>
            <w:r w:rsidRPr="00440E05">
              <w:rPr>
                <w:noProof/>
                <w:sz w:val="20"/>
              </w:rPr>
              <mc:AlternateContent>
                <mc:Choice Requires="wpg">
                  <w:drawing>
                    <wp:inline distT="0" distB="0" distL="0" distR="0" wp14:anchorId="18AB4F81" wp14:editId="7F15CE11">
                      <wp:extent cx="457200" cy="761365"/>
                      <wp:effectExtent l="0" t="0" r="0" b="0"/>
                      <wp:docPr id="1137509939" name="Group 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761365"/>
                                <a:chOff x="0" y="0"/>
                                <a:chExt cx="720" cy="1199"/>
                              </a:xfrm>
                            </wpg:grpSpPr>
                            <pic:pic xmlns:pic="http://schemas.openxmlformats.org/drawingml/2006/picture">
                              <pic:nvPicPr>
                                <pic:cNvPr id="1047551813" name="Picture 78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0" cy="11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0452171" name="Picture 78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291" y="884"/>
                                  <a:ext cx="195"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B36CBE9" id="Group 779" o:spid="_x0000_s1026" style="width:36pt;height:59.95pt;mso-position-horizontal-relative:char;mso-position-vertical-relative:line" coordsize="720,11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1" o:spid="_x0000_s1027" type="#_x0000_t75" style="position:absolute;width:720;height:11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">
                        <v:imagedata r:id="rId14" o:title=""/>
                        <o:lock v:ext="edit" aspectratio="f"/>
                      </v:shape>
                      <v:shape id="Picture 780" o:spid="_x0000_s1028" type="#_x0000_t75" style="position:absolute;left:291;top:884;width:195;height:2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">
                        <v:imagedata r:id="rId15" o:title=""/>
                        <o:lock v:ext="edit" aspectratio="f"/>
                      </v:shape>
                      <w10:anchorlock/>
                    </v:group>
                  </w:pict>
                </mc:Fallback>
              </mc:AlternateContent>
            </w:r>
          </w:p>
        </w:tc>
        <w:tc>
          <w:tcPr>
            <w:tcW w:w="4448" w:type="dxa"/>
            <w:tcBorders>
              <w:left w:val="single" w:sz="4" w:space="0" w:color="231F20"/>
              <w:bottom w:val="single" w:sz="4" w:space="0" w:color="231F20"/>
              <w:right w:val="single" w:sz="18" w:space="0" w:color="231F20"/>
            </w:tcBorders>
            <w:vAlign w:val="center"/>
          </w:tcPr>
          <w:p w14:paraId="07974540" w14:textId="77777777" w:rsidR="00161417" w:rsidRPr="000749BC" w:rsidRDefault="00161417" w:rsidP="0087003B">
            <w:pPr>
              <w:pStyle w:val="TableParagraph"/>
              <w:spacing w:line="227" w:lineRule="exact"/>
              <w:ind w:left="49"/>
              <w:rPr>
                <w:rFonts w:ascii="Aptos" w:hAnsi="Aptos" w:cs="Times New Roman"/>
                <w:color w:val="231F20"/>
                <w:sz w:val="20"/>
              </w:rPr>
            </w:pPr>
            <w:r w:rsidRPr="000749BC">
              <w:rPr>
                <w:rFonts w:ascii="Aptos" w:hAnsi="Aptos" w:cs="Times New Roman"/>
                <w:color w:val="231F20"/>
                <w:sz w:val="20"/>
              </w:rPr>
              <w:t>Distanza massima tra il carico e il corpo</w:t>
            </w:r>
          </w:p>
          <w:p w14:paraId="51484D0A" w14:textId="77777777" w:rsidR="00161417" w:rsidRPr="000749BC" w:rsidRDefault="00161417" w:rsidP="0087003B">
            <w:pPr>
              <w:pStyle w:val="TableParagraph"/>
              <w:spacing w:before="0" w:line="227" w:lineRule="exact"/>
              <w:ind w:left="49"/>
              <w:rPr>
                <w:rFonts w:ascii="Aptos" w:hAnsi="Aptos" w:cs="Times New Roman"/>
                <w:sz w:val="20"/>
                <w:lang w:val="en-US"/>
              </w:rPr>
            </w:pPr>
            <w:proofErr w:type="spellStart"/>
            <w:r w:rsidRPr="000749BC">
              <w:rPr>
                <w:rFonts w:ascii="Aptos" w:hAnsi="Aptos" w:cs="Times New Roman"/>
                <w:color w:val="231F20"/>
                <w:sz w:val="20"/>
                <w:lang w:val="en-US"/>
              </w:rPr>
              <w:t>durante</w:t>
            </w:r>
            <w:proofErr w:type="spellEnd"/>
            <w:r w:rsidRPr="000749BC">
              <w:rPr>
                <w:rFonts w:ascii="Aptos" w:hAnsi="Aptos" w:cs="Times New Roman"/>
                <w:color w:val="231F20"/>
                <w:sz w:val="20"/>
                <w:lang w:val="en-US"/>
              </w:rPr>
              <w:t xml:space="preserve"> il </w:t>
            </w:r>
            <w:proofErr w:type="spellStart"/>
            <w:r w:rsidRPr="000749BC">
              <w:rPr>
                <w:rFonts w:ascii="Aptos" w:hAnsi="Aptos" w:cs="Times New Roman"/>
                <w:color w:val="231F20"/>
                <w:sz w:val="20"/>
                <w:lang w:val="en-US"/>
              </w:rPr>
              <w:t>sollevamento</w:t>
            </w:r>
            <w:proofErr w:type="spellEnd"/>
            <w:r w:rsidRPr="000749BC">
              <w:rPr>
                <w:rFonts w:ascii="Aptos" w:hAnsi="Aptos" w:cs="Times New Roman"/>
                <w:color w:val="231F20"/>
                <w:sz w:val="20"/>
                <w:lang w:val="en-US"/>
              </w:rPr>
              <w:t xml:space="preserve"> (H)</w:t>
            </w:r>
          </w:p>
        </w:tc>
      </w:tr>
      <w:tr w:rsidR="00161417" w:rsidRPr="000749BC" w14:paraId="5C7B7406" w14:textId="77777777" w:rsidTr="00161417">
        <w:trPr>
          <w:trHeight w:val="1422"/>
        </w:trPr>
        <w:tc>
          <w:tcPr>
            <w:tcW w:w="1276" w:type="dxa"/>
            <w:tcBorders>
              <w:top w:val="single" w:sz="4" w:space="0" w:color="231F20"/>
              <w:left w:val="single" w:sz="18" w:space="0" w:color="231F20"/>
              <w:bottom w:val="single" w:sz="4" w:space="0" w:color="231F20"/>
              <w:right w:val="single" w:sz="4" w:space="0" w:color="231F20"/>
            </w:tcBorders>
            <w:vAlign w:val="center"/>
          </w:tcPr>
          <w:p w14:paraId="3739D158" w14:textId="77777777" w:rsidR="00161417" w:rsidRPr="000749BC" w:rsidRDefault="00161417" w:rsidP="0087003B">
            <w:pPr>
              <w:pStyle w:val="TableParagraph"/>
              <w:ind w:left="45"/>
              <w:jc w:val="center"/>
              <w:rPr>
                <w:rFonts w:ascii="Aptos" w:hAnsi="Aptos"/>
                <w:sz w:val="15"/>
                <w:lang w:val="en-US"/>
              </w:rPr>
            </w:pPr>
            <w:r w:rsidRPr="000749BC">
              <w:rPr>
                <w:rFonts w:ascii="Aptos" w:hAnsi="Aptos" w:cs="Calibri"/>
                <w:b/>
                <w:bCs/>
                <w:i/>
                <w:color w:val="231F20"/>
                <w:sz w:val="24"/>
                <w:szCs w:val="24"/>
                <w:lang w:val="en-US"/>
              </w:rPr>
              <w:t>α</w:t>
            </w:r>
            <w:r w:rsidRPr="000749BC">
              <w:rPr>
                <w:rFonts w:ascii="Aptos" w:hAnsi="Aptos" w:cs="Calibri"/>
                <w:b/>
                <w:bCs/>
                <w:color w:val="231F20"/>
                <w:position w:val="-5"/>
                <w:sz w:val="24"/>
                <w:szCs w:val="24"/>
                <w:lang w:val="en-US"/>
              </w:rPr>
              <w:t>M</w:t>
            </w:r>
          </w:p>
        </w:tc>
        <w:tc>
          <w:tcPr>
            <w:tcW w:w="2738" w:type="dxa"/>
            <w:gridSpan w:val="2"/>
            <w:tcBorders>
              <w:top w:val="single" w:sz="4" w:space="0" w:color="231F20"/>
              <w:left w:val="single" w:sz="4" w:space="0" w:color="231F20"/>
              <w:bottom w:val="single" w:sz="4" w:space="0" w:color="231F20"/>
              <w:right w:val="single" w:sz="4" w:space="0" w:color="231F20"/>
            </w:tcBorders>
            <w:vAlign w:val="center"/>
          </w:tcPr>
          <w:p w14:paraId="4020EE7E" w14:textId="77777777" w:rsidR="00161417" w:rsidRPr="000749BC" w:rsidRDefault="00161417" w:rsidP="0087003B">
            <w:pPr>
              <w:pStyle w:val="TableParagraph"/>
              <w:ind w:left="50"/>
              <w:rPr>
                <w:rFonts w:ascii="Aptos" w:hAnsi="Aptos" w:cs="Times New Roman"/>
                <w:color w:val="231F20"/>
                <w:sz w:val="20"/>
              </w:rPr>
            </w:pPr>
            <w:r w:rsidRPr="000749BC">
              <w:rPr>
                <w:rFonts w:ascii="Aptos" w:hAnsi="Aptos" w:cs="Times New Roman"/>
                <w:color w:val="231F20"/>
                <w:sz w:val="20"/>
              </w:rPr>
              <w:t>Moltiplicatore asimmetrico</w:t>
            </w:r>
          </w:p>
          <w:p w14:paraId="4A6A233A" w14:textId="77777777" w:rsidR="00161417" w:rsidRPr="000749BC" w:rsidRDefault="00161417" w:rsidP="0087003B">
            <w:pPr>
              <w:pStyle w:val="TableParagraph"/>
              <w:ind w:left="50"/>
              <w:rPr>
                <w:rFonts w:ascii="Aptos" w:hAnsi="Aptos" w:cs="Times New Roman"/>
                <w:sz w:val="20"/>
              </w:rPr>
            </w:pPr>
            <w:r w:rsidRPr="000749BC">
              <w:rPr>
                <w:rFonts w:ascii="Aptos" w:hAnsi="Aptos" w:cs="Times New Roman"/>
                <w:color w:val="231F20"/>
                <w:sz w:val="20"/>
              </w:rPr>
              <w:t>(vedi sotto per specifiche) *</w:t>
            </w:r>
          </w:p>
        </w:tc>
        <w:tc>
          <w:tcPr>
            <w:tcW w:w="1319" w:type="dxa"/>
            <w:tcBorders>
              <w:top w:val="single" w:sz="4" w:space="0" w:color="231F20"/>
              <w:left w:val="single" w:sz="4" w:space="0" w:color="231F20"/>
              <w:bottom w:val="single" w:sz="4" w:space="0" w:color="231F20"/>
              <w:right w:val="single" w:sz="4" w:space="0" w:color="231F20"/>
            </w:tcBorders>
            <w:vAlign w:val="center"/>
          </w:tcPr>
          <w:p w14:paraId="64D63E89" w14:textId="77777777" w:rsidR="00161417" w:rsidRPr="000749BC" w:rsidRDefault="00161417" w:rsidP="0087003B">
            <w:pPr>
              <w:pStyle w:val="TableParagraph"/>
              <w:spacing w:before="6"/>
              <w:rPr>
                <w:rFonts w:ascii="Aptos" w:hAnsi="Aptos"/>
                <w:b/>
                <w:sz w:val="3"/>
              </w:rPr>
            </w:pPr>
          </w:p>
          <w:p w14:paraId="0A29FF24" w14:textId="77777777" w:rsidR="00161417" w:rsidRPr="000749BC" w:rsidRDefault="0091405A" w:rsidP="0087003B">
            <w:pPr>
              <w:pStyle w:val="TableParagraph"/>
              <w:spacing w:before="0"/>
              <w:ind w:left="248"/>
              <w:rPr>
                <w:rFonts w:ascii="Aptos" w:hAnsi="Aptos"/>
                <w:sz w:val="20"/>
                <w:lang w:val="en-US"/>
              </w:rPr>
            </w:pPr>
            <w:r w:rsidRPr="00440E05">
              <w:rPr>
                <w:noProof/>
                <w:sz w:val="20"/>
              </w:rPr>
              <mc:AlternateContent>
                <mc:Choice Requires="wpg">
                  <w:drawing>
                    <wp:inline distT="0" distB="0" distL="0" distR="0" wp14:anchorId="028F69F3" wp14:editId="52E047D9">
                      <wp:extent cx="528320" cy="843280"/>
                      <wp:effectExtent l="0" t="0" r="0" b="0"/>
                      <wp:docPr id="1252072551" name="Group 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320" cy="843280"/>
                                <a:chOff x="0" y="0"/>
                                <a:chExt cx="832" cy="1328"/>
                              </a:xfrm>
                            </wpg:grpSpPr>
                            <pic:pic xmlns:pic="http://schemas.openxmlformats.org/drawingml/2006/picture">
                              <pic:nvPicPr>
                                <pic:cNvPr id="1009494279" name="Picture 778"/>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2" cy="13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71232027" name="Picture 777"/>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549" y="1122"/>
                                  <a:ext cx="129" cy="16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6B03233" id="Group 776" o:spid="_x0000_s1026" style="width:41.6pt;height:66.4pt;mso-position-horizontal-relative:char;mso-position-vertical-relative:line" coordsize="832,13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">
                      <v:shape id="Picture 778" o:spid="_x0000_s1027" type="#_x0000_t75" style="position:absolute;width:832;height:13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">
                        <v:imagedata r:id="rId18" o:title=""/>
                        <o:lock v:ext="edit" aspectratio="f"/>
                      </v:shape>
                      <v:shape id="Picture 777" o:spid="_x0000_s1028" type="#_x0000_t75" style="position:absolute;left:549;top:1122;width:129;height:1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">
                        <v:imagedata r:id="rId19" o:title=""/>
                        <o:lock v:ext="edit" aspectratio="f"/>
                      </v:shape>
                      <w10:anchorlock/>
                    </v:group>
                  </w:pict>
                </mc:Fallback>
              </mc:AlternateContent>
            </w:r>
          </w:p>
        </w:tc>
        <w:tc>
          <w:tcPr>
            <w:tcW w:w="4448" w:type="dxa"/>
            <w:tcBorders>
              <w:top w:val="single" w:sz="4" w:space="0" w:color="231F20"/>
              <w:left w:val="single" w:sz="4" w:space="0" w:color="231F20"/>
              <w:bottom w:val="single" w:sz="4" w:space="0" w:color="231F20"/>
              <w:right w:val="single" w:sz="18" w:space="0" w:color="231F20"/>
            </w:tcBorders>
            <w:vAlign w:val="center"/>
          </w:tcPr>
          <w:p w14:paraId="082DB4BD" w14:textId="77777777" w:rsidR="00161417" w:rsidRPr="000749BC" w:rsidRDefault="00161417" w:rsidP="0087003B">
            <w:pPr>
              <w:pStyle w:val="TableParagraph"/>
              <w:spacing w:before="34" w:line="225" w:lineRule="auto"/>
              <w:ind w:left="49"/>
              <w:rPr>
                <w:rFonts w:ascii="Aptos" w:hAnsi="Aptos" w:cs="Times New Roman"/>
                <w:sz w:val="20"/>
              </w:rPr>
            </w:pPr>
            <w:r w:rsidRPr="000749BC">
              <w:rPr>
                <w:rFonts w:ascii="Aptos" w:hAnsi="Aptos" w:cs="Times New Roman"/>
                <w:color w:val="231F20"/>
                <w:sz w:val="20"/>
              </w:rPr>
              <w:t xml:space="preserve">Misura angolare dello spostamento del carico dal piano medio-sagittale (angolo </w:t>
            </w:r>
            <w:r w:rsidRPr="000749BC">
              <w:rPr>
                <w:rFonts w:ascii="Aptos" w:hAnsi="Aptos" w:cs="Times New Roman"/>
                <w:color w:val="231F20"/>
                <w:sz w:val="20"/>
                <w:lang w:val="en-US"/>
              </w:rPr>
              <w:t>α</w:t>
            </w:r>
            <w:r w:rsidRPr="000749BC">
              <w:rPr>
                <w:rFonts w:ascii="Aptos" w:hAnsi="Aptos" w:cs="Times New Roman"/>
                <w:color w:val="231F20"/>
                <w:sz w:val="20"/>
              </w:rPr>
              <w:t>)</w:t>
            </w:r>
          </w:p>
        </w:tc>
      </w:tr>
      <w:tr w:rsidR="00161417" w:rsidRPr="000749BC" w14:paraId="519916FB" w14:textId="77777777" w:rsidTr="00161417">
        <w:trPr>
          <w:trHeight w:val="1134"/>
        </w:trPr>
        <w:tc>
          <w:tcPr>
            <w:tcW w:w="1276" w:type="dxa"/>
            <w:tcBorders>
              <w:top w:val="single" w:sz="4" w:space="0" w:color="231F20"/>
              <w:left w:val="single" w:sz="18" w:space="0" w:color="231F20"/>
              <w:bottom w:val="single" w:sz="4" w:space="0" w:color="231F20"/>
              <w:right w:val="single" w:sz="4" w:space="0" w:color="231F20"/>
            </w:tcBorders>
            <w:vAlign w:val="center"/>
          </w:tcPr>
          <w:p w14:paraId="071F0152" w14:textId="77777777" w:rsidR="00161417" w:rsidRPr="000749BC" w:rsidRDefault="00161417" w:rsidP="0087003B">
            <w:pPr>
              <w:pStyle w:val="TableParagraph"/>
              <w:spacing w:line="250" w:lineRule="exact"/>
              <w:ind w:left="45"/>
              <w:jc w:val="center"/>
              <w:rPr>
                <w:rFonts w:ascii="Aptos" w:hAnsi="Aptos"/>
                <w:sz w:val="15"/>
                <w:lang w:val="en-US"/>
              </w:rPr>
            </w:pPr>
            <w:r w:rsidRPr="000749BC">
              <w:rPr>
                <w:rFonts w:ascii="Aptos" w:hAnsi="Aptos" w:cs="Calibri"/>
                <w:b/>
                <w:bCs/>
                <w:i/>
                <w:color w:val="231F20"/>
                <w:sz w:val="24"/>
                <w:szCs w:val="24"/>
                <w:lang w:val="en-US"/>
              </w:rPr>
              <w:t>c</w:t>
            </w:r>
            <w:r w:rsidRPr="000749BC">
              <w:rPr>
                <w:rFonts w:ascii="Aptos" w:hAnsi="Aptos" w:cs="Calibri"/>
                <w:b/>
                <w:bCs/>
                <w:color w:val="231F20"/>
                <w:position w:val="-5"/>
                <w:sz w:val="24"/>
                <w:szCs w:val="24"/>
                <w:lang w:val="en-US"/>
              </w:rPr>
              <w:t>M</w:t>
            </w:r>
          </w:p>
        </w:tc>
        <w:tc>
          <w:tcPr>
            <w:tcW w:w="4057" w:type="dxa"/>
            <w:gridSpan w:val="3"/>
            <w:tcBorders>
              <w:top w:val="single" w:sz="4" w:space="0" w:color="231F20"/>
              <w:left w:val="single" w:sz="4" w:space="0" w:color="231F20"/>
              <w:bottom w:val="single" w:sz="4" w:space="0" w:color="231F20"/>
              <w:right w:val="single" w:sz="4" w:space="0" w:color="231F20"/>
            </w:tcBorders>
            <w:vAlign w:val="center"/>
          </w:tcPr>
          <w:p w14:paraId="4B8252EC" w14:textId="77777777" w:rsidR="00161417" w:rsidRPr="000749BC" w:rsidRDefault="00161417" w:rsidP="0087003B">
            <w:pPr>
              <w:pStyle w:val="TableParagraph"/>
              <w:ind w:left="50"/>
              <w:rPr>
                <w:rFonts w:ascii="Aptos" w:hAnsi="Aptos" w:cs="Times New Roman"/>
                <w:sz w:val="20"/>
                <w:lang w:val="en-US"/>
              </w:rPr>
            </w:pPr>
            <w:r w:rsidRPr="000749BC">
              <w:rPr>
                <w:rFonts w:ascii="Aptos" w:hAnsi="Aptos" w:cs="Times New Roman"/>
                <w:color w:val="231F20"/>
                <w:sz w:val="20"/>
                <w:lang w:val="en-US"/>
              </w:rPr>
              <w:t xml:space="preserve">Moltiplicatore di </w:t>
            </w:r>
            <w:proofErr w:type="spellStart"/>
            <w:r w:rsidRPr="000749BC">
              <w:rPr>
                <w:rFonts w:ascii="Aptos" w:hAnsi="Aptos" w:cs="Times New Roman"/>
                <w:color w:val="231F20"/>
                <w:sz w:val="20"/>
                <w:lang w:val="en-US"/>
              </w:rPr>
              <w:t>accoppiamento</w:t>
            </w:r>
            <w:proofErr w:type="spellEnd"/>
          </w:p>
        </w:tc>
        <w:tc>
          <w:tcPr>
            <w:tcW w:w="4448" w:type="dxa"/>
            <w:tcBorders>
              <w:top w:val="single" w:sz="4" w:space="0" w:color="231F20"/>
              <w:left w:val="single" w:sz="4" w:space="0" w:color="231F20"/>
              <w:bottom w:val="single" w:sz="4" w:space="0" w:color="231F20"/>
              <w:right w:val="single" w:sz="18" w:space="0" w:color="231F20"/>
            </w:tcBorders>
            <w:vAlign w:val="center"/>
          </w:tcPr>
          <w:p w14:paraId="61B4010C" w14:textId="77777777" w:rsidR="00161417" w:rsidRPr="000749BC" w:rsidRDefault="00161417" w:rsidP="0087003B">
            <w:pPr>
              <w:pStyle w:val="TableParagraph"/>
              <w:ind w:left="49"/>
              <w:rPr>
                <w:rFonts w:ascii="Aptos" w:hAnsi="Aptos" w:cs="Times New Roman"/>
                <w:sz w:val="20"/>
              </w:rPr>
            </w:pPr>
            <w:r w:rsidRPr="000749BC">
              <w:rPr>
                <w:rFonts w:ascii="Aptos" w:hAnsi="Aptos" w:cs="Times New Roman"/>
                <w:color w:val="231F20"/>
                <w:sz w:val="20"/>
              </w:rPr>
              <w:t xml:space="preserve">Valutazione della presa dell'oggetto </w:t>
            </w:r>
          </w:p>
        </w:tc>
      </w:tr>
      <w:tr w:rsidR="00161417" w:rsidRPr="000749BC" w14:paraId="6C4A69B1" w14:textId="77777777" w:rsidTr="00161417">
        <w:trPr>
          <w:trHeight w:val="1134"/>
        </w:trPr>
        <w:tc>
          <w:tcPr>
            <w:tcW w:w="1276" w:type="dxa"/>
            <w:tcBorders>
              <w:top w:val="single" w:sz="4" w:space="0" w:color="231F20"/>
              <w:left w:val="single" w:sz="18" w:space="0" w:color="231F20"/>
              <w:bottom w:val="single" w:sz="4" w:space="0" w:color="231F20"/>
              <w:right w:val="single" w:sz="4" w:space="0" w:color="231F20"/>
            </w:tcBorders>
            <w:vAlign w:val="center"/>
          </w:tcPr>
          <w:p w14:paraId="79136B0E" w14:textId="77777777" w:rsidR="00161417" w:rsidRPr="000749BC" w:rsidRDefault="00161417" w:rsidP="0087003B">
            <w:pPr>
              <w:pStyle w:val="TableParagraph"/>
              <w:ind w:left="45"/>
              <w:jc w:val="center"/>
              <w:rPr>
                <w:rFonts w:ascii="Aptos" w:hAnsi="Aptos"/>
                <w:sz w:val="15"/>
                <w:lang w:val="en-US"/>
              </w:rPr>
            </w:pPr>
            <w:r w:rsidRPr="000749BC">
              <w:rPr>
                <w:rFonts w:ascii="Aptos" w:hAnsi="Aptos" w:cs="Calibri"/>
                <w:b/>
                <w:bCs/>
                <w:i/>
                <w:color w:val="231F20"/>
                <w:sz w:val="24"/>
                <w:szCs w:val="24"/>
                <w:lang w:val="en-US"/>
              </w:rPr>
              <w:t>f</w:t>
            </w:r>
            <w:r w:rsidRPr="000749BC">
              <w:rPr>
                <w:rFonts w:ascii="Aptos" w:hAnsi="Aptos" w:cs="Calibri"/>
                <w:b/>
                <w:bCs/>
                <w:color w:val="231F20"/>
                <w:position w:val="-5"/>
                <w:sz w:val="24"/>
                <w:szCs w:val="24"/>
                <w:lang w:val="en-US"/>
              </w:rPr>
              <w:t>M</w:t>
            </w:r>
          </w:p>
        </w:tc>
        <w:tc>
          <w:tcPr>
            <w:tcW w:w="4057" w:type="dxa"/>
            <w:gridSpan w:val="3"/>
            <w:tcBorders>
              <w:top w:val="single" w:sz="4" w:space="0" w:color="231F20"/>
              <w:left w:val="single" w:sz="4" w:space="0" w:color="231F20"/>
              <w:bottom w:val="single" w:sz="4" w:space="0" w:color="231F20"/>
              <w:right w:val="single" w:sz="4" w:space="0" w:color="231F20"/>
            </w:tcBorders>
            <w:vAlign w:val="center"/>
          </w:tcPr>
          <w:p w14:paraId="78FEEA0C" w14:textId="77777777" w:rsidR="00161417" w:rsidRPr="000749BC" w:rsidRDefault="00161417" w:rsidP="0087003B">
            <w:pPr>
              <w:pStyle w:val="TableParagraph"/>
              <w:ind w:left="50"/>
              <w:rPr>
                <w:rFonts w:ascii="Aptos" w:hAnsi="Aptos" w:cs="Times New Roman"/>
                <w:sz w:val="20"/>
                <w:lang w:val="en-US"/>
              </w:rPr>
            </w:pPr>
            <w:r w:rsidRPr="000749BC">
              <w:rPr>
                <w:rFonts w:ascii="Aptos" w:hAnsi="Aptos" w:cs="Times New Roman"/>
                <w:color w:val="231F20"/>
                <w:sz w:val="20"/>
                <w:lang w:val="en-US"/>
              </w:rPr>
              <w:t xml:space="preserve">Moltiplicatore di </w:t>
            </w:r>
            <w:proofErr w:type="spellStart"/>
            <w:r w:rsidRPr="000749BC">
              <w:rPr>
                <w:rFonts w:ascii="Aptos" w:hAnsi="Aptos" w:cs="Times New Roman"/>
                <w:color w:val="231F20"/>
                <w:sz w:val="20"/>
                <w:lang w:val="en-US"/>
              </w:rPr>
              <w:t>frequenza</w:t>
            </w:r>
            <w:proofErr w:type="spellEnd"/>
          </w:p>
        </w:tc>
        <w:tc>
          <w:tcPr>
            <w:tcW w:w="4448" w:type="dxa"/>
            <w:tcBorders>
              <w:top w:val="single" w:sz="4" w:space="0" w:color="231F20"/>
              <w:left w:val="single" w:sz="4" w:space="0" w:color="231F20"/>
              <w:bottom w:val="single" w:sz="4" w:space="0" w:color="231F20"/>
              <w:right w:val="single" w:sz="18" w:space="0" w:color="231F20"/>
            </w:tcBorders>
            <w:vAlign w:val="center"/>
          </w:tcPr>
          <w:p w14:paraId="6665D933" w14:textId="77777777" w:rsidR="00161417" w:rsidRPr="000749BC" w:rsidRDefault="00161417" w:rsidP="0087003B">
            <w:pPr>
              <w:pStyle w:val="TableParagraph"/>
              <w:spacing w:line="227" w:lineRule="exact"/>
              <w:ind w:left="49"/>
              <w:rPr>
                <w:rFonts w:ascii="Aptos" w:hAnsi="Aptos" w:cs="Times New Roman"/>
                <w:sz w:val="20"/>
              </w:rPr>
            </w:pPr>
            <w:r w:rsidRPr="000749BC">
              <w:rPr>
                <w:rFonts w:ascii="Aptos" w:hAnsi="Aptos" w:cs="Times New Roman"/>
                <w:color w:val="231F20"/>
                <w:sz w:val="20"/>
              </w:rPr>
              <w:t>Frequenza dei sollevamenti al minuto e durata</w:t>
            </w:r>
          </w:p>
        </w:tc>
      </w:tr>
      <w:tr w:rsidR="00161417" w:rsidRPr="000749BC" w14:paraId="128AC446" w14:textId="77777777" w:rsidTr="00161417">
        <w:trPr>
          <w:trHeight w:val="1134"/>
        </w:trPr>
        <w:tc>
          <w:tcPr>
            <w:tcW w:w="1276" w:type="dxa"/>
            <w:tcBorders>
              <w:top w:val="single" w:sz="4" w:space="0" w:color="231F20"/>
              <w:left w:val="single" w:sz="18" w:space="0" w:color="231F20"/>
              <w:bottom w:val="single" w:sz="4" w:space="0" w:color="231F20"/>
              <w:right w:val="single" w:sz="4" w:space="0" w:color="231F20"/>
            </w:tcBorders>
            <w:vAlign w:val="center"/>
          </w:tcPr>
          <w:p w14:paraId="7DC5A847" w14:textId="77777777" w:rsidR="00161417" w:rsidRPr="000749BC" w:rsidRDefault="00161417" w:rsidP="0087003B">
            <w:pPr>
              <w:pStyle w:val="TableParagraph"/>
              <w:spacing w:line="250" w:lineRule="exact"/>
              <w:ind w:left="45"/>
              <w:jc w:val="center"/>
              <w:rPr>
                <w:rFonts w:ascii="Aptos" w:hAnsi="Aptos"/>
                <w:sz w:val="15"/>
                <w:lang w:val="en-US"/>
              </w:rPr>
            </w:pPr>
            <w:r w:rsidRPr="000749BC">
              <w:rPr>
                <w:rFonts w:ascii="Aptos" w:hAnsi="Aptos" w:cs="Calibri"/>
                <w:b/>
                <w:bCs/>
                <w:i/>
                <w:color w:val="231F20"/>
                <w:sz w:val="24"/>
                <w:szCs w:val="24"/>
                <w:lang w:val="en-US"/>
              </w:rPr>
              <w:t>o</w:t>
            </w:r>
            <w:r w:rsidRPr="000749BC">
              <w:rPr>
                <w:rFonts w:ascii="Aptos" w:hAnsi="Aptos" w:cs="Calibri"/>
                <w:b/>
                <w:bCs/>
                <w:color w:val="231F20"/>
                <w:position w:val="-5"/>
                <w:sz w:val="24"/>
                <w:szCs w:val="24"/>
                <w:lang w:val="en-US"/>
              </w:rPr>
              <w:t>M</w:t>
            </w:r>
          </w:p>
        </w:tc>
        <w:tc>
          <w:tcPr>
            <w:tcW w:w="4057" w:type="dxa"/>
            <w:gridSpan w:val="3"/>
            <w:tcBorders>
              <w:top w:val="single" w:sz="4" w:space="0" w:color="231F20"/>
              <w:left w:val="single" w:sz="4" w:space="0" w:color="231F20"/>
              <w:bottom w:val="single" w:sz="4" w:space="0" w:color="231F20"/>
              <w:right w:val="single" w:sz="4" w:space="0" w:color="231F20"/>
            </w:tcBorders>
            <w:vAlign w:val="center"/>
          </w:tcPr>
          <w:p w14:paraId="22D5AB19" w14:textId="77777777" w:rsidR="00161417" w:rsidRPr="000749BC" w:rsidRDefault="00161417" w:rsidP="0087003B">
            <w:pPr>
              <w:pStyle w:val="TableParagraph"/>
              <w:ind w:left="50"/>
              <w:rPr>
                <w:rFonts w:ascii="Aptos" w:hAnsi="Aptos" w:cs="Times New Roman"/>
                <w:sz w:val="20"/>
                <w:lang w:val="en-US"/>
              </w:rPr>
            </w:pPr>
            <w:r w:rsidRPr="000749BC">
              <w:rPr>
                <w:rFonts w:ascii="Aptos" w:hAnsi="Aptos" w:cs="Times New Roman"/>
                <w:color w:val="231F20"/>
                <w:sz w:val="20"/>
                <w:lang w:val="en-US"/>
              </w:rPr>
              <w:t xml:space="preserve">Moltiplicatore a </w:t>
            </w:r>
            <w:proofErr w:type="spellStart"/>
            <w:r w:rsidRPr="000749BC">
              <w:rPr>
                <w:rFonts w:ascii="Aptos" w:hAnsi="Aptos" w:cs="Times New Roman"/>
                <w:color w:val="231F20"/>
                <w:sz w:val="20"/>
                <w:lang w:val="en-US"/>
              </w:rPr>
              <w:t>una</w:t>
            </w:r>
            <w:proofErr w:type="spellEnd"/>
            <w:r w:rsidRPr="000749BC">
              <w:rPr>
                <w:rFonts w:ascii="Aptos" w:hAnsi="Aptos" w:cs="Times New Roman"/>
                <w:color w:val="231F20"/>
                <w:sz w:val="20"/>
                <w:lang w:val="en-US"/>
              </w:rPr>
              <w:t xml:space="preserve"> mano</w:t>
            </w:r>
          </w:p>
        </w:tc>
        <w:tc>
          <w:tcPr>
            <w:tcW w:w="4448" w:type="dxa"/>
            <w:tcBorders>
              <w:top w:val="single" w:sz="4" w:space="0" w:color="231F20"/>
              <w:left w:val="single" w:sz="4" w:space="0" w:color="231F20"/>
              <w:bottom w:val="single" w:sz="4" w:space="0" w:color="231F20"/>
              <w:right w:val="single" w:sz="18" w:space="0" w:color="231F20"/>
            </w:tcBorders>
            <w:vAlign w:val="center"/>
          </w:tcPr>
          <w:p w14:paraId="7A11A8EF" w14:textId="77777777" w:rsidR="00161417" w:rsidRPr="000749BC" w:rsidRDefault="00161417" w:rsidP="0087003B">
            <w:pPr>
              <w:pStyle w:val="TableParagraph"/>
              <w:ind w:left="49"/>
              <w:rPr>
                <w:rFonts w:ascii="Aptos" w:hAnsi="Aptos" w:cs="Times New Roman"/>
                <w:sz w:val="20"/>
              </w:rPr>
            </w:pPr>
            <w:r w:rsidRPr="000749BC">
              <w:rPr>
                <w:rFonts w:ascii="Aptos" w:hAnsi="Aptos" w:cs="Times New Roman"/>
                <w:color w:val="231F20"/>
                <w:sz w:val="20"/>
              </w:rPr>
              <w:t xml:space="preserve">Sollevamento con una sola mano </w:t>
            </w:r>
          </w:p>
        </w:tc>
      </w:tr>
      <w:tr w:rsidR="00161417" w:rsidRPr="000749BC" w14:paraId="41584533" w14:textId="77777777" w:rsidTr="00161417">
        <w:trPr>
          <w:trHeight w:val="1134"/>
        </w:trPr>
        <w:tc>
          <w:tcPr>
            <w:tcW w:w="1276" w:type="dxa"/>
            <w:tcBorders>
              <w:top w:val="single" w:sz="4" w:space="0" w:color="231F20"/>
              <w:left w:val="single" w:sz="18" w:space="0" w:color="231F20"/>
              <w:bottom w:val="single" w:sz="4" w:space="0" w:color="231F20"/>
              <w:right w:val="single" w:sz="4" w:space="0" w:color="231F20"/>
            </w:tcBorders>
            <w:vAlign w:val="center"/>
          </w:tcPr>
          <w:p w14:paraId="70987709" w14:textId="77777777" w:rsidR="00161417" w:rsidRPr="000749BC" w:rsidRDefault="00161417" w:rsidP="0087003B">
            <w:pPr>
              <w:pStyle w:val="TableParagraph"/>
              <w:spacing w:line="250" w:lineRule="exact"/>
              <w:ind w:left="45"/>
              <w:jc w:val="center"/>
              <w:rPr>
                <w:rFonts w:ascii="Aptos" w:hAnsi="Aptos"/>
                <w:sz w:val="15"/>
                <w:lang w:val="en-US"/>
              </w:rPr>
            </w:pPr>
            <w:r w:rsidRPr="000749BC">
              <w:rPr>
                <w:rFonts w:ascii="Aptos" w:hAnsi="Aptos" w:cs="Calibri"/>
                <w:b/>
                <w:bCs/>
                <w:i/>
                <w:color w:val="231F20"/>
                <w:sz w:val="24"/>
                <w:szCs w:val="24"/>
                <w:lang w:val="en-US"/>
              </w:rPr>
              <w:t>p</w:t>
            </w:r>
            <w:r w:rsidRPr="000749BC">
              <w:rPr>
                <w:rFonts w:ascii="Aptos" w:hAnsi="Aptos" w:cs="Calibri"/>
                <w:b/>
                <w:bCs/>
                <w:color w:val="231F20"/>
                <w:position w:val="-5"/>
                <w:sz w:val="24"/>
                <w:szCs w:val="24"/>
                <w:lang w:val="en-US"/>
              </w:rPr>
              <w:t>M</w:t>
            </w:r>
          </w:p>
        </w:tc>
        <w:tc>
          <w:tcPr>
            <w:tcW w:w="4057" w:type="dxa"/>
            <w:gridSpan w:val="3"/>
            <w:tcBorders>
              <w:top w:val="single" w:sz="4" w:space="0" w:color="231F20"/>
              <w:left w:val="single" w:sz="4" w:space="0" w:color="231F20"/>
              <w:bottom w:val="single" w:sz="4" w:space="0" w:color="231F20"/>
              <w:right w:val="single" w:sz="4" w:space="0" w:color="231F20"/>
            </w:tcBorders>
            <w:vAlign w:val="center"/>
          </w:tcPr>
          <w:p w14:paraId="241B8AA9" w14:textId="77777777" w:rsidR="00161417" w:rsidRPr="000749BC" w:rsidRDefault="00161417" w:rsidP="0087003B">
            <w:pPr>
              <w:pStyle w:val="TableParagraph"/>
              <w:ind w:left="50"/>
              <w:rPr>
                <w:rFonts w:ascii="Aptos" w:hAnsi="Aptos" w:cs="Times New Roman"/>
                <w:sz w:val="20"/>
              </w:rPr>
            </w:pPr>
            <w:r w:rsidRPr="000749BC">
              <w:rPr>
                <w:rFonts w:ascii="Aptos" w:hAnsi="Aptos" w:cs="Times New Roman"/>
                <w:color w:val="231F20"/>
                <w:sz w:val="20"/>
              </w:rPr>
              <w:t>Moltiplicatore di sollevamento di squadra</w:t>
            </w:r>
          </w:p>
        </w:tc>
        <w:tc>
          <w:tcPr>
            <w:tcW w:w="4448" w:type="dxa"/>
            <w:tcBorders>
              <w:top w:val="single" w:sz="4" w:space="0" w:color="231F20"/>
              <w:left w:val="single" w:sz="4" w:space="0" w:color="231F20"/>
              <w:bottom w:val="single" w:sz="4" w:space="0" w:color="231F20"/>
              <w:right w:val="single" w:sz="18" w:space="0" w:color="231F20"/>
            </w:tcBorders>
            <w:vAlign w:val="center"/>
          </w:tcPr>
          <w:p w14:paraId="4FA32892" w14:textId="77777777" w:rsidR="00161417" w:rsidRPr="000749BC" w:rsidRDefault="00161417" w:rsidP="0087003B">
            <w:pPr>
              <w:pStyle w:val="TableParagraph"/>
              <w:ind w:left="49"/>
              <w:rPr>
                <w:rFonts w:ascii="Aptos" w:hAnsi="Aptos" w:cs="Times New Roman"/>
                <w:sz w:val="20"/>
              </w:rPr>
            </w:pPr>
            <w:r w:rsidRPr="000749BC">
              <w:rPr>
                <w:rFonts w:ascii="Aptos" w:hAnsi="Aptos" w:cs="Times New Roman"/>
                <w:color w:val="231F20"/>
                <w:sz w:val="20"/>
              </w:rPr>
              <w:t xml:space="preserve">Sollevamento da parte di due o più operatori </w:t>
            </w:r>
          </w:p>
        </w:tc>
      </w:tr>
      <w:tr w:rsidR="00161417" w:rsidRPr="000749BC" w14:paraId="2E6583E8" w14:textId="77777777" w:rsidTr="00161417">
        <w:trPr>
          <w:trHeight w:val="1134"/>
        </w:trPr>
        <w:tc>
          <w:tcPr>
            <w:tcW w:w="1276" w:type="dxa"/>
            <w:tcBorders>
              <w:top w:val="single" w:sz="4" w:space="0" w:color="231F20"/>
              <w:left w:val="single" w:sz="18" w:space="0" w:color="231F20"/>
              <w:bottom w:val="single" w:sz="18" w:space="0" w:color="231F20"/>
              <w:right w:val="single" w:sz="4" w:space="0" w:color="231F20"/>
            </w:tcBorders>
            <w:vAlign w:val="center"/>
          </w:tcPr>
          <w:p w14:paraId="72639F66" w14:textId="77777777" w:rsidR="00161417" w:rsidRPr="000749BC" w:rsidRDefault="00161417" w:rsidP="0087003B">
            <w:pPr>
              <w:pStyle w:val="TableParagraph"/>
              <w:ind w:left="45"/>
              <w:jc w:val="center"/>
              <w:rPr>
                <w:rFonts w:ascii="Aptos" w:hAnsi="Aptos"/>
                <w:sz w:val="15"/>
                <w:lang w:val="en-US"/>
              </w:rPr>
            </w:pPr>
            <w:r w:rsidRPr="000749BC">
              <w:rPr>
                <w:rFonts w:ascii="Aptos" w:hAnsi="Aptos" w:cs="Calibri"/>
                <w:b/>
                <w:bCs/>
                <w:i/>
                <w:color w:val="231F20"/>
                <w:sz w:val="24"/>
                <w:szCs w:val="24"/>
                <w:lang w:val="en-US"/>
              </w:rPr>
              <w:lastRenderedPageBreak/>
              <w:t>ε</w:t>
            </w:r>
            <w:r w:rsidRPr="000749BC">
              <w:rPr>
                <w:rFonts w:ascii="Aptos" w:hAnsi="Aptos" w:cs="Calibri"/>
                <w:b/>
                <w:bCs/>
                <w:color w:val="231F20"/>
                <w:position w:val="-5"/>
                <w:sz w:val="24"/>
                <w:szCs w:val="24"/>
                <w:lang w:val="en-US"/>
              </w:rPr>
              <w:t>M</w:t>
            </w:r>
          </w:p>
        </w:tc>
        <w:tc>
          <w:tcPr>
            <w:tcW w:w="4057" w:type="dxa"/>
            <w:gridSpan w:val="3"/>
            <w:tcBorders>
              <w:top w:val="single" w:sz="4" w:space="0" w:color="231F20"/>
              <w:left w:val="single" w:sz="4" w:space="0" w:color="231F20"/>
              <w:bottom w:val="single" w:sz="18" w:space="0" w:color="231F20"/>
              <w:right w:val="single" w:sz="4" w:space="0" w:color="231F20"/>
            </w:tcBorders>
            <w:vAlign w:val="center"/>
          </w:tcPr>
          <w:p w14:paraId="72E6FF24" w14:textId="77777777" w:rsidR="00161417" w:rsidRPr="000749BC" w:rsidRDefault="00161417" w:rsidP="0087003B">
            <w:pPr>
              <w:pStyle w:val="TableParagraph"/>
              <w:ind w:left="50"/>
              <w:rPr>
                <w:rFonts w:ascii="Aptos" w:hAnsi="Aptos" w:cs="Times New Roman"/>
                <w:sz w:val="20"/>
                <w:lang w:val="en-US"/>
              </w:rPr>
            </w:pPr>
            <w:r w:rsidRPr="000749BC">
              <w:rPr>
                <w:rFonts w:ascii="Aptos" w:hAnsi="Aptos" w:cs="Times New Roman"/>
                <w:color w:val="231F20"/>
                <w:sz w:val="20"/>
                <w:lang w:val="en-US"/>
              </w:rPr>
              <w:t xml:space="preserve">Moltiplicatore di tempo </w:t>
            </w:r>
            <w:proofErr w:type="spellStart"/>
            <w:r w:rsidRPr="000749BC">
              <w:rPr>
                <w:rFonts w:ascii="Aptos" w:hAnsi="Aptos" w:cs="Times New Roman"/>
                <w:color w:val="231F20"/>
                <w:sz w:val="20"/>
                <w:lang w:val="en-US"/>
              </w:rPr>
              <w:t>esteso</w:t>
            </w:r>
            <w:proofErr w:type="spellEnd"/>
          </w:p>
        </w:tc>
        <w:tc>
          <w:tcPr>
            <w:tcW w:w="4448" w:type="dxa"/>
            <w:tcBorders>
              <w:top w:val="single" w:sz="4" w:space="0" w:color="231F20"/>
              <w:left w:val="single" w:sz="4" w:space="0" w:color="231F20"/>
              <w:bottom w:val="single" w:sz="18" w:space="0" w:color="231F20"/>
              <w:right w:val="single" w:sz="18" w:space="0" w:color="231F20"/>
            </w:tcBorders>
            <w:vAlign w:val="center"/>
          </w:tcPr>
          <w:p w14:paraId="22D70848" w14:textId="77777777" w:rsidR="00161417" w:rsidRPr="000749BC" w:rsidRDefault="00161417" w:rsidP="0087003B">
            <w:pPr>
              <w:pStyle w:val="TableParagraph"/>
              <w:ind w:left="49"/>
              <w:rPr>
                <w:rFonts w:ascii="Aptos" w:hAnsi="Aptos" w:cs="Times New Roman"/>
                <w:color w:val="231F20"/>
                <w:sz w:val="20"/>
              </w:rPr>
            </w:pPr>
            <w:r w:rsidRPr="000749BC">
              <w:rPr>
                <w:rFonts w:ascii="Aptos" w:hAnsi="Aptos" w:cs="Times New Roman"/>
                <w:color w:val="231F20"/>
                <w:sz w:val="20"/>
              </w:rPr>
              <w:t xml:space="preserve">Movimentazione manuale di durata superiore a </w:t>
            </w:r>
            <w:proofErr w:type="gramStart"/>
            <w:r w:rsidRPr="000749BC">
              <w:rPr>
                <w:rFonts w:ascii="Aptos" w:hAnsi="Aptos" w:cs="Times New Roman"/>
                <w:color w:val="231F20"/>
                <w:sz w:val="20"/>
              </w:rPr>
              <w:t>8</w:t>
            </w:r>
            <w:proofErr w:type="gramEnd"/>
            <w:r w:rsidRPr="000749BC">
              <w:rPr>
                <w:rFonts w:ascii="Aptos" w:hAnsi="Aptos" w:cs="Times New Roman"/>
                <w:color w:val="231F20"/>
                <w:sz w:val="20"/>
              </w:rPr>
              <w:t xml:space="preserve"> ore per turno</w:t>
            </w:r>
          </w:p>
        </w:tc>
      </w:tr>
      <w:tr w:rsidR="00161417" w:rsidRPr="000749BC" w14:paraId="39A39DFE" w14:textId="77777777" w:rsidTr="00161417">
        <w:trPr>
          <w:trHeight w:val="5894"/>
        </w:trPr>
        <w:tc>
          <w:tcPr>
            <w:tcW w:w="1276" w:type="dxa"/>
            <w:tcBorders>
              <w:top w:val="single" w:sz="18" w:space="0" w:color="231F20"/>
              <w:left w:val="single" w:sz="18" w:space="0" w:color="231F20"/>
              <w:bottom w:val="single" w:sz="18" w:space="0" w:color="231F20"/>
              <w:right w:val="single" w:sz="4" w:space="0" w:color="231F20"/>
            </w:tcBorders>
            <w:vAlign w:val="center"/>
          </w:tcPr>
          <w:p w14:paraId="07821548" w14:textId="77777777" w:rsidR="00161417" w:rsidRPr="000749BC" w:rsidRDefault="00161417" w:rsidP="0087003B">
            <w:pPr>
              <w:pStyle w:val="TableParagraph"/>
              <w:ind w:left="45"/>
              <w:jc w:val="center"/>
              <w:rPr>
                <w:rFonts w:ascii="Aptos" w:hAnsi="Aptos" w:cs="Calibri"/>
                <w:b/>
                <w:bCs/>
                <w:i/>
                <w:color w:val="231F20"/>
                <w:sz w:val="24"/>
                <w:szCs w:val="24"/>
                <w:lang w:val="en-US"/>
              </w:rPr>
            </w:pPr>
            <w:r w:rsidRPr="000749BC">
              <w:rPr>
                <w:rFonts w:ascii="Aptos" w:hAnsi="Aptos" w:cs="Calibri"/>
                <w:b/>
                <w:bCs/>
                <w:i/>
                <w:color w:val="231F20"/>
                <w:sz w:val="24"/>
                <w:szCs w:val="24"/>
                <w:lang w:val="en-US"/>
              </w:rPr>
              <w:t>α</w:t>
            </w:r>
            <w:r w:rsidRPr="000749BC">
              <w:rPr>
                <w:rFonts w:ascii="Aptos" w:hAnsi="Aptos" w:cs="Calibri"/>
                <w:b/>
                <w:bCs/>
                <w:color w:val="231F20"/>
                <w:position w:val="-5"/>
                <w:sz w:val="24"/>
                <w:szCs w:val="24"/>
                <w:lang w:val="en-US"/>
              </w:rPr>
              <w:t>M *</w:t>
            </w:r>
          </w:p>
        </w:tc>
        <w:tc>
          <w:tcPr>
            <w:tcW w:w="4057" w:type="dxa"/>
            <w:gridSpan w:val="3"/>
            <w:tcBorders>
              <w:top w:val="single" w:sz="18" w:space="0" w:color="231F20"/>
              <w:left w:val="single" w:sz="4" w:space="0" w:color="231F20"/>
              <w:bottom w:val="single" w:sz="18" w:space="0" w:color="231F20"/>
              <w:right w:val="nil"/>
            </w:tcBorders>
            <w:vAlign w:val="center"/>
          </w:tcPr>
          <w:p w14:paraId="24770EE6" w14:textId="77777777" w:rsidR="00161417" w:rsidRPr="000749BC" w:rsidRDefault="0091405A" w:rsidP="0087003B">
            <w:pPr>
              <w:pStyle w:val="TableParagraph"/>
              <w:ind w:left="50"/>
              <w:jc w:val="center"/>
              <w:rPr>
                <w:rFonts w:ascii="Aptos" w:hAnsi="Aptos" w:cs="Times New Roman"/>
                <w:color w:val="231F20"/>
                <w:sz w:val="20"/>
                <w:lang w:val="en-US"/>
              </w:rPr>
            </w:pPr>
            <w:r w:rsidRPr="00603DD0">
              <w:rPr>
                <w:rFonts w:ascii="Aptos" w:hAnsi="Aptos"/>
                <w:b/>
                <w:noProof/>
                <w:shd w:val="clear" w:color="auto" w:fill="FFFFFF"/>
                <w:lang w:val="en-US"/>
              </w:rPr>
              <w:drawing>
                <wp:inline distT="0" distB="0" distL="0" distR="0" wp14:anchorId="01312EFF" wp14:editId="56E4AAFA">
                  <wp:extent cx="2452370" cy="3998595"/>
                  <wp:effectExtent l="0" t="0" r="0" b="0"/>
                  <wp:docPr id="6" name="Immagine 6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6222"/>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52370" cy="3998595"/>
                          </a:xfrm>
                          <a:prstGeom prst="rect">
                            <a:avLst/>
                          </a:prstGeom>
                          <a:noFill/>
                          <a:ln>
                            <a:noFill/>
                          </a:ln>
                        </pic:spPr>
                      </pic:pic>
                    </a:graphicData>
                  </a:graphic>
                </wp:inline>
              </w:drawing>
            </w:r>
          </w:p>
        </w:tc>
        <w:tc>
          <w:tcPr>
            <w:tcW w:w="4448" w:type="dxa"/>
            <w:tcBorders>
              <w:top w:val="single" w:sz="18" w:space="0" w:color="231F20"/>
              <w:left w:val="nil"/>
              <w:bottom w:val="single" w:sz="18" w:space="0" w:color="231F20"/>
              <w:right w:val="single" w:sz="18" w:space="0" w:color="231F20"/>
            </w:tcBorders>
            <w:vAlign w:val="center"/>
          </w:tcPr>
          <w:p w14:paraId="068359B0" w14:textId="77777777" w:rsidR="00161417" w:rsidRPr="000749BC" w:rsidRDefault="00161417" w:rsidP="0087003B">
            <w:pPr>
              <w:pStyle w:val="TableParagraph"/>
              <w:rPr>
                <w:rFonts w:ascii="Aptos" w:hAnsi="Aptos" w:cs="Times New Roman"/>
                <w:b/>
                <w:bCs/>
                <w:color w:val="231F20"/>
                <w:sz w:val="20"/>
                <w:lang w:val="en-US"/>
              </w:rPr>
            </w:pPr>
            <w:r w:rsidRPr="000749BC">
              <w:rPr>
                <w:rFonts w:ascii="Aptos" w:hAnsi="Aptos" w:cs="Times New Roman"/>
                <w:b/>
                <w:bCs/>
                <w:color w:val="231F20"/>
                <w:sz w:val="20"/>
                <w:lang w:val="en-US"/>
              </w:rPr>
              <w:t>Legenda:</w:t>
            </w:r>
          </w:p>
          <w:p w14:paraId="78145707" w14:textId="77777777" w:rsidR="00161417" w:rsidRPr="000749BC" w:rsidRDefault="00161417" w:rsidP="0087003B">
            <w:pPr>
              <w:pStyle w:val="TableParagraph"/>
              <w:rPr>
                <w:rFonts w:ascii="Aptos" w:hAnsi="Aptos" w:cs="Times New Roman"/>
                <w:b/>
                <w:bCs/>
                <w:color w:val="231F20"/>
                <w:sz w:val="2"/>
                <w:szCs w:val="6"/>
                <w:lang w:val="en-US"/>
              </w:rPr>
            </w:pPr>
          </w:p>
          <w:p w14:paraId="3F5B9A2F" w14:textId="77777777" w:rsidR="00161417" w:rsidRPr="000749BC" w:rsidRDefault="00161417" w:rsidP="0087003B">
            <w:pPr>
              <w:pStyle w:val="TableParagraph"/>
              <w:numPr>
                <w:ilvl w:val="0"/>
                <w:numId w:val="33"/>
              </w:numPr>
              <w:spacing w:line="276" w:lineRule="auto"/>
              <w:rPr>
                <w:rFonts w:ascii="Aptos" w:hAnsi="Aptos" w:cs="Times New Roman"/>
                <w:color w:val="231F20"/>
                <w:sz w:val="20"/>
                <w:lang w:val="en-US"/>
              </w:rPr>
            </w:pPr>
            <w:r w:rsidRPr="000749BC">
              <w:rPr>
                <w:rFonts w:ascii="Aptos" w:hAnsi="Aptos" w:cs="Times New Roman"/>
                <w:color w:val="231F20"/>
                <w:sz w:val="20"/>
                <w:lang w:val="en-US"/>
              </w:rPr>
              <w:t xml:space="preserve">Asse </w:t>
            </w:r>
            <w:proofErr w:type="spellStart"/>
            <w:r w:rsidRPr="000749BC">
              <w:rPr>
                <w:rFonts w:ascii="Aptos" w:hAnsi="Aptos" w:cs="Times New Roman"/>
                <w:color w:val="231F20"/>
                <w:sz w:val="20"/>
                <w:lang w:val="en-US"/>
              </w:rPr>
              <w:t>verticale</w:t>
            </w:r>
            <w:proofErr w:type="spellEnd"/>
          </w:p>
          <w:p w14:paraId="3836D378" w14:textId="77777777" w:rsidR="00161417" w:rsidRPr="000749BC" w:rsidRDefault="00161417" w:rsidP="0087003B">
            <w:pPr>
              <w:pStyle w:val="TableParagraph"/>
              <w:numPr>
                <w:ilvl w:val="0"/>
                <w:numId w:val="33"/>
              </w:numPr>
              <w:spacing w:line="276" w:lineRule="auto"/>
              <w:rPr>
                <w:rFonts w:ascii="Aptos" w:hAnsi="Aptos" w:cs="Times New Roman"/>
                <w:color w:val="231F20"/>
                <w:sz w:val="20"/>
                <w:lang w:val="en-US"/>
              </w:rPr>
            </w:pPr>
            <w:r w:rsidRPr="000749BC">
              <w:rPr>
                <w:rFonts w:ascii="Aptos" w:hAnsi="Aptos" w:cs="Times New Roman"/>
                <w:color w:val="231F20"/>
                <w:sz w:val="20"/>
                <w:lang w:val="en-US"/>
              </w:rPr>
              <w:t xml:space="preserve">Piano </w:t>
            </w:r>
            <w:proofErr w:type="spellStart"/>
            <w:r w:rsidRPr="000749BC">
              <w:rPr>
                <w:rFonts w:ascii="Aptos" w:hAnsi="Aptos" w:cs="Times New Roman"/>
                <w:color w:val="231F20"/>
                <w:sz w:val="20"/>
                <w:lang w:val="en-US"/>
              </w:rPr>
              <w:t>sagittale</w:t>
            </w:r>
            <w:proofErr w:type="spellEnd"/>
          </w:p>
          <w:p w14:paraId="2A5B66A1" w14:textId="77777777" w:rsidR="00161417" w:rsidRPr="000749BC" w:rsidRDefault="00161417" w:rsidP="0087003B">
            <w:pPr>
              <w:pStyle w:val="TableParagraph"/>
              <w:numPr>
                <w:ilvl w:val="0"/>
                <w:numId w:val="33"/>
              </w:numPr>
              <w:spacing w:line="276" w:lineRule="auto"/>
              <w:rPr>
                <w:rFonts w:ascii="Aptos" w:hAnsi="Aptos" w:cs="Times New Roman"/>
                <w:color w:val="231F20"/>
                <w:sz w:val="20"/>
              </w:rPr>
            </w:pPr>
            <w:r w:rsidRPr="000749BC">
              <w:rPr>
                <w:rFonts w:ascii="Aptos" w:hAnsi="Aptos" w:cs="Times New Roman"/>
                <w:color w:val="231F20"/>
                <w:sz w:val="20"/>
              </w:rPr>
              <w:t xml:space="preserve">Angolo di asimmetria (angolo </w:t>
            </w:r>
            <w:r w:rsidRPr="000749BC">
              <w:rPr>
                <w:rFonts w:ascii="Aptos" w:hAnsi="Aptos" w:cs="Times New Roman"/>
                <w:color w:val="231F20"/>
                <w:sz w:val="20"/>
                <w:lang w:val="en-US"/>
              </w:rPr>
              <w:t>α</w:t>
            </w:r>
            <w:r w:rsidRPr="000749BC">
              <w:rPr>
                <w:rFonts w:ascii="Aptos" w:hAnsi="Aptos" w:cs="Times New Roman"/>
                <w:color w:val="231F20"/>
                <w:sz w:val="20"/>
              </w:rPr>
              <w:t>)</w:t>
            </w:r>
          </w:p>
          <w:p w14:paraId="0F7D05A2" w14:textId="77777777" w:rsidR="00161417" w:rsidRPr="000749BC" w:rsidRDefault="00161417" w:rsidP="0087003B">
            <w:pPr>
              <w:pStyle w:val="TableParagraph"/>
              <w:numPr>
                <w:ilvl w:val="0"/>
                <w:numId w:val="33"/>
              </w:numPr>
              <w:spacing w:line="276" w:lineRule="auto"/>
              <w:rPr>
                <w:rFonts w:ascii="Aptos" w:hAnsi="Aptos" w:cs="Times New Roman"/>
                <w:color w:val="231F20"/>
                <w:sz w:val="20"/>
              </w:rPr>
            </w:pPr>
            <w:r w:rsidRPr="000749BC">
              <w:rPr>
                <w:rFonts w:ascii="Aptos" w:hAnsi="Aptos" w:cs="Times New Roman"/>
                <w:color w:val="231F20"/>
                <w:sz w:val="20"/>
              </w:rPr>
              <w:t>Linea di asimmetria lungo il piano</w:t>
            </w:r>
          </w:p>
          <w:p w14:paraId="4A4DD4D8" w14:textId="77777777" w:rsidR="00161417" w:rsidRPr="000749BC" w:rsidRDefault="00161417" w:rsidP="0087003B">
            <w:pPr>
              <w:pStyle w:val="TableParagraph"/>
              <w:numPr>
                <w:ilvl w:val="0"/>
                <w:numId w:val="33"/>
              </w:numPr>
              <w:spacing w:line="276" w:lineRule="auto"/>
              <w:rPr>
                <w:rFonts w:ascii="Aptos" w:hAnsi="Aptos" w:cs="Times New Roman"/>
                <w:color w:val="231F20"/>
                <w:sz w:val="20"/>
              </w:rPr>
            </w:pPr>
            <w:r w:rsidRPr="000749BC">
              <w:rPr>
                <w:rFonts w:ascii="Aptos" w:hAnsi="Aptos" w:cs="Times New Roman"/>
                <w:color w:val="231F20"/>
                <w:sz w:val="20"/>
              </w:rPr>
              <w:t>Proiezione dal centro di gravità del carico</w:t>
            </w:r>
          </w:p>
          <w:p w14:paraId="26EB36C4" w14:textId="77777777" w:rsidR="00161417" w:rsidRPr="000749BC" w:rsidRDefault="00161417" w:rsidP="0087003B">
            <w:pPr>
              <w:pStyle w:val="TableParagraph"/>
              <w:numPr>
                <w:ilvl w:val="0"/>
                <w:numId w:val="33"/>
              </w:numPr>
              <w:spacing w:line="276" w:lineRule="auto"/>
              <w:rPr>
                <w:rFonts w:ascii="Aptos" w:hAnsi="Aptos" w:cs="Times New Roman"/>
                <w:color w:val="231F20"/>
                <w:sz w:val="20"/>
              </w:rPr>
            </w:pPr>
            <w:r w:rsidRPr="000749BC">
              <w:rPr>
                <w:rFonts w:ascii="Aptos" w:hAnsi="Aptos" w:cs="Times New Roman"/>
                <w:color w:val="231F20"/>
                <w:sz w:val="20"/>
              </w:rPr>
              <w:t>Punto medio nel mezzo delle caviglie</w:t>
            </w:r>
          </w:p>
          <w:p w14:paraId="28A0BDF1" w14:textId="77777777" w:rsidR="00161417" w:rsidRPr="000749BC" w:rsidRDefault="00161417" w:rsidP="0087003B">
            <w:pPr>
              <w:pStyle w:val="TableParagraph"/>
              <w:numPr>
                <w:ilvl w:val="0"/>
                <w:numId w:val="33"/>
              </w:numPr>
              <w:spacing w:line="276" w:lineRule="auto"/>
              <w:rPr>
                <w:rFonts w:ascii="Aptos" w:hAnsi="Aptos" w:cs="Times New Roman"/>
                <w:color w:val="231F20"/>
                <w:sz w:val="20"/>
              </w:rPr>
            </w:pPr>
            <w:r w:rsidRPr="000749BC">
              <w:rPr>
                <w:rFonts w:ascii="Aptos" w:hAnsi="Aptos" w:cs="Times New Roman"/>
                <w:color w:val="231F20"/>
                <w:sz w:val="20"/>
              </w:rPr>
              <w:t>Distanza orizzontale dal punto medio delle caviglie al centro di gravità del carico proiettato sul piano (dal punto 6 al 5)</w:t>
            </w:r>
          </w:p>
        </w:tc>
      </w:tr>
    </w:tbl>
    <w:p w14:paraId="54F0F223" w14:textId="77777777" w:rsidR="00440E05" w:rsidRPr="000749BC" w:rsidRDefault="00440E05" w:rsidP="00440E05">
      <w:pPr>
        <w:rPr>
          <w:rFonts w:ascii="Aptos" w:hAnsi="Aptos"/>
          <w:vanish/>
        </w:rPr>
      </w:pPr>
    </w:p>
    <w:p w14:paraId="3A8612E4" w14:textId="77777777" w:rsidR="006940ED" w:rsidRPr="000749BC" w:rsidRDefault="006940ED" w:rsidP="00D52039">
      <w:pPr>
        <w:pStyle w:val="Titolo3"/>
        <w:rPr>
          <w:rFonts w:ascii="Aptos" w:hAnsi="Aptos"/>
        </w:rPr>
      </w:pPr>
    </w:p>
    <w:p w14:paraId="448F7711" w14:textId="77777777" w:rsidR="00657E78" w:rsidRPr="000749BC" w:rsidRDefault="00A233D5" w:rsidP="00ED7C67">
      <w:pPr>
        <w:spacing w:line="276" w:lineRule="auto"/>
        <w:jc w:val="both"/>
        <w:rPr>
          <w:rFonts w:ascii="Aptos" w:hAnsi="Aptos" w:cs="Calibri"/>
          <w:b/>
          <w:bCs/>
          <w:color w:val="231F20"/>
          <w:position w:val="-5"/>
        </w:rPr>
      </w:pPr>
      <w:r w:rsidRPr="000749BC">
        <w:rPr>
          <w:rFonts w:ascii="Aptos" w:hAnsi="Aptos"/>
          <w:b/>
        </w:rPr>
        <w:t>A</w:t>
      </w:r>
      <w:r w:rsidR="00657E78" w:rsidRPr="000749BC">
        <w:rPr>
          <w:rFonts w:ascii="Aptos" w:hAnsi="Aptos"/>
          <w:b/>
        </w:rPr>
        <w:t>ngolo di asimmetria</w:t>
      </w:r>
    </w:p>
    <w:p w14:paraId="4ED79088" w14:textId="77777777" w:rsidR="00D24FA9" w:rsidRPr="000749BC" w:rsidRDefault="00657E78" w:rsidP="00ED7C67">
      <w:pPr>
        <w:spacing w:line="276" w:lineRule="auto"/>
        <w:jc w:val="both"/>
        <w:rPr>
          <w:rFonts w:ascii="Aptos" w:hAnsi="Aptos"/>
        </w:rPr>
      </w:pPr>
      <w:r w:rsidRPr="000749BC">
        <w:rPr>
          <w:rFonts w:ascii="Aptos" w:hAnsi="Aptos"/>
        </w:rPr>
        <w:t>La formula RML deve essere calcolata per il punto di partenza di ciascun compito. Se alla fine è previsto un posizionamento di precisione, è possibile che sia necessario calcolare il punto finale. In questi casi, il valore RML più basso (tra il punto iniziale e quello finale) deve essere utilizzato nell'analisi e per il calcolo del LI. Se l'oggetto viene lanciato o lasciato cadere in posizione senza sollecitazioni eccessive sul corpo in posizione estesa, il calcolo del valore del punto finale non è strettamente necessario.</w:t>
      </w:r>
    </w:p>
    <w:p w14:paraId="3ED08494" w14:textId="77777777" w:rsidR="00D24FA9" w:rsidRPr="000749BC" w:rsidRDefault="00D24FA9" w:rsidP="00ED7C67">
      <w:pPr>
        <w:spacing w:line="276" w:lineRule="auto"/>
        <w:jc w:val="both"/>
        <w:rPr>
          <w:rFonts w:ascii="Aptos" w:hAnsi="Aptos"/>
          <w:sz w:val="15"/>
          <w:szCs w:val="15"/>
        </w:rPr>
      </w:pPr>
    </w:p>
    <w:p w14:paraId="607AED11" w14:textId="77777777" w:rsidR="00657E78" w:rsidRPr="000749BC" w:rsidRDefault="00657E78" w:rsidP="00ED7C67">
      <w:pPr>
        <w:spacing w:line="276" w:lineRule="auto"/>
        <w:jc w:val="both"/>
        <w:rPr>
          <w:rFonts w:ascii="Aptos" w:hAnsi="Aptos"/>
        </w:rPr>
      </w:pPr>
      <w:r w:rsidRPr="000749BC">
        <w:rPr>
          <w:rFonts w:ascii="Aptos" w:hAnsi="Aptos"/>
          <w:b/>
        </w:rPr>
        <w:t>Fattore moltiplicatore di asimmetria</w:t>
      </w:r>
    </w:p>
    <w:p w14:paraId="66E59411" w14:textId="77777777" w:rsidR="00657E78" w:rsidRPr="000749BC" w:rsidRDefault="00657E78" w:rsidP="00ED7C67">
      <w:pPr>
        <w:spacing w:line="276" w:lineRule="auto"/>
        <w:jc w:val="both"/>
        <w:rPr>
          <w:rFonts w:ascii="Aptos" w:hAnsi="Aptos"/>
        </w:rPr>
      </w:pPr>
      <w:r w:rsidRPr="000749BC">
        <w:rPr>
          <w:rFonts w:ascii="Aptos" w:hAnsi="Aptos"/>
        </w:rPr>
        <w:t xml:space="preserve">Per decidere se assegnare un moltiplicatore di asimmetria &lt; 1, </w:t>
      </w:r>
      <w:r w:rsidR="004764E8" w:rsidRPr="000749BC">
        <w:rPr>
          <w:rFonts w:ascii="Aptos" w:hAnsi="Aptos"/>
        </w:rPr>
        <w:t xml:space="preserve">è necessario </w:t>
      </w:r>
      <w:r w:rsidRPr="000749BC">
        <w:rPr>
          <w:rFonts w:ascii="Aptos" w:hAnsi="Aptos"/>
        </w:rPr>
        <w:t>osservare la posizione di lavoro "primaria" del lavoratore sia all'origine che alla destinazione del sollevamento. Se il piano medio-sagittale coincide con il piano di asimmetria sia all'origine che alla destinazione (l'oggetto è sempre davanti al corpo nella posizione primaria e il lavoratore usa i piedi per cambiare la posizione primaria dall'origine alla destinazione), allora non c'è asimmetria (αM = 1). Se il lavoratore non può usare i piedi per cambiare la posizione primaria (per mancanza di spazio adeguato o per frequenze elevate), allora si considera l'angolo di asimmetria sia all'origine che alla destinazione.</w:t>
      </w:r>
      <w:r w:rsidR="00AE3E4B" w:rsidRPr="000749BC">
        <w:rPr>
          <w:rFonts w:ascii="Aptos" w:hAnsi="Aptos"/>
        </w:rPr>
        <w:t xml:space="preserve"> Di seguito la formula per calcolare il moltiplicatore di asimmetria:</w:t>
      </w:r>
    </w:p>
    <w:p w14:paraId="106E49CA" w14:textId="77777777" w:rsidR="00A233D5" w:rsidRPr="000749BC" w:rsidRDefault="00A233D5" w:rsidP="00A233D5">
      <w:pPr>
        <w:spacing w:line="276" w:lineRule="auto"/>
        <w:jc w:val="both"/>
        <w:rPr>
          <w:rFonts w:ascii="Aptos" w:hAnsi="Aptos" w:cs="Calibri"/>
          <w:b/>
          <w:bCs/>
          <w:color w:val="231F20"/>
          <w:position w:val="-5"/>
        </w:rPr>
      </w:pPr>
      <w:r w:rsidRPr="000749BC">
        <w:rPr>
          <w:rFonts w:ascii="Aptos" w:hAnsi="Aptos" w:cs="Calibri"/>
          <w:b/>
          <w:bCs/>
          <w:i/>
          <w:color w:val="231F20"/>
          <w:lang w:val="en-US"/>
        </w:rPr>
        <w:lastRenderedPageBreak/>
        <w:t>α</w:t>
      </w:r>
      <w:r w:rsidRPr="000749BC">
        <w:rPr>
          <w:rFonts w:ascii="Aptos" w:hAnsi="Aptos" w:cs="Calibri"/>
          <w:b/>
          <w:bCs/>
          <w:color w:val="231F20"/>
          <w:position w:val="-5"/>
        </w:rPr>
        <w:t xml:space="preserve">M = 1 – 0,0032 x </w:t>
      </w:r>
      <w:r w:rsidRPr="000749BC">
        <w:rPr>
          <w:rFonts w:ascii="Aptos" w:hAnsi="Aptos" w:cs="Calibri"/>
          <w:b/>
          <w:bCs/>
          <w:i/>
          <w:color w:val="231F20"/>
          <w:sz w:val="36"/>
          <w:szCs w:val="36"/>
          <w:vertAlign w:val="subscript"/>
          <w:lang w:val="en-US"/>
        </w:rPr>
        <w:t>α</w:t>
      </w:r>
      <w:r w:rsidR="00AE3E4B" w:rsidRPr="000749BC">
        <w:rPr>
          <w:rFonts w:ascii="Aptos" w:hAnsi="Aptos" w:cs="Calibri"/>
          <w:b/>
          <w:bCs/>
          <w:i/>
          <w:color w:val="231F20"/>
          <w:sz w:val="36"/>
          <w:szCs w:val="36"/>
          <w:vertAlign w:val="subscript"/>
        </w:rPr>
        <w:t xml:space="preserve"> </w:t>
      </w:r>
    </w:p>
    <w:p w14:paraId="7211764A" w14:textId="77777777" w:rsidR="00A233D5" w:rsidRPr="000749BC" w:rsidRDefault="00A233D5" w:rsidP="00ED7C67">
      <w:pPr>
        <w:spacing w:line="276" w:lineRule="auto"/>
        <w:jc w:val="both"/>
        <w:rPr>
          <w:rFonts w:ascii="Aptos" w:hAnsi="Aptos"/>
        </w:rPr>
      </w:pPr>
    </w:p>
    <w:p w14:paraId="22F3DFA8" w14:textId="77777777" w:rsidR="004764E8" w:rsidRPr="000749BC" w:rsidRDefault="00161417" w:rsidP="00ED7C67">
      <w:pPr>
        <w:spacing w:line="276" w:lineRule="auto"/>
        <w:jc w:val="both"/>
        <w:rPr>
          <w:rFonts w:ascii="Aptos" w:hAnsi="Aptos"/>
          <w:b/>
        </w:rPr>
      </w:pPr>
      <w:r w:rsidRPr="000749BC">
        <w:rPr>
          <w:rFonts w:ascii="Aptos" w:hAnsi="Aptos"/>
          <w:b/>
        </w:rPr>
        <w:br w:type="page"/>
      </w:r>
      <w:r w:rsidR="004764E8" w:rsidRPr="000749BC">
        <w:rPr>
          <w:rFonts w:ascii="Aptos" w:hAnsi="Aptos"/>
          <w:b/>
        </w:rPr>
        <w:lastRenderedPageBreak/>
        <w:t>Fattore moltiplicatore di frequenza</w:t>
      </w:r>
    </w:p>
    <w:p w14:paraId="00D803BB" w14:textId="77777777" w:rsidR="004764E8" w:rsidRPr="000749BC" w:rsidRDefault="004764E8" w:rsidP="00ED7C67">
      <w:pPr>
        <w:spacing w:line="276" w:lineRule="auto"/>
        <w:jc w:val="both"/>
        <w:rPr>
          <w:rFonts w:ascii="Aptos" w:hAnsi="Aptos"/>
        </w:rPr>
      </w:pPr>
      <w:r w:rsidRPr="000749BC">
        <w:rPr>
          <w:rFonts w:ascii="Aptos" w:hAnsi="Aptos"/>
        </w:rPr>
        <w:t xml:space="preserve">Il moltiplicatore di frequenza, </w:t>
      </w:r>
      <w:proofErr w:type="spellStart"/>
      <w:r w:rsidRPr="000749BC">
        <w:rPr>
          <w:rFonts w:ascii="Aptos" w:hAnsi="Aptos"/>
        </w:rPr>
        <w:t>fM</w:t>
      </w:r>
      <w:proofErr w:type="spellEnd"/>
      <w:r w:rsidRPr="000749BC">
        <w:rPr>
          <w:rFonts w:ascii="Aptos" w:hAnsi="Aptos"/>
        </w:rPr>
        <w:t xml:space="preserve">, viene determinato prima considerando la durata continua del compito di sollevamento ripetitivo e poi considerando la durata del periodo di recupero che segue immediatamente </w:t>
      </w:r>
      <w:r w:rsidR="00B8629B" w:rsidRPr="000749BC">
        <w:rPr>
          <w:rFonts w:ascii="Aptos" w:hAnsi="Aptos"/>
        </w:rPr>
        <w:t>a</w:t>
      </w:r>
      <w:r w:rsidRPr="000749BC">
        <w:rPr>
          <w:rFonts w:ascii="Aptos" w:hAnsi="Aptos"/>
        </w:rPr>
        <w:t xml:space="preserve">l compito. </w:t>
      </w:r>
    </w:p>
    <w:p w14:paraId="7A13CC49" w14:textId="77777777" w:rsidR="00890188" w:rsidRPr="000749BC" w:rsidRDefault="00890188" w:rsidP="00ED7C67">
      <w:pPr>
        <w:spacing w:line="276" w:lineRule="auto"/>
        <w:jc w:val="both"/>
        <w:rPr>
          <w:rFonts w:ascii="Aptos" w:hAnsi="Aptos"/>
        </w:rPr>
      </w:pPr>
      <w:r w:rsidRPr="000749BC">
        <w:rPr>
          <w:rFonts w:ascii="Aptos" w:hAnsi="Aptos"/>
        </w:rPr>
        <w:t xml:space="preserve">Le attività di movimentazione manuale diverse dal sollevamento (ad esempio, spinta e trazione del corpo intero) non devono essere considerate come periodi di recupero. Le categorie di attività di sollevamento continue e ripetitive, la loro durata e la durata richiesta del periodo di recupero che deve seguire immediatamente l'attività di sollevamento sono riportate nella </w:t>
      </w:r>
      <w:r w:rsidR="00A51C6D" w:rsidRPr="000749BC">
        <w:rPr>
          <w:rFonts w:ascii="Aptos" w:hAnsi="Aptos"/>
        </w:rPr>
        <w:t>t</w:t>
      </w:r>
      <w:r w:rsidRPr="000749BC">
        <w:rPr>
          <w:rFonts w:ascii="Aptos" w:hAnsi="Aptos"/>
        </w:rPr>
        <w:t>abella</w:t>
      </w:r>
      <w:r w:rsidR="00A51C6D" w:rsidRPr="000749BC">
        <w:rPr>
          <w:rFonts w:ascii="Aptos" w:hAnsi="Aptos"/>
        </w:rPr>
        <w:t xml:space="preserve"> sottostante.</w:t>
      </w:r>
    </w:p>
    <w:p w14:paraId="649104EE" w14:textId="77777777" w:rsidR="00890188" w:rsidRPr="000749BC" w:rsidRDefault="00890188" w:rsidP="004764E8">
      <w:pPr>
        <w:rPr>
          <w:rFonts w:ascii="Aptos" w:hAnsi="Aptos"/>
        </w:rPr>
      </w:pPr>
    </w:p>
    <w:tbl>
      <w:tblPr>
        <w:tblW w:w="0" w:type="auto"/>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2791"/>
        <w:gridCol w:w="1989"/>
        <w:gridCol w:w="4812"/>
      </w:tblGrid>
      <w:tr w:rsidR="00890188" w:rsidRPr="000749BC" w14:paraId="29C29162" w14:textId="77777777" w:rsidTr="00EB2251">
        <w:trPr>
          <w:trHeight w:val="792"/>
          <w:jc w:val="center"/>
        </w:trPr>
        <w:tc>
          <w:tcPr>
            <w:tcW w:w="2815" w:type="dxa"/>
            <w:shd w:val="clear" w:color="auto" w:fill="FAFAFA"/>
            <w:vAlign w:val="center"/>
          </w:tcPr>
          <w:p w14:paraId="2A76FFCB" w14:textId="77777777" w:rsidR="00890188" w:rsidRPr="000749BC" w:rsidRDefault="00890188" w:rsidP="00440E05">
            <w:pPr>
              <w:jc w:val="center"/>
              <w:rPr>
                <w:rFonts w:ascii="Aptos" w:hAnsi="Aptos"/>
              </w:rPr>
            </w:pPr>
            <w:r w:rsidRPr="000749BC">
              <w:rPr>
                <w:rFonts w:ascii="Aptos" w:hAnsi="Aptos"/>
                <w:b/>
                <w:color w:val="231F20"/>
                <w:sz w:val="20"/>
              </w:rPr>
              <w:t>Categorie</w:t>
            </w:r>
          </w:p>
        </w:tc>
        <w:tc>
          <w:tcPr>
            <w:tcW w:w="2004" w:type="dxa"/>
            <w:shd w:val="clear" w:color="auto" w:fill="FAFAFA"/>
            <w:vAlign w:val="center"/>
          </w:tcPr>
          <w:p w14:paraId="323FE6B7" w14:textId="77777777" w:rsidR="00890188" w:rsidRPr="000749BC" w:rsidRDefault="00890188" w:rsidP="00440E05">
            <w:pPr>
              <w:jc w:val="center"/>
              <w:rPr>
                <w:rFonts w:ascii="Aptos" w:hAnsi="Aptos"/>
              </w:rPr>
            </w:pPr>
            <w:r w:rsidRPr="000749BC">
              <w:rPr>
                <w:rFonts w:ascii="Aptos" w:hAnsi="Aptos"/>
                <w:b/>
                <w:color w:val="231F20"/>
                <w:sz w:val="20"/>
              </w:rPr>
              <w:t>Durata,</w:t>
            </w:r>
            <w:r w:rsidRPr="000749BC">
              <w:rPr>
                <w:rFonts w:ascii="Aptos" w:hAnsi="Aptos"/>
                <w:b/>
                <w:color w:val="231F20"/>
                <w:spacing w:val="5"/>
                <w:sz w:val="20"/>
              </w:rPr>
              <w:t xml:space="preserve"> </w:t>
            </w:r>
            <w:r w:rsidRPr="000749BC">
              <w:rPr>
                <w:rFonts w:ascii="Aptos" w:hAnsi="Aptos"/>
                <w:i/>
                <w:color w:val="231F20"/>
                <w:sz w:val="20"/>
              </w:rPr>
              <w:t>t</w:t>
            </w:r>
          </w:p>
        </w:tc>
        <w:tc>
          <w:tcPr>
            <w:tcW w:w="4860" w:type="dxa"/>
            <w:shd w:val="clear" w:color="auto" w:fill="FAFAFA"/>
            <w:vAlign w:val="center"/>
          </w:tcPr>
          <w:p w14:paraId="5882B765" w14:textId="77777777" w:rsidR="00890188" w:rsidRPr="000749BC" w:rsidRDefault="00890188" w:rsidP="00440E05">
            <w:pPr>
              <w:jc w:val="center"/>
              <w:rPr>
                <w:rFonts w:ascii="Aptos" w:hAnsi="Aptos"/>
              </w:rPr>
            </w:pPr>
            <w:r w:rsidRPr="000749BC">
              <w:rPr>
                <w:rFonts w:ascii="Aptos" w:hAnsi="Aptos"/>
                <w:b/>
                <w:color w:val="231F20"/>
                <w:sz w:val="20"/>
              </w:rPr>
              <w:t>Periodo di recupero richiesto</w:t>
            </w:r>
          </w:p>
        </w:tc>
      </w:tr>
      <w:tr w:rsidR="00890188" w:rsidRPr="000749BC" w14:paraId="59F1DB08" w14:textId="77777777" w:rsidTr="00F44654">
        <w:trPr>
          <w:trHeight w:val="838"/>
          <w:jc w:val="center"/>
        </w:trPr>
        <w:tc>
          <w:tcPr>
            <w:tcW w:w="2815" w:type="dxa"/>
            <w:shd w:val="clear" w:color="auto" w:fill="25D501"/>
            <w:vAlign w:val="center"/>
          </w:tcPr>
          <w:p w14:paraId="28502176" w14:textId="77777777" w:rsidR="00890188" w:rsidRPr="000749BC" w:rsidRDefault="00890188" w:rsidP="00440E05">
            <w:pPr>
              <w:jc w:val="center"/>
              <w:rPr>
                <w:rFonts w:ascii="Aptos" w:hAnsi="Aptos"/>
                <w:color w:val="000000"/>
                <w:sz w:val="22"/>
                <w:szCs w:val="32"/>
              </w:rPr>
            </w:pPr>
            <w:r w:rsidRPr="000749BC">
              <w:rPr>
                <w:rFonts w:ascii="Aptos" w:hAnsi="Aptos"/>
                <w:b/>
                <w:bCs/>
                <w:color w:val="000000"/>
                <w:sz w:val="22"/>
                <w:szCs w:val="32"/>
              </w:rPr>
              <w:t>Breve durata</w:t>
            </w:r>
          </w:p>
        </w:tc>
        <w:tc>
          <w:tcPr>
            <w:tcW w:w="2004" w:type="dxa"/>
            <w:vAlign w:val="center"/>
          </w:tcPr>
          <w:p w14:paraId="252082F0" w14:textId="77777777" w:rsidR="00890188" w:rsidRPr="000749BC" w:rsidRDefault="00890188" w:rsidP="00440E05">
            <w:pPr>
              <w:jc w:val="center"/>
              <w:rPr>
                <w:rFonts w:ascii="Aptos" w:hAnsi="Aptos"/>
                <w:sz w:val="22"/>
                <w:szCs w:val="32"/>
              </w:rPr>
            </w:pPr>
            <w:r w:rsidRPr="000749BC">
              <w:rPr>
                <w:rFonts w:ascii="Aptos" w:hAnsi="Aptos"/>
                <w:i/>
                <w:color w:val="231F20"/>
                <w:sz w:val="22"/>
                <w:szCs w:val="32"/>
              </w:rPr>
              <w:t xml:space="preserve">t </w:t>
            </w:r>
            <w:r w:rsidRPr="000749BC">
              <w:rPr>
                <w:rFonts w:ascii="Aptos" w:hAnsi="Aptos"/>
                <w:color w:val="231F20"/>
                <w:sz w:val="22"/>
                <w:szCs w:val="32"/>
              </w:rPr>
              <w:t>≤ 1 h</w:t>
            </w:r>
          </w:p>
        </w:tc>
        <w:tc>
          <w:tcPr>
            <w:tcW w:w="4860" w:type="dxa"/>
            <w:vAlign w:val="center"/>
          </w:tcPr>
          <w:p w14:paraId="6B4BE735" w14:textId="77777777" w:rsidR="00890188" w:rsidRPr="000749BC" w:rsidRDefault="00890188" w:rsidP="00440E05">
            <w:pPr>
              <w:rPr>
                <w:rFonts w:ascii="Aptos" w:hAnsi="Aptos"/>
                <w:sz w:val="21"/>
                <w:szCs w:val="28"/>
              </w:rPr>
            </w:pPr>
            <w:r w:rsidRPr="000749BC">
              <w:rPr>
                <w:rFonts w:ascii="Aptos" w:hAnsi="Aptos"/>
                <w:sz w:val="21"/>
                <w:szCs w:val="28"/>
              </w:rPr>
              <w:t>100 % della durata del compito di sollevamento continuo e ripetitivo</w:t>
            </w:r>
          </w:p>
        </w:tc>
      </w:tr>
      <w:tr w:rsidR="00890188" w:rsidRPr="000749BC" w14:paraId="21AC6135" w14:textId="77777777" w:rsidTr="00EB2251">
        <w:trPr>
          <w:trHeight w:val="747"/>
          <w:jc w:val="center"/>
        </w:trPr>
        <w:tc>
          <w:tcPr>
            <w:tcW w:w="2815" w:type="dxa"/>
            <w:shd w:val="clear" w:color="auto" w:fill="FFFF00"/>
            <w:vAlign w:val="center"/>
          </w:tcPr>
          <w:p w14:paraId="2E6CA8A2" w14:textId="77777777" w:rsidR="00890188" w:rsidRPr="000749BC" w:rsidRDefault="00890188" w:rsidP="00440E05">
            <w:pPr>
              <w:jc w:val="center"/>
              <w:rPr>
                <w:rFonts w:ascii="Aptos" w:hAnsi="Aptos"/>
                <w:sz w:val="22"/>
                <w:szCs w:val="32"/>
              </w:rPr>
            </w:pPr>
            <w:r w:rsidRPr="000749BC">
              <w:rPr>
                <w:rFonts w:ascii="Aptos" w:hAnsi="Aptos"/>
                <w:b/>
                <w:bCs/>
                <w:color w:val="231F20"/>
                <w:sz w:val="22"/>
                <w:szCs w:val="32"/>
              </w:rPr>
              <w:t>Durata media</w:t>
            </w:r>
          </w:p>
        </w:tc>
        <w:tc>
          <w:tcPr>
            <w:tcW w:w="2004" w:type="dxa"/>
            <w:vAlign w:val="center"/>
          </w:tcPr>
          <w:p w14:paraId="198E29D1" w14:textId="77777777" w:rsidR="00890188" w:rsidRPr="000749BC" w:rsidRDefault="00890188" w:rsidP="00440E05">
            <w:pPr>
              <w:jc w:val="center"/>
              <w:rPr>
                <w:rFonts w:ascii="Aptos" w:hAnsi="Aptos"/>
                <w:sz w:val="22"/>
                <w:szCs w:val="32"/>
              </w:rPr>
            </w:pPr>
            <w:r w:rsidRPr="000749BC">
              <w:rPr>
                <w:rFonts w:ascii="Aptos" w:hAnsi="Aptos"/>
                <w:color w:val="231F20"/>
                <w:sz w:val="22"/>
                <w:szCs w:val="32"/>
              </w:rPr>
              <w:t>1 h &lt;</w:t>
            </w:r>
            <w:r w:rsidRPr="000749BC">
              <w:rPr>
                <w:rFonts w:ascii="Aptos" w:hAnsi="Aptos"/>
                <w:color w:val="231F20"/>
                <w:spacing w:val="-1"/>
                <w:sz w:val="22"/>
                <w:szCs w:val="32"/>
              </w:rPr>
              <w:t xml:space="preserve"> </w:t>
            </w:r>
            <w:r w:rsidRPr="000749BC">
              <w:rPr>
                <w:rFonts w:ascii="Aptos" w:hAnsi="Aptos"/>
                <w:i/>
                <w:color w:val="231F20"/>
                <w:sz w:val="22"/>
                <w:szCs w:val="32"/>
              </w:rPr>
              <w:t>t</w:t>
            </w:r>
            <w:r w:rsidRPr="000749BC">
              <w:rPr>
                <w:rFonts w:ascii="Aptos" w:hAnsi="Aptos"/>
                <w:i/>
                <w:color w:val="231F20"/>
                <w:spacing w:val="-1"/>
                <w:sz w:val="22"/>
                <w:szCs w:val="32"/>
              </w:rPr>
              <w:t xml:space="preserve"> </w:t>
            </w:r>
            <w:r w:rsidRPr="000749BC">
              <w:rPr>
                <w:rFonts w:ascii="Aptos" w:hAnsi="Aptos"/>
                <w:color w:val="231F20"/>
                <w:sz w:val="22"/>
                <w:szCs w:val="32"/>
              </w:rPr>
              <w:t>≤ 2 h</w:t>
            </w:r>
          </w:p>
        </w:tc>
        <w:tc>
          <w:tcPr>
            <w:tcW w:w="4860" w:type="dxa"/>
            <w:vAlign w:val="center"/>
          </w:tcPr>
          <w:p w14:paraId="7DE6FE07" w14:textId="77777777" w:rsidR="00890188" w:rsidRPr="000749BC" w:rsidRDefault="00890188" w:rsidP="00440E05">
            <w:pPr>
              <w:rPr>
                <w:rFonts w:ascii="Aptos" w:hAnsi="Aptos"/>
                <w:sz w:val="21"/>
                <w:szCs w:val="28"/>
              </w:rPr>
            </w:pPr>
            <w:r w:rsidRPr="000749BC">
              <w:rPr>
                <w:rFonts w:ascii="Aptos" w:hAnsi="Aptos"/>
                <w:sz w:val="21"/>
                <w:szCs w:val="28"/>
              </w:rPr>
              <w:t>30 % della durata del compito di sollevamento continuo e ripetitivo</w:t>
            </w:r>
          </w:p>
        </w:tc>
      </w:tr>
      <w:tr w:rsidR="00890188" w:rsidRPr="000749BC" w14:paraId="11F113DA" w14:textId="77777777" w:rsidTr="00EB2251">
        <w:trPr>
          <w:trHeight w:val="878"/>
          <w:jc w:val="center"/>
        </w:trPr>
        <w:tc>
          <w:tcPr>
            <w:tcW w:w="2815" w:type="dxa"/>
            <w:shd w:val="clear" w:color="auto" w:fill="FA6D5C"/>
            <w:vAlign w:val="center"/>
          </w:tcPr>
          <w:p w14:paraId="6D1A0219" w14:textId="77777777" w:rsidR="00890188" w:rsidRPr="000749BC" w:rsidRDefault="00890188" w:rsidP="00440E05">
            <w:pPr>
              <w:jc w:val="center"/>
              <w:rPr>
                <w:rFonts w:ascii="Aptos" w:hAnsi="Aptos"/>
                <w:color w:val="000000"/>
                <w:sz w:val="22"/>
                <w:szCs w:val="32"/>
              </w:rPr>
            </w:pPr>
            <w:r w:rsidRPr="000749BC">
              <w:rPr>
                <w:rFonts w:ascii="Aptos" w:hAnsi="Aptos"/>
                <w:b/>
                <w:bCs/>
                <w:color w:val="000000"/>
                <w:sz w:val="22"/>
                <w:szCs w:val="32"/>
              </w:rPr>
              <w:t>Lunga durata</w:t>
            </w:r>
          </w:p>
        </w:tc>
        <w:tc>
          <w:tcPr>
            <w:tcW w:w="2004" w:type="dxa"/>
            <w:vAlign w:val="center"/>
          </w:tcPr>
          <w:p w14:paraId="19CF5CBD" w14:textId="77777777" w:rsidR="00890188" w:rsidRPr="000749BC" w:rsidRDefault="00890188" w:rsidP="00440E05">
            <w:pPr>
              <w:jc w:val="center"/>
              <w:rPr>
                <w:rFonts w:ascii="Aptos" w:hAnsi="Aptos"/>
                <w:sz w:val="22"/>
                <w:szCs w:val="32"/>
              </w:rPr>
            </w:pPr>
            <w:r w:rsidRPr="000749BC">
              <w:rPr>
                <w:rFonts w:ascii="Aptos" w:hAnsi="Aptos"/>
                <w:color w:val="231F20"/>
                <w:sz w:val="22"/>
                <w:szCs w:val="32"/>
              </w:rPr>
              <w:t>2 h &lt;</w:t>
            </w:r>
            <w:r w:rsidRPr="000749BC">
              <w:rPr>
                <w:rFonts w:ascii="Aptos" w:hAnsi="Aptos"/>
                <w:color w:val="231F20"/>
                <w:spacing w:val="-1"/>
                <w:sz w:val="22"/>
                <w:szCs w:val="32"/>
              </w:rPr>
              <w:t xml:space="preserve"> </w:t>
            </w:r>
            <w:r w:rsidRPr="000749BC">
              <w:rPr>
                <w:rFonts w:ascii="Aptos" w:hAnsi="Aptos"/>
                <w:i/>
                <w:color w:val="231F20"/>
                <w:sz w:val="22"/>
                <w:szCs w:val="32"/>
              </w:rPr>
              <w:t>t</w:t>
            </w:r>
            <w:r w:rsidRPr="000749BC">
              <w:rPr>
                <w:rFonts w:ascii="Aptos" w:hAnsi="Aptos"/>
                <w:i/>
                <w:color w:val="231F20"/>
                <w:spacing w:val="-1"/>
                <w:sz w:val="22"/>
                <w:szCs w:val="32"/>
              </w:rPr>
              <w:t xml:space="preserve"> </w:t>
            </w:r>
            <w:r w:rsidRPr="000749BC">
              <w:rPr>
                <w:rFonts w:ascii="Aptos" w:hAnsi="Aptos"/>
                <w:color w:val="231F20"/>
                <w:sz w:val="22"/>
                <w:szCs w:val="32"/>
              </w:rPr>
              <w:t>≤ 8 h</w:t>
            </w:r>
          </w:p>
        </w:tc>
        <w:tc>
          <w:tcPr>
            <w:tcW w:w="4860" w:type="dxa"/>
            <w:vAlign w:val="center"/>
          </w:tcPr>
          <w:p w14:paraId="43258877" w14:textId="77777777" w:rsidR="00890188" w:rsidRPr="000749BC" w:rsidRDefault="00890188" w:rsidP="00440E05">
            <w:pPr>
              <w:rPr>
                <w:rFonts w:ascii="Aptos" w:hAnsi="Aptos"/>
                <w:sz w:val="21"/>
                <w:szCs w:val="28"/>
              </w:rPr>
            </w:pPr>
            <w:r w:rsidRPr="000749BC">
              <w:rPr>
                <w:rFonts w:ascii="Aptos" w:hAnsi="Aptos"/>
                <w:sz w:val="21"/>
                <w:szCs w:val="28"/>
              </w:rPr>
              <w:t>Non è specificato la quantità; si presumono le normali pause di mattina, pomeriggio e pranzo.</w:t>
            </w:r>
          </w:p>
        </w:tc>
      </w:tr>
    </w:tbl>
    <w:p w14:paraId="689344C5" w14:textId="77777777" w:rsidR="00890188" w:rsidRPr="000749BC" w:rsidRDefault="00890188" w:rsidP="00AE3E4B">
      <w:pPr>
        <w:spacing w:line="276" w:lineRule="auto"/>
        <w:rPr>
          <w:rFonts w:ascii="Aptos" w:hAnsi="Aptos"/>
        </w:rPr>
      </w:pPr>
    </w:p>
    <w:p w14:paraId="74C22AB5" w14:textId="77777777" w:rsidR="004764E8" w:rsidRPr="000749BC" w:rsidRDefault="004764E8" w:rsidP="00AE3E4B">
      <w:pPr>
        <w:spacing w:line="276" w:lineRule="auto"/>
        <w:jc w:val="both"/>
        <w:rPr>
          <w:rFonts w:ascii="Aptos" w:hAnsi="Aptos"/>
        </w:rPr>
      </w:pPr>
      <w:r w:rsidRPr="000749BC">
        <w:rPr>
          <w:rFonts w:ascii="Aptos" w:hAnsi="Aptos"/>
        </w:rPr>
        <w:t xml:space="preserve">È fondamentale notare che la combinazione del periodo di lavoro e del periodo di recupero deve essere considerata congiuntamente come un ciclo di lavoro-recupero, in cui il periodo di recupero fornisce al lavoratore un'opportunità sufficiente per recuperare dopo un periodo continuo di lavoro legato al sollevamento. Di conseguenza, se due periodi di lavoro successivi sono separati da un periodo di recupero di durata inadeguata, il lavoratore non può recuperare adeguatamente e l'intero periodo (i due periodi di lavoro più il periodo di recupero) deve essere trattato come se fosse un unico periodo di lavoro continuo. L'effetto di tali circostanze è quello di rendere il periodo di lavoro risultante sostanzialmente più lungo, con conseguente abbassamento del valore del moltiplicatore di frequenza </w:t>
      </w:r>
      <w:proofErr w:type="spellStart"/>
      <w:r w:rsidRPr="000749BC">
        <w:rPr>
          <w:rFonts w:ascii="Aptos" w:hAnsi="Aptos"/>
        </w:rPr>
        <w:t>fM</w:t>
      </w:r>
      <w:proofErr w:type="spellEnd"/>
      <w:r w:rsidR="00C84296" w:rsidRPr="000749BC">
        <w:rPr>
          <w:rFonts w:ascii="Aptos" w:hAnsi="Aptos"/>
        </w:rPr>
        <w:t>.</w:t>
      </w:r>
    </w:p>
    <w:p w14:paraId="57ED463B" w14:textId="77777777" w:rsidR="00A229AE" w:rsidRPr="000749BC" w:rsidRDefault="00A229AE" w:rsidP="00ED7C67">
      <w:pPr>
        <w:spacing w:line="276" w:lineRule="auto"/>
        <w:jc w:val="both"/>
        <w:rPr>
          <w:rFonts w:ascii="Aptos" w:hAnsi="Aptos"/>
          <w:sz w:val="13"/>
          <w:szCs w:val="13"/>
        </w:rPr>
      </w:pPr>
    </w:p>
    <w:p w14:paraId="44AC359A" w14:textId="77777777" w:rsidR="00943970" w:rsidRPr="000749BC" w:rsidRDefault="00A229AE" w:rsidP="00ED7C67">
      <w:pPr>
        <w:spacing w:line="276" w:lineRule="auto"/>
        <w:jc w:val="both"/>
        <w:rPr>
          <w:rFonts w:ascii="Aptos" w:hAnsi="Aptos"/>
        </w:rPr>
      </w:pPr>
      <w:r w:rsidRPr="000749BC">
        <w:rPr>
          <w:rFonts w:ascii="Aptos" w:hAnsi="Aptos"/>
        </w:rPr>
        <w:t xml:space="preserve">Il valore di </w:t>
      </w:r>
      <w:proofErr w:type="spellStart"/>
      <w:r w:rsidRPr="000749BC">
        <w:rPr>
          <w:rFonts w:ascii="Aptos" w:hAnsi="Aptos"/>
        </w:rPr>
        <w:t>fM</w:t>
      </w:r>
      <w:proofErr w:type="spellEnd"/>
      <w:r w:rsidRPr="000749BC">
        <w:rPr>
          <w:rFonts w:ascii="Aptos" w:hAnsi="Aptos"/>
        </w:rPr>
        <w:t xml:space="preserve"> viene quindi determinato in base alla </w:t>
      </w:r>
      <w:r w:rsidR="00943970" w:rsidRPr="000749BC">
        <w:rPr>
          <w:rFonts w:ascii="Aptos" w:hAnsi="Aptos"/>
        </w:rPr>
        <w:t>tabella sottostante.</w:t>
      </w:r>
      <w:r w:rsidRPr="000749BC">
        <w:rPr>
          <w:rFonts w:ascii="Aptos" w:hAnsi="Aptos"/>
        </w:rPr>
        <w:t xml:space="preserve"> </w:t>
      </w:r>
    </w:p>
    <w:p w14:paraId="1D912B91" w14:textId="77777777" w:rsidR="00A229AE" w:rsidRPr="000749BC" w:rsidRDefault="00A229AE" w:rsidP="00ED7C67">
      <w:pPr>
        <w:spacing w:line="276" w:lineRule="auto"/>
        <w:jc w:val="both"/>
        <w:rPr>
          <w:rFonts w:ascii="Aptos" w:hAnsi="Aptos"/>
        </w:rPr>
      </w:pPr>
      <w:r w:rsidRPr="000749BC">
        <w:rPr>
          <w:rFonts w:ascii="Aptos" w:hAnsi="Aptos"/>
        </w:rPr>
        <w:t>L'utilizzo della Tabella</w:t>
      </w:r>
      <w:r w:rsidR="00943970" w:rsidRPr="000749BC">
        <w:rPr>
          <w:rFonts w:ascii="Aptos" w:hAnsi="Aptos"/>
        </w:rPr>
        <w:t xml:space="preserve"> </w:t>
      </w:r>
      <w:r w:rsidRPr="000749BC">
        <w:rPr>
          <w:rFonts w:ascii="Aptos" w:hAnsi="Aptos"/>
        </w:rPr>
        <w:t xml:space="preserve">richiede tre componenti di informazioni: </w:t>
      </w:r>
    </w:p>
    <w:p w14:paraId="65410C40" w14:textId="77777777" w:rsidR="00A229AE" w:rsidRPr="000749BC" w:rsidRDefault="00A229AE" w:rsidP="00ED7C67">
      <w:pPr>
        <w:numPr>
          <w:ilvl w:val="0"/>
          <w:numId w:val="34"/>
        </w:numPr>
        <w:spacing w:line="276" w:lineRule="auto"/>
        <w:jc w:val="both"/>
        <w:rPr>
          <w:rFonts w:ascii="Aptos" w:hAnsi="Aptos"/>
        </w:rPr>
      </w:pPr>
      <w:r w:rsidRPr="000749BC">
        <w:rPr>
          <w:rFonts w:ascii="Aptos" w:hAnsi="Aptos"/>
        </w:rPr>
        <w:t>la frequenza di sollevamento (numero di sollevamenti al minuto);</w:t>
      </w:r>
    </w:p>
    <w:p w14:paraId="0B7FE465" w14:textId="77777777" w:rsidR="00A229AE" w:rsidRPr="000749BC" w:rsidRDefault="00A229AE" w:rsidP="00ED7C67">
      <w:pPr>
        <w:numPr>
          <w:ilvl w:val="0"/>
          <w:numId w:val="34"/>
        </w:numPr>
        <w:spacing w:line="276" w:lineRule="auto"/>
        <w:jc w:val="both"/>
        <w:rPr>
          <w:rFonts w:ascii="Aptos" w:hAnsi="Aptos"/>
        </w:rPr>
      </w:pPr>
      <w:r w:rsidRPr="000749BC">
        <w:rPr>
          <w:rFonts w:ascii="Aptos" w:hAnsi="Aptos"/>
        </w:rPr>
        <w:t xml:space="preserve">la durata, </w:t>
      </w:r>
      <w:proofErr w:type="spellStart"/>
      <w:r w:rsidRPr="000749BC">
        <w:rPr>
          <w:rFonts w:ascii="Aptos" w:hAnsi="Aptos"/>
          <w:b/>
          <w:bCs/>
        </w:rPr>
        <w:t>tL</w:t>
      </w:r>
      <w:proofErr w:type="spellEnd"/>
      <w:r w:rsidRPr="000749BC">
        <w:rPr>
          <w:rFonts w:ascii="Aptos" w:hAnsi="Aptos"/>
        </w:rPr>
        <w:t>, del compito di sollevamento continuo e ripetitivo (si noti che la determinazione del moltiplicatore di frequenza si basa sulle tre categorie di durata: &lt;1 h, da 1 h a 2 h e &gt; 2 h);</w:t>
      </w:r>
    </w:p>
    <w:p w14:paraId="4469B4CF" w14:textId="77777777" w:rsidR="00A229AE" w:rsidRPr="000749BC" w:rsidRDefault="00A229AE" w:rsidP="00ED7C67">
      <w:pPr>
        <w:numPr>
          <w:ilvl w:val="0"/>
          <w:numId w:val="34"/>
        </w:numPr>
        <w:spacing w:line="276" w:lineRule="auto"/>
        <w:jc w:val="both"/>
        <w:rPr>
          <w:rFonts w:ascii="Aptos" w:hAnsi="Aptos"/>
        </w:rPr>
      </w:pPr>
      <w:r w:rsidRPr="000749BC">
        <w:rPr>
          <w:rFonts w:ascii="Aptos" w:hAnsi="Aptos"/>
        </w:rPr>
        <w:t>la posizione verticale, v, delle mani sull'oggetto da sollevare all'inizio del sollevamento.</w:t>
      </w:r>
    </w:p>
    <w:p w14:paraId="264A32EE" w14:textId="77777777" w:rsidR="00A229AE" w:rsidRPr="000749BC" w:rsidRDefault="00AE3E4B" w:rsidP="00A229AE">
      <w:pPr>
        <w:rPr>
          <w:rFonts w:ascii="Aptos" w:hAnsi="Aptos"/>
        </w:rPr>
      </w:pPr>
      <w:r w:rsidRPr="000749BC">
        <w:rPr>
          <w:rFonts w:ascii="Aptos" w:hAnsi="Aptos"/>
        </w:rPr>
        <w:br w:type="page"/>
      </w:r>
    </w:p>
    <w:tbl>
      <w:tblPr>
        <w:tblW w:w="9729" w:type="dxa"/>
        <w:tblInd w:w="108"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072"/>
        <w:gridCol w:w="1265"/>
        <w:gridCol w:w="1280"/>
        <w:gridCol w:w="1254"/>
        <w:gridCol w:w="1344"/>
        <w:gridCol w:w="1247"/>
        <w:gridCol w:w="1267"/>
      </w:tblGrid>
      <w:tr w:rsidR="00943970" w:rsidRPr="000749BC" w14:paraId="26412C61" w14:textId="77777777" w:rsidTr="00F44654">
        <w:trPr>
          <w:trHeight w:val="144"/>
        </w:trPr>
        <w:tc>
          <w:tcPr>
            <w:tcW w:w="2072" w:type="dxa"/>
            <w:vMerge w:val="restart"/>
            <w:tcBorders>
              <w:top w:val="single" w:sz="18" w:space="0" w:color="231F20"/>
              <w:left w:val="single" w:sz="18" w:space="0" w:color="231F20"/>
              <w:right w:val="single" w:sz="4" w:space="0" w:color="231F20"/>
            </w:tcBorders>
            <w:shd w:val="clear" w:color="auto" w:fill="FAFAFA"/>
            <w:vAlign w:val="center"/>
          </w:tcPr>
          <w:p w14:paraId="0790A41D" w14:textId="77777777" w:rsidR="00943970" w:rsidRPr="000749BC" w:rsidRDefault="00943970" w:rsidP="00943970">
            <w:pPr>
              <w:jc w:val="center"/>
              <w:rPr>
                <w:rFonts w:ascii="Aptos" w:hAnsi="Aptos"/>
                <w:b/>
                <w:sz w:val="20"/>
                <w:szCs w:val="20"/>
              </w:rPr>
            </w:pPr>
            <w:r w:rsidRPr="000749BC">
              <w:rPr>
                <w:rFonts w:ascii="Aptos" w:hAnsi="Aptos"/>
                <w:b/>
                <w:sz w:val="20"/>
                <w:szCs w:val="20"/>
              </w:rPr>
              <w:lastRenderedPageBreak/>
              <w:t>FREQUENZA</w:t>
            </w:r>
          </w:p>
          <w:p w14:paraId="52F4A33B" w14:textId="77777777" w:rsidR="00766414" w:rsidRPr="000749BC" w:rsidRDefault="00943970" w:rsidP="00943970">
            <w:pPr>
              <w:jc w:val="center"/>
              <w:rPr>
                <w:rFonts w:ascii="Aptos" w:hAnsi="Aptos"/>
                <w:sz w:val="20"/>
                <w:szCs w:val="20"/>
              </w:rPr>
            </w:pPr>
            <w:r w:rsidRPr="000749BC">
              <w:rPr>
                <w:rFonts w:ascii="Aptos" w:hAnsi="Aptos"/>
                <w:sz w:val="20"/>
                <w:szCs w:val="20"/>
              </w:rPr>
              <w:t xml:space="preserve">Numero di sollevamenti </w:t>
            </w:r>
          </w:p>
          <w:p w14:paraId="0E26FF34" w14:textId="77777777" w:rsidR="00943970" w:rsidRPr="000749BC" w:rsidRDefault="00943970" w:rsidP="00943970">
            <w:pPr>
              <w:jc w:val="center"/>
              <w:rPr>
                <w:rFonts w:ascii="Aptos" w:hAnsi="Aptos"/>
              </w:rPr>
            </w:pPr>
            <w:r w:rsidRPr="000749BC">
              <w:rPr>
                <w:rFonts w:ascii="Aptos" w:hAnsi="Aptos"/>
                <w:sz w:val="20"/>
                <w:szCs w:val="20"/>
              </w:rPr>
              <w:t>per minuto</w:t>
            </w:r>
          </w:p>
        </w:tc>
        <w:tc>
          <w:tcPr>
            <w:tcW w:w="7657" w:type="dxa"/>
            <w:gridSpan w:val="6"/>
            <w:tcBorders>
              <w:top w:val="single" w:sz="18" w:space="0" w:color="231F20"/>
              <w:left w:val="single" w:sz="4" w:space="0" w:color="231F20"/>
              <w:bottom w:val="single" w:sz="8" w:space="0" w:color="231F20"/>
              <w:right w:val="single" w:sz="18" w:space="0" w:color="231F20"/>
            </w:tcBorders>
            <w:shd w:val="clear" w:color="auto" w:fill="FAFAFA"/>
          </w:tcPr>
          <w:p w14:paraId="09192F88" w14:textId="77777777" w:rsidR="00943970" w:rsidRPr="000749BC" w:rsidRDefault="00943970" w:rsidP="00943970">
            <w:pPr>
              <w:jc w:val="center"/>
              <w:rPr>
                <w:rFonts w:ascii="Aptos" w:hAnsi="Aptos"/>
                <w:b/>
                <w:lang w:val="en-US"/>
              </w:rPr>
            </w:pPr>
            <w:r w:rsidRPr="000749BC">
              <w:rPr>
                <w:rFonts w:ascii="Aptos" w:hAnsi="Aptos"/>
                <w:b/>
                <w:lang w:val="en-US"/>
              </w:rPr>
              <w:t xml:space="preserve">VALORI DI </w:t>
            </w:r>
            <w:r w:rsidRPr="000749BC">
              <w:rPr>
                <w:rFonts w:ascii="Aptos" w:hAnsi="Aptos" w:cs="Calibri"/>
                <w:b/>
                <w:i/>
                <w:color w:val="231F20"/>
              </w:rPr>
              <w:t>f</w:t>
            </w:r>
            <w:r w:rsidRPr="000749BC">
              <w:rPr>
                <w:rFonts w:ascii="Aptos" w:hAnsi="Aptos" w:cs="Calibri"/>
                <w:b/>
                <w:color w:val="231F20"/>
                <w:position w:val="-5"/>
              </w:rPr>
              <w:t>M</w:t>
            </w:r>
          </w:p>
        </w:tc>
      </w:tr>
      <w:tr w:rsidR="00943970" w:rsidRPr="000749BC" w14:paraId="168B879F" w14:textId="77777777" w:rsidTr="00F44654">
        <w:trPr>
          <w:trHeight w:val="694"/>
        </w:trPr>
        <w:tc>
          <w:tcPr>
            <w:tcW w:w="2072" w:type="dxa"/>
            <w:vMerge/>
            <w:tcBorders>
              <w:left w:val="single" w:sz="18" w:space="0" w:color="231F20"/>
              <w:right w:val="single" w:sz="4" w:space="0" w:color="231F20"/>
            </w:tcBorders>
            <w:shd w:val="clear" w:color="auto" w:fill="FAFAFA"/>
          </w:tcPr>
          <w:p w14:paraId="2D505304" w14:textId="77777777" w:rsidR="00943970" w:rsidRPr="000749BC" w:rsidRDefault="00943970" w:rsidP="00943970">
            <w:pPr>
              <w:jc w:val="center"/>
              <w:rPr>
                <w:rFonts w:ascii="Aptos" w:hAnsi="Aptos"/>
                <w:b/>
                <w:sz w:val="20"/>
                <w:szCs w:val="20"/>
              </w:rPr>
            </w:pPr>
          </w:p>
        </w:tc>
        <w:tc>
          <w:tcPr>
            <w:tcW w:w="2545" w:type="dxa"/>
            <w:gridSpan w:val="2"/>
            <w:tcBorders>
              <w:left w:val="single" w:sz="4" w:space="0" w:color="231F20"/>
              <w:bottom w:val="dotted" w:sz="4" w:space="0" w:color="231F20"/>
            </w:tcBorders>
            <w:shd w:val="clear" w:color="auto" w:fill="DEEAF6"/>
            <w:vAlign w:val="center"/>
          </w:tcPr>
          <w:p w14:paraId="7D8D88C1" w14:textId="77777777" w:rsidR="00943970" w:rsidRPr="000749BC" w:rsidRDefault="00943970" w:rsidP="00AE3E4B">
            <w:pPr>
              <w:jc w:val="center"/>
              <w:rPr>
                <w:rFonts w:ascii="Aptos" w:hAnsi="Aptos"/>
                <w:b/>
                <w:lang w:val="en-US"/>
              </w:rPr>
            </w:pPr>
            <w:proofErr w:type="spellStart"/>
            <w:r w:rsidRPr="000749BC">
              <w:rPr>
                <w:rFonts w:ascii="Aptos" w:hAnsi="Aptos"/>
                <w:b/>
                <w:i/>
                <w:lang w:val="en-US"/>
              </w:rPr>
              <w:t>t</w:t>
            </w:r>
            <w:r w:rsidRPr="000749BC">
              <w:rPr>
                <w:rFonts w:ascii="Aptos" w:hAnsi="Aptos"/>
                <w:b/>
                <w:sz w:val="32"/>
                <w:szCs w:val="32"/>
                <w:vertAlign w:val="subscript"/>
                <w:lang w:val="en-US"/>
              </w:rPr>
              <w:t>L</w:t>
            </w:r>
            <w:proofErr w:type="spellEnd"/>
            <w:r w:rsidRPr="000749BC">
              <w:rPr>
                <w:rFonts w:ascii="Aptos" w:hAnsi="Aptos"/>
                <w:b/>
                <w:lang w:val="en-US"/>
              </w:rPr>
              <w:t xml:space="preserve"> ≤ 1 h</w:t>
            </w:r>
          </w:p>
        </w:tc>
        <w:tc>
          <w:tcPr>
            <w:tcW w:w="2598" w:type="dxa"/>
            <w:gridSpan w:val="2"/>
            <w:tcBorders>
              <w:left w:val="single" w:sz="4" w:space="0" w:color="231F20"/>
              <w:bottom w:val="dotted" w:sz="4" w:space="0" w:color="231F20"/>
            </w:tcBorders>
            <w:shd w:val="clear" w:color="auto" w:fill="FFF2CC"/>
            <w:vAlign w:val="center"/>
          </w:tcPr>
          <w:p w14:paraId="39C45F2E" w14:textId="77777777" w:rsidR="00943970" w:rsidRPr="000749BC" w:rsidRDefault="00943970" w:rsidP="00AE3E4B">
            <w:pPr>
              <w:jc w:val="center"/>
              <w:rPr>
                <w:rFonts w:ascii="Aptos" w:hAnsi="Aptos"/>
                <w:b/>
                <w:lang w:val="en-US"/>
              </w:rPr>
            </w:pPr>
            <w:r w:rsidRPr="000749BC">
              <w:rPr>
                <w:rFonts w:ascii="Aptos" w:hAnsi="Aptos"/>
                <w:b/>
                <w:lang w:val="en-US"/>
              </w:rPr>
              <w:t xml:space="preserve">1 h &lt; </w:t>
            </w:r>
            <w:proofErr w:type="spellStart"/>
            <w:r w:rsidRPr="000749BC">
              <w:rPr>
                <w:rFonts w:ascii="Aptos" w:hAnsi="Aptos"/>
                <w:b/>
                <w:i/>
                <w:lang w:val="en-US"/>
              </w:rPr>
              <w:t>t</w:t>
            </w:r>
            <w:r w:rsidRPr="000749BC">
              <w:rPr>
                <w:rFonts w:ascii="Aptos" w:hAnsi="Aptos"/>
                <w:b/>
                <w:sz w:val="32"/>
                <w:szCs w:val="32"/>
                <w:vertAlign w:val="subscript"/>
                <w:lang w:val="en-US"/>
              </w:rPr>
              <w:t>L</w:t>
            </w:r>
            <w:proofErr w:type="spellEnd"/>
            <w:r w:rsidRPr="000749BC">
              <w:rPr>
                <w:rFonts w:ascii="Aptos" w:hAnsi="Aptos"/>
                <w:b/>
                <w:lang w:val="en-US"/>
              </w:rPr>
              <w:t xml:space="preserve"> ≤ 2 h</w:t>
            </w:r>
          </w:p>
        </w:tc>
        <w:tc>
          <w:tcPr>
            <w:tcW w:w="2513" w:type="dxa"/>
            <w:gridSpan w:val="2"/>
            <w:tcBorders>
              <w:left w:val="single" w:sz="4" w:space="0" w:color="231F20"/>
              <w:bottom w:val="dotted" w:sz="4" w:space="0" w:color="231F20"/>
              <w:right w:val="single" w:sz="18" w:space="0" w:color="231F20"/>
            </w:tcBorders>
            <w:shd w:val="clear" w:color="auto" w:fill="FBE4D5"/>
            <w:vAlign w:val="center"/>
          </w:tcPr>
          <w:p w14:paraId="3D844659" w14:textId="77777777" w:rsidR="00943970" w:rsidRPr="000749BC" w:rsidRDefault="00943970" w:rsidP="00AE3E4B">
            <w:pPr>
              <w:jc w:val="center"/>
              <w:rPr>
                <w:rFonts w:ascii="Aptos" w:hAnsi="Aptos"/>
                <w:b/>
                <w:lang w:val="en-US"/>
              </w:rPr>
            </w:pPr>
            <w:r w:rsidRPr="000749BC">
              <w:rPr>
                <w:rFonts w:ascii="Aptos" w:hAnsi="Aptos"/>
                <w:b/>
                <w:lang w:val="en-US"/>
              </w:rPr>
              <w:t>2 h &lt;</w:t>
            </w:r>
            <w:r w:rsidRPr="000749BC">
              <w:rPr>
                <w:rFonts w:ascii="Aptos" w:hAnsi="Aptos"/>
                <w:b/>
                <w:i/>
                <w:lang w:val="en-US"/>
              </w:rPr>
              <w:t xml:space="preserve"> </w:t>
            </w:r>
            <w:proofErr w:type="spellStart"/>
            <w:r w:rsidRPr="000749BC">
              <w:rPr>
                <w:rFonts w:ascii="Aptos" w:hAnsi="Aptos"/>
                <w:b/>
                <w:i/>
                <w:lang w:val="en-US"/>
              </w:rPr>
              <w:t>t</w:t>
            </w:r>
            <w:r w:rsidRPr="000749BC">
              <w:rPr>
                <w:rFonts w:ascii="Aptos" w:hAnsi="Aptos"/>
                <w:b/>
                <w:sz w:val="32"/>
                <w:szCs w:val="32"/>
                <w:vertAlign w:val="subscript"/>
                <w:lang w:val="en-US"/>
              </w:rPr>
              <w:t>L</w:t>
            </w:r>
            <w:proofErr w:type="spellEnd"/>
            <w:r w:rsidRPr="000749BC">
              <w:rPr>
                <w:rFonts w:ascii="Aptos" w:hAnsi="Aptos"/>
                <w:b/>
                <w:lang w:val="en-US"/>
              </w:rPr>
              <w:t xml:space="preserve"> ≤ 8 h</w:t>
            </w:r>
          </w:p>
        </w:tc>
      </w:tr>
      <w:tr w:rsidR="00766414" w:rsidRPr="000749BC" w14:paraId="0842733C" w14:textId="77777777" w:rsidTr="00F44654">
        <w:trPr>
          <w:trHeight w:val="527"/>
        </w:trPr>
        <w:tc>
          <w:tcPr>
            <w:tcW w:w="2072" w:type="dxa"/>
            <w:vMerge/>
            <w:tcBorders>
              <w:left w:val="single" w:sz="18" w:space="0" w:color="231F20"/>
              <w:right w:val="single" w:sz="4" w:space="0" w:color="231F20"/>
            </w:tcBorders>
            <w:shd w:val="clear" w:color="auto" w:fill="FAFAFA"/>
          </w:tcPr>
          <w:p w14:paraId="01DE9696" w14:textId="77777777" w:rsidR="00943970" w:rsidRPr="000749BC" w:rsidRDefault="00943970" w:rsidP="00440E05">
            <w:pPr>
              <w:rPr>
                <w:rFonts w:ascii="Aptos" w:hAnsi="Aptos"/>
                <w:lang w:val="en-US"/>
              </w:rPr>
            </w:pPr>
          </w:p>
        </w:tc>
        <w:tc>
          <w:tcPr>
            <w:tcW w:w="1265" w:type="dxa"/>
            <w:tcBorders>
              <w:top w:val="dotted" w:sz="4" w:space="0" w:color="231F20"/>
              <w:left w:val="single" w:sz="4" w:space="0" w:color="231F20"/>
              <w:right w:val="single" w:sz="4" w:space="0" w:color="231F20"/>
            </w:tcBorders>
            <w:shd w:val="clear" w:color="auto" w:fill="DEEAF6"/>
            <w:vAlign w:val="center"/>
          </w:tcPr>
          <w:p w14:paraId="5343B855"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&lt; 0,75 m</w:t>
            </w:r>
          </w:p>
        </w:tc>
        <w:tc>
          <w:tcPr>
            <w:tcW w:w="1280" w:type="dxa"/>
            <w:tcBorders>
              <w:top w:val="dotted" w:sz="4" w:space="0" w:color="231F20"/>
              <w:left w:val="single" w:sz="4" w:space="0" w:color="231F20"/>
              <w:right w:val="single" w:sz="4" w:space="0" w:color="231F20"/>
            </w:tcBorders>
            <w:shd w:val="clear" w:color="auto" w:fill="DEEAF6"/>
            <w:vAlign w:val="center"/>
          </w:tcPr>
          <w:p w14:paraId="6803656D"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 0,75 m</w:t>
            </w:r>
          </w:p>
        </w:tc>
        <w:tc>
          <w:tcPr>
            <w:tcW w:w="1254" w:type="dxa"/>
            <w:tcBorders>
              <w:top w:val="dotted" w:sz="4" w:space="0" w:color="231F20"/>
              <w:left w:val="single" w:sz="4" w:space="0" w:color="231F20"/>
              <w:right w:val="single" w:sz="4" w:space="0" w:color="231F20"/>
            </w:tcBorders>
            <w:shd w:val="clear" w:color="auto" w:fill="FFF2CC"/>
            <w:vAlign w:val="center"/>
          </w:tcPr>
          <w:p w14:paraId="6557018E"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&lt; 0,75 m</w:t>
            </w:r>
          </w:p>
        </w:tc>
        <w:tc>
          <w:tcPr>
            <w:tcW w:w="1343" w:type="dxa"/>
            <w:tcBorders>
              <w:top w:val="dotted" w:sz="4" w:space="0" w:color="231F20"/>
              <w:left w:val="single" w:sz="4" w:space="0" w:color="231F20"/>
              <w:right w:val="single" w:sz="4" w:space="0" w:color="231F20"/>
            </w:tcBorders>
            <w:shd w:val="clear" w:color="auto" w:fill="FFF2CC"/>
            <w:vAlign w:val="center"/>
          </w:tcPr>
          <w:p w14:paraId="55E38132"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 0,75 m</w:t>
            </w:r>
          </w:p>
        </w:tc>
        <w:tc>
          <w:tcPr>
            <w:tcW w:w="1247" w:type="dxa"/>
            <w:tcBorders>
              <w:top w:val="dotted" w:sz="4" w:space="0" w:color="231F20"/>
              <w:left w:val="single" w:sz="4" w:space="0" w:color="231F20"/>
              <w:right w:val="single" w:sz="4" w:space="0" w:color="231F20"/>
            </w:tcBorders>
            <w:shd w:val="clear" w:color="auto" w:fill="FBE4D5"/>
            <w:vAlign w:val="center"/>
          </w:tcPr>
          <w:p w14:paraId="13E0487D"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&lt; 0,75 m</w:t>
            </w:r>
          </w:p>
        </w:tc>
        <w:tc>
          <w:tcPr>
            <w:tcW w:w="1265" w:type="dxa"/>
            <w:tcBorders>
              <w:top w:val="dotted" w:sz="4" w:space="0" w:color="231F20"/>
              <w:left w:val="single" w:sz="4" w:space="0" w:color="231F20"/>
              <w:right w:val="single" w:sz="18" w:space="0" w:color="231F20"/>
            </w:tcBorders>
            <w:shd w:val="clear" w:color="auto" w:fill="FBE4D5"/>
            <w:vAlign w:val="center"/>
          </w:tcPr>
          <w:p w14:paraId="1E49976A"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 0,75 m</w:t>
            </w:r>
          </w:p>
        </w:tc>
      </w:tr>
      <w:tr w:rsidR="00766414" w:rsidRPr="000749BC" w14:paraId="1E0DA3C1" w14:textId="77777777" w:rsidTr="00F44654">
        <w:trPr>
          <w:trHeight w:val="440"/>
        </w:trPr>
        <w:tc>
          <w:tcPr>
            <w:tcW w:w="2072" w:type="dxa"/>
            <w:tcBorders>
              <w:left w:val="single" w:sz="18" w:space="0" w:color="231F20"/>
              <w:bottom w:val="single" w:sz="4" w:space="0" w:color="231F20"/>
              <w:right w:val="single" w:sz="4" w:space="0" w:color="231F20"/>
            </w:tcBorders>
            <w:shd w:val="clear" w:color="auto" w:fill="FAFAFA"/>
            <w:vAlign w:val="center"/>
          </w:tcPr>
          <w:p w14:paraId="784B815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 0,2</w:t>
            </w:r>
          </w:p>
        </w:tc>
        <w:tc>
          <w:tcPr>
            <w:tcW w:w="1265" w:type="dxa"/>
            <w:tcBorders>
              <w:left w:val="single" w:sz="4" w:space="0" w:color="231F20"/>
              <w:bottom w:val="single" w:sz="4" w:space="0" w:color="231F20"/>
              <w:right w:val="single" w:sz="4" w:space="0" w:color="231F20"/>
            </w:tcBorders>
            <w:shd w:val="clear" w:color="auto" w:fill="DEEAF6"/>
            <w:vAlign w:val="center"/>
          </w:tcPr>
          <w:p w14:paraId="03ADB77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1,00</w:t>
            </w:r>
          </w:p>
        </w:tc>
        <w:tc>
          <w:tcPr>
            <w:tcW w:w="1280" w:type="dxa"/>
            <w:tcBorders>
              <w:left w:val="single" w:sz="4" w:space="0" w:color="231F20"/>
              <w:bottom w:val="single" w:sz="4" w:space="0" w:color="231F20"/>
              <w:right w:val="single" w:sz="4" w:space="0" w:color="231F20"/>
            </w:tcBorders>
            <w:shd w:val="clear" w:color="auto" w:fill="DEEAF6"/>
            <w:vAlign w:val="center"/>
          </w:tcPr>
          <w:p w14:paraId="3A63B6A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1,00</w:t>
            </w:r>
          </w:p>
        </w:tc>
        <w:tc>
          <w:tcPr>
            <w:tcW w:w="1254" w:type="dxa"/>
            <w:tcBorders>
              <w:left w:val="single" w:sz="4" w:space="0" w:color="231F20"/>
              <w:bottom w:val="single" w:sz="4" w:space="0" w:color="231F20"/>
              <w:right w:val="single" w:sz="4" w:space="0" w:color="231F20"/>
            </w:tcBorders>
            <w:shd w:val="clear" w:color="auto" w:fill="FFF2CC"/>
            <w:vAlign w:val="center"/>
          </w:tcPr>
          <w:p w14:paraId="1E640D6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0,95</w:t>
            </w:r>
          </w:p>
        </w:tc>
        <w:tc>
          <w:tcPr>
            <w:tcW w:w="1343" w:type="dxa"/>
            <w:tcBorders>
              <w:left w:val="single" w:sz="4" w:space="0" w:color="231F20"/>
              <w:bottom w:val="single" w:sz="4" w:space="0" w:color="231F20"/>
              <w:right w:val="single" w:sz="4" w:space="0" w:color="231F20"/>
            </w:tcBorders>
            <w:shd w:val="clear" w:color="auto" w:fill="FFF2CC"/>
            <w:vAlign w:val="center"/>
          </w:tcPr>
          <w:p w14:paraId="7F61DF6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0,95</w:t>
            </w:r>
          </w:p>
        </w:tc>
        <w:tc>
          <w:tcPr>
            <w:tcW w:w="1247" w:type="dxa"/>
            <w:tcBorders>
              <w:left w:val="single" w:sz="4" w:space="0" w:color="231F20"/>
              <w:bottom w:val="single" w:sz="4" w:space="0" w:color="231F20"/>
              <w:right w:val="single" w:sz="4" w:space="0" w:color="231F20"/>
            </w:tcBorders>
            <w:shd w:val="clear" w:color="auto" w:fill="FBE4D5"/>
            <w:vAlign w:val="center"/>
          </w:tcPr>
          <w:p w14:paraId="68C3A5B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0,85</w:t>
            </w:r>
          </w:p>
        </w:tc>
        <w:tc>
          <w:tcPr>
            <w:tcW w:w="1265" w:type="dxa"/>
            <w:tcBorders>
              <w:left w:val="single" w:sz="4" w:space="0" w:color="231F20"/>
              <w:bottom w:val="single" w:sz="4" w:space="0" w:color="231F20"/>
              <w:right w:val="single" w:sz="18" w:space="0" w:color="231F20"/>
            </w:tcBorders>
            <w:shd w:val="clear" w:color="auto" w:fill="FBE4D5"/>
            <w:vAlign w:val="center"/>
          </w:tcPr>
          <w:p w14:paraId="34B8512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0,85</w:t>
            </w:r>
          </w:p>
        </w:tc>
      </w:tr>
      <w:tr w:rsidR="00766414" w:rsidRPr="000749BC" w14:paraId="3E7B0A7E"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0C4FD62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6DD6F14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0,97</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69F4091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0,97</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20D836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0,92</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6B7714A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0,92</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525F5B4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0,81</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2F3C7C5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0,81</w:t>
            </w:r>
          </w:p>
        </w:tc>
      </w:tr>
      <w:tr w:rsidR="00766414" w:rsidRPr="000749BC" w14:paraId="5B059836"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114E6B6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087B09E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0,94</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7338120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0,94</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49185CF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0,88</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46B3B2C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0,88</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76DE022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0,75</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3E04D90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0,75</w:t>
            </w:r>
          </w:p>
        </w:tc>
      </w:tr>
      <w:tr w:rsidR="00766414" w:rsidRPr="000749BC" w14:paraId="476255F0"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00AD26D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2</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0DB7A3B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0,91</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5910009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0,91</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5F2874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0,84</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43D047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0,84</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43E20AB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0,65</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51C32B5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0,65</w:t>
            </w:r>
          </w:p>
        </w:tc>
      </w:tr>
      <w:tr w:rsidR="00766414" w:rsidRPr="000749BC" w14:paraId="1123CA36"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2287ADE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3</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4A276F5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0,88</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65E6BF6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0,88</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6048F29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0,79</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698F321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0,79</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358289A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0,55</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6BE6D26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0,55</w:t>
            </w:r>
          </w:p>
        </w:tc>
      </w:tr>
      <w:tr w:rsidR="00766414" w:rsidRPr="000749BC" w14:paraId="4DFFFAD8"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2511440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4</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226B5BD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0,84</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0BAE3F4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0,84</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36BDBB1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0,72</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27C0363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0,72</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13EC4D9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0,45</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6B699ED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0,45</w:t>
            </w:r>
          </w:p>
        </w:tc>
      </w:tr>
      <w:tr w:rsidR="00766414" w:rsidRPr="000749BC" w14:paraId="52A06BCB"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70470EA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5</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710A02D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281CF59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0,80</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7A0552F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394D2D7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60D6169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0,35</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102E132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0,35</w:t>
            </w:r>
          </w:p>
        </w:tc>
      </w:tr>
      <w:tr w:rsidR="00766414" w:rsidRPr="000749BC" w14:paraId="64156651"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6F543B4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6</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0D7358F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0,75</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1D29599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0,75</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65EEFD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1323D9D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61697CB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0,27</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26E2C11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0,27</w:t>
            </w:r>
          </w:p>
        </w:tc>
      </w:tr>
      <w:tr w:rsidR="00766414" w:rsidRPr="000749BC" w14:paraId="1B85BD60"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240313A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7</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2515F2E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5613ED0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0,70</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578AAA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0,42</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1137168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0,42</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0968987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0,22</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0CAE733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0,22</w:t>
            </w:r>
          </w:p>
        </w:tc>
      </w:tr>
      <w:tr w:rsidR="00766414" w:rsidRPr="000749BC" w14:paraId="4D10797B"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74BEC38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8</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5560AA2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786B666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0,60</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4B44D3B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0,35</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2A7AD9D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0,35</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4603D61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0,18</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1C38E0B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0,18</w:t>
            </w:r>
          </w:p>
        </w:tc>
      </w:tr>
      <w:tr w:rsidR="00766414" w:rsidRPr="000749BC" w14:paraId="72037FC9"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0C1150B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9</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0F51EE3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0,52</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552DAD1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0,52</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456532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0EBFD19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6FD73A1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2EDD11E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0,15</w:t>
            </w:r>
          </w:p>
        </w:tc>
      </w:tr>
      <w:tr w:rsidR="00766414" w:rsidRPr="000749BC" w14:paraId="3A461123"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0B4A31D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10</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865D2B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0,45</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5510A9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0,45</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010F725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0,26</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48A1106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0,26</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65FFE34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24BE797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0,13</w:t>
            </w:r>
          </w:p>
        </w:tc>
      </w:tr>
      <w:tr w:rsidR="00766414" w:rsidRPr="000749BC" w14:paraId="478CDA34"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2D0C35D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11</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4879856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0,41</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7900225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0,41</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1531BCC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30248E2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0,23</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056DBF1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5E4992A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r w:rsidR="00766414" w:rsidRPr="000749BC" w14:paraId="27181AC4"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019BD13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12</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51B4DF2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0,37</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22E298C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0,37</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6A0C61B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780D654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0,21</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34F3065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6A46542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r w:rsidR="00766414" w:rsidRPr="000749BC" w14:paraId="29C7F074"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62C7919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13</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1D2842A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2C9154B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0,34</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E6AA5D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3C6A563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567A85F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357377C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r w:rsidR="00766414" w:rsidRPr="000749BC" w14:paraId="03903A4B"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76606B1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14</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6BF8CF6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4339AD4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0,31</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16B8AD2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45D73B0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6D01876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6EB3D21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r w:rsidR="00766414" w:rsidRPr="000749BC" w14:paraId="4D39F009"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4F18F2B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15</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0B23208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5DA4C08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0,28</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147AC5D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4503EDC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42C5684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2A3EFB4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r w:rsidR="00766414" w:rsidRPr="000749BC" w14:paraId="1A8CA52D" w14:textId="77777777" w:rsidTr="00F44654">
        <w:trPr>
          <w:trHeight w:val="440"/>
        </w:trPr>
        <w:tc>
          <w:tcPr>
            <w:tcW w:w="2072" w:type="dxa"/>
            <w:tcBorders>
              <w:top w:val="single" w:sz="4" w:space="0" w:color="231F20"/>
              <w:left w:val="single" w:sz="18" w:space="0" w:color="231F20"/>
              <w:bottom w:val="single" w:sz="18" w:space="0" w:color="231F20"/>
              <w:right w:val="single" w:sz="4" w:space="0" w:color="231F20"/>
            </w:tcBorders>
            <w:shd w:val="clear" w:color="auto" w:fill="FAFAFA"/>
            <w:vAlign w:val="center"/>
          </w:tcPr>
          <w:p w14:paraId="42BA7A0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&gt; 15</w:t>
            </w:r>
          </w:p>
        </w:tc>
        <w:tc>
          <w:tcPr>
            <w:tcW w:w="1265" w:type="dxa"/>
            <w:tcBorders>
              <w:top w:val="single" w:sz="4" w:space="0" w:color="231F20"/>
              <w:left w:val="single" w:sz="4" w:space="0" w:color="231F20"/>
              <w:bottom w:val="single" w:sz="18" w:space="0" w:color="231F20"/>
              <w:right w:val="single" w:sz="4" w:space="0" w:color="231F20"/>
            </w:tcBorders>
            <w:shd w:val="clear" w:color="auto" w:fill="DEEAF6"/>
            <w:vAlign w:val="center"/>
          </w:tcPr>
          <w:p w14:paraId="06E8934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80" w:type="dxa"/>
            <w:tcBorders>
              <w:top w:val="single" w:sz="4" w:space="0" w:color="231F20"/>
              <w:left w:val="single" w:sz="4" w:space="0" w:color="231F20"/>
              <w:bottom w:val="single" w:sz="18" w:space="0" w:color="231F20"/>
              <w:right w:val="single" w:sz="4" w:space="0" w:color="231F20"/>
            </w:tcBorders>
            <w:shd w:val="clear" w:color="auto" w:fill="DEEAF6"/>
            <w:vAlign w:val="center"/>
          </w:tcPr>
          <w:p w14:paraId="23669C6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54" w:type="dxa"/>
            <w:tcBorders>
              <w:top w:val="single" w:sz="4" w:space="0" w:color="231F20"/>
              <w:left w:val="single" w:sz="4" w:space="0" w:color="231F20"/>
              <w:bottom w:val="single" w:sz="18" w:space="0" w:color="231F20"/>
              <w:right w:val="single" w:sz="4" w:space="0" w:color="231F20"/>
            </w:tcBorders>
            <w:shd w:val="clear" w:color="auto" w:fill="FFF2CC"/>
            <w:vAlign w:val="center"/>
          </w:tcPr>
          <w:p w14:paraId="328AE93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18" w:space="0" w:color="231F20"/>
              <w:right w:val="single" w:sz="4" w:space="0" w:color="231F20"/>
            </w:tcBorders>
            <w:shd w:val="clear" w:color="auto" w:fill="FFF2CC"/>
            <w:vAlign w:val="center"/>
          </w:tcPr>
          <w:p w14:paraId="1620EB7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47" w:type="dxa"/>
            <w:tcBorders>
              <w:top w:val="single" w:sz="4" w:space="0" w:color="231F20"/>
              <w:left w:val="single" w:sz="4" w:space="0" w:color="231F20"/>
              <w:bottom w:val="single" w:sz="18" w:space="0" w:color="231F20"/>
              <w:right w:val="single" w:sz="4" w:space="0" w:color="231F20"/>
            </w:tcBorders>
            <w:shd w:val="clear" w:color="auto" w:fill="FBE4D5"/>
            <w:vAlign w:val="center"/>
          </w:tcPr>
          <w:p w14:paraId="07F63F4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18" w:space="0" w:color="231F20"/>
              <w:right w:val="single" w:sz="18" w:space="0" w:color="231F20"/>
            </w:tcBorders>
            <w:shd w:val="clear" w:color="auto" w:fill="FBE4D5"/>
            <w:vAlign w:val="center"/>
          </w:tcPr>
          <w:p w14:paraId="0CE7253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bl>
    <w:p w14:paraId="20A9672C" w14:textId="77777777" w:rsidR="00A229AE" w:rsidRPr="000749BC" w:rsidRDefault="0091405A" w:rsidP="00A229AE">
      <w:pPr>
        <w:rPr>
          <w:rFonts w:ascii="Aptos" w:hAnsi="Aptos"/>
        </w:rPr>
      </w:pPr>
      <w:r>
        <w:rPr>
          <w:noProof/>
        </w:rPr>
        <w:drawing>
          <wp:anchor distT="0" distB="0" distL="114300" distR="114300" simplePos="0" relativeHeight="251652096" behindDoc="1" locked="0" layoutInCell="1" allowOverlap="1" wp14:anchorId="1D801775" wp14:editId="5610B241">
            <wp:simplePos x="0" y="0"/>
            <wp:positionH relativeFrom="column">
              <wp:posOffset>4707890</wp:posOffset>
            </wp:positionH>
            <wp:positionV relativeFrom="paragraph">
              <wp:posOffset>109855</wp:posOffset>
            </wp:positionV>
            <wp:extent cx="1388745" cy="574040"/>
            <wp:effectExtent l="0" t="0" r="0" b="0"/>
            <wp:wrapNone/>
            <wp:docPr id="1314386226" name="Immagine 10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059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88745" cy="574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E7C2D3" w14:textId="77777777" w:rsidR="004764E8" w:rsidRPr="000749BC" w:rsidRDefault="004764E8" w:rsidP="00ED7C67">
      <w:pPr>
        <w:spacing w:line="276" w:lineRule="auto"/>
        <w:rPr>
          <w:rFonts w:ascii="Aptos" w:hAnsi="Aptos"/>
          <w:b/>
        </w:rPr>
      </w:pPr>
      <w:r w:rsidRPr="000749BC">
        <w:rPr>
          <w:rFonts w:ascii="Aptos" w:hAnsi="Aptos"/>
        </w:rPr>
        <w:br w:type="page"/>
      </w:r>
      <w:r w:rsidR="00BA0C77" w:rsidRPr="000749BC">
        <w:rPr>
          <w:rFonts w:ascii="Aptos" w:hAnsi="Aptos"/>
          <w:b/>
        </w:rPr>
        <w:lastRenderedPageBreak/>
        <w:t>Fattore moltiplicatore di accoppiamento</w:t>
      </w:r>
    </w:p>
    <w:p w14:paraId="5F29E933" w14:textId="77777777" w:rsidR="00BA0C77" w:rsidRPr="000749BC" w:rsidRDefault="00BA0C77" w:rsidP="00ED7C67">
      <w:pPr>
        <w:spacing w:line="276" w:lineRule="auto"/>
        <w:rPr>
          <w:rFonts w:ascii="Aptos" w:hAnsi="Aptos"/>
        </w:rPr>
      </w:pPr>
      <w:r w:rsidRPr="000749BC">
        <w:rPr>
          <w:rFonts w:ascii="Aptos" w:hAnsi="Aptos"/>
        </w:rPr>
        <w:t>L'accoppiamento, o qualità della presa è definito come segue:</w:t>
      </w:r>
    </w:p>
    <w:p w14:paraId="65E42D7B" w14:textId="77777777" w:rsidR="00BA0C77" w:rsidRPr="000749BC" w:rsidRDefault="00BA0C77" w:rsidP="00ED7C67">
      <w:pPr>
        <w:spacing w:line="276" w:lineRule="auto"/>
        <w:rPr>
          <w:rFonts w:ascii="Aptos" w:hAnsi="Aptos"/>
          <w:sz w:val="10"/>
          <w:szCs w:val="10"/>
        </w:rPr>
      </w:pPr>
    </w:p>
    <w:p w14:paraId="7DB1AD5C" w14:textId="77777777" w:rsidR="00BA0C77" w:rsidRPr="000749BC" w:rsidRDefault="00BA0C77" w:rsidP="00ED7C67">
      <w:pPr>
        <w:numPr>
          <w:ilvl w:val="0"/>
          <w:numId w:val="35"/>
        </w:numPr>
        <w:spacing w:line="276" w:lineRule="auto"/>
        <w:jc w:val="both"/>
        <w:rPr>
          <w:rFonts w:ascii="Aptos" w:hAnsi="Aptos"/>
        </w:rPr>
      </w:pPr>
      <w:r w:rsidRPr="000749BC">
        <w:rPr>
          <w:rFonts w:ascii="Aptos" w:hAnsi="Aptos"/>
          <w:b/>
          <w:bCs/>
        </w:rPr>
        <w:t>Buona</w:t>
      </w:r>
      <w:r w:rsidRPr="000749BC">
        <w:rPr>
          <w:rFonts w:ascii="Aptos" w:hAnsi="Aptos"/>
        </w:rPr>
        <w:t>: se l'oggetto può essere afferrato avvolgendo comodamente la mano intorno all'oggetto o alle impugnature o ai ritagli di impugnatura dell'oggetto, o all'oggetto stesso, senza deviazioni significative dalla postura neutra del polso. Un'impugnatura ottimale ha un diametro compreso tra 1,9 cm e 3,8 cm, una lunghezza ≥ 11,5 cm, una forma cilindrica e una superficie liscia e antiscivolo</w:t>
      </w:r>
    </w:p>
    <w:p w14:paraId="24548EEC" w14:textId="77777777" w:rsidR="00BA0C77" w:rsidRPr="000749BC" w:rsidRDefault="00BA0C77" w:rsidP="00ED7C67">
      <w:pPr>
        <w:numPr>
          <w:ilvl w:val="0"/>
          <w:numId w:val="35"/>
        </w:numPr>
        <w:spacing w:line="276" w:lineRule="auto"/>
        <w:jc w:val="both"/>
        <w:rPr>
          <w:rFonts w:ascii="Aptos" w:hAnsi="Aptos"/>
        </w:rPr>
      </w:pPr>
      <w:r w:rsidRPr="000749BC">
        <w:rPr>
          <w:rFonts w:ascii="Aptos" w:hAnsi="Aptos"/>
          <w:b/>
          <w:bCs/>
        </w:rPr>
        <w:t>Discreta</w:t>
      </w:r>
      <w:r w:rsidRPr="000749BC">
        <w:rPr>
          <w:rFonts w:ascii="Aptos" w:hAnsi="Aptos"/>
        </w:rPr>
        <w:t>: se l'oggetto ha impugnature o ritagli che non soddisfano i criteri di buona qualità della presa o se l'oggetto stesso può essere afferrato con una presa in cui la mano può essere flessa di circa 90°.</w:t>
      </w:r>
    </w:p>
    <w:p w14:paraId="5AFBA7CF" w14:textId="77777777" w:rsidR="00BA0C77" w:rsidRPr="000749BC" w:rsidRDefault="00BA0C77" w:rsidP="00ED7C67">
      <w:pPr>
        <w:numPr>
          <w:ilvl w:val="0"/>
          <w:numId w:val="35"/>
        </w:numPr>
        <w:spacing w:line="276" w:lineRule="auto"/>
        <w:jc w:val="both"/>
        <w:rPr>
          <w:rFonts w:ascii="Aptos" w:hAnsi="Aptos"/>
        </w:rPr>
      </w:pPr>
      <w:r w:rsidRPr="000749BC">
        <w:rPr>
          <w:rFonts w:ascii="Aptos" w:hAnsi="Aptos"/>
          <w:b/>
          <w:bCs/>
        </w:rPr>
        <w:t>Scarsa</w:t>
      </w:r>
      <w:r w:rsidRPr="000749BC">
        <w:rPr>
          <w:rFonts w:ascii="Aptos" w:hAnsi="Aptos"/>
        </w:rPr>
        <w:t>: se i criteri di buona o discreta qualità della presa non sono soddisfatti o se l'oggetto è ingombrante, difficile da maneggiare o presenta bordi taglienti.</w:t>
      </w:r>
    </w:p>
    <w:p w14:paraId="03619342" w14:textId="77777777" w:rsidR="00BA0C77" w:rsidRPr="000749BC" w:rsidRDefault="00BA0C77" w:rsidP="004764E8">
      <w:pPr>
        <w:rPr>
          <w:rFonts w:ascii="Aptos" w:hAnsi="Aptos"/>
        </w:rPr>
      </w:pPr>
    </w:p>
    <w:tbl>
      <w:tblPr>
        <w:tblW w:w="0" w:type="auto"/>
        <w:tblInd w:w="108"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3221"/>
        <w:gridCol w:w="3221"/>
        <w:gridCol w:w="3221"/>
      </w:tblGrid>
      <w:tr w:rsidR="0086490E" w:rsidRPr="000749BC" w14:paraId="6ED546BC" w14:textId="77777777" w:rsidTr="00440E05">
        <w:trPr>
          <w:trHeight w:val="379"/>
        </w:trPr>
        <w:tc>
          <w:tcPr>
            <w:tcW w:w="3221" w:type="dxa"/>
            <w:vMerge w:val="restart"/>
            <w:tcBorders>
              <w:top w:val="single" w:sz="12" w:space="0" w:color="231F20"/>
              <w:left w:val="single" w:sz="12" w:space="0" w:color="231F20"/>
              <w:right w:val="single" w:sz="4" w:space="0" w:color="231F20"/>
            </w:tcBorders>
            <w:shd w:val="clear" w:color="auto" w:fill="FFFFFF"/>
            <w:vAlign w:val="center"/>
          </w:tcPr>
          <w:p w14:paraId="515B0366" w14:textId="77777777" w:rsidR="00BA0C77" w:rsidRPr="000749BC" w:rsidRDefault="00BA0C77" w:rsidP="00BA0C77">
            <w:pPr>
              <w:jc w:val="center"/>
              <w:rPr>
                <w:rFonts w:ascii="Aptos" w:hAnsi="Aptos"/>
                <w:b/>
              </w:rPr>
            </w:pPr>
            <w:r w:rsidRPr="000749BC">
              <w:rPr>
                <w:rFonts w:ascii="Aptos" w:hAnsi="Aptos"/>
                <w:b/>
              </w:rPr>
              <w:t>Qualità della presa</w:t>
            </w:r>
          </w:p>
        </w:tc>
        <w:tc>
          <w:tcPr>
            <w:tcW w:w="6442" w:type="dxa"/>
            <w:gridSpan w:val="2"/>
            <w:tcBorders>
              <w:top w:val="single" w:sz="12" w:space="0" w:color="231F20"/>
              <w:left w:val="single" w:sz="4" w:space="0" w:color="231F20"/>
              <w:bottom w:val="single" w:sz="8" w:space="0" w:color="231F20"/>
              <w:right w:val="single" w:sz="12" w:space="0" w:color="231F20"/>
            </w:tcBorders>
            <w:vAlign w:val="center"/>
          </w:tcPr>
          <w:p w14:paraId="2B9E3147" w14:textId="77777777" w:rsidR="00BA0C77" w:rsidRPr="000749BC" w:rsidRDefault="00BA0C77" w:rsidP="00BA0C77">
            <w:pPr>
              <w:jc w:val="center"/>
              <w:rPr>
                <w:rFonts w:ascii="Aptos" w:hAnsi="Aptos"/>
                <w:lang w:val="en-US"/>
              </w:rPr>
            </w:pPr>
            <w:r w:rsidRPr="000749BC">
              <w:rPr>
                <w:rFonts w:ascii="Aptos" w:hAnsi="Aptos"/>
                <w:b/>
                <w:lang w:val="en-US"/>
              </w:rPr>
              <w:t xml:space="preserve">VALORI DI </w:t>
            </w:r>
            <w:r w:rsidRPr="000749BC">
              <w:rPr>
                <w:rFonts w:ascii="Aptos" w:hAnsi="Aptos" w:cs="Calibri"/>
                <w:b/>
                <w:bCs/>
                <w:i/>
                <w:color w:val="231F20"/>
              </w:rPr>
              <w:t>c</w:t>
            </w:r>
            <w:r w:rsidRPr="000749BC">
              <w:rPr>
                <w:rFonts w:ascii="Aptos" w:hAnsi="Aptos" w:cs="Calibri"/>
                <w:b/>
                <w:bCs/>
                <w:color w:val="231F20"/>
                <w:position w:val="-5"/>
              </w:rPr>
              <w:t>M</w:t>
            </w:r>
          </w:p>
        </w:tc>
      </w:tr>
      <w:tr w:rsidR="008E3D7F" w:rsidRPr="000749BC" w14:paraId="6A11ABC4" w14:textId="77777777" w:rsidTr="00440E05">
        <w:trPr>
          <w:trHeight w:val="252"/>
        </w:trPr>
        <w:tc>
          <w:tcPr>
            <w:tcW w:w="3221" w:type="dxa"/>
            <w:vMerge/>
            <w:tcBorders>
              <w:top w:val="nil"/>
              <w:left w:val="single" w:sz="12" w:space="0" w:color="231F20"/>
              <w:right w:val="single" w:sz="4" w:space="0" w:color="231F20"/>
            </w:tcBorders>
            <w:shd w:val="clear" w:color="auto" w:fill="FFFFFF"/>
            <w:vAlign w:val="center"/>
          </w:tcPr>
          <w:p w14:paraId="07078141" w14:textId="77777777" w:rsidR="00BA0C77" w:rsidRPr="000749BC" w:rsidRDefault="00BA0C77" w:rsidP="00BA0C77">
            <w:pPr>
              <w:jc w:val="center"/>
              <w:rPr>
                <w:rFonts w:ascii="Aptos" w:hAnsi="Aptos"/>
                <w:lang w:val="en-US"/>
              </w:rPr>
            </w:pPr>
          </w:p>
        </w:tc>
        <w:tc>
          <w:tcPr>
            <w:tcW w:w="3221" w:type="dxa"/>
            <w:tcBorders>
              <w:top w:val="single" w:sz="8" w:space="0" w:color="231F20"/>
              <w:left w:val="single" w:sz="4" w:space="0" w:color="231F20"/>
              <w:right w:val="single" w:sz="4" w:space="0" w:color="231F20"/>
            </w:tcBorders>
            <w:vAlign w:val="center"/>
          </w:tcPr>
          <w:p w14:paraId="45F63DC1" w14:textId="77777777" w:rsidR="00BA0C77" w:rsidRPr="000749BC" w:rsidRDefault="00BA0C77" w:rsidP="00BA0C77">
            <w:pPr>
              <w:jc w:val="center"/>
              <w:rPr>
                <w:rFonts w:ascii="Aptos" w:hAnsi="Aptos"/>
                <w:lang w:val="en-US"/>
              </w:rPr>
            </w:pPr>
            <w:r w:rsidRPr="000749BC">
              <w:rPr>
                <w:rFonts w:ascii="Aptos" w:hAnsi="Aptos"/>
                <w:b/>
                <w:i/>
                <w:lang w:val="en-US"/>
              </w:rPr>
              <w:t xml:space="preserve">h </w:t>
            </w:r>
            <w:r w:rsidRPr="000749BC">
              <w:rPr>
                <w:rFonts w:ascii="Aptos" w:hAnsi="Aptos"/>
                <w:b/>
                <w:lang w:val="en-US"/>
              </w:rPr>
              <w:t>&lt; 0,75 m</w:t>
            </w:r>
          </w:p>
        </w:tc>
        <w:tc>
          <w:tcPr>
            <w:tcW w:w="3221" w:type="dxa"/>
            <w:tcBorders>
              <w:top w:val="single" w:sz="8" w:space="0" w:color="231F20"/>
              <w:left w:val="single" w:sz="4" w:space="0" w:color="231F20"/>
              <w:right w:val="single" w:sz="12" w:space="0" w:color="231F20"/>
            </w:tcBorders>
            <w:vAlign w:val="center"/>
          </w:tcPr>
          <w:p w14:paraId="12ABF639" w14:textId="77777777" w:rsidR="00BA0C77" w:rsidRPr="000749BC" w:rsidRDefault="00BA0C77" w:rsidP="00BA0C77">
            <w:pPr>
              <w:jc w:val="center"/>
              <w:rPr>
                <w:rFonts w:ascii="Aptos" w:hAnsi="Aptos"/>
                <w:lang w:val="en-US"/>
              </w:rPr>
            </w:pPr>
            <w:r w:rsidRPr="000749BC">
              <w:rPr>
                <w:rFonts w:ascii="Aptos" w:hAnsi="Aptos"/>
                <w:b/>
                <w:i/>
                <w:lang w:val="en-US"/>
              </w:rPr>
              <w:t xml:space="preserve">h </w:t>
            </w:r>
            <w:r w:rsidRPr="000749BC">
              <w:rPr>
                <w:rFonts w:ascii="Aptos" w:hAnsi="Aptos"/>
                <w:b/>
                <w:lang w:val="en-US"/>
              </w:rPr>
              <w:t>≥ 0,75 m</w:t>
            </w:r>
          </w:p>
        </w:tc>
      </w:tr>
      <w:tr w:rsidR="008E3D7F" w:rsidRPr="000749BC" w14:paraId="369AB6D2" w14:textId="77777777">
        <w:trPr>
          <w:trHeight w:val="297"/>
        </w:trPr>
        <w:tc>
          <w:tcPr>
            <w:tcW w:w="3221" w:type="dxa"/>
            <w:tcBorders>
              <w:left w:val="single" w:sz="12" w:space="0" w:color="231F20"/>
              <w:right w:val="single" w:sz="4" w:space="0" w:color="231F20"/>
            </w:tcBorders>
            <w:shd w:val="clear" w:color="auto" w:fill="C5E0B3"/>
            <w:vAlign w:val="center"/>
          </w:tcPr>
          <w:p w14:paraId="42F76DD9" w14:textId="77777777" w:rsidR="00BA0C77" w:rsidRPr="000749BC" w:rsidRDefault="00BA0C77" w:rsidP="00440E05">
            <w:pPr>
              <w:jc w:val="center"/>
              <w:rPr>
                <w:rFonts w:ascii="Aptos" w:hAnsi="Aptos"/>
                <w:b/>
                <w:bCs/>
                <w:sz w:val="20"/>
                <w:szCs w:val="20"/>
              </w:rPr>
            </w:pPr>
            <w:r w:rsidRPr="000749BC">
              <w:rPr>
                <w:rFonts w:ascii="Aptos" w:hAnsi="Aptos"/>
                <w:b/>
                <w:bCs/>
                <w:sz w:val="20"/>
                <w:szCs w:val="20"/>
              </w:rPr>
              <w:t>BUONA</w:t>
            </w:r>
          </w:p>
        </w:tc>
        <w:tc>
          <w:tcPr>
            <w:tcW w:w="3221" w:type="dxa"/>
            <w:tcBorders>
              <w:left w:val="single" w:sz="4" w:space="0" w:color="231F20"/>
              <w:right w:val="single" w:sz="4" w:space="0" w:color="231F20"/>
            </w:tcBorders>
            <w:shd w:val="clear" w:color="auto" w:fill="C5E1B3"/>
            <w:vAlign w:val="center"/>
          </w:tcPr>
          <w:p w14:paraId="293DEA09" w14:textId="77777777" w:rsidR="00BA0C77" w:rsidRPr="000749BC" w:rsidRDefault="00BA0C77" w:rsidP="00440E05">
            <w:pPr>
              <w:jc w:val="center"/>
              <w:rPr>
                <w:rFonts w:ascii="Aptos" w:hAnsi="Aptos"/>
              </w:rPr>
            </w:pPr>
            <w:r w:rsidRPr="000749BC">
              <w:rPr>
                <w:rFonts w:ascii="Aptos" w:hAnsi="Aptos"/>
              </w:rPr>
              <w:t>1,00</w:t>
            </w:r>
          </w:p>
        </w:tc>
        <w:tc>
          <w:tcPr>
            <w:tcW w:w="3221" w:type="dxa"/>
            <w:tcBorders>
              <w:left w:val="single" w:sz="4" w:space="0" w:color="231F20"/>
              <w:right w:val="single" w:sz="12" w:space="0" w:color="231F20"/>
            </w:tcBorders>
            <w:shd w:val="clear" w:color="auto" w:fill="C5E0B3"/>
            <w:vAlign w:val="center"/>
          </w:tcPr>
          <w:p w14:paraId="47482AB2" w14:textId="77777777" w:rsidR="00BA0C77" w:rsidRPr="000749BC" w:rsidRDefault="00BA0C77" w:rsidP="00440E05">
            <w:pPr>
              <w:jc w:val="center"/>
              <w:rPr>
                <w:rFonts w:ascii="Aptos" w:hAnsi="Aptos"/>
              </w:rPr>
            </w:pPr>
            <w:r w:rsidRPr="000749BC">
              <w:rPr>
                <w:rFonts w:ascii="Aptos" w:hAnsi="Aptos"/>
              </w:rPr>
              <w:t>1,00</w:t>
            </w:r>
          </w:p>
        </w:tc>
      </w:tr>
      <w:tr w:rsidR="0086490E" w:rsidRPr="000749BC" w14:paraId="47B75BEE" w14:textId="77777777">
        <w:trPr>
          <w:trHeight w:val="248"/>
        </w:trPr>
        <w:tc>
          <w:tcPr>
            <w:tcW w:w="3221" w:type="dxa"/>
            <w:tcBorders>
              <w:left w:val="single" w:sz="12" w:space="0" w:color="231F20"/>
              <w:right w:val="single" w:sz="4" w:space="0" w:color="231F20"/>
            </w:tcBorders>
            <w:shd w:val="clear" w:color="auto" w:fill="E2EFD9"/>
            <w:vAlign w:val="center"/>
          </w:tcPr>
          <w:p w14:paraId="68646D0E" w14:textId="77777777" w:rsidR="00BA0C77" w:rsidRPr="000749BC" w:rsidRDefault="00BA0C77" w:rsidP="00440E05">
            <w:pPr>
              <w:jc w:val="center"/>
              <w:rPr>
                <w:rFonts w:ascii="Aptos" w:hAnsi="Aptos"/>
                <w:b/>
                <w:bCs/>
                <w:sz w:val="20"/>
                <w:szCs w:val="20"/>
              </w:rPr>
            </w:pPr>
            <w:r w:rsidRPr="000749BC">
              <w:rPr>
                <w:rFonts w:ascii="Aptos" w:hAnsi="Aptos"/>
                <w:b/>
                <w:bCs/>
                <w:sz w:val="20"/>
                <w:szCs w:val="20"/>
              </w:rPr>
              <w:t>DISCRETA</w:t>
            </w:r>
          </w:p>
        </w:tc>
        <w:tc>
          <w:tcPr>
            <w:tcW w:w="3221" w:type="dxa"/>
            <w:tcBorders>
              <w:left w:val="single" w:sz="4" w:space="0" w:color="231F20"/>
              <w:right w:val="single" w:sz="4" w:space="0" w:color="231F20"/>
            </w:tcBorders>
            <w:shd w:val="clear" w:color="auto" w:fill="E2EFD9"/>
            <w:vAlign w:val="center"/>
          </w:tcPr>
          <w:p w14:paraId="6FB898F6" w14:textId="77777777" w:rsidR="00BA0C77" w:rsidRPr="000749BC" w:rsidRDefault="00BA0C77" w:rsidP="00440E05">
            <w:pPr>
              <w:jc w:val="center"/>
              <w:rPr>
                <w:rFonts w:ascii="Aptos" w:hAnsi="Aptos"/>
              </w:rPr>
            </w:pPr>
            <w:r w:rsidRPr="000749BC">
              <w:rPr>
                <w:rFonts w:ascii="Aptos" w:hAnsi="Aptos"/>
              </w:rPr>
              <w:t>0,95</w:t>
            </w:r>
          </w:p>
        </w:tc>
        <w:tc>
          <w:tcPr>
            <w:tcW w:w="3221" w:type="dxa"/>
            <w:tcBorders>
              <w:left w:val="single" w:sz="4" w:space="0" w:color="231F20"/>
              <w:right w:val="single" w:sz="12" w:space="0" w:color="231F20"/>
            </w:tcBorders>
            <w:shd w:val="clear" w:color="auto" w:fill="E2EFD9"/>
            <w:vAlign w:val="center"/>
          </w:tcPr>
          <w:p w14:paraId="17D0FE45" w14:textId="77777777" w:rsidR="00BA0C77" w:rsidRPr="000749BC" w:rsidRDefault="00BA0C77" w:rsidP="00440E05">
            <w:pPr>
              <w:jc w:val="center"/>
              <w:rPr>
                <w:rFonts w:ascii="Aptos" w:hAnsi="Aptos"/>
              </w:rPr>
            </w:pPr>
            <w:r w:rsidRPr="000749BC">
              <w:rPr>
                <w:rFonts w:ascii="Aptos" w:hAnsi="Aptos"/>
              </w:rPr>
              <w:t>1,00</w:t>
            </w:r>
          </w:p>
        </w:tc>
      </w:tr>
      <w:tr w:rsidR="0086490E" w:rsidRPr="000749BC" w14:paraId="3CC4DD44" w14:textId="77777777" w:rsidTr="00E32D06">
        <w:trPr>
          <w:trHeight w:val="331"/>
        </w:trPr>
        <w:tc>
          <w:tcPr>
            <w:tcW w:w="3221" w:type="dxa"/>
            <w:tcBorders>
              <w:left w:val="single" w:sz="12" w:space="0" w:color="231F20"/>
              <w:bottom w:val="single" w:sz="12" w:space="0" w:color="231F20"/>
              <w:right w:val="single" w:sz="4" w:space="0" w:color="231F20"/>
            </w:tcBorders>
            <w:shd w:val="clear" w:color="auto" w:fill="FFC1B9"/>
            <w:vAlign w:val="center"/>
          </w:tcPr>
          <w:p w14:paraId="604EA282" w14:textId="77777777" w:rsidR="00BA0C77" w:rsidRPr="000749BC" w:rsidRDefault="00BA0C77" w:rsidP="00440E05">
            <w:pPr>
              <w:jc w:val="center"/>
              <w:rPr>
                <w:rFonts w:ascii="Aptos" w:hAnsi="Aptos"/>
                <w:b/>
                <w:bCs/>
                <w:sz w:val="20"/>
                <w:szCs w:val="20"/>
              </w:rPr>
            </w:pPr>
            <w:r w:rsidRPr="000749BC">
              <w:rPr>
                <w:rFonts w:ascii="Aptos" w:hAnsi="Aptos"/>
                <w:b/>
                <w:bCs/>
                <w:sz w:val="20"/>
                <w:szCs w:val="20"/>
              </w:rPr>
              <w:t>SCARSA</w:t>
            </w:r>
          </w:p>
        </w:tc>
        <w:tc>
          <w:tcPr>
            <w:tcW w:w="3221" w:type="dxa"/>
            <w:tcBorders>
              <w:left w:val="single" w:sz="4" w:space="0" w:color="231F20"/>
              <w:bottom w:val="single" w:sz="12" w:space="0" w:color="231F20"/>
              <w:right w:val="single" w:sz="4" w:space="0" w:color="231F20"/>
            </w:tcBorders>
            <w:shd w:val="clear" w:color="auto" w:fill="FFC1B9"/>
            <w:vAlign w:val="center"/>
          </w:tcPr>
          <w:p w14:paraId="43BD4864" w14:textId="77777777" w:rsidR="00BA0C77" w:rsidRPr="000749BC" w:rsidRDefault="00BA0C77" w:rsidP="00440E05">
            <w:pPr>
              <w:jc w:val="center"/>
              <w:rPr>
                <w:rFonts w:ascii="Aptos" w:hAnsi="Aptos"/>
              </w:rPr>
            </w:pPr>
            <w:r w:rsidRPr="000749BC">
              <w:rPr>
                <w:rFonts w:ascii="Aptos" w:hAnsi="Aptos"/>
              </w:rPr>
              <w:t>0,90</w:t>
            </w:r>
          </w:p>
        </w:tc>
        <w:tc>
          <w:tcPr>
            <w:tcW w:w="3221" w:type="dxa"/>
            <w:tcBorders>
              <w:left w:val="single" w:sz="4" w:space="0" w:color="231F20"/>
              <w:bottom w:val="single" w:sz="12" w:space="0" w:color="231F20"/>
              <w:right w:val="single" w:sz="12" w:space="0" w:color="231F20"/>
            </w:tcBorders>
            <w:shd w:val="clear" w:color="auto" w:fill="FFC1B9"/>
            <w:vAlign w:val="center"/>
          </w:tcPr>
          <w:p w14:paraId="4F8F0523" w14:textId="77777777" w:rsidR="00BA0C77" w:rsidRPr="000749BC" w:rsidRDefault="00BA0C77" w:rsidP="00440E05">
            <w:pPr>
              <w:jc w:val="center"/>
              <w:rPr>
                <w:rFonts w:ascii="Aptos" w:hAnsi="Aptos"/>
              </w:rPr>
            </w:pPr>
            <w:r w:rsidRPr="000749BC">
              <w:rPr>
                <w:rFonts w:ascii="Aptos" w:hAnsi="Aptos"/>
              </w:rPr>
              <w:t>0,90</w:t>
            </w:r>
          </w:p>
        </w:tc>
      </w:tr>
    </w:tbl>
    <w:p w14:paraId="67695377" w14:textId="77777777" w:rsidR="004764E8" w:rsidRPr="000749BC" w:rsidRDefault="004764E8" w:rsidP="00657E78">
      <w:pPr>
        <w:rPr>
          <w:rFonts w:ascii="Aptos" w:hAnsi="Aptos"/>
        </w:rPr>
      </w:pPr>
    </w:p>
    <w:p w14:paraId="4EB3ED4C" w14:textId="77777777" w:rsidR="00657E78" w:rsidRPr="000749BC" w:rsidRDefault="00D2136E" w:rsidP="00ED7C67">
      <w:pPr>
        <w:spacing w:line="276" w:lineRule="auto"/>
        <w:rPr>
          <w:rFonts w:ascii="Aptos" w:hAnsi="Aptos"/>
          <w:b/>
          <w:bCs/>
          <w:color w:val="231F20"/>
          <w:position w:val="-5"/>
        </w:rPr>
      </w:pPr>
      <w:r w:rsidRPr="000749BC">
        <w:rPr>
          <w:rFonts w:ascii="Aptos" w:hAnsi="Aptos"/>
          <w:b/>
          <w:bCs/>
          <w:color w:val="231F20"/>
          <w:position w:val="-5"/>
        </w:rPr>
        <w:t xml:space="preserve">Fattore </w:t>
      </w:r>
      <w:r w:rsidR="004D05C9" w:rsidRPr="000749BC">
        <w:rPr>
          <w:rFonts w:ascii="Aptos" w:hAnsi="Aptos"/>
          <w:b/>
          <w:bCs/>
          <w:color w:val="231F20"/>
          <w:position w:val="-5"/>
        </w:rPr>
        <w:t xml:space="preserve">per </w:t>
      </w:r>
      <w:r w:rsidRPr="000749BC">
        <w:rPr>
          <w:rFonts w:ascii="Aptos" w:hAnsi="Aptos"/>
          <w:b/>
          <w:bCs/>
          <w:color w:val="231F20"/>
          <w:position w:val="-5"/>
        </w:rPr>
        <w:t>sollevamento con mano singola</w:t>
      </w:r>
    </w:p>
    <w:p w14:paraId="67A35A1E" w14:textId="77777777" w:rsidR="00D2136E" w:rsidRPr="000749BC" w:rsidRDefault="00D2136E" w:rsidP="00ED7C67">
      <w:pPr>
        <w:spacing w:line="276" w:lineRule="auto"/>
        <w:rPr>
          <w:rFonts w:ascii="Aptos" w:hAnsi="Aptos"/>
        </w:rPr>
      </w:pPr>
      <w:r w:rsidRPr="000749BC">
        <w:rPr>
          <w:rFonts w:ascii="Aptos" w:hAnsi="Aptos"/>
        </w:rPr>
        <w:t>Quando il sollevamento viene eseguito con una mano, aggiungere il moltiplicatore per una mano (</w:t>
      </w:r>
      <w:proofErr w:type="spellStart"/>
      <w:r w:rsidRPr="000749BC">
        <w:rPr>
          <w:rFonts w:ascii="Aptos" w:hAnsi="Aptos"/>
        </w:rPr>
        <w:t>oM</w:t>
      </w:r>
      <w:proofErr w:type="spellEnd"/>
      <w:r w:rsidR="004D05C9" w:rsidRPr="000749BC">
        <w:rPr>
          <w:rFonts w:ascii="Aptos" w:hAnsi="Aptos"/>
        </w:rPr>
        <w:t xml:space="preserve"> = 0,6</w:t>
      </w:r>
      <w:r w:rsidRPr="000749BC">
        <w:rPr>
          <w:rFonts w:ascii="Aptos" w:hAnsi="Aptos"/>
        </w:rPr>
        <w:t>) alla formula per calcolare l'RML.</w:t>
      </w:r>
    </w:p>
    <w:p w14:paraId="00C5251E" w14:textId="77777777" w:rsidR="00D2136E" w:rsidRPr="000749BC" w:rsidRDefault="00D2136E" w:rsidP="00ED7C67">
      <w:pPr>
        <w:spacing w:line="276" w:lineRule="auto"/>
        <w:rPr>
          <w:rFonts w:ascii="Aptos" w:hAnsi="Aptos"/>
          <w:b/>
          <w:bCs/>
          <w:color w:val="231F20"/>
          <w:position w:val="-5"/>
        </w:rPr>
      </w:pPr>
    </w:p>
    <w:p w14:paraId="262D98D0" w14:textId="77777777" w:rsidR="00D2136E" w:rsidRPr="000749BC" w:rsidRDefault="00D2136E" w:rsidP="00ED7C67">
      <w:pPr>
        <w:spacing w:line="276" w:lineRule="auto"/>
        <w:rPr>
          <w:rFonts w:ascii="Aptos" w:hAnsi="Aptos"/>
          <w:b/>
          <w:bCs/>
          <w:color w:val="231F20"/>
          <w:position w:val="-5"/>
        </w:rPr>
      </w:pPr>
      <w:r w:rsidRPr="000749BC">
        <w:rPr>
          <w:rFonts w:ascii="Aptos" w:hAnsi="Aptos"/>
          <w:b/>
          <w:bCs/>
          <w:color w:val="231F20"/>
          <w:position w:val="-5"/>
        </w:rPr>
        <w:t xml:space="preserve">Fattore </w:t>
      </w:r>
      <w:r w:rsidR="004D05C9" w:rsidRPr="000749BC">
        <w:rPr>
          <w:rFonts w:ascii="Aptos" w:hAnsi="Aptos"/>
          <w:b/>
          <w:bCs/>
          <w:color w:val="231F20"/>
          <w:position w:val="-5"/>
        </w:rPr>
        <w:t>per sollevamento da parte di due o tre persone</w:t>
      </w:r>
    </w:p>
    <w:p w14:paraId="3E4C1DC9" w14:textId="77777777" w:rsidR="004D05C9" w:rsidRPr="000749BC" w:rsidRDefault="004D05C9" w:rsidP="00ED7C67">
      <w:pPr>
        <w:spacing w:line="276" w:lineRule="auto"/>
        <w:rPr>
          <w:rFonts w:ascii="Aptos" w:hAnsi="Aptos"/>
          <w:color w:val="231F20"/>
          <w:position w:val="-5"/>
        </w:rPr>
      </w:pPr>
      <w:r w:rsidRPr="000749BC">
        <w:rPr>
          <w:rFonts w:ascii="Aptos" w:hAnsi="Aptos"/>
          <w:color w:val="231F20"/>
          <w:position w:val="-5"/>
        </w:rPr>
        <w:t xml:space="preserve">Quando l'azione di sollevamento è eseguita da due o tre persone, l'RML per ogni persona deve essere ricavato utilizzando la massa reale sollevata, ma, dividendola per due o tre (a seconda del numero di persone che sollevano) e aggiungendo il moltiplicatore delle persone, </w:t>
      </w:r>
      <w:proofErr w:type="spellStart"/>
      <w:r w:rsidRPr="000749BC">
        <w:rPr>
          <w:rFonts w:ascii="Aptos" w:hAnsi="Aptos"/>
          <w:color w:val="231F20"/>
          <w:position w:val="-5"/>
        </w:rPr>
        <w:t>pM</w:t>
      </w:r>
      <w:proofErr w:type="spellEnd"/>
      <w:r w:rsidRPr="000749BC">
        <w:rPr>
          <w:rFonts w:ascii="Aptos" w:hAnsi="Aptos"/>
          <w:color w:val="231F20"/>
          <w:position w:val="-5"/>
        </w:rPr>
        <w:t>, alla formula. L'aggiunta di questo moltiplicatore consente di calcolare l'RML per ogni persona di una squadra di sollevamento (</w:t>
      </w:r>
      <w:proofErr w:type="spellStart"/>
      <w:r w:rsidRPr="000749BC">
        <w:rPr>
          <w:rFonts w:ascii="Aptos" w:hAnsi="Aptos"/>
          <w:color w:val="231F20"/>
          <w:position w:val="-5"/>
        </w:rPr>
        <w:t>pM</w:t>
      </w:r>
      <w:proofErr w:type="spellEnd"/>
      <w:r w:rsidRPr="000749BC">
        <w:rPr>
          <w:rFonts w:ascii="Aptos" w:hAnsi="Aptos"/>
          <w:color w:val="231F20"/>
          <w:position w:val="-5"/>
        </w:rPr>
        <w:t xml:space="preserve"> = 0,85)</w:t>
      </w:r>
    </w:p>
    <w:p w14:paraId="091F6C2C" w14:textId="77777777" w:rsidR="00E5337A" w:rsidRPr="000749BC" w:rsidRDefault="00E5337A" w:rsidP="00E5337A">
      <w:pPr>
        <w:spacing w:line="276" w:lineRule="auto"/>
        <w:rPr>
          <w:rFonts w:ascii="Aptos" w:hAnsi="Aptos"/>
          <w:b/>
          <w:bCs/>
          <w:color w:val="231F20"/>
          <w:position w:val="-5"/>
        </w:rPr>
      </w:pPr>
    </w:p>
    <w:p w14:paraId="15857C13" w14:textId="77777777" w:rsidR="00EF581F" w:rsidRPr="000749BC" w:rsidRDefault="004D05C9" w:rsidP="00E5337A">
      <w:pPr>
        <w:spacing w:line="276" w:lineRule="auto"/>
        <w:rPr>
          <w:rFonts w:ascii="Aptos" w:hAnsi="Aptos"/>
          <w:b/>
          <w:bCs/>
          <w:color w:val="231F20"/>
          <w:position w:val="-5"/>
        </w:rPr>
      </w:pPr>
      <w:r w:rsidRPr="000749BC">
        <w:rPr>
          <w:rFonts w:ascii="Aptos" w:hAnsi="Aptos"/>
          <w:b/>
          <w:bCs/>
          <w:color w:val="231F20"/>
          <w:position w:val="-5"/>
        </w:rPr>
        <w:t xml:space="preserve">Fattore per manipolazione per più di </w:t>
      </w:r>
      <w:proofErr w:type="gramStart"/>
      <w:r w:rsidRPr="000749BC">
        <w:rPr>
          <w:rFonts w:ascii="Aptos" w:hAnsi="Aptos"/>
          <w:b/>
          <w:bCs/>
          <w:color w:val="231F20"/>
          <w:position w:val="-5"/>
        </w:rPr>
        <w:t>8</w:t>
      </w:r>
      <w:proofErr w:type="gramEnd"/>
      <w:r w:rsidRPr="000749BC">
        <w:rPr>
          <w:rFonts w:ascii="Aptos" w:hAnsi="Aptos"/>
          <w:b/>
          <w:bCs/>
          <w:color w:val="231F20"/>
          <w:position w:val="-5"/>
        </w:rPr>
        <w:t xml:space="preserve"> ore per turno</w:t>
      </w:r>
    </w:p>
    <w:p w14:paraId="3CF59F32" w14:textId="77777777" w:rsidR="004758BD" w:rsidRPr="000749BC" w:rsidRDefault="004758BD" w:rsidP="00ED7C67">
      <w:pPr>
        <w:spacing w:line="276" w:lineRule="auto"/>
        <w:rPr>
          <w:rFonts w:ascii="Aptos" w:hAnsi="Aptos"/>
        </w:rPr>
      </w:pPr>
      <w:r w:rsidRPr="000749BC">
        <w:rPr>
          <w:rFonts w:ascii="Aptos" w:hAnsi="Aptos"/>
        </w:rPr>
        <w:t xml:space="preserve">Quando le attività di movimentazione manuale sono svolte per più di </w:t>
      </w:r>
      <w:proofErr w:type="gramStart"/>
      <w:r w:rsidRPr="000749BC">
        <w:rPr>
          <w:rFonts w:ascii="Aptos" w:hAnsi="Aptos"/>
        </w:rPr>
        <w:t>8</w:t>
      </w:r>
      <w:proofErr w:type="gramEnd"/>
      <w:r w:rsidRPr="000749BC">
        <w:rPr>
          <w:rFonts w:ascii="Aptos" w:hAnsi="Aptos"/>
        </w:rPr>
        <w:t xml:space="preserve"> ore per turno, un altro moltiplicatore, </w:t>
      </w:r>
      <w:proofErr w:type="spellStart"/>
      <w:r w:rsidRPr="000749BC">
        <w:rPr>
          <w:rFonts w:ascii="Aptos" w:hAnsi="Aptos"/>
        </w:rPr>
        <w:t>eM</w:t>
      </w:r>
      <w:proofErr w:type="spellEnd"/>
      <w:r w:rsidRPr="000749BC">
        <w:rPr>
          <w:rFonts w:ascii="Aptos" w:hAnsi="Aptos"/>
        </w:rPr>
        <w:t>, deve essere aggiunto alla Formula utilizzando le informazioni fornite nella tabella sottostante.</w:t>
      </w:r>
    </w:p>
    <w:p w14:paraId="35E92724" w14:textId="77777777" w:rsidR="00AE3E4B" w:rsidRPr="000749BC" w:rsidRDefault="00AE3E4B" w:rsidP="00ED7C67">
      <w:pPr>
        <w:spacing w:line="276" w:lineRule="auto"/>
        <w:rPr>
          <w:rFonts w:ascii="Aptos" w:hAnsi="Aptos"/>
          <w:sz w:val="10"/>
          <w:szCs w:val="10"/>
        </w:rPr>
      </w:pPr>
    </w:p>
    <w:p w14:paraId="4C8F7215" w14:textId="77777777" w:rsidR="004758BD" w:rsidRPr="000749BC" w:rsidRDefault="004758BD" w:rsidP="004758BD">
      <w:pPr>
        <w:rPr>
          <w:rFonts w:ascii="Aptos" w:hAnsi="Aptos"/>
          <w:sz w:val="10"/>
          <w:szCs w:val="10"/>
        </w:rPr>
      </w:pPr>
    </w:p>
    <w:tbl>
      <w:tblPr>
        <w:tblW w:w="963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998"/>
        <w:gridCol w:w="1135"/>
        <w:gridCol w:w="1104"/>
        <w:gridCol w:w="1133"/>
        <w:gridCol w:w="1134"/>
        <w:gridCol w:w="1129"/>
      </w:tblGrid>
      <w:tr w:rsidR="0086490E" w:rsidRPr="000749BC" w14:paraId="7190034C" w14:textId="77777777" w:rsidTr="00E32D06">
        <w:trPr>
          <w:trHeight w:val="417"/>
          <w:jc w:val="center"/>
        </w:trPr>
        <w:tc>
          <w:tcPr>
            <w:tcW w:w="3998" w:type="dxa"/>
            <w:shd w:val="clear" w:color="auto" w:fill="FAFAFA"/>
            <w:vAlign w:val="center"/>
          </w:tcPr>
          <w:p w14:paraId="36187FF3" w14:textId="77777777" w:rsidR="008E3D7F" w:rsidRPr="000749BC" w:rsidRDefault="008E3D7F" w:rsidP="00440E05">
            <w:pPr>
              <w:rPr>
                <w:rFonts w:ascii="Aptos" w:hAnsi="Aptos"/>
                <w:b/>
                <w:bCs/>
                <w:sz w:val="21"/>
                <w:szCs w:val="21"/>
              </w:rPr>
            </w:pPr>
            <w:r w:rsidRPr="000749BC">
              <w:rPr>
                <w:rFonts w:ascii="Aptos" w:hAnsi="Aptos"/>
                <w:b/>
                <w:bCs/>
                <w:sz w:val="21"/>
                <w:szCs w:val="21"/>
              </w:rPr>
              <w:t>Ore (con MMH) nel turno</w:t>
            </w:r>
          </w:p>
        </w:tc>
        <w:tc>
          <w:tcPr>
            <w:tcW w:w="1135" w:type="dxa"/>
            <w:shd w:val="clear" w:color="auto" w:fill="FAFAFA"/>
            <w:vAlign w:val="center"/>
          </w:tcPr>
          <w:p w14:paraId="64F14B77" w14:textId="77777777" w:rsidR="008E3D7F" w:rsidRPr="000749BC" w:rsidRDefault="008E3D7F" w:rsidP="00440E05">
            <w:pPr>
              <w:jc w:val="center"/>
              <w:rPr>
                <w:rFonts w:ascii="Aptos" w:hAnsi="Aptos"/>
                <w:sz w:val="21"/>
                <w:szCs w:val="21"/>
              </w:rPr>
            </w:pPr>
            <w:r w:rsidRPr="000749BC">
              <w:rPr>
                <w:rFonts w:ascii="Aptos" w:hAnsi="Aptos"/>
                <w:sz w:val="21"/>
                <w:szCs w:val="21"/>
              </w:rPr>
              <w:t>≤ 8</w:t>
            </w:r>
          </w:p>
        </w:tc>
        <w:tc>
          <w:tcPr>
            <w:tcW w:w="1104" w:type="dxa"/>
            <w:shd w:val="clear" w:color="auto" w:fill="FAFAFA"/>
            <w:vAlign w:val="center"/>
          </w:tcPr>
          <w:p w14:paraId="17E90B4B" w14:textId="77777777" w:rsidR="008E3D7F" w:rsidRPr="000749BC" w:rsidRDefault="008E3D7F" w:rsidP="00440E05">
            <w:pPr>
              <w:jc w:val="center"/>
              <w:rPr>
                <w:rFonts w:ascii="Aptos" w:hAnsi="Aptos"/>
                <w:sz w:val="21"/>
                <w:szCs w:val="21"/>
              </w:rPr>
            </w:pPr>
            <w:r w:rsidRPr="000749BC">
              <w:rPr>
                <w:rFonts w:ascii="Aptos" w:hAnsi="Aptos"/>
                <w:sz w:val="21"/>
                <w:szCs w:val="21"/>
              </w:rPr>
              <w:t>8 to 9</w:t>
            </w:r>
          </w:p>
        </w:tc>
        <w:tc>
          <w:tcPr>
            <w:tcW w:w="1133" w:type="dxa"/>
            <w:shd w:val="clear" w:color="auto" w:fill="FAFAFA"/>
            <w:vAlign w:val="center"/>
          </w:tcPr>
          <w:p w14:paraId="626307C6" w14:textId="77777777" w:rsidR="008E3D7F" w:rsidRPr="000749BC" w:rsidRDefault="008E3D7F" w:rsidP="00440E05">
            <w:pPr>
              <w:jc w:val="center"/>
              <w:rPr>
                <w:rFonts w:ascii="Aptos" w:hAnsi="Aptos"/>
                <w:sz w:val="21"/>
                <w:szCs w:val="21"/>
              </w:rPr>
            </w:pPr>
            <w:r w:rsidRPr="000749BC">
              <w:rPr>
                <w:rFonts w:ascii="Aptos" w:hAnsi="Aptos"/>
                <w:sz w:val="21"/>
                <w:szCs w:val="21"/>
              </w:rPr>
              <w:t>9 to 10</w:t>
            </w:r>
          </w:p>
        </w:tc>
        <w:tc>
          <w:tcPr>
            <w:tcW w:w="1134" w:type="dxa"/>
            <w:shd w:val="clear" w:color="auto" w:fill="FAFAFA"/>
            <w:vAlign w:val="center"/>
          </w:tcPr>
          <w:p w14:paraId="0C2E145E" w14:textId="77777777" w:rsidR="008E3D7F" w:rsidRPr="000749BC" w:rsidRDefault="008E3D7F" w:rsidP="00440E05">
            <w:pPr>
              <w:jc w:val="center"/>
              <w:rPr>
                <w:rFonts w:ascii="Aptos" w:hAnsi="Aptos"/>
                <w:sz w:val="21"/>
                <w:szCs w:val="21"/>
              </w:rPr>
            </w:pPr>
            <w:r w:rsidRPr="000749BC">
              <w:rPr>
                <w:rFonts w:ascii="Aptos" w:hAnsi="Aptos"/>
                <w:sz w:val="21"/>
                <w:szCs w:val="21"/>
              </w:rPr>
              <w:t>10 to 11</w:t>
            </w:r>
          </w:p>
        </w:tc>
        <w:tc>
          <w:tcPr>
            <w:tcW w:w="1129" w:type="dxa"/>
            <w:shd w:val="clear" w:color="auto" w:fill="FAFAFA"/>
            <w:vAlign w:val="center"/>
          </w:tcPr>
          <w:p w14:paraId="5ED02107" w14:textId="77777777" w:rsidR="008E3D7F" w:rsidRPr="000749BC" w:rsidRDefault="008E3D7F" w:rsidP="00440E05">
            <w:pPr>
              <w:jc w:val="center"/>
              <w:rPr>
                <w:rFonts w:ascii="Aptos" w:hAnsi="Aptos"/>
                <w:sz w:val="21"/>
                <w:szCs w:val="21"/>
              </w:rPr>
            </w:pPr>
            <w:r w:rsidRPr="000749BC">
              <w:rPr>
                <w:rFonts w:ascii="Aptos" w:hAnsi="Aptos"/>
                <w:sz w:val="21"/>
                <w:szCs w:val="21"/>
              </w:rPr>
              <w:t>11 to 12</w:t>
            </w:r>
          </w:p>
        </w:tc>
      </w:tr>
      <w:tr w:rsidR="0086490E" w:rsidRPr="000749BC" w14:paraId="4B453D94" w14:textId="77777777">
        <w:trPr>
          <w:trHeight w:val="440"/>
          <w:jc w:val="center"/>
        </w:trPr>
        <w:tc>
          <w:tcPr>
            <w:tcW w:w="3998" w:type="dxa"/>
            <w:shd w:val="clear" w:color="auto" w:fill="FAFAFA"/>
            <w:vAlign w:val="center"/>
          </w:tcPr>
          <w:p w14:paraId="3CDB812E" w14:textId="77777777" w:rsidR="008E3D7F" w:rsidRPr="000749BC" w:rsidRDefault="008E3D7F" w:rsidP="00440E05">
            <w:pPr>
              <w:rPr>
                <w:rFonts w:ascii="Aptos" w:hAnsi="Aptos"/>
                <w:b/>
                <w:bCs/>
                <w:sz w:val="21"/>
                <w:szCs w:val="21"/>
              </w:rPr>
            </w:pPr>
            <w:proofErr w:type="spellStart"/>
            <w:r w:rsidRPr="000749BC">
              <w:rPr>
                <w:rFonts w:ascii="Aptos" w:hAnsi="Aptos"/>
                <w:b/>
                <w:bCs/>
                <w:i/>
                <w:sz w:val="21"/>
                <w:szCs w:val="21"/>
              </w:rPr>
              <w:t>eM</w:t>
            </w:r>
            <w:proofErr w:type="spellEnd"/>
            <w:r w:rsidRPr="000749BC">
              <w:rPr>
                <w:rFonts w:ascii="Aptos" w:hAnsi="Aptos"/>
                <w:b/>
                <w:bCs/>
                <w:i/>
                <w:sz w:val="21"/>
                <w:szCs w:val="21"/>
              </w:rPr>
              <w:t xml:space="preserve"> (moltiplicatore temporale esteso)</w:t>
            </w:r>
          </w:p>
        </w:tc>
        <w:tc>
          <w:tcPr>
            <w:tcW w:w="1135" w:type="dxa"/>
            <w:shd w:val="clear" w:color="auto" w:fill="FFFFFF"/>
            <w:vAlign w:val="center"/>
          </w:tcPr>
          <w:p w14:paraId="4BF7A43E" w14:textId="77777777" w:rsidR="008E3D7F" w:rsidRPr="000749BC" w:rsidRDefault="008E3D7F" w:rsidP="00440E05">
            <w:pPr>
              <w:jc w:val="center"/>
              <w:rPr>
                <w:rFonts w:ascii="Aptos" w:hAnsi="Aptos"/>
                <w:sz w:val="21"/>
                <w:szCs w:val="21"/>
              </w:rPr>
            </w:pPr>
            <w:r w:rsidRPr="000749BC">
              <w:rPr>
                <w:rFonts w:ascii="Aptos" w:hAnsi="Aptos"/>
                <w:sz w:val="21"/>
                <w:szCs w:val="21"/>
              </w:rPr>
              <w:t>1</w:t>
            </w:r>
          </w:p>
        </w:tc>
        <w:tc>
          <w:tcPr>
            <w:tcW w:w="1104" w:type="dxa"/>
            <w:shd w:val="clear" w:color="auto" w:fill="FFFFFF"/>
            <w:vAlign w:val="center"/>
          </w:tcPr>
          <w:p w14:paraId="7664B2E4" w14:textId="77777777" w:rsidR="008E3D7F" w:rsidRPr="000749BC" w:rsidRDefault="008E3D7F" w:rsidP="00440E05">
            <w:pPr>
              <w:jc w:val="center"/>
              <w:rPr>
                <w:rFonts w:ascii="Aptos" w:hAnsi="Aptos"/>
                <w:sz w:val="21"/>
                <w:szCs w:val="21"/>
              </w:rPr>
            </w:pPr>
            <w:r w:rsidRPr="000749BC">
              <w:rPr>
                <w:rFonts w:ascii="Aptos" w:hAnsi="Aptos"/>
                <w:sz w:val="21"/>
                <w:szCs w:val="21"/>
              </w:rPr>
              <w:t>0,97</w:t>
            </w:r>
          </w:p>
        </w:tc>
        <w:tc>
          <w:tcPr>
            <w:tcW w:w="1133" w:type="dxa"/>
            <w:shd w:val="clear" w:color="auto" w:fill="FFFFFF"/>
            <w:vAlign w:val="center"/>
          </w:tcPr>
          <w:p w14:paraId="102FC2E7" w14:textId="77777777" w:rsidR="008E3D7F" w:rsidRPr="000749BC" w:rsidRDefault="008E3D7F" w:rsidP="00440E05">
            <w:pPr>
              <w:jc w:val="center"/>
              <w:rPr>
                <w:rFonts w:ascii="Aptos" w:hAnsi="Aptos"/>
                <w:sz w:val="21"/>
                <w:szCs w:val="21"/>
              </w:rPr>
            </w:pPr>
            <w:r w:rsidRPr="000749BC">
              <w:rPr>
                <w:rFonts w:ascii="Aptos" w:hAnsi="Aptos"/>
                <w:sz w:val="21"/>
                <w:szCs w:val="21"/>
              </w:rPr>
              <w:t>0,93</w:t>
            </w:r>
          </w:p>
        </w:tc>
        <w:tc>
          <w:tcPr>
            <w:tcW w:w="1134" w:type="dxa"/>
            <w:shd w:val="clear" w:color="auto" w:fill="FFFFFF"/>
            <w:vAlign w:val="center"/>
          </w:tcPr>
          <w:p w14:paraId="1354C4F4" w14:textId="77777777" w:rsidR="008E3D7F" w:rsidRPr="000749BC" w:rsidRDefault="008E3D7F" w:rsidP="00440E05">
            <w:pPr>
              <w:jc w:val="center"/>
              <w:rPr>
                <w:rFonts w:ascii="Aptos" w:hAnsi="Aptos"/>
                <w:sz w:val="21"/>
                <w:szCs w:val="21"/>
              </w:rPr>
            </w:pPr>
            <w:r w:rsidRPr="000749BC">
              <w:rPr>
                <w:rFonts w:ascii="Aptos" w:hAnsi="Aptos"/>
                <w:sz w:val="21"/>
                <w:szCs w:val="21"/>
              </w:rPr>
              <w:t>0,89</w:t>
            </w:r>
          </w:p>
        </w:tc>
        <w:tc>
          <w:tcPr>
            <w:tcW w:w="1129" w:type="dxa"/>
            <w:shd w:val="clear" w:color="auto" w:fill="FFFFFF"/>
            <w:vAlign w:val="center"/>
          </w:tcPr>
          <w:p w14:paraId="36147E7C" w14:textId="77777777" w:rsidR="008E3D7F" w:rsidRPr="000749BC" w:rsidRDefault="008E3D7F" w:rsidP="00440E05">
            <w:pPr>
              <w:jc w:val="center"/>
              <w:rPr>
                <w:rFonts w:ascii="Aptos" w:hAnsi="Aptos"/>
                <w:sz w:val="21"/>
                <w:szCs w:val="21"/>
              </w:rPr>
            </w:pPr>
            <w:r w:rsidRPr="000749BC">
              <w:rPr>
                <w:rFonts w:ascii="Aptos" w:hAnsi="Aptos"/>
                <w:sz w:val="21"/>
                <w:szCs w:val="21"/>
              </w:rPr>
              <w:t>0,85</w:t>
            </w:r>
          </w:p>
        </w:tc>
      </w:tr>
      <w:tr w:rsidR="008E3D7F" w:rsidRPr="000749BC" w14:paraId="637BA56B" w14:textId="77777777" w:rsidTr="00440E05">
        <w:trPr>
          <w:trHeight w:val="759"/>
          <w:jc w:val="center"/>
        </w:trPr>
        <w:tc>
          <w:tcPr>
            <w:tcW w:w="9633" w:type="dxa"/>
            <w:gridSpan w:val="6"/>
            <w:vAlign w:val="center"/>
          </w:tcPr>
          <w:p w14:paraId="3A582B23" w14:textId="77777777" w:rsidR="008E3D7F" w:rsidRPr="000749BC" w:rsidRDefault="008E3D7F" w:rsidP="00440E05">
            <w:pPr>
              <w:jc w:val="both"/>
              <w:rPr>
                <w:rFonts w:ascii="Aptos" w:hAnsi="Aptos"/>
                <w:sz w:val="21"/>
                <w:szCs w:val="21"/>
              </w:rPr>
            </w:pPr>
            <w:r w:rsidRPr="000749BC">
              <w:rPr>
                <w:rFonts w:ascii="Aptos" w:hAnsi="Aptos"/>
                <w:b/>
                <w:bCs/>
                <w:sz w:val="21"/>
                <w:szCs w:val="21"/>
              </w:rPr>
              <w:t>NOTA</w:t>
            </w:r>
            <w:r w:rsidRPr="000749BC">
              <w:rPr>
                <w:rFonts w:ascii="Aptos" w:hAnsi="Aptos"/>
                <w:sz w:val="21"/>
                <w:szCs w:val="21"/>
              </w:rPr>
              <w:t>: Si applica al calcolo dell'RML solo quando la frequenza è ≥ 0,2 sollevamenti al minuto ed è presente uno scenario di lunga durata.</w:t>
            </w:r>
          </w:p>
        </w:tc>
      </w:tr>
    </w:tbl>
    <w:p w14:paraId="42DD67D3" w14:textId="5818D2AE" w:rsidR="00EB3185" w:rsidRPr="000749BC" w:rsidRDefault="00EB3185" w:rsidP="00E5337A">
      <w:pPr>
        <w:spacing w:line="276" w:lineRule="auto"/>
        <w:rPr>
          <w:rFonts w:ascii="Aptos" w:hAnsi="Aptos"/>
          <w:color w:val="231F20"/>
          <w:position w:val="-5"/>
        </w:rPr>
      </w:pPr>
      <w:r w:rsidRPr="000749BC">
        <w:rPr>
          <w:rFonts w:ascii="Aptos" w:hAnsi="Aptos"/>
          <w:b/>
          <w:bCs/>
          <w:color w:val="231F20"/>
          <w:position w:val="-5"/>
        </w:rPr>
        <w:lastRenderedPageBreak/>
        <w:t>Calcolo dell'indice di sollevamento</w:t>
      </w:r>
    </w:p>
    <w:p w14:paraId="42E4F04E" w14:textId="77777777" w:rsidR="00EB3185" w:rsidRPr="000749BC" w:rsidRDefault="00EB3185" w:rsidP="00ED7C67">
      <w:pPr>
        <w:spacing w:line="276" w:lineRule="auto"/>
        <w:rPr>
          <w:rFonts w:ascii="Aptos" w:hAnsi="Aptos"/>
          <w:sz w:val="6"/>
          <w:szCs w:val="6"/>
        </w:rPr>
      </w:pPr>
    </w:p>
    <w:p w14:paraId="63E3B454" w14:textId="77777777" w:rsidR="00EB3185" w:rsidRPr="000749BC" w:rsidRDefault="00EB3185" w:rsidP="00ED7C67">
      <w:pPr>
        <w:spacing w:line="276" w:lineRule="auto"/>
        <w:rPr>
          <w:rFonts w:ascii="Aptos" w:hAnsi="Aptos"/>
        </w:rPr>
      </w:pPr>
      <w:r w:rsidRPr="000749BC">
        <w:rPr>
          <w:rFonts w:ascii="Aptos" w:hAnsi="Aptos"/>
        </w:rPr>
        <w:t>Il LI è il rapporto tra la massa dell'oggetto (m) e l'RML per una particolare condizione di sollevamento. Fornisce un'indicazione del livello di esposizione alle richieste fisiche complessive per le attività di sollevamento ripetitive. Può essere utilizzato per confrontare i rischi tra le diverse attività di sollevamento.</w:t>
      </w:r>
    </w:p>
    <w:p w14:paraId="3189EC1C" w14:textId="77777777" w:rsidR="00EB3185" w:rsidRPr="000749BC" w:rsidRDefault="00EB3185" w:rsidP="00EB3185">
      <w:pPr>
        <w:rPr>
          <w:rFonts w:ascii="Aptos" w:hAnsi="Aptos"/>
          <w:sz w:val="10"/>
          <w:szCs w:val="10"/>
        </w:rPr>
      </w:pP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090"/>
        <w:gridCol w:w="7410"/>
      </w:tblGrid>
      <w:tr w:rsidR="00940385" w:rsidRPr="000749BC" w14:paraId="40E996AA" w14:textId="77777777" w:rsidTr="00E32D06">
        <w:trPr>
          <w:trHeight w:val="410"/>
        </w:trPr>
        <w:tc>
          <w:tcPr>
            <w:tcW w:w="9670" w:type="dxa"/>
            <w:gridSpan w:val="2"/>
            <w:tcBorders>
              <w:top w:val="single" w:sz="12" w:space="0" w:color="auto"/>
              <w:bottom w:val="single" w:sz="12" w:space="0" w:color="auto"/>
            </w:tcBorders>
            <w:shd w:val="clear" w:color="auto" w:fill="FAFAFA"/>
            <w:vAlign w:val="center"/>
          </w:tcPr>
          <w:p w14:paraId="1333AFBD" w14:textId="77777777" w:rsidR="00940385" w:rsidRPr="000749BC" w:rsidRDefault="00940385" w:rsidP="00440E05">
            <w:pPr>
              <w:jc w:val="center"/>
              <w:rPr>
                <w:rFonts w:ascii="Aptos" w:hAnsi="Aptos"/>
                <w:b/>
                <w:bCs/>
              </w:rPr>
            </w:pPr>
            <w:r w:rsidRPr="000749BC">
              <w:rPr>
                <w:rFonts w:ascii="Aptos" w:hAnsi="Aptos"/>
                <w:b/>
                <w:bCs/>
              </w:rPr>
              <w:t>LI = m/RML</w:t>
            </w:r>
          </w:p>
        </w:tc>
      </w:tr>
      <w:tr w:rsidR="00940385" w:rsidRPr="000749BC" w14:paraId="09633A99" w14:textId="77777777">
        <w:trPr>
          <w:trHeight w:val="523"/>
        </w:trPr>
        <w:tc>
          <w:tcPr>
            <w:tcW w:w="2127" w:type="dxa"/>
            <w:tcBorders>
              <w:top w:val="single" w:sz="12" w:space="0" w:color="auto"/>
            </w:tcBorders>
            <w:shd w:val="clear" w:color="auto" w:fill="C5E0B3"/>
            <w:vAlign w:val="center"/>
          </w:tcPr>
          <w:p w14:paraId="5C45C9A7" w14:textId="77777777" w:rsidR="00940385" w:rsidRPr="000749BC" w:rsidRDefault="00940385" w:rsidP="00440E05">
            <w:pPr>
              <w:jc w:val="center"/>
              <w:rPr>
                <w:rFonts w:ascii="Aptos" w:hAnsi="Aptos"/>
                <w:b/>
                <w:bCs/>
              </w:rPr>
            </w:pPr>
            <w:r w:rsidRPr="000749BC">
              <w:rPr>
                <w:rFonts w:ascii="Aptos" w:hAnsi="Aptos"/>
                <w:b/>
                <w:bCs/>
              </w:rPr>
              <w:t>LI ≤ 1</w:t>
            </w:r>
          </w:p>
        </w:tc>
        <w:tc>
          <w:tcPr>
            <w:tcW w:w="7543" w:type="dxa"/>
            <w:tcBorders>
              <w:top w:val="single" w:sz="12" w:space="0" w:color="auto"/>
            </w:tcBorders>
            <w:shd w:val="clear" w:color="auto" w:fill="C5E0B3"/>
            <w:vAlign w:val="center"/>
          </w:tcPr>
          <w:p w14:paraId="7C55F9F6" w14:textId="77777777" w:rsidR="00940385" w:rsidRPr="000749BC" w:rsidRDefault="00940385" w:rsidP="00940385">
            <w:pPr>
              <w:rPr>
                <w:rFonts w:ascii="Aptos" w:hAnsi="Aptos"/>
              </w:rPr>
            </w:pPr>
            <w:r w:rsidRPr="000749BC">
              <w:rPr>
                <w:rFonts w:ascii="Aptos" w:hAnsi="Aptos"/>
              </w:rPr>
              <w:t>Condizione accettabile</w:t>
            </w:r>
          </w:p>
        </w:tc>
      </w:tr>
      <w:tr w:rsidR="00940385" w:rsidRPr="000749BC" w14:paraId="52D81175" w14:textId="77777777">
        <w:trPr>
          <w:trHeight w:val="551"/>
        </w:trPr>
        <w:tc>
          <w:tcPr>
            <w:tcW w:w="2127" w:type="dxa"/>
            <w:shd w:val="clear" w:color="auto" w:fill="FFF2CC"/>
            <w:vAlign w:val="center"/>
          </w:tcPr>
          <w:p w14:paraId="3ECBA62C" w14:textId="77777777" w:rsidR="00940385" w:rsidRPr="000749BC" w:rsidRDefault="00940385" w:rsidP="00440E05">
            <w:pPr>
              <w:jc w:val="center"/>
              <w:rPr>
                <w:rFonts w:ascii="Aptos" w:hAnsi="Aptos"/>
                <w:b/>
                <w:bCs/>
              </w:rPr>
            </w:pPr>
            <w:r w:rsidRPr="000749BC">
              <w:rPr>
                <w:rFonts w:ascii="Aptos" w:hAnsi="Aptos"/>
                <w:b/>
                <w:bCs/>
              </w:rPr>
              <w:t>LI &gt; 1</w:t>
            </w:r>
          </w:p>
        </w:tc>
        <w:tc>
          <w:tcPr>
            <w:tcW w:w="7543" w:type="dxa"/>
            <w:shd w:val="clear" w:color="auto" w:fill="FFF2CC"/>
            <w:vAlign w:val="center"/>
          </w:tcPr>
          <w:p w14:paraId="25B2AE5E" w14:textId="77777777" w:rsidR="00940385" w:rsidRPr="000749BC" w:rsidRDefault="00940385" w:rsidP="00940385">
            <w:pPr>
              <w:rPr>
                <w:rFonts w:ascii="Aptos" w:hAnsi="Aptos"/>
                <w:b/>
                <w:bCs/>
              </w:rPr>
            </w:pPr>
            <w:r w:rsidRPr="000749BC">
              <w:rPr>
                <w:rFonts w:ascii="Aptos" w:hAnsi="Aptos"/>
              </w:rPr>
              <w:t>Occorre valutare il livello di esposizione e stabilire le priorità</w:t>
            </w:r>
          </w:p>
        </w:tc>
      </w:tr>
    </w:tbl>
    <w:p w14:paraId="46229004" w14:textId="77777777" w:rsidR="00A07F63" w:rsidRPr="000749BC" w:rsidRDefault="00A07F63" w:rsidP="00EB3185">
      <w:pPr>
        <w:rPr>
          <w:rFonts w:ascii="Aptos" w:hAnsi="Aptos"/>
        </w:rPr>
      </w:pPr>
    </w:p>
    <w:p w14:paraId="36FBD37A" w14:textId="77777777" w:rsidR="00161417" w:rsidRPr="000749BC" w:rsidRDefault="00161417" w:rsidP="00161417">
      <w:pPr>
        <w:jc w:val="both"/>
        <w:rPr>
          <w:rFonts w:ascii="Aptos" w:hAnsi="Aptos"/>
        </w:rPr>
      </w:pPr>
      <w:r w:rsidRPr="000749BC">
        <w:rPr>
          <w:rFonts w:ascii="Aptos" w:hAnsi="Aptos"/>
        </w:rPr>
        <w:t xml:space="preserve">Nella valutazione viene impiegato un </w:t>
      </w:r>
      <w:r w:rsidRPr="000749BC">
        <w:rPr>
          <w:rFonts w:ascii="Aptos" w:hAnsi="Aptos"/>
          <w:b/>
          <w:bCs/>
        </w:rPr>
        <w:t>modello semplificato per il calcolo di RML e LI</w:t>
      </w:r>
      <w:r w:rsidRPr="000749BC">
        <w:rPr>
          <w:rFonts w:ascii="Aptos" w:hAnsi="Aptos"/>
        </w:rPr>
        <w:t xml:space="preserve"> (sotto riportato). </w:t>
      </w:r>
    </w:p>
    <w:p w14:paraId="75ECC9FB" w14:textId="77777777" w:rsidR="00161417" w:rsidRPr="000749BC" w:rsidRDefault="00161417" w:rsidP="00161417">
      <w:pPr>
        <w:rPr>
          <w:rFonts w:ascii="Aptos" w:hAnsi="Aptos"/>
          <w:sz w:val="13"/>
          <w:szCs w:val="13"/>
        </w:rPr>
      </w:pPr>
    </w:p>
    <w:p w14:paraId="180D9A26" w14:textId="77777777" w:rsidR="00161417" w:rsidRPr="000749BC" w:rsidRDefault="0091405A" w:rsidP="00654290">
      <w:pPr>
        <w:jc w:val="center"/>
        <w:rPr>
          <w:rFonts w:ascii="Aptos" w:hAnsi="Aptos"/>
          <w:sz w:val="13"/>
          <w:szCs w:val="13"/>
        </w:rPr>
      </w:pPr>
      <w:r w:rsidRPr="00603DD0">
        <w:rPr>
          <w:rFonts w:ascii="Aptos" w:hAnsi="Aptos"/>
          <w:noProof/>
        </w:rPr>
        <w:drawing>
          <wp:inline distT="0" distB="0" distL="0" distR="0" wp14:anchorId="59933DC8" wp14:editId="00B5F727">
            <wp:extent cx="3399790" cy="5860415"/>
            <wp:effectExtent l="0" t="0" r="0" b="0"/>
            <wp:docPr id="7" name="Immagin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22"/>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99790" cy="5860415"/>
                    </a:xfrm>
                    <a:prstGeom prst="rect">
                      <a:avLst/>
                    </a:prstGeom>
                    <a:noFill/>
                    <a:ln>
                      <a:noFill/>
                    </a:ln>
                  </pic:spPr>
                </pic:pic>
              </a:graphicData>
            </a:graphic>
          </wp:inline>
        </w:drawing>
      </w:r>
    </w:p>
    <w:p w14:paraId="5CDF4FF0" w14:textId="77777777" w:rsidR="00A07F63" w:rsidRPr="000749BC" w:rsidRDefault="00A07F63" w:rsidP="00EB3185">
      <w:pPr>
        <w:rPr>
          <w:rFonts w:ascii="Aptos" w:hAnsi="Aptos"/>
          <w:b/>
          <w:bCs/>
          <w:color w:val="231F20"/>
          <w:position w:val="-5"/>
        </w:rPr>
      </w:pPr>
      <w:r w:rsidRPr="000749BC">
        <w:rPr>
          <w:rFonts w:ascii="Aptos" w:hAnsi="Aptos"/>
          <w:b/>
          <w:bCs/>
          <w:color w:val="231F20"/>
          <w:position w:val="-5"/>
        </w:rPr>
        <w:lastRenderedPageBreak/>
        <w:t xml:space="preserve">Interpretazione dell'indice di sollevamento </w:t>
      </w:r>
    </w:p>
    <w:p w14:paraId="7E0A8380" w14:textId="77777777" w:rsidR="00A07F63" w:rsidRPr="000749BC" w:rsidRDefault="00A07F63" w:rsidP="00EB3185">
      <w:pPr>
        <w:rPr>
          <w:rFonts w:ascii="Aptos" w:hAnsi="Aptos"/>
          <w:b/>
          <w:bCs/>
          <w:color w:val="231F20"/>
          <w:position w:val="-5"/>
          <w:sz w:val="10"/>
          <w:szCs w:val="10"/>
        </w:rPr>
      </w:pPr>
    </w:p>
    <w:p w14:paraId="7463B31E" w14:textId="77777777" w:rsidR="00FE2E34" w:rsidRPr="000749BC" w:rsidRDefault="00A07F63" w:rsidP="00DB2AD0">
      <w:pPr>
        <w:spacing w:line="276" w:lineRule="auto"/>
        <w:jc w:val="both"/>
        <w:rPr>
          <w:rFonts w:ascii="Aptos" w:hAnsi="Aptos"/>
          <w:color w:val="231F20"/>
          <w:position w:val="-5"/>
        </w:rPr>
      </w:pPr>
      <w:r w:rsidRPr="000749BC">
        <w:rPr>
          <w:rFonts w:ascii="Aptos" w:hAnsi="Aptos"/>
          <w:color w:val="231F20"/>
          <w:position w:val="-5"/>
        </w:rPr>
        <w:t xml:space="preserve">Il LI indica il livello di esposizione alle richieste fisiche complessive per le attività di sollevamento ripetitive. La </w:t>
      </w:r>
      <w:r w:rsidR="00161417" w:rsidRPr="000749BC">
        <w:rPr>
          <w:rFonts w:ascii="Aptos" w:hAnsi="Aptos"/>
          <w:color w:val="231F20"/>
          <w:position w:val="-5"/>
        </w:rPr>
        <w:t>t</w:t>
      </w:r>
      <w:r w:rsidRPr="000749BC">
        <w:rPr>
          <w:rFonts w:ascii="Aptos" w:hAnsi="Aptos"/>
          <w:color w:val="231F20"/>
          <w:position w:val="-5"/>
        </w:rPr>
        <w:t xml:space="preserve">abella </w:t>
      </w:r>
      <w:r w:rsidR="00FE2E34" w:rsidRPr="000749BC">
        <w:rPr>
          <w:rFonts w:ascii="Aptos" w:hAnsi="Aptos"/>
          <w:color w:val="231F20"/>
          <w:position w:val="-5"/>
        </w:rPr>
        <w:t>sottostante</w:t>
      </w:r>
      <w:r w:rsidRPr="000749BC">
        <w:rPr>
          <w:rFonts w:ascii="Aptos" w:hAnsi="Aptos"/>
          <w:color w:val="231F20"/>
          <w:position w:val="-5"/>
        </w:rPr>
        <w:t xml:space="preserve"> fornisce informazioni sui livelli di esposizione relativi a diversi valori di LI, nonché la loro interpretazione (basata sulla letteratura scientifica attuale) e alcune possibili azioni raccomandate</w:t>
      </w:r>
      <w:r w:rsidR="0049774B" w:rsidRPr="000749BC">
        <w:rPr>
          <w:rFonts w:ascii="Aptos" w:hAnsi="Aptos"/>
          <w:color w:val="231F20"/>
          <w:position w:val="-5"/>
        </w:rPr>
        <w:t>.</w:t>
      </w:r>
      <w:r w:rsidR="00FE2E34" w:rsidRPr="000749BC">
        <w:rPr>
          <w:rFonts w:ascii="Aptos" w:hAnsi="Aptos"/>
          <w:color w:val="231F20"/>
          <w:position w:val="-5"/>
        </w:rPr>
        <w:t xml:space="preserve"> </w:t>
      </w:r>
      <w:r w:rsidR="00DB1612" w:rsidRPr="000749BC">
        <w:rPr>
          <w:rFonts w:ascii="Aptos" w:hAnsi="Aptos"/>
          <w:color w:val="231F20"/>
          <w:position w:val="-5"/>
        </w:rPr>
        <w:t>Tali azioni v</w:t>
      </w:r>
      <w:r w:rsidR="0049774B" w:rsidRPr="000749BC">
        <w:rPr>
          <w:rFonts w:ascii="Aptos" w:hAnsi="Aptos"/>
          <w:color w:val="231F20"/>
          <w:position w:val="-5"/>
        </w:rPr>
        <w:t xml:space="preserve">anno sempre </w:t>
      </w:r>
      <w:r w:rsidR="00DB1612" w:rsidRPr="000749BC">
        <w:rPr>
          <w:rFonts w:ascii="Aptos" w:hAnsi="Aptos"/>
          <w:color w:val="231F20"/>
          <w:position w:val="-5"/>
        </w:rPr>
        <w:t>attuate</w:t>
      </w:r>
      <w:r w:rsidR="00FE2E34" w:rsidRPr="000749BC">
        <w:rPr>
          <w:rFonts w:ascii="Aptos" w:hAnsi="Aptos"/>
          <w:color w:val="231F20"/>
          <w:position w:val="-5"/>
        </w:rPr>
        <w:t xml:space="preserve"> </w:t>
      </w:r>
      <w:r w:rsidR="00DB2AD0" w:rsidRPr="000749BC">
        <w:rPr>
          <w:rFonts w:ascii="Aptos" w:hAnsi="Aptos"/>
          <w:color w:val="231F20"/>
          <w:position w:val="-5"/>
        </w:rPr>
        <w:t>in concomitanza</w:t>
      </w:r>
      <w:r w:rsidR="00FE2E34" w:rsidRPr="000749BC">
        <w:rPr>
          <w:rFonts w:ascii="Aptos" w:hAnsi="Aptos"/>
          <w:color w:val="231F20"/>
          <w:position w:val="-5"/>
        </w:rPr>
        <w:t xml:space="preserve"> alle </w:t>
      </w:r>
      <w:r w:rsidR="00DB2AD0" w:rsidRPr="000749BC">
        <w:rPr>
          <w:rFonts w:ascii="Aptos" w:hAnsi="Aptos"/>
          <w:color w:val="231F20"/>
          <w:position w:val="-5"/>
        </w:rPr>
        <w:t>misure</w:t>
      </w:r>
      <w:r w:rsidR="00FE2E34" w:rsidRPr="000749BC">
        <w:rPr>
          <w:rFonts w:ascii="Aptos" w:hAnsi="Aptos"/>
          <w:color w:val="231F20"/>
          <w:position w:val="-5"/>
        </w:rPr>
        <w:t xml:space="preserve"> </w:t>
      </w:r>
      <w:r w:rsidR="00DB2AD0" w:rsidRPr="000749BC">
        <w:rPr>
          <w:rFonts w:ascii="Aptos" w:hAnsi="Aptos"/>
          <w:color w:val="231F20"/>
          <w:position w:val="-5"/>
        </w:rPr>
        <w:t>di cui all’</w:t>
      </w:r>
      <w:r w:rsidR="00FE2E34" w:rsidRPr="000749BC">
        <w:rPr>
          <w:rFonts w:ascii="Aptos" w:hAnsi="Aptos"/>
          <w:color w:val="231F20"/>
          <w:position w:val="-5"/>
        </w:rPr>
        <w:t xml:space="preserve">Allegato A </w:t>
      </w:r>
      <w:r w:rsidR="00DB2AD0" w:rsidRPr="000749BC">
        <w:rPr>
          <w:rFonts w:ascii="Aptos" w:hAnsi="Aptos"/>
          <w:color w:val="231F20"/>
          <w:position w:val="-5"/>
        </w:rPr>
        <w:t xml:space="preserve">della norma tecnica </w:t>
      </w:r>
      <w:r w:rsidR="00FE2E34" w:rsidRPr="000749BC">
        <w:rPr>
          <w:rFonts w:ascii="Aptos" w:hAnsi="Aptos"/>
          <w:color w:val="231F20"/>
          <w:position w:val="-5"/>
        </w:rPr>
        <w:t>ISO 11228-1</w:t>
      </w:r>
      <w:r w:rsidR="00DB2AD0" w:rsidRPr="000749BC">
        <w:rPr>
          <w:rFonts w:ascii="Aptos" w:hAnsi="Aptos"/>
          <w:color w:val="231F20"/>
          <w:position w:val="-5"/>
        </w:rPr>
        <w:t xml:space="preserve"> di seguito riassunte</w:t>
      </w:r>
      <w:r w:rsidR="00DB1612" w:rsidRPr="000749BC">
        <w:rPr>
          <w:rFonts w:ascii="Aptos" w:hAnsi="Aptos"/>
          <w:color w:val="231F20"/>
          <w:position w:val="-5"/>
        </w:rPr>
        <w:t>:</w:t>
      </w:r>
    </w:p>
    <w:p w14:paraId="2FDB7C36" w14:textId="77777777" w:rsidR="0049774B" w:rsidRPr="000749BC" w:rsidRDefault="0049774B" w:rsidP="00ED7C67">
      <w:pPr>
        <w:spacing w:line="276" w:lineRule="auto"/>
        <w:rPr>
          <w:rFonts w:ascii="Aptos" w:hAnsi="Aptos"/>
          <w:color w:val="231F20"/>
          <w:position w:val="-5"/>
          <w:sz w:val="10"/>
          <w:szCs w:val="10"/>
        </w:rPr>
      </w:pPr>
    </w:p>
    <w:p w14:paraId="1238F644" w14:textId="77777777" w:rsidR="00FE2E34"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Progettazione della mansione</w:t>
      </w:r>
    </w:p>
    <w:p w14:paraId="2E4C4F98"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Progettazione del posto di lavoro</w:t>
      </w:r>
    </w:p>
    <w:p w14:paraId="4096393C"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Organizzazione del lavoro</w:t>
      </w:r>
    </w:p>
    <w:p w14:paraId="5E1E836B"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Progettazione dell’oggetto da maneggiare</w:t>
      </w:r>
    </w:p>
    <w:p w14:paraId="53A48ACB"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Progettazione dell’ambiente di lavoro</w:t>
      </w:r>
    </w:p>
    <w:p w14:paraId="6A6D6F4D"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Verifica delle capacità fisiche individuali</w:t>
      </w:r>
    </w:p>
    <w:p w14:paraId="0353C9D9"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Informazione e formazione del personale sulla movimentazione dei carichi</w:t>
      </w:r>
    </w:p>
    <w:p w14:paraId="40733A63" w14:textId="77777777" w:rsidR="00367A66" w:rsidRPr="000749BC" w:rsidRDefault="00367A66" w:rsidP="00EB3185">
      <w:pPr>
        <w:rPr>
          <w:rFonts w:ascii="Aptos" w:hAnsi="Apto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4"/>
        <w:gridCol w:w="1973"/>
        <w:gridCol w:w="2474"/>
        <w:gridCol w:w="3667"/>
      </w:tblGrid>
      <w:tr w:rsidR="00054750" w:rsidRPr="000749BC" w14:paraId="1B60016F" w14:textId="77777777" w:rsidTr="00AE3E4B">
        <w:trPr>
          <w:trHeight w:val="1142"/>
        </w:trPr>
        <w:tc>
          <w:tcPr>
            <w:tcW w:w="1526" w:type="dxa"/>
            <w:shd w:val="clear" w:color="auto" w:fill="F2F2F2"/>
            <w:vAlign w:val="center"/>
          </w:tcPr>
          <w:p w14:paraId="1F93B66B" w14:textId="77777777" w:rsidR="00367A66" w:rsidRPr="000749BC" w:rsidRDefault="00367A66" w:rsidP="00367A66">
            <w:pPr>
              <w:jc w:val="center"/>
              <w:rPr>
                <w:rFonts w:ascii="Aptos" w:hAnsi="Aptos"/>
                <w:b/>
                <w:sz w:val="22"/>
                <w:szCs w:val="22"/>
              </w:rPr>
            </w:pPr>
            <w:r w:rsidRPr="000749BC">
              <w:rPr>
                <w:rFonts w:ascii="Aptos" w:hAnsi="Aptos"/>
                <w:b/>
                <w:sz w:val="22"/>
                <w:szCs w:val="22"/>
              </w:rPr>
              <w:t>Valore di Lifting Index</w:t>
            </w:r>
          </w:p>
          <w:p w14:paraId="00C9F82C" w14:textId="77777777" w:rsidR="00367A66" w:rsidRPr="000749BC" w:rsidRDefault="00367A66" w:rsidP="00367A66">
            <w:pPr>
              <w:jc w:val="center"/>
              <w:rPr>
                <w:rFonts w:ascii="Aptos" w:hAnsi="Aptos"/>
                <w:b/>
                <w:sz w:val="22"/>
                <w:szCs w:val="22"/>
              </w:rPr>
            </w:pPr>
            <w:r w:rsidRPr="000749BC">
              <w:rPr>
                <w:rFonts w:ascii="Aptos" w:hAnsi="Aptos"/>
                <w:b/>
                <w:sz w:val="22"/>
                <w:szCs w:val="22"/>
              </w:rPr>
              <w:t>(LI)</w:t>
            </w:r>
          </w:p>
        </w:tc>
        <w:tc>
          <w:tcPr>
            <w:tcW w:w="1984" w:type="dxa"/>
            <w:shd w:val="clear" w:color="auto" w:fill="F2F2F2"/>
            <w:vAlign w:val="center"/>
          </w:tcPr>
          <w:p w14:paraId="5F426688" w14:textId="77777777" w:rsidR="00367A66" w:rsidRPr="000749BC" w:rsidRDefault="00367A66" w:rsidP="00367A66">
            <w:pPr>
              <w:jc w:val="center"/>
              <w:rPr>
                <w:rFonts w:ascii="Aptos" w:hAnsi="Aptos"/>
                <w:b/>
                <w:sz w:val="22"/>
                <w:szCs w:val="22"/>
              </w:rPr>
            </w:pPr>
            <w:r w:rsidRPr="000749BC">
              <w:rPr>
                <w:rFonts w:ascii="Aptos" w:hAnsi="Aptos"/>
                <w:b/>
                <w:sz w:val="22"/>
                <w:szCs w:val="22"/>
              </w:rPr>
              <w:t>Livello di esposizione / rischi implicati</w:t>
            </w:r>
          </w:p>
        </w:tc>
        <w:tc>
          <w:tcPr>
            <w:tcW w:w="2488" w:type="dxa"/>
            <w:shd w:val="clear" w:color="auto" w:fill="F2F2F2"/>
            <w:vAlign w:val="center"/>
          </w:tcPr>
          <w:p w14:paraId="1164523E" w14:textId="77777777" w:rsidR="00367A66" w:rsidRPr="000749BC" w:rsidRDefault="00367A66" w:rsidP="00367A66">
            <w:pPr>
              <w:jc w:val="center"/>
              <w:rPr>
                <w:rFonts w:ascii="Aptos" w:hAnsi="Aptos"/>
                <w:b/>
                <w:sz w:val="22"/>
                <w:szCs w:val="22"/>
              </w:rPr>
            </w:pPr>
            <w:r w:rsidRPr="000749BC">
              <w:rPr>
                <w:rFonts w:ascii="Aptos" w:hAnsi="Aptos"/>
                <w:b/>
                <w:sz w:val="22"/>
                <w:szCs w:val="22"/>
              </w:rPr>
              <w:t>Interpretazione</w:t>
            </w:r>
          </w:p>
        </w:tc>
        <w:tc>
          <w:tcPr>
            <w:tcW w:w="3704" w:type="dxa"/>
            <w:shd w:val="clear" w:color="auto" w:fill="F2F2F2"/>
            <w:vAlign w:val="center"/>
          </w:tcPr>
          <w:p w14:paraId="50B3C381" w14:textId="77777777" w:rsidR="00654C55" w:rsidRPr="000749BC" w:rsidRDefault="00367A66" w:rsidP="00654C55">
            <w:pPr>
              <w:jc w:val="center"/>
              <w:rPr>
                <w:rFonts w:ascii="Aptos" w:hAnsi="Aptos"/>
                <w:b/>
                <w:sz w:val="22"/>
                <w:szCs w:val="22"/>
              </w:rPr>
            </w:pPr>
            <w:r w:rsidRPr="000749BC">
              <w:rPr>
                <w:rFonts w:ascii="Aptos" w:hAnsi="Aptos"/>
                <w:b/>
                <w:sz w:val="22"/>
                <w:szCs w:val="22"/>
              </w:rPr>
              <w:t>Misure da attuare</w:t>
            </w:r>
          </w:p>
        </w:tc>
      </w:tr>
      <w:tr w:rsidR="00367A66" w:rsidRPr="000749BC" w14:paraId="4A0177E9" w14:textId="77777777" w:rsidTr="00AE3E4B">
        <w:trPr>
          <w:trHeight w:val="985"/>
        </w:trPr>
        <w:tc>
          <w:tcPr>
            <w:tcW w:w="1526" w:type="dxa"/>
            <w:shd w:val="clear" w:color="auto" w:fill="00FF00"/>
            <w:vAlign w:val="center"/>
          </w:tcPr>
          <w:p w14:paraId="4D23C36F" w14:textId="77777777" w:rsidR="00367A66" w:rsidRPr="000749BC" w:rsidRDefault="00367A66" w:rsidP="00367A66">
            <w:pPr>
              <w:jc w:val="center"/>
              <w:rPr>
                <w:rFonts w:ascii="Aptos" w:hAnsi="Aptos"/>
                <w:b/>
                <w:sz w:val="22"/>
                <w:szCs w:val="22"/>
              </w:rPr>
            </w:pPr>
            <w:r w:rsidRPr="000749BC">
              <w:rPr>
                <w:rFonts w:ascii="Aptos" w:hAnsi="Aptos"/>
                <w:b/>
                <w:sz w:val="22"/>
                <w:szCs w:val="22"/>
              </w:rPr>
              <w:t>LI ≤ 1,0</w:t>
            </w:r>
          </w:p>
        </w:tc>
        <w:tc>
          <w:tcPr>
            <w:tcW w:w="1984" w:type="dxa"/>
            <w:shd w:val="clear" w:color="auto" w:fill="00FF00"/>
            <w:vAlign w:val="center"/>
          </w:tcPr>
          <w:p w14:paraId="700D576E" w14:textId="77777777" w:rsidR="00AE3E4B" w:rsidRPr="000749BC" w:rsidRDefault="00367A66" w:rsidP="00367A66">
            <w:pPr>
              <w:jc w:val="center"/>
              <w:rPr>
                <w:rFonts w:ascii="Aptos" w:hAnsi="Aptos"/>
                <w:b/>
                <w:sz w:val="21"/>
                <w:szCs w:val="21"/>
              </w:rPr>
            </w:pPr>
            <w:r w:rsidRPr="000749BC">
              <w:rPr>
                <w:rFonts w:ascii="Aptos" w:hAnsi="Aptos"/>
                <w:b/>
                <w:sz w:val="21"/>
                <w:szCs w:val="21"/>
              </w:rPr>
              <w:t xml:space="preserve">Accettabile: </w:t>
            </w:r>
          </w:p>
          <w:p w14:paraId="4AE01C8F" w14:textId="77777777" w:rsidR="00367A66" w:rsidRPr="000749BC" w:rsidRDefault="00AE3E4B" w:rsidP="00367A66">
            <w:pPr>
              <w:jc w:val="center"/>
              <w:rPr>
                <w:rFonts w:ascii="Aptos" w:hAnsi="Aptos"/>
                <w:b/>
                <w:sz w:val="21"/>
                <w:szCs w:val="21"/>
              </w:rPr>
            </w:pPr>
            <w:r w:rsidRPr="000749BC">
              <w:rPr>
                <w:rFonts w:ascii="Aptos" w:hAnsi="Aptos"/>
                <w:b/>
                <w:sz w:val="21"/>
                <w:szCs w:val="21"/>
              </w:rPr>
              <w:t>m</w:t>
            </w:r>
            <w:r w:rsidR="00367A66" w:rsidRPr="000749BC">
              <w:rPr>
                <w:rFonts w:ascii="Aptos" w:hAnsi="Aptos"/>
                <w:b/>
                <w:sz w:val="21"/>
                <w:szCs w:val="21"/>
              </w:rPr>
              <w:t>olto basso</w:t>
            </w:r>
          </w:p>
        </w:tc>
        <w:tc>
          <w:tcPr>
            <w:tcW w:w="2488" w:type="dxa"/>
            <w:vAlign w:val="center"/>
          </w:tcPr>
          <w:p w14:paraId="12B46EB2"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Esposizione accettabile per la maggior parte della popolazione lavorativa</w:t>
            </w:r>
            <w:r w:rsidR="00AE3E4B" w:rsidRPr="000749BC">
              <w:rPr>
                <w:rFonts w:ascii="Aptos" w:hAnsi="Aptos"/>
                <w:sz w:val="20"/>
                <w:szCs w:val="20"/>
              </w:rPr>
              <w:t>.</w:t>
            </w:r>
          </w:p>
        </w:tc>
        <w:tc>
          <w:tcPr>
            <w:tcW w:w="3704" w:type="dxa"/>
            <w:vAlign w:val="center"/>
          </w:tcPr>
          <w:p w14:paraId="2F0766DA"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Nessuna in generale per la popolazione attiva e sana</w:t>
            </w:r>
          </w:p>
        </w:tc>
      </w:tr>
      <w:tr w:rsidR="00367A66" w:rsidRPr="000749BC" w14:paraId="31C9DC15" w14:textId="77777777" w:rsidTr="00086843">
        <w:trPr>
          <w:trHeight w:val="2051"/>
        </w:trPr>
        <w:tc>
          <w:tcPr>
            <w:tcW w:w="1526" w:type="dxa"/>
            <w:shd w:val="clear" w:color="auto" w:fill="FFFF00"/>
            <w:vAlign w:val="center"/>
          </w:tcPr>
          <w:p w14:paraId="356200C2" w14:textId="77777777" w:rsidR="00367A66" w:rsidRPr="000749BC" w:rsidRDefault="00367A66" w:rsidP="00367A66">
            <w:pPr>
              <w:jc w:val="center"/>
              <w:rPr>
                <w:rFonts w:ascii="Aptos" w:hAnsi="Aptos"/>
                <w:b/>
                <w:sz w:val="22"/>
                <w:szCs w:val="22"/>
              </w:rPr>
            </w:pPr>
            <w:r w:rsidRPr="000749BC">
              <w:rPr>
                <w:rFonts w:ascii="Aptos" w:hAnsi="Aptos"/>
                <w:b/>
                <w:sz w:val="22"/>
                <w:szCs w:val="22"/>
              </w:rPr>
              <w:t>1,0 &lt; LI ≤ 1,5</w:t>
            </w:r>
          </w:p>
        </w:tc>
        <w:tc>
          <w:tcPr>
            <w:tcW w:w="1984" w:type="dxa"/>
            <w:shd w:val="clear" w:color="auto" w:fill="FFFF00"/>
            <w:vAlign w:val="center"/>
          </w:tcPr>
          <w:p w14:paraId="0BC3E786" w14:textId="77777777" w:rsidR="00367A66" w:rsidRPr="000749BC" w:rsidRDefault="00367A66" w:rsidP="00367A66">
            <w:pPr>
              <w:jc w:val="center"/>
              <w:rPr>
                <w:rFonts w:ascii="Aptos" w:hAnsi="Aptos"/>
                <w:b/>
                <w:sz w:val="21"/>
                <w:szCs w:val="21"/>
              </w:rPr>
            </w:pPr>
            <w:r w:rsidRPr="000749BC">
              <w:rPr>
                <w:rFonts w:ascii="Aptos" w:hAnsi="Aptos"/>
                <w:b/>
                <w:sz w:val="21"/>
                <w:szCs w:val="21"/>
              </w:rPr>
              <w:t xml:space="preserve">Rischio presente: </w:t>
            </w:r>
          </w:p>
          <w:p w14:paraId="7595B95F" w14:textId="77777777" w:rsidR="00367A66" w:rsidRPr="000749BC" w:rsidRDefault="00367A66" w:rsidP="00367A66">
            <w:pPr>
              <w:jc w:val="center"/>
              <w:rPr>
                <w:rFonts w:ascii="Aptos" w:hAnsi="Aptos"/>
                <w:b/>
                <w:sz w:val="21"/>
                <w:szCs w:val="21"/>
              </w:rPr>
            </w:pPr>
            <w:r w:rsidRPr="000749BC">
              <w:rPr>
                <w:rFonts w:ascii="Aptos" w:hAnsi="Aptos"/>
                <w:b/>
                <w:sz w:val="21"/>
                <w:szCs w:val="21"/>
              </w:rPr>
              <w:t>livello basso</w:t>
            </w:r>
          </w:p>
        </w:tc>
        <w:tc>
          <w:tcPr>
            <w:tcW w:w="2488" w:type="dxa"/>
            <w:vAlign w:val="center"/>
          </w:tcPr>
          <w:p w14:paraId="0BF56C79"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Una parte significativa della popolazione lavorativa potrebbe essere esposta ad un livello di rischio basso.</w:t>
            </w:r>
          </w:p>
        </w:tc>
        <w:tc>
          <w:tcPr>
            <w:tcW w:w="3704" w:type="dxa"/>
            <w:vAlign w:val="center"/>
          </w:tcPr>
          <w:p w14:paraId="614F1447"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In particolare, prestare attenzione alle condizioni di bassa frequenza/alto carico e alle posture estreme o statiche. Includere tutti i fattori nella riprogettazione dei compiti o delle postazioni di lavoro e considerare gli sforzi per abbassare i valori di LI &lt; 1,0.</w:t>
            </w:r>
            <w:r w:rsidR="00AE3E4B" w:rsidRPr="000749BC">
              <w:rPr>
                <w:rFonts w:ascii="Aptos" w:hAnsi="Aptos"/>
                <w:sz w:val="20"/>
                <w:szCs w:val="20"/>
              </w:rPr>
              <w:t xml:space="preserve"> </w:t>
            </w:r>
            <w:r w:rsidRPr="000749BC">
              <w:rPr>
                <w:rFonts w:ascii="Aptos" w:hAnsi="Aptos"/>
                <w:sz w:val="20"/>
                <w:szCs w:val="20"/>
              </w:rPr>
              <w:t>Formare gli addetti</w:t>
            </w:r>
            <w:r w:rsidR="00AE3E4B" w:rsidRPr="000749BC">
              <w:rPr>
                <w:rFonts w:ascii="Aptos" w:hAnsi="Aptos"/>
                <w:sz w:val="20"/>
                <w:szCs w:val="20"/>
              </w:rPr>
              <w:t>.</w:t>
            </w:r>
          </w:p>
        </w:tc>
      </w:tr>
      <w:tr w:rsidR="00367A66" w:rsidRPr="000749BC" w14:paraId="5EA18796" w14:textId="77777777" w:rsidTr="00AE3E4B">
        <w:trPr>
          <w:trHeight w:val="1572"/>
        </w:trPr>
        <w:tc>
          <w:tcPr>
            <w:tcW w:w="1526" w:type="dxa"/>
            <w:shd w:val="clear" w:color="auto" w:fill="FC9999"/>
            <w:vAlign w:val="center"/>
          </w:tcPr>
          <w:p w14:paraId="280CE7E0" w14:textId="77777777" w:rsidR="00367A66" w:rsidRPr="000749BC" w:rsidRDefault="00367A66" w:rsidP="00367A66">
            <w:pPr>
              <w:jc w:val="center"/>
              <w:rPr>
                <w:rFonts w:ascii="Aptos" w:hAnsi="Aptos"/>
                <w:b/>
                <w:sz w:val="22"/>
                <w:szCs w:val="22"/>
              </w:rPr>
            </w:pPr>
            <w:r w:rsidRPr="000749BC">
              <w:rPr>
                <w:rFonts w:ascii="Aptos" w:hAnsi="Aptos"/>
                <w:b/>
                <w:sz w:val="22"/>
                <w:szCs w:val="22"/>
              </w:rPr>
              <w:t>1,5 &lt; LI ≤ 2,0</w:t>
            </w:r>
          </w:p>
        </w:tc>
        <w:tc>
          <w:tcPr>
            <w:tcW w:w="1984" w:type="dxa"/>
            <w:shd w:val="clear" w:color="auto" w:fill="FC9999"/>
            <w:vAlign w:val="center"/>
          </w:tcPr>
          <w:p w14:paraId="1228327A" w14:textId="77777777" w:rsidR="00367A66" w:rsidRPr="000749BC" w:rsidRDefault="00367A66" w:rsidP="00367A66">
            <w:pPr>
              <w:jc w:val="center"/>
              <w:rPr>
                <w:rFonts w:ascii="Aptos" w:hAnsi="Aptos"/>
                <w:b/>
                <w:sz w:val="21"/>
                <w:szCs w:val="21"/>
              </w:rPr>
            </w:pPr>
            <w:r w:rsidRPr="000749BC">
              <w:rPr>
                <w:rFonts w:ascii="Aptos" w:hAnsi="Aptos"/>
                <w:b/>
                <w:sz w:val="21"/>
                <w:szCs w:val="21"/>
              </w:rPr>
              <w:t>Rischio presente:</w:t>
            </w:r>
          </w:p>
          <w:p w14:paraId="2B252B58" w14:textId="77777777" w:rsidR="00367A66" w:rsidRPr="000749BC" w:rsidRDefault="00367A66" w:rsidP="00367A66">
            <w:pPr>
              <w:jc w:val="center"/>
              <w:rPr>
                <w:rFonts w:ascii="Aptos" w:hAnsi="Aptos"/>
                <w:b/>
                <w:sz w:val="21"/>
                <w:szCs w:val="21"/>
              </w:rPr>
            </w:pPr>
            <w:r w:rsidRPr="000749BC">
              <w:rPr>
                <w:rFonts w:ascii="Aptos" w:hAnsi="Aptos"/>
                <w:b/>
                <w:sz w:val="21"/>
                <w:szCs w:val="21"/>
              </w:rPr>
              <w:t>livello moderato</w:t>
            </w:r>
          </w:p>
        </w:tc>
        <w:tc>
          <w:tcPr>
            <w:tcW w:w="2488" w:type="dxa"/>
            <w:vAlign w:val="center"/>
          </w:tcPr>
          <w:p w14:paraId="4BFC8B36"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Una parte significativa della popolazione lavorativa potrebbe essere esposta a livell</w:t>
            </w:r>
            <w:r w:rsidR="00AE3E4B" w:rsidRPr="000749BC">
              <w:rPr>
                <w:rFonts w:ascii="Aptos" w:hAnsi="Aptos"/>
                <w:sz w:val="20"/>
                <w:szCs w:val="20"/>
              </w:rPr>
              <w:t>o</w:t>
            </w:r>
            <w:r w:rsidRPr="000749BC">
              <w:rPr>
                <w:rFonts w:ascii="Aptos" w:hAnsi="Aptos"/>
                <w:sz w:val="20"/>
                <w:szCs w:val="20"/>
              </w:rPr>
              <w:t xml:space="preserve"> di rischio moderato.</w:t>
            </w:r>
          </w:p>
        </w:tc>
        <w:tc>
          <w:tcPr>
            <w:tcW w:w="3704" w:type="dxa"/>
            <w:vAlign w:val="center"/>
          </w:tcPr>
          <w:p w14:paraId="327571F5"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Riprogettare appena possibile i compiti ed i posti di lavoro secondo priorità per ridurre il LI seguito da analisi per confermare l’efficacia. Formare gli addetti ed attivare sorveglianza sanitaria.</w:t>
            </w:r>
          </w:p>
        </w:tc>
      </w:tr>
      <w:tr w:rsidR="00367A66" w:rsidRPr="000749BC" w14:paraId="11B7D0AF" w14:textId="77777777" w:rsidTr="00AE3E4B">
        <w:trPr>
          <w:trHeight w:val="1521"/>
        </w:trPr>
        <w:tc>
          <w:tcPr>
            <w:tcW w:w="1526" w:type="dxa"/>
            <w:shd w:val="clear" w:color="auto" w:fill="FF0000"/>
            <w:vAlign w:val="center"/>
          </w:tcPr>
          <w:p w14:paraId="75DB7F8C" w14:textId="77777777" w:rsidR="00367A66" w:rsidRPr="000749BC" w:rsidRDefault="00367A66" w:rsidP="00367A66">
            <w:pPr>
              <w:jc w:val="center"/>
              <w:rPr>
                <w:rFonts w:ascii="Aptos" w:hAnsi="Aptos"/>
                <w:b/>
                <w:color w:val="FFFFFF"/>
                <w:sz w:val="22"/>
                <w:szCs w:val="22"/>
              </w:rPr>
            </w:pPr>
            <w:r w:rsidRPr="000749BC">
              <w:rPr>
                <w:rFonts w:ascii="Aptos" w:hAnsi="Aptos"/>
                <w:b/>
                <w:color w:val="FFFFFF"/>
                <w:sz w:val="22"/>
                <w:szCs w:val="22"/>
              </w:rPr>
              <w:t>2,0 &lt; LI ≤ 3,0</w:t>
            </w:r>
          </w:p>
        </w:tc>
        <w:tc>
          <w:tcPr>
            <w:tcW w:w="1984" w:type="dxa"/>
            <w:shd w:val="clear" w:color="auto" w:fill="FF0000"/>
            <w:vAlign w:val="center"/>
          </w:tcPr>
          <w:p w14:paraId="00B919F2" w14:textId="77777777" w:rsidR="00367A66" w:rsidRPr="000749BC" w:rsidRDefault="00367A66" w:rsidP="00367A66">
            <w:pPr>
              <w:jc w:val="center"/>
              <w:rPr>
                <w:rFonts w:ascii="Aptos" w:hAnsi="Aptos"/>
                <w:b/>
                <w:color w:val="FFFFFF"/>
                <w:sz w:val="21"/>
                <w:szCs w:val="21"/>
              </w:rPr>
            </w:pPr>
            <w:r w:rsidRPr="000749BC">
              <w:rPr>
                <w:rFonts w:ascii="Aptos" w:hAnsi="Aptos"/>
                <w:b/>
                <w:color w:val="FFFFFF"/>
                <w:sz w:val="21"/>
                <w:szCs w:val="21"/>
              </w:rPr>
              <w:t xml:space="preserve">Rischio presente: </w:t>
            </w:r>
          </w:p>
          <w:p w14:paraId="58250499" w14:textId="77777777" w:rsidR="00367A66" w:rsidRPr="000749BC" w:rsidRDefault="00367A66" w:rsidP="00367A66">
            <w:pPr>
              <w:jc w:val="center"/>
              <w:rPr>
                <w:rFonts w:ascii="Aptos" w:hAnsi="Aptos"/>
                <w:b/>
                <w:color w:val="FFFFFF"/>
                <w:sz w:val="21"/>
                <w:szCs w:val="21"/>
              </w:rPr>
            </w:pPr>
            <w:r w:rsidRPr="000749BC">
              <w:rPr>
                <w:rFonts w:ascii="Aptos" w:hAnsi="Aptos"/>
                <w:b/>
                <w:color w:val="FFFFFF"/>
                <w:sz w:val="21"/>
                <w:szCs w:val="21"/>
              </w:rPr>
              <w:t>livello elevato</w:t>
            </w:r>
          </w:p>
        </w:tc>
        <w:tc>
          <w:tcPr>
            <w:tcW w:w="2488" w:type="dxa"/>
            <w:vAlign w:val="center"/>
          </w:tcPr>
          <w:p w14:paraId="1F2E3774"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 xml:space="preserve">Una parte ampia della popolazione lavorativa potrebbe essere esposta </w:t>
            </w:r>
            <w:proofErr w:type="gramStart"/>
            <w:r w:rsidRPr="000749BC">
              <w:rPr>
                <w:rFonts w:ascii="Aptos" w:hAnsi="Aptos"/>
                <w:sz w:val="20"/>
                <w:szCs w:val="20"/>
              </w:rPr>
              <w:t>a  livel</w:t>
            </w:r>
            <w:r w:rsidR="00AE3E4B" w:rsidRPr="000749BC">
              <w:rPr>
                <w:rFonts w:ascii="Aptos" w:hAnsi="Aptos"/>
                <w:sz w:val="20"/>
                <w:szCs w:val="20"/>
              </w:rPr>
              <w:t>li</w:t>
            </w:r>
            <w:proofErr w:type="gramEnd"/>
            <w:r w:rsidRPr="000749BC">
              <w:rPr>
                <w:rFonts w:ascii="Aptos" w:hAnsi="Aptos"/>
                <w:sz w:val="20"/>
                <w:szCs w:val="20"/>
              </w:rPr>
              <w:t xml:space="preserve"> </w:t>
            </w:r>
            <w:r w:rsidR="00654C55" w:rsidRPr="000749BC">
              <w:rPr>
                <w:rFonts w:ascii="Aptos" w:hAnsi="Aptos"/>
                <w:sz w:val="20"/>
                <w:szCs w:val="20"/>
              </w:rPr>
              <w:t>elevat</w:t>
            </w:r>
            <w:r w:rsidR="00AE3E4B" w:rsidRPr="000749BC">
              <w:rPr>
                <w:rFonts w:ascii="Aptos" w:hAnsi="Aptos"/>
                <w:sz w:val="20"/>
                <w:szCs w:val="20"/>
              </w:rPr>
              <w:t>i</w:t>
            </w:r>
            <w:r w:rsidRPr="000749BC">
              <w:rPr>
                <w:rFonts w:ascii="Aptos" w:hAnsi="Aptos"/>
                <w:sz w:val="20"/>
                <w:szCs w:val="20"/>
              </w:rPr>
              <w:t xml:space="preserve"> di rischio.</w:t>
            </w:r>
          </w:p>
        </w:tc>
        <w:tc>
          <w:tcPr>
            <w:tcW w:w="3704" w:type="dxa"/>
            <w:vAlign w:val="center"/>
          </w:tcPr>
          <w:p w14:paraId="4B122239"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 xml:space="preserve">Riprogettare </w:t>
            </w:r>
            <w:r w:rsidR="00034969" w:rsidRPr="000749BC">
              <w:rPr>
                <w:rFonts w:ascii="Aptos" w:hAnsi="Aptos"/>
                <w:sz w:val="20"/>
                <w:szCs w:val="20"/>
              </w:rPr>
              <w:t>con alta priorità</w:t>
            </w:r>
            <w:r w:rsidRPr="000749BC">
              <w:rPr>
                <w:rFonts w:ascii="Aptos" w:hAnsi="Aptos"/>
                <w:sz w:val="20"/>
                <w:szCs w:val="20"/>
              </w:rPr>
              <w:t xml:space="preserve"> i compiti ed i posti di lavoro per ridurre il LI seguito da analisi per confermare l’efficacia. Formare gli addetti ed attivare la sorveglianza sanitaria.</w:t>
            </w:r>
          </w:p>
        </w:tc>
      </w:tr>
      <w:tr w:rsidR="00654C55" w:rsidRPr="000749BC" w14:paraId="19F2E92C" w14:textId="77777777" w:rsidTr="00AE3E4B">
        <w:trPr>
          <w:trHeight w:val="1556"/>
        </w:trPr>
        <w:tc>
          <w:tcPr>
            <w:tcW w:w="1526" w:type="dxa"/>
            <w:shd w:val="clear" w:color="auto" w:fill="A646EF"/>
            <w:vAlign w:val="center"/>
          </w:tcPr>
          <w:p w14:paraId="53CD733C" w14:textId="77777777" w:rsidR="00654C55" w:rsidRPr="000749BC" w:rsidRDefault="00654C55" w:rsidP="00367A66">
            <w:pPr>
              <w:jc w:val="center"/>
              <w:rPr>
                <w:rFonts w:ascii="Aptos" w:hAnsi="Aptos"/>
                <w:b/>
                <w:color w:val="FFFFFF"/>
                <w:sz w:val="22"/>
                <w:szCs w:val="22"/>
              </w:rPr>
            </w:pPr>
            <w:r w:rsidRPr="000749BC">
              <w:rPr>
                <w:rFonts w:ascii="Aptos" w:hAnsi="Aptos"/>
                <w:b/>
                <w:color w:val="FFFFFF"/>
                <w:sz w:val="22"/>
                <w:szCs w:val="22"/>
              </w:rPr>
              <w:lastRenderedPageBreak/>
              <w:t xml:space="preserve">LI </w:t>
            </w:r>
            <w:r w:rsidR="006216E3" w:rsidRPr="000749BC">
              <w:rPr>
                <w:rFonts w:ascii="Aptos" w:hAnsi="Aptos"/>
                <w:b/>
                <w:color w:val="FFFFFF"/>
                <w:sz w:val="22"/>
                <w:szCs w:val="22"/>
              </w:rPr>
              <w:t>&gt;</w:t>
            </w:r>
            <w:r w:rsidRPr="000749BC">
              <w:rPr>
                <w:rFonts w:ascii="Aptos" w:hAnsi="Aptos"/>
                <w:b/>
                <w:color w:val="FFFFFF"/>
                <w:sz w:val="22"/>
                <w:szCs w:val="22"/>
              </w:rPr>
              <w:t xml:space="preserve"> 3,0</w:t>
            </w:r>
          </w:p>
        </w:tc>
        <w:tc>
          <w:tcPr>
            <w:tcW w:w="1984" w:type="dxa"/>
            <w:shd w:val="clear" w:color="auto" w:fill="A646EF"/>
            <w:vAlign w:val="center"/>
          </w:tcPr>
          <w:p w14:paraId="0BCA9E57" w14:textId="77777777" w:rsidR="00654C55" w:rsidRPr="000749BC" w:rsidRDefault="00654C55" w:rsidP="00654C55">
            <w:pPr>
              <w:jc w:val="center"/>
              <w:rPr>
                <w:rFonts w:ascii="Aptos" w:hAnsi="Aptos"/>
                <w:b/>
                <w:color w:val="FFFFFF"/>
                <w:sz w:val="21"/>
                <w:szCs w:val="21"/>
              </w:rPr>
            </w:pPr>
            <w:r w:rsidRPr="000749BC">
              <w:rPr>
                <w:rFonts w:ascii="Aptos" w:hAnsi="Aptos"/>
                <w:b/>
                <w:color w:val="FFFFFF"/>
                <w:sz w:val="21"/>
                <w:szCs w:val="21"/>
              </w:rPr>
              <w:t xml:space="preserve">Rischio presente: </w:t>
            </w:r>
          </w:p>
          <w:p w14:paraId="77292567" w14:textId="77777777" w:rsidR="00654C55" w:rsidRPr="000749BC" w:rsidRDefault="00654C55" w:rsidP="00654C55">
            <w:pPr>
              <w:jc w:val="center"/>
              <w:rPr>
                <w:rFonts w:ascii="Aptos" w:hAnsi="Aptos"/>
                <w:b/>
                <w:color w:val="FFFFFF"/>
                <w:sz w:val="21"/>
                <w:szCs w:val="21"/>
              </w:rPr>
            </w:pPr>
            <w:r w:rsidRPr="000749BC">
              <w:rPr>
                <w:rFonts w:ascii="Aptos" w:hAnsi="Aptos"/>
                <w:b/>
                <w:color w:val="FFFFFF"/>
                <w:sz w:val="21"/>
                <w:szCs w:val="21"/>
              </w:rPr>
              <w:t>livello molto elevato</w:t>
            </w:r>
          </w:p>
        </w:tc>
        <w:tc>
          <w:tcPr>
            <w:tcW w:w="2488" w:type="dxa"/>
            <w:vAlign w:val="center"/>
          </w:tcPr>
          <w:p w14:paraId="008CCA4C" w14:textId="77777777" w:rsidR="00654C55" w:rsidRPr="000749BC" w:rsidRDefault="00654C55" w:rsidP="00ED7C67">
            <w:pPr>
              <w:spacing w:line="276" w:lineRule="auto"/>
              <w:jc w:val="both"/>
              <w:rPr>
                <w:rFonts w:ascii="Aptos" w:hAnsi="Aptos"/>
                <w:sz w:val="20"/>
                <w:szCs w:val="20"/>
              </w:rPr>
            </w:pPr>
            <w:r w:rsidRPr="000749BC">
              <w:rPr>
                <w:rFonts w:ascii="Aptos" w:hAnsi="Aptos"/>
                <w:sz w:val="20"/>
                <w:szCs w:val="20"/>
              </w:rPr>
              <w:t xml:space="preserve">Una parte ampia della popolazione lavorativa potrebbe essere esposta </w:t>
            </w:r>
            <w:proofErr w:type="gramStart"/>
            <w:r w:rsidRPr="000749BC">
              <w:rPr>
                <w:rFonts w:ascii="Aptos" w:hAnsi="Aptos"/>
                <w:sz w:val="20"/>
                <w:szCs w:val="20"/>
              </w:rPr>
              <w:t>a  livello</w:t>
            </w:r>
            <w:proofErr w:type="gramEnd"/>
            <w:r w:rsidRPr="000749BC">
              <w:rPr>
                <w:rFonts w:ascii="Aptos" w:hAnsi="Aptos"/>
                <w:sz w:val="20"/>
                <w:szCs w:val="20"/>
              </w:rPr>
              <w:t xml:space="preserve"> molto elevato di rischio</w:t>
            </w:r>
            <w:r w:rsidR="00AE3E4B" w:rsidRPr="000749BC">
              <w:rPr>
                <w:rFonts w:ascii="Aptos" w:hAnsi="Aptos"/>
                <w:sz w:val="20"/>
                <w:szCs w:val="20"/>
              </w:rPr>
              <w:t>.</w:t>
            </w:r>
          </w:p>
        </w:tc>
        <w:tc>
          <w:tcPr>
            <w:tcW w:w="3704" w:type="dxa"/>
            <w:vAlign w:val="center"/>
          </w:tcPr>
          <w:p w14:paraId="34396C0C" w14:textId="77777777" w:rsidR="00654C55" w:rsidRPr="000749BC" w:rsidRDefault="00034969" w:rsidP="00ED7C67">
            <w:pPr>
              <w:spacing w:line="276" w:lineRule="auto"/>
              <w:jc w:val="both"/>
              <w:rPr>
                <w:rFonts w:ascii="Aptos" w:hAnsi="Aptos"/>
                <w:sz w:val="20"/>
                <w:szCs w:val="20"/>
              </w:rPr>
            </w:pPr>
            <w:r w:rsidRPr="000749BC">
              <w:rPr>
                <w:rFonts w:ascii="Aptos" w:hAnsi="Aptos"/>
                <w:sz w:val="20"/>
                <w:szCs w:val="20"/>
              </w:rPr>
              <w:t>Riprogettare immediatamente i compiti ed i posti di lavoro per ridurre il LI seguito da analisi per confermare l’efficacia. Formare gli addetti ed attivare la sorveglianza sanitaria.</w:t>
            </w:r>
          </w:p>
        </w:tc>
      </w:tr>
    </w:tbl>
    <w:p w14:paraId="16E7EFAD" w14:textId="77777777" w:rsidR="00367A66" w:rsidRPr="000749BC" w:rsidRDefault="00367A66" w:rsidP="00EB3185">
      <w:pPr>
        <w:rPr>
          <w:rFonts w:ascii="Aptos" w:hAnsi="Aptos"/>
        </w:rPr>
      </w:pPr>
    </w:p>
    <w:p w14:paraId="5AE281E5" w14:textId="77777777" w:rsidR="00D52039" w:rsidRPr="000749BC" w:rsidRDefault="00EB3185" w:rsidP="00D52039">
      <w:pPr>
        <w:pStyle w:val="Titolo3"/>
        <w:rPr>
          <w:rFonts w:ascii="Aptos" w:hAnsi="Aptos"/>
        </w:rPr>
      </w:pPr>
      <w:r w:rsidRPr="000749BC">
        <w:rPr>
          <w:rFonts w:ascii="Aptos" w:hAnsi="Aptos"/>
        </w:rPr>
        <w:br w:type="page"/>
      </w:r>
      <w:bookmarkStart w:id="26" w:name="_Toc112430401"/>
      <w:r w:rsidR="00D52039" w:rsidRPr="000749BC">
        <w:rPr>
          <w:rFonts w:ascii="Aptos" w:hAnsi="Aptos"/>
        </w:rPr>
        <w:lastRenderedPageBreak/>
        <w:t>S</w:t>
      </w:r>
      <w:r w:rsidR="00ED7C67" w:rsidRPr="000749BC">
        <w:rPr>
          <w:rFonts w:ascii="Aptos" w:hAnsi="Aptos"/>
        </w:rPr>
        <w:t>TEP</w:t>
      </w:r>
      <w:r w:rsidR="00D52039" w:rsidRPr="000749BC">
        <w:rPr>
          <w:rFonts w:ascii="Aptos" w:hAnsi="Aptos"/>
        </w:rPr>
        <w:t xml:space="preserve"> 4 – limiti raccomandati per massa cumulativa giornaliera</w:t>
      </w:r>
      <w:bookmarkEnd w:id="26"/>
    </w:p>
    <w:p w14:paraId="3E9E1FAC" w14:textId="77777777" w:rsidR="00D52039" w:rsidRPr="000749BC" w:rsidRDefault="00D52039" w:rsidP="00D52039">
      <w:pPr>
        <w:rPr>
          <w:rFonts w:ascii="Aptos" w:hAnsi="Aptos"/>
          <w:sz w:val="15"/>
          <w:szCs w:val="15"/>
        </w:rPr>
      </w:pPr>
    </w:p>
    <w:p w14:paraId="5331D3D0" w14:textId="77777777" w:rsidR="00084532" w:rsidRPr="000749BC" w:rsidRDefault="00084532" w:rsidP="00ED7C67">
      <w:pPr>
        <w:spacing w:line="276" w:lineRule="auto"/>
        <w:rPr>
          <w:rFonts w:ascii="Aptos" w:hAnsi="Aptos"/>
          <w:b/>
        </w:rPr>
      </w:pPr>
      <w:r w:rsidRPr="000749BC">
        <w:rPr>
          <w:rFonts w:ascii="Aptos" w:hAnsi="Aptos"/>
          <w:b/>
        </w:rPr>
        <w:t>Massa cumulativa del carico (Generalità)</w:t>
      </w:r>
    </w:p>
    <w:p w14:paraId="3997B398" w14:textId="77777777" w:rsidR="00084532" w:rsidRPr="000749BC" w:rsidRDefault="00084532" w:rsidP="00ED7C67">
      <w:pPr>
        <w:spacing w:line="276" w:lineRule="auto"/>
        <w:jc w:val="both"/>
        <w:rPr>
          <w:rFonts w:ascii="Aptos" w:hAnsi="Aptos"/>
        </w:rPr>
      </w:pPr>
      <w:r w:rsidRPr="000749BC">
        <w:rPr>
          <w:rFonts w:ascii="Aptos" w:hAnsi="Aptos"/>
        </w:rPr>
        <w:t>Per un oggetto da trasportare una sola volta per una distanza modesta (uno o due gradini o meno di 1 m), si applicano solo i limiti per il sollevamento di cui si parla negli step 1, 2 e 3.</w:t>
      </w:r>
    </w:p>
    <w:p w14:paraId="0BD1B0AE" w14:textId="77777777" w:rsidR="00084532" w:rsidRPr="000749BC" w:rsidRDefault="00084532" w:rsidP="00ED7C67">
      <w:pPr>
        <w:spacing w:line="276" w:lineRule="auto"/>
        <w:jc w:val="both"/>
        <w:rPr>
          <w:rFonts w:ascii="Aptos" w:hAnsi="Aptos"/>
        </w:rPr>
      </w:pPr>
      <w:r w:rsidRPr="000749BC">
        <w:rPr>
          <w:rFonts w:ascii="Aptos" w:hAnsi="Aptos"/>
        </w:rPr>
        <w:t xml:space="preserve">Per lo screening della massa cumulativa al giorno per il trasporto (step 4), inizialmente si utilizzano i limiti raccomandati </w:t>
      </w:r>
      <w:r w:rsidR="002A07B6" w:rsidRPr="000749BC">
        <w:rPr>
          <w:rFonts w:ascii="Aptos" w:hAnsi="Aptos"/>
        </w:rPr>
        <w:t>di cui agli step 1 e 2.</w:t>
      </w:r>
      <w:r w:rsidRPr="000749BC">
        <w:rPr>
          <w:rFonts w:ascii="Aptos" w:hAnsi="Aptos"/>
        </w:rPr>
        <w:t xml:space="preserve"> Una volta completata questa operazione, si applicano i limiti raccomandati per il sollevamento. Una volta completata questa operazione, si applicano i limiti raccomandati </w:t>
      </w:r>
      <w:r w:rsidR="002A07B6" w:rsidRPr="000749BC">
        <w:rPr>
          <w:rFonts w:ascii="Aptos" w:hAnsi="Aptos"/>
        </w:rPr>
        <w:t>allo step. 4</w:t>
      </w:r>
      <w:r w:rsidRPr="000749BC">
        <w:rPr>
          <w:rFonts w:ascii="Aptos" w:hAnsi="Aptos"/>
        </w:rPr>
        <w:t xml:space="preserve"> per una condizione di trasporto di riferimento.</w:t>
      </w:r>
    </w:p>
    <w:p w14:paraId="0673AA41" w14:textId="77777777" w:rsidR="00084532" w:rsidRPr="000749BC" w:rsidRDefault="00084532" w:rsidP="00ED7C67">
      <w:pPr>
        <w:spacing w:line="276" w:lineRule="auto"/>
        <w:jc w:val="both"/>
        <w:rPr>
          <w:rFonts w:ascii="Aptos" w:hAnsi="Aptos"/>
        </w:rPr>
      </w:pPr>
      <w:r w:rsidRPr="000749BC">
        <w:rPr>
          <w:rFonts w:ascii="Aptos" w:hAnsi="Aptos"/>
        </w:rPr>
        <w:t xml:space="preserve">Per determinare la massa cumulativa del trasporto in relazione alla distanza, agli schemi temporali e ad altri fattori di influenza, </w:t>
      </w:r>
      <w:r w:rsidR="002A07B6" w:rsidRPr="000749BC">
        <w:rPr>
          <w:rFonts w:ascii="Aptos" w:hAnsi="Aptos"/>
        </w:rPr>
        <w:t>si fa riferimento allo step n° 5</w:t>
      </w:r>
      <w:r w:rsidR="005F6FE5" w:rsidRPr="000749BC">
        <w:rPr>
          <w:rFonts w:ascii="Aptos" w:hAnsi="Aptos"/>
        </w:rPr>
        <w:t>.</w:t>
      </w:r>
    </w:p>
    <w:p w14:paraId="1E572514" w14:textId="77777777" w:rsidR="00084532" w:rsidRPr="000749BC" w:rsidRDefault="00084532" w:rsidP="00ED7C67">
      <w:pPr>
        <w:spacing w:line="276" w:lineRule="auto"/>
        <w:rPr>
          <w:rFonts w:ascii="Aptos" w:hAnsi="Aptos"/>
        </w:rPr>
      </w:pPr>
    </w:p>
    <w:p w14:paraId="10364337" w14:textId="77777777" w:rsidR="002A07B6" w:rsidRPr="000749BC" w:rsidRDefault="002A07B6" w:rsidP="00ED7C67">
      <w:pPr>
        <w:spacing w:line="276" w:lineRule="auto"/>
        <w:rPr>
          <w:rFonts w:ascii="Aptos" w:hAnsi="Aptos"/>
          <w:b/>
        </w:rPr>
      </w:pPr>
      <w:r w:rsidRPr="000749BC">
        <w:rPr>
          <w:rFonts w:ascii="Aptos" w:hAnsi="Aptos"/>
          <w:b/>
        </w:rPr>
        <w:t>Limiti raccomandati per massa cumulativa giornaliera</w:t>
      </w:r>
    </w:p>
    <w:p w14:paraId="0CBD4B62" w14:textId="77777777" w:rsidR="002A07B6" w:rsidRPr="000749BC" w:rsidRDefault="002A07B6" w:rsidP="00ED7C67">
      <w:pPr>
        <w:spacing w:line="276" w:lineRule="auto"/>
        <w:jc w:val="both"/>
        <w:rPr>
          <w:rFonts w:ascii="Aptos" w:hAnsi="Aptos"/>
        </w:rPr>
      </w:pPr>
      <w:r w:rsidRPr="000749BC">
        <w:rPr>
          <w:rFonts w:ascii="Aptos" w:hAnsi="Aptos"/>
        </w:rPr>
        <w:t>La massa cumulativa in un certo periodo è calcolata come prodotto della massa e della frequenza di trasporto. Questi due valori sono limitati nelle fasi di cui agli step 1, 2 e 3. In questo modo, la massa di riferimento non può superare un massimo di 25 kg (cioè la massa deve diminuire da 25 kg a mano a mano che aumenta la frequenza) e la frequenza di trasporto non deve mai superare un massimo di 15 volte al minuto (cioè la frequenza deve diminuire da 15 volte al minuto all'aumentare della massa trasportata).</w:t>
      </w:r>
    </w:p>
    <w:p w14:paraId="55019D22" w14:textId="77777777" w:rsidR="008A4708" w:rsidRPr="000749BC" w:rsidRDefault="002A07B6" w:rsidP="00ED7C67">
      <w:pPr>
        <w:spacing w:line="276" w:lineRule="auto"/>
        <w:jc w:val="both"/>
        <w:rPr>
          <w:rFonts w:ascii="Aptos" w:hAnsi="Aptos"/>
        </w:rPr>
      </w:pPr>
      <w:r w:rsidRPr="000749BC">
        <w:rPr>
          <w:rFonts w:ascii="Aptos" w:hAnsi="Aptos"/>
        </w:rPr>
        <w:t xml:space="preserve">Le condizioni di riferimento sono descritte come il trasporto di un oggetto con due mani per una distanza di 2 m, la raccolta e la deposizione dell'oggetto in altezza, dove l'altezza di raccolta e deposizione è compresa tra 0,75 m e 1,10 m, con un ciclo completo che comprende il ritorno al punto di partenza a mani vuote per la stessa distanza. </w:t>
      </w:r>
    </w:p>
    <w:p w14:paraId="39F5F379" w14:textId="77777777" w:rsidR="008A4708" w:rsidRPr="000749BC" w:rsidRDefault="008A4708" w:rsidP="002A07B6">
      <w:pPr>
        <w:jc w:val="both"/>
        <w:rPr>
          <w:rFonts w:ascii="Aptos" w:hAnsi="Aptos"/>
        </w:rPr>
      </w:pPr>
    </w:p>
    <w:p w14:paraId="2B8A45CB" w14:textId="77777777" w:rsidR="008A4708" w:rsidRPr="000749BC" w:rsidRDefault="002A07B6" w:rsidP="002A07B6">
      <w:pPr>
        <w:jc w:val="both"/>
        <w:rPr>
          <w:rFonts w:ascii="Aptos" w:hAnsi="Aptos"/>
        </w:rPr>
      </w:pPr>
      <w:r w:rsidRPr="000749BC">
        <w:rPr>
          <w:rFonts w:ascii="Aptos" w:hAnsi="Aptos"/>
        </w:rPr>
        <w:t>L'esercizio di trasporto viene eseguito</w:t>
      </w:r>
      <w:r w:rsidR="008A4708" w:rsidRPr="000749BC">
        <w:rPr>
          <w:rFonts w:ascii="Aptos" w:hAnsi="Aptos"/>
        </w:rPr>
        <w:t xml:space="preserve"> alle seguenti condizioni</w:t>
      </w:r>
      <w:r w:rsidR="00191DB4" w:rsidRPr="000749BC">
        <w:rPr>
          <w:rFonts w:ascii="Aptos" w:hAnsi="Aptos"/>
        </w:rPr>
        <w:t xml:space="preserve"> di riferimento</w:t>
      </w:r>
      <w:r w:rsidR="008A4708" w:rsidRPr="000749BC">
        <w:rPr>
          <w:rFonts w:ascii="Aptos" w:hAnsi="Aptos"/>
        </w:rPr>
        <w:t>:</w:t>
      </w:r>
    </w:p>
    <w:p w14:paraId="72A4589B" w14:textId="77777777" w:rsidR="008A4708" w:rsidRPr="000749BC" w:rsidRDefault="008A4708" w:rsidP="002A07B6">
      <w:pPr>
        <w:jc w:val="both"/>
        <w:rPr>
          <w:rFonts w:ascii="Aptos" w:hAnsi="Aptos"/>
          <w:sz w:val="10"/>
          <w:szCs w:val="10"/>
        </w:rPr>
      </w:pPr>
    </w:p>
    <w:p w14:paraId="25E826AD" w14:textId="77777777" w:rsidR="00ED7C67" w:rsidRPr="000749BC" w:rsidRDefault="00ED7C67" w:rsidP="00ED7C67">
      <w:pPr>
        <w:numPr>
          <w:ilvl w:val="0"/>
          <w:numId w:val="40"/>
        </w:numPr>
        <w:jc w:val="both"/>
        <w:rPr>
          <w:rFonts w:ascii="Aptos" w:hAnsi="Aptos"/>
        </w:rPr>
      </w:pPr>
      <w:r w:rsidRPr="000749BC">
        <w:rPr>
          <w:rFonts w:ascii="Aptos" w:hAnsi="Aptos"/>
        </w:rPr>
        <w:t>superficie di calpestio liscia e non scivolosa in buono stato;</w:t>
      </w:r>
    </w:p>
    <w:p w14:paraId="562071C5" w14:textId="77777777" w:rsidR="00ED7C67" w:rsidRPr="000749BC" w:rsidRDefault="00ED7C67" w:rsidP="00ED7C67">
      <w:pPr>
        <w:numPr>
          <w:ilvl w:val="0"/>
          <w:numId w:val="40"/>
        </w:numPr>
        <w:jc w:val="both"/>
        <w:rPr>
          <w:rFonts w:ascii="Aptos" w:hAnsi="Aptos"/>
        </w:rPr>
      </w:pPr>
      <w:r w:rsidRPr="000749BC">
        <w:rPr>
          <w:rFonts w:ascii="Aptos" w:hAnsi="Aptos"/>
        </w:rPr>
        <w:t>assenza di gradini o salite;</w:t>
      </w:r>
    </w:p>
    <w:p w14:paraId="35B971E0" w14:textId="77777777" w:rsidR="00ED7C67" w:rsidRPr="000749BC" w:rsidRDefault="00ED7C67" w:rsidP="00ED7C67">
      <w:pPr>
        <w:numPr>
          <w:ilvl w:val="0"/>
          <w:numId w:val="40"/>
        </w:numPr>
        <w:jc w:val="both"/>
        <w:rPr>
          <w:rFonts w:ascii="Aptos" w:hAnsi="Aptos"/>
        </w:rPr>
      </w:pPr>
      <w:r w:rsidRPr="000749BC">
        <w:rPr>
          <w:rFonts w:ascii="Aptos" w:hAnsi="Aptos"/>
        </w:rPr>
        <w:t>buon accoppiamento con il carico</w:t>
      </w:r>
    </w:p>
    <w:p w14:paraId="26527A04" w14:textId="77777777" w:rsidR="00ED7C67" w:rsidRPr="000749BC" w:rsidRDefault="00ED7C67" w:rsidP="00ED7C67">
      <w:pPr>
        <w:numPr>
          <w:ilvl w:val="0"/>
          <w:numId w:val="40"/>
        </w:numPr>
        <w:jc w:val="both"/>
        <w:rPr>
          <w:rFonts w:ascii="Aptos" w:hAnsi="Aptos"/>
        </w:rPr>
      </w:pPr>
      <w:r w:rsidRPr="000749BC">
        <w:rPr>
          <w:rFonts w:ascii="Aptos" w:hAnsi="Aptos"/>
        </w:rPr>
        <w:t>assenza di ostacoli al movimento;</w:t>
      </w:r>
    </w:p>
    <w:p w14:paraId="451FA48C" w14:textId="77777777" w:rsidR="00ED7C67" w:rsidRPr="000749BC" w:rsidRDefault="00ED7C67" w:rsidP="00ED7C67">
      <w:pPr>
        <w:numPr>
          <w:ilvl w:val="0"/>
          <w:numId w:val="40"/>
        </w:numPr>
        <w:jc w:val="both"/>
        <w:rPr>
          <w:rFonts w:ascii="Aptos" w:hAnsi="Aptos"/>
        </w:rPr>
      </w:pPr>
      <w:r w:rsidRPr="000749BC">
        <w:rPr>
          <w:rFonts w:ascii="Aptos" w:hAnsi="Aptos"/>
        </w:rPr>
        <w:t>buone condizioni ambientali (temperatura, umidità in un intervallo moderato);</w:t>
      </w:r>
    </w:p>
    <w:p w14:paraId="69F8786E" w14:textId="77777777" w:rsidR="00ED7C67" w:rsidRPr="000749BC" w:rsidRDefault="00ED7C67" w:rsidP="00ED7C67">
      <w:pPr>
        <w:numPr>
          <w:ilvl w:val="0"/>
          <w:numId w:val="40"/>
        </w:numPr>
        <w:jc w:val="both"/>
        <w:rPr>
          <w:rFonts w:ascii="Aptos" w:hAnsi="Aptos"/>
        </w:rPr>
      </w:pPr>
      <w:r w:rsidRPr="000749BC">
        <w:rPr>
          <w:rFonts w:ascii="Aptos" w:hAnsi="Aptos"/>
        </w:rPr>
        <w:t>assenza di ostacoli alla visione.</w:t>
      </w:r>
    </w:p>
    <w:p w14:paraId="7C31118A" w14:textId="77777777" w:rsidR="008A4708" w:rsidRPr="000749BC" w:rsidRDefault="008A4708" w:rsidP="002A07B6">
      <w:pPr>
        <w:jc w:val="both"/>
        <w:rPr>
          <w:rFonts w:ascii="Aptos" w:hAnsi="Aptos"/>
        </w:rPr>
      </w:pPr>
    </w:p>
    <w:p w14:paraId="017AC576" w14:textId="77777777" w:rsidR="002A07B6" w:rsidRPr="000749BC" w:rsidRDefault="002A07B6" w:rsidP="00ED7C67">
      <w:pPr>
        <w:spacing w:line="276" w:lineRule="auto"/>
        <w:jc w:val="both"/>
        <w:rPr>
          <w:rFonts w:ascii="Aptos" w:hAnsi="Aptos"/>
        </w:rPr>
      </w:pPr>
      <w:r w:rsidRPr="000749BC">
        <w:rPr>
          <w:rFonts w:ascii="Aptos" w:hAnsi="Aptos"/>
        </w:rPr>
        <w:t>Per il trasporto a spalla o a collo si adottano condizioni di riferimento relative alla distanza, all'arretramento e alle condizioni ambientali e dello spazio di lavoro. L'altezza del prelievo e del rilascio dell'oggetto è all'incirca all'altezza delle spalle (da 125 cm a 155 cm). In alternativa, queste azioni sono eseguite da un collaboratore, ad esempio un collaboratore che mette un carico sulla spalla di un altro lavoratore che poi lo trasporta.</w:t>
      </w:r>
    </w:p>
    <w:p w14:paraId="5DF5E9C0" w14:textId="77777777" w:rsidR="002A07B6" w:rsidRPr="000749BC" w:rsidRDefault="002A07B6" w:rsidP="00ED7C67">
      <w:pPr>
        <w:spacing w:line="276" w:lineRule="auto"/>
        <w:jc w:val="both"/>
        <w:rPr>
          <w:rFonts w:ascii="Aptos" w:hAnsi="Aptos"/>
        </w:rPr>
      </w:pPr>
      <w:r w:rsidRPr="000749BC">
        <w:rPr>
          <w:rFonts w:ascii="Aptos" w:hAnsi="Aptos"/>
        </w:rPr>
        <w:t xml:space="preserve">In presenza di condizioni di riferimento, il </w:t>
      </w:r>
      <w:r w:rsidRPr="000749BC">
        <w:rPr>
          <w:rFonts w:ascii="Aptos" w:hAnsi="Aptos"/>
          <w:b/>
          <w:bCs/>
        </w:rPr>
        <w:t>limite raccomandato per la massa cumulativa del trasporto è di 6 000 kg per 8 ore.</w:t>
      </w:r>
    </w:p>
    <w:p w14:paraId="3E155932" w14:textId="77777777" w:rsidR="002A07B6" w:rsidRPr="000749BC" w:rsidRDefault="002A07B6" w:rsidP="00D52039">
      <w:pPr>
        <w:rPr>
          <w:rFonts w:ascii="Aptos" w:hAnsi="Aptos"/>
          <w:sz w:val="15"/>
          <w:szCs w:val="15"/>
        </w:rPr>
      </w:pPr>
    </w:p>
    <w:p w14:paraId="540BAE6D" w14:textId="77777777" w:rsidR="00ED7C67" w:rsidRPr="000749BC" w:rsidRDefault="00654C55" w:rsidP="00ED7C67">
      <w:pPr>
        <w:pStyle w:val="Titolo3"/>
        <w:rPr>
          <w:rFonts w:ascii="Aptos" w:hAnsi="Aptos"/>
        </w:rPr>
      </w:pPr>
      <w:r w:rsidRPr="000749BC">
        <w:rPr>
          <w:rFonts w:ascii="Aptos" w:hAnsi="Aptos"/>
          <w:b w:val="0"/>
        </w:rPr>
        <w:br w:type="page"/>
      </w:r>
      <w:bookmarkStart w:id="27" w:name="_Toc112430402"/>
      <w:r w:rsidR="00ED7C67" w:rsidRPr="000749BC">
        <w:rPr>
          <w:rFonts w:ascii="Aptos" w:hAnsi="Aptos"/>
        </w:rPr>
        <w:lastRenderedPageBreak/>
        <w:t>STEP 5 – limiti raccomandati per massa cumulativa giornaliera</w:t>
      </w:r>
      <w:bookmarkEnd w:id="27"/>
    </w:p>
    <w:p w14:paraId="5F2F6E94" w14:textId="77777777" w:rsidR="00ED7C67" w:rsidRPr="000749BC" w:rsidRDefault="00ED7C67" w:rsidP="00ED7C67">
      <w:pPr>
        <w:rPr>
          <w:rFonts w:ascii="Aptos" w:hAnsi="Aptos"/>
          <w:sz w:val="10"/>
          <w:szCs w:val="10"/>
        </w:rPr>
      </w:pPr>
    </w:p>
    <w:p w14:paraId="39B1FB95" w14:textId="77777777" w:rsidR="007D1913" w:rsidRPr="000749BC" w:rsidRDefault="007D1913" w:rsidP="00ED7C67">
      <w:pPr>
        <w:spacing w:line="276" w:lineRule="auto"/>
        <w:rPr>
          <w:rFonts w:ascii="Aptos" w:hAnsi="Aptos"/>
          <w:b/>
        </w:rPr>
      </w:pPr>
      <w:r w:rsidRPr="000749BC">
        <w:rPr>
          <w:rFonts w:ascii="Aptos" w:hAnsi="Aptos"/>
          <w:b/>
        </w:rPr>
        <w:t>Limite raccomandato per la massa cumulativa del trasporto in relazione ai modelli temporali, distanza e altri fattori di influenza</w:t>
      </w:r>
    </w:p>
    <w:p w14:paraId="7C0D5878" w14:textId="77777777" w:rsidR="007D1913" w:rsidRPr="000749BC" w:rsidRDefault="007D1913" w:rsidP="00D52039">
      <w:pPr>
        <w:rPr>
          <w:rFonts w:ascii="Aptos" w:hAnsi="Aptos"/>
          <w:sz w:val="10"/>
          <w:szCs w:val="10"/>
        </w:rPr>
      </w:pPr>
    </w:p>
    <w:p w14:paraId="2707EF87" w14:textId="77777777" w:rsidR="007D1913" w:rsidRPr="000749BC" w:rsidRDefault="007D1913" w:rsidP="00ED7C67">
      <w:pPr>
        <w:spacing w:line="276" w:lineRule="auto"/>
        <w:jc w:val="both"/>
        <w:rPr>
          <w:rFonts w:ascii="Aptos" w:hAnsi="Aptos"/>
        </w:rPr>
      </w:pPr>
      <w:r w:rsidRPr="000749BC">
        <w:rPr>
          <w:rFonts w:ascii="Aptos" w:hAnsi="Aptos"/>
        </w:rPr>
        <w:t xml:space="preserve">Per il trasporto in condizioni di riferimento, i limiti raccomandati per la massa cumulativa, considerando i diversi scenari di durata del trasporto, sono presentati nella </w:t>
      </w:r>
      <w:r w:rsidR="006216E3" w:rsidRPr="000749BC">
        <w:rPr>
          <w:rFonts w:ascii="Aptos" w:hAnsi="Aptos"/>
        </w:rPr>
        <w:t>t</w:t>
      </w:r>
      <w:r w:rsidRPr="000749BC">
        <w:rPr>
          <w:rFonts w:ascii="Aptos" w:hAnsi="Aptos"/>
        </w:rPr>
        <w:t>abella sottostante.</w:t>
      </w:r>
    </w:p>
    <w:p w14:paraId="767CD226" w14:textId="77777777" w:rsidR="007D1913" w:rsidRPr="000749BC" w:rsidRDefault="007D1913" w:rsidP="00D52039">
      <w:pPr>
        <w:rPr>
          <w:rFonts w:ascii="Aptos" w:hAnsi="Aptos"/>
          <w:sz w:val="15"/>
          <w:szCs w:val="15"/>
        </w:rPr>
      </w:pPr>
    </w:p>
    <w:tbl>
      <w:tblPr>
        <w:tblW w:w="9641"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412"/>
        <w:gridCol w:w="992"/>
        <w:gridCol w:w="993"/>
        <w:gridCol w:w="992"/>
        <w:gridCol w:w="992"/>
        <w:gridCol w:w="1089"/>
        <w:gridCol w:w="1037"/>
        <w:gridCol w:w="1134"/>
      </w:tblGrid>
      <w:tr w:rsidR="007D1913" w:rsidRPr="000749BC" w14:paraId="68AECF88" w14:textId="77777777" w:rsidTr="00940149">
        <w:trPr>
          <w:trHeight w:val="1109"/>
          <w:jc w:val="center"/>
        </w:trPr>
        <w:tc>
          <w:tcPr>
            <w:tcW w:w="2412" w:type="dxa"/>
            <w:tcBorders>
              <w:bottom w:val="single" w:sz="4" w:space="0" w:color="231F20"/>
              <w:right w:val="single" w:sz="4" w:space="0" w:color="231F20"/>
            </w:tcBorders>
            <w:shd w:val="clear" w:color="auto" w:fill="FAFAFA"/>
            <w:vAlign w:val="center"/>
          </w:tcPr>
          <w:p w14:paraId="2D970048" w14:textId="77777777" w:rsidR="007D1913" w:rsidRPr="000749BC" w:rsidRDefault="007D1913" w:rsidP="00440E05">
            <w:pPr>
              <w:pStyle w:val="TableParagraph"/>
              <w:spacing w:before="0" w:line="205" w:lineRule="exact"/>
              <w:ind w:left="45"/>
              <w:jc w:val="center"/>
              <w:rPr>
                <w:rFonts w:ascii="Aptos" w:hAnsi="Aptos" w:cs="Times New Roman"/>
                <w:bCs/>
                <w:color w:val="231F20"/>
                <w:spacing w:val="2"/>
                <w:sz w:val="20"/>
                <w:szCs w:val="24"/>
              </w:rPr>
            </w:pPr>
            <w:r w:rsidRPr="000749BC">
              <w:rPr>
                <w:rFonts w:ascii="Aptos" w:hAnsi="Aptos" w:cs="Times New Roman"/>
                <w:bCs/>
                <w:color w:val="231F20"/>
                <w:sz w:val="20"/>
                <w:szCs w:val="24"/>
              </w:rPr>
              <w:t xml:space="preserve">Distanza di trasporto </w:t>
            </w:r>
            <w:r w:rsidRPr="000749BC">
              <w:rPr>
                <w:rFonts w:ascii="Aptos" w:hAnsi="Aptos" w:cs="Times New Roman"/>
                <w:bCs/>
                <w:color w:val="231F20"/>
                <w:spacing w:val="2"/>
                <w:sz w:val="20"/>
                <w:szCs w:val="24"/>
              </w:rPr>
              <w:t xml:space="preserve"> </w:t>
            </w:r>
          </w:p>
          <w:p w14:paraId="14F28308" w14:textId="77777777" w:rsidR="007D1913" w:rsidRPr="000749BC" w:rsidRDefault="007D1913" w:rsidP="00440E05">
            <w:pPr>
              <w:pStyle w:val="TableParagraph"/>
              <w:spacing w:before="0" w:line="205" w:lineRule="exact"/>
              <w:ind w:left="45"/>
              <w:jc w:val="center"/>
              <w:rPr>
                <w:rFonts w:ascii="Aptos" w:hAnsi="Aptos" w:cs="Times New Roman"/>
                <w:b/>
                <w:sz w:val="20"/>
                <w:szCs w:val="24"/>
              </w:rPr>
            </w:pPr>
            <w:r w:rsidRPr="000749BC">
              <w:rPr>
                <w:rFonts w:ascii="Aptos" w:hAnsi="Aptos" w:cs="Times New Roman"/>
                <w:bCs/>
                <w:color w:val="231F20"/>
                <w:sz w:val="20"/>
                <w:szCs w:val="24"/>
              </w:rPr>
              <w:t>&gt;</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1</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m and</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2</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m</w:t>
            </w:r>
          </w:p>
        </w:tc>
        <w:tc>
          <w:tcPr>
            <w:tcW w:w="992" w:type="dxa"/>
            <w:tcBorders>
              <w:left w:val="single" w:sz="4" w:space="0" w:color="231F20"/>
              <w:bottom w:val="single" w:sz="4" w:space="0" w:color="231F20"/>
              <w:right w:val="single" w:sz="4" w:space="0" w:color="231F20"/>
            </w:tcBorders>
            <w:shd w:val="clear" w:color="auto" w:fill="FAFAFA"/>
            <w:vAlign w:val="center"/>
          </w:tcPr>
          <w:p w14:paraId="36997836" w14:textId="77777777" w:rsidR="007D1913" w:rsidRPr="000749BC" w:rsidRDefault="007D1913" w:rsidP="00440E05">
            <w:pPr>
              <w:pStyle w:val="TableParagraph"/>
              <w:spacing w:before="24"/>
              <w:ind w:left="117" w:right="96"/>
              <w:jc w:val="center"/>
              <w:rPr>
                <w:rFonts w:ascii="Aptos" w:hAnsi="Aptos" w:cs="Times New Roman"/>
                <w:sz w:val="20"/>
                <w:szCs w:val="24"/>
                <w:lang w:val="en-US"/>
              </w:rPr>
            </w:pPr>
            <w:r w:rsidRPr="000749BC">
              <w:rPr>
                <w:rFonts w:ascii="Aptos" w:hAnsi="Aptos" w:cs="Times New Roman"/>
                <w:color w:val="231F20"/>
                <w:sz w:val="20"/>
                <w:szCs w:val="24"/>
                <w:lang w:val="en-US"/>
              </w:rPr>
              <w:t>kg</w:t>
            </w:r>
            <w:r w:rsidRPr="000749BC">
              <w:rPr>
                <w:rFonts w:ascii="Aptos" w:hAnsi="Aptos" w:cs="Times New Roman"/>
                <w:color w:val="231F20"/>
                <w:spacing w:val="2"/>
                <w:sz w:val="20"/>
                <w:szCs w:val="24"/>
                <w:lang w:val="en-US"/>
              </w:rPr>
              <w:t xml:space="preserve"> </w:t>
            </w:r>
            <w:r w:rsidRPr="000749BC">
              <w:rPr>
                <w:rFonts w:ascii="Aptos" w:hAnsi="Aptos" w:cs="Times New Roman"/>
                <w:color w:val="231F20"/>
                <w:sz w:val="20"/>
                <w:szCs w:val="24"/>
                <w:lang w:val="en-US"/>
              </w:rPr>
              <w:t>per</w:t>
            </w:r>
            <w:r w:rsidRPr="000749BC">
              <w:rPr>
                <w:rFonts w:ascii="Aptos" w:hAnsi="Aptos" w:cs="Times New Roman"/>
                <w:color w:val="231F20"/>
                <w:spacing w:val="4"/>
                <w:sz w:val="20"/>
                <w:szCs w:val="24"/>
                <w:lang w:val="en-US"/>
              </w:rPr>
              <w:t xml:space="preserve"> </w:t>
            </w:r>
            <w:r w:rsidRPr="000749BC">
              <w:rPr>
                <w:rFonts w:ascii="Aptos" w:hAnsi="Aptos" w:cs="Times New Roman"/>
                <w:color w:val="231F20"/>
                <w:sz w:val="20"/>
                <w:szCs w:val="24"/>
                <w:lang w:val="en-US"/>
              </w:rPr>
              <w:t>min</w:t>
            </w:r>
          </w:p>
        </w:tc>
        <w:tc>
          <w:tcPr>
            <w:tcW w:w="993" w:type="dxa"/>
            <w:tcBorders>
              <w:left w:val="single" w:sz="4" w:space="0" w:color="231F20"/>
              <w:bottom w:val="single" w:sz="4" w:space="0" w:color="231F20"/>
              <w:right w:val="single" w:sz="4" w:space="0" w:color="231F20"/>
            </w:tcBorders>
            <w:shd w:val="clear" w:color="auto" w:fill="FAFAFA"/>
            <w:vAlign w:val="center"/>
          </w:tcPr>
          <w:p w14:paraId="38A59333" w14:textId="77777777" w:rsidR="007D1913" w:rsidRPr="000749BC" w:rsidRDefault="007D1913" w:rsidP="00440E05">
            <w:pPr>
              <w:pStyle w:val="TableParagraph"/>
              <w:spacing w:before="24"/>
              <w:ind w:left="148"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430CCE5D" w14:textId="77777777" w:rsidR="007D1913" w:rsidRPr="000749BC" w:rsidRDefault="007D1913" w:rsidP="00440E05">
            <w:pPr>
              <w:pStyle w:val="TableParagraph"/>
              <w:spacing w:before="24"/>
              <w:ind w:left="148" w:right="126"/>
              <w:jc w:val="center"/>
              <w:rPr>
                <w:rFonts w:ascii="Aptos" w:hAnsi="Aptos" w:cs="Times New Roman"/>
                <w:sz w:val="20"/>
                <w:szCs w:val="24"/>
                <w:lang w:val="en-US"/>
              </w:rPr>
            </w:pPr>
            <w:r w:rsidRPr="000749BC">
              <w:rPr>
                <w:rFonts w:ascii="Aptos" w:hAnsi="Aptos" w:cs="Times New Roman"/>
                <w:color w:val="231F20"/>
                <w:sz w:val="20"/>
                <w:szCs w:val="24"/>
                <w:lang w:val="en-US"/>
              </w:rPr>
              <w:t>1 h</w:t>
            </w:r>
          </w:p>
        </w:tc>
        <w:tc>
          <w:tcPr>
            <w:tcW w:w="992" w:type="dxa"/>
            <w:tcBorders>
              <w:left w:val="single" w:sz="4" w:space="0" w:color="231F20"/>
              <w:bottom w:val="single" w:sz="4" w:space="0" w:color="231F20"/>
              <w:right w:val="single" w:sz="4" w:space="0" w:color="231F20"/>
            </w:tcBorders>
            <w:shd w:val="clear" w:color="auto" w:fill="FAFAFA"/>
            <w:vAlign w:val="center"/>
          </w:tcPr>
          <w:p w14:paraId="5D55A086" w14:textId="77777777" w:rsidR="007D1913" w:rsidRPr="000749BC" w:rsidRDefault="007D1913" w:rsidP="00440E05">
            <w:pPr>
              <w:pStyle w:val="TableParagraph"/>
              <w:spacing w:before="24"/>
              <w:ind w:left="150"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38FC0D3F" w14:textId="77777777" w:rsidR="007D1913" w:rsidRPr="000749BC" w:rsidRDefault="007D1913" w:rsidP="00440E05">
            <w:pPr>
              <w:pStyle w:val="TableParagraph"/>
              <w:spacing w:before="24"/>
              <w:ind w:left="150" w:right="126"/>
              <w:jc w:val="center"/>
              <w:rPr>
                <w:rFonts w:ascii="Aptos" w:hAnsi="Aptos" w:cs="Times New Roman"/>
                <w:sz w:val="20"/>
                <w:szCs w:val="24"/>
                <w:lang w:val="en-US"/>
              </w:rPr>
            </w:pPr>
            <w:r w:rsidRPr="000749BC">
              <w:rPr>
                <w:rFonts w:ascii="Aptos" w:hAnsi="Aptos" w:cs="Times New Roman"/>
                <w:color w:val="231F20"/>
                <w:sz w:val="20"/>
                <w:szCs w:val="24"/>
                <w:lang w:val="en-US"/>
              </w:rPr>
              <w:t>2 h</w:t>
            </w:r>
          </w:p>
        </w:tc>
        <w:tc>
          <w:tcPr>
            <w:tcW w:w="992" w:type="dxa"/>
            <w:tcBorders>
              <w:left w:val="single" w:sz="4" w:space="0" w:color="231F20"/>
              <w:bottom w:val="single" w:sz="4" w:space="0" w:color="231F20"/>
              <w:right w:val="single" w:sz="4" w:space="0" w:color="231F20"/>
            </w:tcBorders>
            <w:shd w:val="clear" w:color="auto" w:fill="FAFAFA"/>
            <w:vAlign w:val="center"/>
          </w:tcPr>
          <w:p w14:paraId="3894F830" w14:textId="77777777" w:rsidR="007D1913" w:rsidRPr="000749BC" w:rsidRDefault="007D1913" w:rsidP="00440E05">
            <w:pPr>
              <w:pStyle w:val="TableParagraph"/>
              <w:spacing w:before="24"/>
              <w:ind w:left="151"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46021C29" w14:textId="77777777" w:rsidR="007D1913" w:rsidRPr="000749BC" w:rsidRDefault="007D1913" w:rsidP="00440E05">
            <w:pPr>
              <w:pStyle w:val="TableParagraph"/>
              <w:spacing w:before="24"/>
              <w:ind w:left="151" w:right="126"/>
              <w:jc w:val="center"/>
              <w:rPr>
                <w:rFonts w:ascii="Aptos" w:hAnsi="Aptos" w:cs="Times New Roman"/>
                <w:sz w:val="20"/>
                <w:szCs w:val="24"/>
                <w:lang w:val="en-US"/>
              </w:rPr>
            </w:pPr>
            <w:r w:rsidRPr="000749BC">
              <w:rPr>
                <w:rFonts w:ascii="Aptos" w:hAnsi="Aptos" w:cs="Times New Roman"/>
                <w:color w:val="231F20"/>
                <w:sz w:val="20"/>
                <w:szCs w:val="24"/>
                <w:lang w:val="en-US"/>
              </w:rPr>
              <w:t>3 h</w:t>
            </w:r>
          </w:p>
        </w:tc>
        <w:tc>
          <w:tcPr>
            <w:tcW w:w="1089" w:type="dxa"/>
            <w:tcBorders>
              <w:left w:val="single" w:sz="4" w:space="0" w:color="231F20"/>
              <w:bottom w:val="single" w:sz="4" w:space="0" w:color="231F20"/>
              <w:right w:val="single" w:sz="4" w:space="0" w:color="231F20"/>
            </w:tcBorders>
            <w:shd w:val="clear" w:color="auto" w:fill="FAFAFA"/>
            <w:vAlign w:val="center"/>
          </w:tcPr>
          <w:p w14:paraId="59FF18C0" w14:textId="77777777" w:rsidR="007D1913" w:rsidRPr="000749BC" w:rsidRDefault="007D1913" w:rsidP="00440E05">
            <w:pPr>
              <w:pStyle w:val="TableParagraph"/>
              <w:spacing w:before="24"/>
              <w:ind w:left="151" w:right="125"/>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2A655F02" w14:textId="77777777" w:rsidR="007D1913" w:rsidRPr="000749BC" w:rsidRDefault="007D1913" w:rsidP="00440E05">
            <w:pPr>
              <w:pStyle w:val="TableParagraph"/>
              <w:spacing w:before="24"/>
              <w:ind w:left="151" w:right="125"/>
              <w:jc w:val="center"/>
              <w:rPr>
                <w:rFonts w:ascii="Aptos" w:hAnsi="Aptos" w:cs="Times New Roman"/>
                <w:sz w:val="20"/>
                <w:szCs w:val="24"/>
                <w:lang w:val="en-US"/>
              </w:rPr>
            </w:pPr>
            <w:r w:rsidRPr="000749BC">
              <w:rPr>
                <w:rFonts w:ascii="Aptos" w:hAnsi="Aptos" w:cs="Times New Roman"/>
                <w:color w:val="231F20"/>
                <w:sz w:val="20"/>
                <w:szCs w:val="24"/>
                <w:lang w:val="en-US"/>
              </w:rPr>
              <w:t>4 h</w:t>
            </w:r>
          </w:p>
        </w:tc>
        <w:tc>
          <w:tcPr>
            <w:tcW w:w="1037" w:type="dxa"/>
            <w:tcBorders>
              <w:left w:val="single" w:sz="4" w:space="0" w:color="231F20"/>
              <w:bottom w:val="single" w:sz="4" w:space="0" w:color="231F20"/>
              <w:right w:val="single" w:sz="4" w:space="0" w:color="231F20"/>
            </w:tcBorders>
            <w:shd w:val="clear" w:color="auto" w:fill="FAFAFA"/>
            <w:vAlign w:val="center"/>
          </w:tcPr>
          <w:p w14:paraId="0DFAA0BA" w14:textId="77777777" w:rsidR="007D1913" w:rsidRPr="000749BC" w:rsidRDefault="007D1913" w:rsidP="00440E05">
            <w:pPr>
              <w:pStyle w:val="TableParagraph"/>
              <w:spacing w:before="24"/>
              <w:ind w:left="151" w:right="123"/>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62F4C09B" w14:textId="77777777" w:rsidR="007D1913" w:rsidRPr="000749BC" w:rsidRDefault="007D1913" w:rsidP="00440E05">
            <w:pPr>
              <w:pStyle w:val="TableParagraph"/>
              <w:spacing w:before="24"/>
              <w:ind w:left="151" w:right="123"/>
              <w:jc w:val="center"/>
              <w:rPr>
                <w:rFonts w:ascii="Aptos" w:hAnsi="Aptos" w:cs="Times New Roman"/>
                <w:sz w:val="20"/>
                <w:szCs w:val="24"/>
                <w:lang w:val="en-US"/>
              </w:rPr>
            </w:pPr>
            <w:r w:rsidRPr="000749BC">
              <w:rPr>
                <w:rFonts w:ascii="Aptos" w:hAnsi="Aptos" w:cs="Times New Roman"/>
                <w:color w:val="231F20"/>
                <w:sz w:val="20"/>
                <w:szCs w:val="24"/>
                <w:lang w:val="en-US"/>
              </w:rPr>
              <w:t>5 h</w:t>
            </w:r>
          </w:p>
        </w:tc>
        <w:tc>
          <w:tcPr>
            <w:tcW w:w="1134" w:type="dxa"/>
            <w:tcBorders>
              <w:left w:val="single" w:sz="4" w:space="0" w:color="231F20"/>
              <w:bottom w:val="single" w:sz="4" w:space="0" w:color="231F20"/>
            </w:tcBorders>
            <w:shd w:val="clear" w:color="auto" w:fill="FAFAFA"/>
            <w:vAlign w:val="center"/>
          </w:tcPr>
          <w:p w14:paraId="628DED9F" w14:textId="77777777" w:rsidR="007D1913" w:rsidRPr="000749BC" w:rsidRDefault="007D1913" w:rsidP="00440E05">
            <w:pPr>
              <w:pStyle w:val="TableParagraph"/>
              <w:spacing w:before="34" w:line="225" w:lineRule="auto"/>
              <w:ind w:left="336" w:right="125" w:hanging="167"/>
              <w:jc w:val="center"/>
              <w:rPr>
                <w:rFonts w:ascii="Aptos" w:hAnsi="Aptos" w:cs="Times New Roman"/>
                <w:color w:val="231F20"/>
                <w:sz w:val="20"/>
                <w:szCs w:val="24"/>
                <w:lang w:val="en-US"/>
              </w:rPr>
            </w:pPr>
            <w:r w:rsidRPr="000749BC">
              <w:rPr>
                <w:rFonts w:ascii="Aptos" w:hAnsi="Aptos" w:cs="Times New Roman"/>
                <w:color w:val="231F20"/>
                <w:sz w:val="20"/>
                <w:szCs w:val="24"/>
                <w:lang w:val="en-US"/>
              </w:rPr>
              <w:t xml:space="preserve">kg da </w:t>
            </w:r>
          </w:p>
          <w:p w14:paraId="79E1DB81" w14:textId="77777777" w:rsidR="007D1913" w:rsidRPr="000749BC" w:rsidRDefault="007D1913" w:rsidP="00440E05">
            <w:pPr>
              <w:pStyle w:val="TableParagraph"/>
              <w:spacing w:before="34" w:line="225" w:lineRule="auto"/>
              <w:ind w:left="336" w:right="125" w:hanging="167"/>
              <w:jc w:val="center"/>
              <w:rPr>
                <w:rFonts w:ascii="Aptos" w:hAnsi="Aptos" w:cs="Times New Roman"/>
                <w:color w:val="231F20"/>
                <w:sz w:val="20"/>
                <w:szCs w:val="24"/>
                <w:lang w:val="en-US"/>
              </w:rPr>
            </w:pPr>
            <w:r w:rsidRPr="000749BC">
              <w:rPr>
                <w:rFonts w:ascii="Aptos" w:hAnsi="Aptos" w:cs="Times New Roman"/>
                <w:color w:val="231F20"/>
                <w:sz w:val="20"/>
                <w:szCs w:val="24"/>
                <w:lang w:val="en-US"/>
              </w:rPr>
              <w:t xml:space="preserve">6 h </w:t>
            </w:r>
            <w:proofErr w:type="gramStart"/>
            <w:r w:rsidRPr="000749BC">
              <w:rPr>
                <w:rFonts w:ascii="Aptos" w:hAnsi="Aptos" w:cs="Times New Roman"/>
                <w:color w:val="231F20"/>
                <w:sz w:val="20"/>
                <w:szCs w:val="24"/>
                <w:lang w:val="en-US"/>
              </w:rPr>
              <w:t>a</w:t>
            </w:r>
            <w:proofErr w:type="gramEnd"/>
            <w:r w:rsidRPr="000749BC">
              <w:rPr>
                <w:rFonts w:ascii="Aptos" w:hAnsi="Aptos" w:cs="Times New Roman"/>
                <w:color w:val="231F20"/>
                <w:sz w:val="20"/>
                <w:szCs w:val="24"/>
                <w:lang w:val="en-US"/>
              </w:rPr>
              <w:t xml:space="preserve"> 8 h</w:t>
            </w:r>
          </w:p>
        </w:tc>
      </w:tr>
      <w:tr w:rsidR="007D1913" w:rsidRPr="000749BC" w14:paraId="3AF5D0F2" w14:textId="77777777" w:rsidTr="00440E05">
        <w:trPr>
          <w:trHeight w:val="1121"/>
          <w:jc w:val="center"/>
        </w:trPr>
        <w:tc>
          <w:tcPr>
            <w:tcW w:w="2412" w:type="dxa"/>
            <w:tcBorders>
              <w:top w:val="single" w:sz="4" w:space="0" w:color="231F20"/>
              <w:right w:val="single" w:sz="4" w:space="0" w:color="231F20"/>
            </w:tcBorders>
            <w:shd w:val="clear" w:color="auto" w:fill="FAFAFA"/>
            <w:vAlign w:val="center"/>
          </w:tcPr>
          <w:p w14:paraId="155C955C" w14:textId="77777777" w:rsidR="007D1913" w:rsidRPr="000749BC" w:rsidRDefault="005F340C" w:rsidP="00440E05">
            <w:pPr>
              <w:pStyle w:val="TableParagraph"/>
              <w:spacing w:before="39" w:line="225" w:lineRule="auto"/>
              <w:ind w:left="45" w:right="197"/>
              <w:jc w:val="center"/>
              <w:rPr>
                <w:rFonts w:ascii="Aptos" w:hAnsi="Aptos" w:cs="Times New Roman"/>
                <w:bCs/>
                <w:sz w:val="20"/>
                <w:szCs w:val="24"/>
              </w:rPr>
            </w:pPr>
            <w:r w:rsidRPr="000749BC">
              <w:rPr>
                <w:rFonts w:ascii="Aptos" w:hAnsi="Aptos" w:cs="Times New Roman"/>
                <w:bCs/>
                <w:color w:val="231F20"/>
                <w:sz w:val="20"/>
                <w:szCs w:val="24"/>
              </w:rPr>
              <w:t>Limiti raccomandati per la movimentazione manuale della massa cumulativa.</w:t>
            </w:r>
          </w:p>
        </w:tc>
        <w:tc>
          <w:tcPr>
            <w:tcW w:w="992" w:type="dxa"/>
            <w:tcBorders>
              <w:top w:val="single" w:sz="4" w:space="0" w:color="231F20"/>
              <w:left w:val="single" w:sz="4" w:space="0" w:color="231F20"/>
              <w:right w:val="single" w:sz="4" w:space="0" w:color="231F20"/>
            </w:tcBorders>
            <w:vAlign w:val="center"/>
          </w:tcPr>
          <w:p w14:paraId="1BDAB50E" w14:textId="77777777" w:rsidR="007D1913" w:rsidRPr="000749BC" w:rsidRDefault="007D1913" w:rsidP="00440E05">
            <w:pPr>
              <w:pStyle w:val="TableParagraph"/>
              <w:spacing w:before="0"/>
              <w:ind w:left="116" w:right="9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75</w:t>
            </w:r>
          </w:p>
        </w:tc>
        <w:tc>
          <w:tcPr>
            <w:tcW w:w="993" w:type="dxa"/>
            <w:tcBorders>
              <w:top w:val="single" w:sz="4" w:space="0" w:color="231F20"/>
              <w:left w:val="single" w:sz="4" w:space="0" w:color="231F20"/>
              <w:right w:val="single" w:sz="4" w:space="0" w:color="231F20"/>
            </w:tcBorders>
            <w:vAlign w:val="center"/>
          </w:tcPr>
          <w:p w14:paraId="30608A44" w14:textId="77777777" w:rsidR="007D1913" w:rsidRPr="000749BC" w:rsidRDefault="007D1913" w:rsidP="00440E05">
            <w:pPr>
              <w:pStyle w:val="TableParagraph"/>
              <w:spacing w:before="0"/>
              <w:ind w:left="148"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2500</w:t>
            </w:r>
          </w:p>
        </w:tc>
        <w:tc>
          <w:tcPr>
            <w:tcW w:w="992" w:type="dxa"/>
            <w:tcBorders>
              <w:top w:val="single" w:sz="4" w:space="0" w:color="231F20"/>
              <w:left w:val="single" w:sz="4" w:space="0" w:color="231F20"/>
              <w:right w:val="single" w:sz="4" w:space="0" w:color="231F20"/>
            </w:tcBorders>
            <w:vAlign w:val="center"/>
          </w:tcPr>
          <w:p w14:paraId="02A524AE" w14:textId="77777777" w:rsidR="007D1913" w:rsidRPr="000749BC" w:rsidRDefault="007D1913" w:rsidP="00440E05">
            <w:pPr>
              <w:pStyle w:val="TableParagraph"/>
              <w:spacing w:before="0"/>
              <w:ind w:left="150"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3400</w:t>
            </w:r>
          </w:p>
        </w:tc>
        <w:tc>
          <w:tcPr>
            <w:tcW w:w="992" w:type="dxa"/>
            <w:tcBorders>
              <w:top w:val="single" w:sz="4" w:space="0" w:color="231F20"/>
              <w:left w:val="single" w:sz="4" w:space="0" w:color="231F20"/>
              <w:right w:val="single" w:sz="4" w:space="0" w:color="231F20"/>
            </w:tcBorders>
            <w:vAlign w:val="center"/>
          </w:tcPr>
          <w:p w14:paraId="147CCFC0" w14:textId="77777777" w:rsidR="007D1913" w:rsidRPr="000749BC" w:rsidRDefault="007D1913" w:rsidP="00440E05">
            <w:pPr>
              <w:pStyle w:val="TableParagraph"/>
              <w:spacing w:before="0"/>
              <w:ind w:left="151"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4200</w:t>
            </w:r>
          </w:p>
        </w:tc>
        <w:tc>
          <w:tcPr>
            <w:tcW w:w="1089" w:type="dxa"/>
            <w:tcBorders>
              <w:top w:val="single" w:sz="4" w:space="0" w:color="231F20"/>
              <w:left w:val="single" w:sz="4" w:space="0" w:color="231F20"/>
              <w:right w:val="single" w:sz="4" w:space="0" w:color="231F20"/>
            </w:tcBorders>
            <w:vAlign w:val="center"/>
          </w:tcPr>
          <w:p w14:paraId="133AB67F" w14:textId="77777777" w:rsidR="007D1913" w:rsidRPr="000749BC" w:rsidRDefault="007D1913" w:rsidP="00440E05">
            <w:pPr>
              <w:pStyle w:val="TableParagraph"/>
              <w:spacing w:before="0"/>
              <w:ind w:left="151" w:right="125"/>
              <w:jc w:val="center"/>
              <w:rPr>
                <w:rFonts w:ascii="Aptos" w:hAnsi="Aptos" w:cs="Times New Roman"/>
                <w:color w:val="231F20"/>
                <w:sz w:val="21"/>
                <w:szCs w:val="28"/>
                <w:lang w:val="en-US"/>
              </w:rPr>
            </w:pPr>
            <w:r w:rsidRPr="000749BC">
              <w:rPr>
                <w:rFonts w:ascii="Aptos" w:hAnsi="Aptos" w:cs="Times New Roman"/>
                <w:color w:val="231F20"/>
                <w:sz w:val="21"/>
                <w:szCs w:val="28"/>
                <w:lang w:val="en-US"/>
              </w:rPr>
              <w:t>5000</w:t>
            </w:r>
          </w:p>
        </w:tc>
        <w:tc>
          <w:tcPr>
            <w:tcW w:w="1037" w:type="dxa"/>
            <w:tcBorders>
              <w:top w:val="single" w:sz="4" w:space="0" w:color="231F20"/>
              <w:left w:val="single" w:sz="4" w:space="0" w:color="231F20"/>
              <w:right w:val="single" w:sz="4" w:space="0" w:color="231F20"/>
            </w:tcBorders>
            <w:vAlign w:val="center"/>
          </w:tcPr>
          <w:p w14:paraId="4E77E407" w14:textId="77777777" w:rsidR="007D1913" w:rsidRPr="000749BC" w:rsidRDefault="007D1913" w:rsidP="00440E05">
            <w:pPr>
              <w:pStyle w:val="TableParagraph"/>
              <w:spacing w:before="0"/>
              <w:ind w:left="151" w:right="123"/>
              <w:jc w:val="center"/>
              <w:rPr>
                <w:rFonts w:ascii="Aptos" w:hAnsi="Aptos" w:cs="Times New Roman"/>
                <w:color w:val="231F20"/>
                <w:sz w:val="21"/>
                <w:szCs w:val="28"/>
                <w:lang w:val="en-US"/>
              </w:rPr>
            </w:pPr>
            <w:r w:rsidRPr="000749BC">
              <w:rPr>
                <w:rFonts w:ascii="Aptos" w:hAnsi="Aptos" w:cs="Times New Roman"/>
                <w:color w:val="231F20"/>
                <w:sz w:val="21"/>
                <w:szCs w:val="28"/>
                <w:lang w:val="en-US"/>
              </w:rPr>
              <w:t>5600</w:t>
            </w:r>
          </w:p>
        </w:tc>
        <w:tc>
          <w:tcPr>
            <w:tcW w:w="1134" w:type="dxa"/>
            <w:tcBorders>
              <w:top w:val="single" w:sz="4" w:space="0" w:color="231F20"/>
              <w:left w:val="single" w:sz="4" w:space="0" w:color="231F20"/>
            </w:tcBorders>
            <w:vAlign w:val="center"/>
          </w:tcPr>
          <w:p w14:paraId="6873BBBB" w14:textId="77777777" w:rsidR="007D1913" w:rsidRPr="000749BC" w:rsidRDefault="007D1913" w:rsidP="00440E05">
            <w:pPr>
              <w:pStyle w:val="TableParagraph"/>
              <w:spacing w:before="0"/>
              <w:ind w:left="334"/>
              <w:rPr>
                <w:rFonts w:ascii="Aptos" w:hAnsi="Aptos" w:cs="Times New Roman"/>
                <w:color w:val="231F20"/>
                <w:sz w:val="21"/>
                <w:szCs w:val="28"/>
                <w:lang w:val="en-US"/>
              </w:rPr>
            </w:pPr>
            <w:r w:rsidRPr="000749BC">
              <w:rPr>
                <w:rFonts w:ascii="Aptos" w:hAnsi="Aptos" w:cs="Times New Roman"/>
                <w:color w:val="231F20"/>
                <w:sz w:val="21"/>
                <w:szCs w:val="28"/>
                <w:lang w:val="en-US"/>
              </w:rPr>
              <w:t>6000</w:t>
            </w:r>
          </w:p>
        </w:tc>
      </w:tr>
    </w:tbl>
    <w:p w14:paraId="035DAFDB" w14:textId="77777777" w:rsidR="007D1913" w:rsidRPr="000749BC" w:rsidRDefault="007D1913" w:rsidP="00D52039">
      <w:pPr>
        <w:rPr>
          <w:rFonts w:ascii="Aptos" w:hAnsi="Aptos"/>
          <w:sz w:val="15"/>
          <w:szCs w:val="15"/>
        </w:rPr>
      </w:pPr>
    </w:p>
    <w:p w14:paraId="3C30132A" w14:textId="77777777" w:rsidR="00ED7C67" w:rsidRPr="000749BC" w:rsidRDefault="00ED7C67" w:rsidP="00ED7C67">
      <w:pPr>
        <w:spacing w:line="276" w:lineRule="auto"/>
        <w:jc w:val="both"/>
        <w:rPr>
          <w:rFonts w:ascii="Aptos" w:hAnsi="Aptos"/>
        </w:rPr>
      </w:pPr>
      <w:r w:rsidRPr="000749BC">
        <w:rPr>
          <w:rFonts w:ascii="Aptos" w:hAnsi="Aptos"/>
        </w:rPr>
        <w:t xml:space="preserve">Per valutare la massa cumulativa trasportata, si dovrebbe considerare la durata della mansione di trasporto in un periodo di tempo. La tavola fornisce i valori dei limiti raccomandati di massa cumulativa basati sul tempo dedicato alla movimentazione manuale (inclusi i carichi che vengono sollevati e poi trasportati) durante il turno e rappresenta il prodotto della movimentazione di diverse masse possibili a diverse frequenze. </w:t>
      </w:r>
    </w:p>
    <w:p w14:paraId="1B5C0B5A" w14:textId="77777777" w:rsidR="00ED7C67" w:rsidRPr="000749BC" w:rsidRDefault="00ED7C67" w:rsidP="00ED7C67">
      <w:pPr>
        <w:spacing w:line="276" w:lineRule="auto"/>
        <w:jc w:val="both"/>
        <w:rPr>
          <w:rFonts w:ascii="Aptos" w:hAnsi="Aptos"/>
        </w:rPr>
      </w:pPr>
      <w:r w:rsidRPr="000749BC">
        <w:rPr>
          <w:rFonts w:ascii="Aptos" w:hAnsi="Aptos"/>
        </w:rPr>
        <w:t>Ad esempio, il limite di una massa cumulativa di 75 kg per un singolo minuto può essere raggiunto da una massa di 12,5 kg × 6 volte/min.</w:t>
      </w:r>
    </w:p>
    <w:p w14:paraId="352C2E0C" w14:textId="77777777" w:rsidR="000B1B50" w:rsidRPr="000749BC" w:rsidRDefault="00ED7C67" w:rsidP="00ED7C67">
      <w:pPr>
        <w:spacing w:line="276" w:lineRule="auto"/>
        <w:jc w:val="both"/>
        <w:rPr>
          <w:rFonts w:ascii="Aptos" w:hAnsi="Aptos"/>
        </w:rPr>
      </w:pPr>
      <w:r w:rsidRPr="000749BC">
        <w:rPr>
          <w:rFonts w:ascii="Aptos" w:hAnsi="Aptos"/>
        </w:rPr>
        <w:t xml:space="preserve">Quando le condizioni di trasporto differiscono da quelle di riferimento, i limiti raccomandati nella tabella devono essere </w:t>
      </w:r>
      <w:r w:rsidRPr="000749BC">
        <w:rPr>
          <w:rFonts w:ascii="Aptos" w:hAnsi="Aptos"/>
          <w:b/>
          <w:bCs/>
        </w:rPr>
        <w:t>adattati applicando rapporti di correzione (moltiplicatori) nel calcolo</w:t>
      </w:r>
      <w:r w:rsidRPr="000749BC">
        <w:rPr>
          <w:rFonts w:ascii="Aptos" w:hAnsi="Aptos"/>
        </w:rPr>
        <w:t xml:space="preserve">. I moltiplicatori rappresentano le condizioni reali del compito osservate (ad esempio, la distanza di trasporto, l'altezza di prelievo o di deposito e altre condizioni pertinenti). </w:t>
      </w:r>
    </w:p>
    <w:p w14:paraId="7AEF5E98" w14:textId="77777777" w:rsidR="00ED7C67" w:rsidRPr="000749BC" w:rsidRDefault="00ED7C67" w:rsidP="00ED7C67">
      <w:pPr>
        <w:spacing w:line="276" w:lineRule="auto"/>
        <w:jc w:val="both"/>
        <w:rPr>
          <w:rFonts w:ascii="Aptos" w:hAnsi="Aptos"/>
        </w:rPr>
      </w:pPr>
    </w:p>
    <w:p w14:paraId="4C0CDE0F" w14:textId="77777777" w:rsidR="00ED7C67" w:rsidRPr="000749BC" w:rsidRDefault="00BC76F6" w:rsidP="00ED7C67">
      <w:pPr>
        <w:spacing w:line="276" w:lineRule="auto"/>
        <w:jc w:val="both"/>
        <w:rPr>
          <w:rFonts w:ascii="Aptos" w:hAnsi="Aptos"/>
        </w:rPr>
      </w:pPr>
      <w:r w:rsidRPr="000749BC">
        <w:rPr>
          <w:rFonts w:ascii="Aptos" w:hAnsi="Aptos"/>
        </w:rPr>
        <w:t>Si applicano le presenti prescrizioni:</w:t>
      </w:r>
    </w:p>
    <w:p w14:paraId="24AFD46C" w14:textId="77777777" w:rsidR="00BC76F6" w:rsidRPr="000749BC" w:rsidRDefault="00BC76F6" w:rsidP="00BC76F6">
      <w:pPr>
        <w:numPr>
          <w:ilvl w:val="1"/>
          <w:numId w:val="41"/>
        </w:numPr>
        <w:spacing w:line="276" w:lineRule="auto"/>
        <w:jc w:val="both"/>
        <w:rPr>
          <w:rFonts w:ascii="Aptos" w:hAnsi="Aptos"/>
        </w:rPr>
      </w:pPr>
      <w:r w:rsidRPr="000749BC">
        <w:rPr>
          <w:rFonts w:ascii="Aptos" w:hAnsi="Aptos"/>
        </w:rPr>
        <w:t xml:space="preserve">In presenza di più fattori d'influenza, </w:t>
      </w:r>
      <w:r w:rsidRPr="000749BC">
        <w:rPr>
          <w:rFonts w:ascii="Aptos" w:hAnsi="Aptos"/>
          <w:b/>
          <w:bCs/>
        </w:rPr>
        <w:t xml:space="preserve">devono essere utilizzati solo i due moltiplicatori più sfavorevoli </w:t>
      </w:r>
      <w:r w:rsidRPr="000749BC">
        <w:rPr>
          <w:rFonts w:ascii="Aptos" w:hAnsi="Aptos"/>
        </w:rPr>
        <w:t>(valori più bassi).</w:t>
      </w:r>
    </w:p>
    <w:p w14:paraId="0874E717" w14:textId="77777777" w:rsidR="00BC76F6" w:rsidRPr="000749BC" w:rsidRDefault="00BC76F6" w:rsidP="00BC76F6">
      <w:pPr>
        <w:numPr>
          <w:ilvl w:val="1"/>
          <w:numId w:val="41"/>
        </w:numPr>
        <w:spacing w:line="276" w:lineRule="auto"/>
        <w:jc w:val="both"/>
        <w:rPr>
          <w:rFonts w:ascii="Aptos" w:hAnsi="Aptos"/>
        </w:rPr>
      </w:pPr>
      <w:r w:rsidRPr="000749BC">
        <w:rPr>
          <w:rFonts w:ascii="Aptos" w:hAnsi="Aptos"/>
        </w:rPr>
        <w:t xml:space="preserve">Quando il trasporto viene effettuato con </w:t>
      </w:r>
      <w:r w:rsidRPr="000749BC">
        <w:rPr>
          <w:rFonts w:ascii="Aptos" w:hAnsi="Aptos"/>
          <w:b/>
          <w:bCs/>
        </w:rPr>
        <w:t>una sola mano</w:t>
      </w:r>
      <w:r w:rsidRPr="000749BC">
        <w:rPr>
          <w:rFonts w:ascii="Aptos" w:hAnsi="Aptos"/>
        </w:rPr>
        <w:t xml:space="preserve">, i limiti raccomandati per la massa cumulativa nella tabella di cui sopra devono essere </w:t>
      </w:r>
      <w:r w:rsidRPr="000749BC">
        <w:rPr>
          <w:rFonts w:ascii="Aptos" w:hAnsi="Aptos"/>
          <w:b/>
          <w:bCs/>
        </w:rPr>
        <w:t>moltiplicati per 0,6</w:t>
      </w:r>
      <w:r w:rsidRPr="000749BC">
        <w:rPr>
          <w:rFonts w:ascii="Aptos" w:hAnsi="Aptos"/>
        </w:rPr>
        <w:t>, quindi devono essere applicati due dei moltiplicatori più sfavorevoli (valori più bassi).</w:t>
      </w:r>
    </w:p>
    <w:p w14:paraId="07D20525" w14:textId="77777777" w:rsidR="00BC76F6" w:rsidRPr="000749BC" w:rsidRDefault="00BC76F6" w:rsidP="00ED7C67">
      <w:pPr>
        <w:spacing w:line="276" w:lineRule="auto"/>
        <w:jc w:val="both"/>
        <w:rPr>
          <w:rFonts w:ascii="Aptos" w:hAnsi="Aptos"/>
        </w:rPr>
      </w:pPr>
    </w:p>
    <w:p w14:paraId="1F1C213A" w14:textId="77777777" w:rsidR="00BC76F6" w:rsidRPr="000749BC" w:rsidRDefault="00BC76F6" w:rsidP="00ED7C67">
      <w:pPr>
        <w:spacing w:line="276" w:lineRule="auto"/>
        <w:jc w:val="both"/>
        <w:rPr>
          <w:rFonts w:ascii="Aptos" w:hAnsi="Aptos"/>
        </w:rPr>
      </w:pPr>
      <w:r w:rsidRPr="000749BC">
        <w:rPr>
          <w:rFonts w:ascii="Aptos" w:hAnsi="Aptos"/>
        </w:rPr>
        <w:t xml:space="preserve">Per quanto riguarda le durate di trasporto e i limiti di carico riportati nella </w:t>
      </w:r>
      <w:r w:rsidR="0051375B" w:rsidRPr="000749BC">
        <w:rPr>
          <w:rFonts w:ascii="Aptos" w:hAnsi="Aptos"/>
        </w:rPr>
        <w:t>t</w:t>
      </w:r>
      <w:r w:rsidRPr="000749BC">
        <w:rPr>
          <w:rFonts w:ascii="Aptos" w:hAnsi="Aptos"/>
        </w:rPr>
        <w:t>abella</w:t>
      </w:r>
      <w:r w:rsidR="0051375B" w:rsidRPr="000749BC">
        <w:rPr>
          <w:rFonts w:ascii="Aptos" w:hAnsi="Aptos"/>
        </w:rPr>
        <w:t xml:space="preserve"> di cui sopra</w:t>
      </w:r>
      <w:r w:rsidRPr="000749BC">
        <w:rPr>
          <w:rFonts w:ascii="Aptos" w:hAnsi="Aptos"/>
        </w:rPr>
        <w:t>, i kg per intervallo di tempo rappresentano la quantità totale di massa trasportata in quella durata, indipendentemente dal numero di viaggi. La quantità di massa trasportata per viaggio e il numero di viaggi possono variare. Dato che, nella maggior parte dei casi, un trasporto comporta anche un sollevamento, la massa sollevata è soggetta alla valutazione del sollevamento o dell'abbassamento</w:t>
      </w:r>
      <w:r w:rsidR="0051375B" w:rsidRPr="000749BC">
        <w:rPr>
          <w:rFonts w:ascii="Aptos" w:hAnsi="Aptos"/>
        </w:rPr>
        <w:t xml:space="preserve"> (step 3)</w:t>
      </w:r>
      <w:r w:rsidRPr="000749BC">
        <w:rPr>
          <w:rFonts w:ascii="Aptos" w:hAnsi="Aptos"/>
        </w:rPr>
        <w:t>.</w:t>
      </w:r>
    </w:p>
    <w:p w14:paraId="15337E2C" w14:textId="77777777" w:rsidR="009D266A" w:rsidRPr="000749BC" w:rsidRDefault="009D266A" w:rsidP="009D266A">
      <w:pPr>
        <w:spacing w:line="276" w:lineRule="auto"/>
        <w:rPr>
          <w:rFonts w:ascii="Aptos" w:hAnsi="Aptos"/>
          <w:b/>
        </w:rPr>
      </w:pPr>
      <w:r w:rsidRPr="000749BC">
        <w:rPr>
          <w:rFonts w:ascii="Aptos" w:hAnsi="Aptos"/>
        </w:rPr>
        <w:br w:type="page"/>
      </w:r>
      <w:r w:rsidRPr="000749BC">
        <w:rPr>
          <w:rFonts w:ascii="Aptos" w:hAnsi="Aptos"/>
          <w:b/>
        </w:rPr>
        <w:lastRenderedPageBreak/>
        <w:t>Moltiplicatore per distanza di trasporto</w:t>
      </w:r>
    </w:p>
    <w:p w14:paraId="737C1820" w14:textId="77777777" w:rsidR="009D266A" w:rsidRPr="000749BC" w:rsidRDefault="009D266A" w:rsidP="009D266A">
      <w:pPr>
        <w:spacing w:line="276" w:lineRule="auto"/>
        <w:rPr>
          <w:rFonts w:ascii="Aptos" w:hAnsi="Aptos"/>
          <w:b/>
          <w:sz w:val="15"/>
          <w:szCs w:val="15"/>
        </w:rPr>
      </w:pPr>
    </w:p>
    <w:p w14:paraId="7AB68207" w14:textId="77777777" w:rsidR="009D266A" w:rsidRPr="000749BC" w:rsidRDefault="009D266A" w:rsidP="009D266A">
      <w:pPr>
        <w:spacing w:line="276" w:lineRule="auto"/>
        <w:jc w:val="both"/>
        <w:rPr>
          <w:rFonts w:ascii="Aptos" w:hAnsi="Aptos"/>
          <w:b/>
        </w:rPr>
      </w:pPr>
      <w:r w:rsidRPr="000749BC">
        <w:rPr>
          <w:rFonts w:ascii="Aptos" w:hAnsi="Aptos"/>
        </w:rPr>
        <w:t>Va considerata quindi la distanza di trasporto media o modale e applicati di conseguenza i moltiplicatori (coefficienti di riduzione) della tabella sottostante:</w:t>
      </w:r>
    </w:p>
    <w:p w14:paraId="46A730DE" w14:textId="77777777" w:rsidR="00ED7C67" w:rsidRPr="000749BC" w:rsidRDefault="00ED7C67" w:rsidP="00ED7C67">
      <w:pPr>
        <w:spacing w:line="276" w:lineRule="auto"/>
        <w:jc w:val="both"/>
        <w:rPr>
          <w:rFonts w:ascii="Aptos" w:hAnsi="Aptos"/>
          <w:sz w:val="13"/>
          <w:szCs w:val="13"/>
        </w:rPr>
      </w:pPr>
    </w:p>
    <w:tbl>
      <w:tblPr>
        <w:tblW w:w="9678"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245"/>
        <w:gridCol w:w="4433"/>
      </w:tblGrid>
      <w:tr w:rsidR="009D266A" w:rsidRPr="000749BC" w14:paraId="555EC403" w14:textId="77777777" w:rsidTr="00F44654">
        <w:trPr>
          <w:trHeight w:val="887"/>
        </w:trPr>
        <w:tc>
          <w:tcPr>
            <w:tcW w:w="5245" w:type="dxa"/>
            <w:tcBorders>
              <w:bottom w:val="single" w:sz="4" w:space="0" w:color="231F20"/>
              <w:right w:val="single" w:sz="4" w:space="0" w:color="231F20"/>
            </w:tcBorders>
            <w:shd w:val="clear" w:color="auto" w:fill="FAFAFA"/>
            <w:vAlign w:val="center"/>
          </w:tcPr>
          <w:p w14:paraId="170A84E6" w14:textId="77777777" w:rsidR="009D266A" w:rsidRPr="000749BC" w:rsidRDefault="009D266A" w:rsidP="00440E05">
            <w:pPr>
              <w:pStyle w:val="TableParagraph"/>
              <w:spacing w:before="0" w:line="205" w:lineRule="exact"/>
              <w:ind w:left="45"/>
              <w:jc w:val="center"/>
              <w:rPr>
                <w:rFonts w:ascii="Aptos" w:hAnsi="Aptos" w:cs="Times New Roman"/>
                <w:bCs/>
                <w:color w:val="231F20"/>
                <w:spacing w:val="2"/>
                <w:sz w:val="20"/>
                <w:szCs w:val="24"/>
              </w:rPr>
            </w:pPr>
            <w:r w:rsidRPr="000749BC">
              <w:rPr>
                <w:rFonts w:ascii="Aptos" w:hAnsi="Aptos" w:cs="Times New Roman"/>
                <w:bCs/>
                <w:color w:val="231F20"/>
                <w:sz w:val="20"/>
                <w:szCs w:val="24"/>
              </w:rPr>
              <w:t xml:space="preserve">Distanza di trasporto </w:t>
            </w:r>
            <w:r w:rsidRPr="000749BC">
              <w:rPr>
                <w:rFonts w:ascii="Aptos" w:hAnsi="Aptos" w:cs="Times New Roman"/>
                <w:bCs/>
                <w:color w:val="231F20"/>
                <w:spacing w:val="2"/>
                <w:sz w:val="20"/>
                <w:szCs w:val="24"/>
              </w:rPr>
              <w:t xml:space="preserve"> </w:t>
            </w:r>
          </w:p>
        </w:tc>
        <w:tc>
          <w:tcPr>
            <w:tcW w:w="4433" w:type="dxa"/>
            <w:tcBorders>
              <w:left w:val="single" w:sz="4" w:space="0" w:color="231F20"/>
              <w:bottom w:val="single" w:sz="4" w:space="0" w:color="231F20"/>
              <w:right w:val="single" w:sz="4" w:space="0" w:color="231F20"/>
            </w:tcBorders>
            <w:shd w:val="clear" w:color="auto" w:fill="FAFAFA"/>
            <w:vAlign w:val="center"/>
          </w:tcPr>
          <w:p w14:paraId="099933A4" w14:textId="77777777" w:rsidR="009D266A" w:rsidRPr="000749BC" w:rsidRDefault="009D266A" w:rsidP="00440E05">
            <w:pPr>
              <w:pStyle w:val="TableParagraph"/>
              <w:spacing w:before="24"/>
              <w:ind w:left="117" w:right="96"/>
              <w:jc w:val="center"/>
              <w:rPr>
                <w:rFonts w:ascii="Aptos" w:hAnsi="Aptos" w:cs="Times New Roman"/>
                <w:sz w:val="20"/>
                <w:szCs w:val="24"/>
                <w:lang w:val="en-US"/>
              </w:rPr>
            </w:pPr>
            <w:r w:rsidRPr="000749BC">
              <w:rPr>
                <w:rFonts w:ascii="Aptos" w:hAnsi="Aptos" w:cs="Times New Roman"/>
                <w:color w:val="231F20"/>
                <w:sz w:val="20"/>
                <w:szCs w:val="24"/>
                <w:lang w:val="en-US"/>
              </w:rPr>
              <w:t>CR o moltiplicatore</w:t>
            </w:r>
          </w:p>
        </w:tc>
      </w:tr>
      <w:tr w:rsidR="009D266A" w:rsidRPr="000749BC" w14:paraId="559A36B4" w14:textId="77777777" w:rsidTr="00940149">
        <w:trPr>
          <w:trHeight w:val="680"/>
        </w:trPr>
        <w:tc>
          <w:tcPr>
            <w:tcW w:w="5245" w:type="dxa"/>
            <w:tcBorders>
              <w:top w:val="single" w:sz="4" w:space="0" w:color="231F20"/>
              <w:bottom w:val="single" w:sz="4" w:space="0" w:color="231F20"/>
              <w:right w:val="single" w:sz="4" w:space="0" w:color="231F20"/>
            </w:tcBorders>
            <w:shd w:val="clear" w:color="auto" w:fill="FFFFFF"/>
            <w:vAlign w:val="center"/>
          </w:tcPr>
          <w:p w14:paraId="2F929217" w14:textId="77777777" w:rsidR="009D266A" w:rsidRPr="000749BC" w:rsidRDefault="009D266A"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1 m </w:t>
            </w:r>
            <w:r w:rsidR="00802B5B" w:rsidRPr="000749BC">
              <w:rPr>
                <w:rFonts w:ascii="Aptos" w:hAnsi="Aptos" w:cs="Times New Roman"/>
                <w:bCs/>
                <w:color w:val="231F20"/>
                <w:sz w:val="20"/>
                <w:szCs w:val="24"/>
              </w:rPr>
              <w:t>a</w:t>
            </w:r>
            <w:r w:rsidRPr="000749BC">
              <w:rPr>
                <w:rFonts w:ascii="Aptos" w:hAnsi="Aptos" w:cs="Times New Roman"/>
                <w:bCs/>
                <w:color w:val="231F20"/>
                <w:sz w:val="20"/>
                <w:szCs w:val="24"/>
              </w:rPr>
              <w:t xml:space="preserve"> 2 m</w:t>
            </w:r>
          </w:p>
        </w:tc>
        <w:tc>
          <w:tcPr>
            <w:tcW w:w="4433" w:type="dxa"/>
            <w:tcBorders>
              <w:top w:val="single" w:sz="4" w:space="0" w:color="231F20"/>
              <w:left w:val="single" w:sz="4" w:space="0" w:color="231F20"/>
              <w:bottom w:val="single" w:sz="4" w:space="0" w:color="231F20"/>
              <w:right w:val="single" w:sz="4" w:space="0" w:color="231F20"/>
            </w:tcBorders>
            <w:vAlign w:val="center"/>
          </w:tcPr>
          <w:p w14:paraId="24FB3E85" w14:textId="77777777" w:rsidR="009D266A" w:rsidRPr="000749BC" w:rsidRDefault="009D266A"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1</w:t>
            </w:r>
          </w:p>
        </w:tc>
      </w:tr>
      <w:tr w:rsidR="009D266A" w:rsidRPr="000749BC" w14:paraId="51E9F2EA" w14:textId="77777777" w:rsidTr="00940149">
        <w:trPr>
          <w:trHeight w:val="680"/>
        </w:trPr>
        <w:tc>
          <w:tcPr>
            <w:tcW w:w="5245" w:type="dxa"/>
            <w:tcBorders>
              <w:top w:val="single" w:sz="4" w:space="0" w:color="231F20"/>
              <w:bottom w:val="single" w:sz="4" w:space="0" w:color="231F20"/>
              <w:right w:val="single" w:sz="4" w:space="0" w:color="231F20"/>
            </w:tcBorders>
            <w:shd w:val="clear" w:color="auto" w:fill="FFFFFF"/>
            <w:vAlign w:val="center"/>
          </w:tcPr>
          <w:p w14:paraId="18316EAF" w14:textId="77777777" w:rsidR="009D266A" w:rsidRPr="000749BC" w:rsidRDefault="009D266A"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&gt; 2 m </w:t>
            </w:r>
            <w:r w:rsidR="00802B5B" w:rsidRPr="000749BC">
              <w:rPr>
                <w:rFonts w:ascii="Aptos" w:hAnsi="Aptos" w:cs="Times New Roman"/>
                <w:bCs/>
                <w:color w:val="231F20"/>
                <w:sz w:val="20"/>
                <w:szCs w:val="24"/>
              </w:rPr>
              <w:t>a</w:t>
            </w:r>
            <w:r w:rsidRPr="000749BC">
              <w:rPr>
                <w:rFonts w:ascii="Aptos" w:hAnsi="Aptos" w:cs="Times New Roman"/>
                <w:bCs/>
                <w:color w:val="231F20"/>
                <w:sz w:val="20"/>
                <w:szCs w:val="24"/>
              </w:rPr>
              <w:t xml:space="preserve"> 5 m</w:t>
            </w:r>
          </w:p>
        </w:tc>
        <w:tc>
          <w:tcPr>
            <w:tcW w:w="4433" w:type="dxa"/>
            <w:tcBorders>
              <w:top w:val="single" w:sz="4" w:space="0" w:color="231F20"/>
              <w:left w:val="single" w:sz="4" w:space="0" w:color="231F20"/>
              <w:bottom w:val="single" w:sz="4" w:space="0" w:color="231F20"/>
              <w:right w:val="single" w:sz="4" w:space="0" w:color="231F20"/>
            </w:tcBorders>
            <w:vAlign w:val="center"/>
          </w:tcPr>
          <w:p w14:paraId="3B6FFA81" w14:textId="77777777" w:rsidR="009D266A" w:rsidRPr="000749BC" w:rsidRDefault="009D266A"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0,8</w:t>
            </w:r>
          </w:p>
        </w:tc>
      </w:tr>
      <w:tr w:rsidR="009D266A" w:rsidRPr="000749BC" w14:paraId="65CE39CE" w14:textId="77777777" w:rsidTr="00940149">
        <w:trPr>
          <w:trHeight w:val="680"/>
        </w:trPr>
        <w:tc>
          <w:tcPr>
            <w:tcW w:w="5245" w:type="dxa"/>
            <w:tcBorders>
              <w:top w:val="single" w:sz="4" w:space="0" w:color="231F20"/>
              <w:bottom w:val="single" w:sz="4" w:space="0" w:color="231F20"/>
              <w:right w:val="single" w:sz="4" w:space="0" w:color="231F20"/>
            </w:tcBorders>
            <w:shd w:val="clear" w:color="auto" w:fill="FFFFFF"/>
            <w:vAlign w:val="center"/>
          </w:tcPr>
          <w:p w14:paraId="1718E2DC" w14:textId="77777777" w:rsidR="009D266A" w:rsidRPr="000749BC" w:rsidRDefault="009D266A"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&gt; 5 m </w:t>
            </w:r>
            <w:r w:rsidR="00802B5B" w:rsidRPr="000749BC">
              <w:rPr>
                <w:rFonts w:ascii="Aptos" w:hAnsi="Aptos" w:cs="Times New Roman"/>
                <w:bCs/>
                <w:color w:val="231F20"/>
                <w:sz w:val="20"/>
                <w:szCs w:val="24"/>
              </w:rPr>
              <w:t>a</w:t>
            </w:r>
            <w:r w:rsidRPr="000749BC">
              <w:rPr>
                <w:rFonts w:ascii="Aptos" w:hAnsi="Aptos" w:cs="Times New Roman"/>
                <w:bCs/>
                <w:color w:val="231F20"/>
                <w:sz w:val="20"/>
                <w:szCs w:val="24"/>
              </w:rPr>
              <w:t xml:space="preserve"> 10 m</w:t>
            </w:r>
          </w:p>
        </w:tc>
        <w:tc>
          <w:tcPr>
            <w:tcW w:w="4433" w:type="dxa"/>
            <w:tcBorders>
              <w:top w:val="single" w:sz="4" w:space="0" w:color="231F20"/>
              <w:left w:val="single" w:sz="4" w:space="0" w:color="231F20"/>
              <w:bottom w:val="single" w:sz="4" w:space="0" w:color="231F20"/>
              <w:right w:val="single" w:sz="4" w:space="0" w:color="231F20"/>
            </w:tcBorders>
            <w:vAlign w:val="center"/>
          </w:tcPr>
          <w:p w14:paraId="30C3E252" w14:textId="77777777" w:rsidR="009D266A" w:rsidRPr="000749BC" w:rsidRDefault="009D266A"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0,6</w:t>
            </w:r>
          </w:p>
        </w:tc>
      </w:tr>
      <w:tr w:rsidR="009D266A" w:rsidRPr="000749BC" w14:paraId="22D93D68" w14:textId="77777777" w:rsidTr="00940149">
        <w:trPr>
          <w:trHeight w:val="680"/>
        </w:trPr>
        <w:tc>
          <w:tcPr>
            <w:tcW w:w="5245" w:type="dxa"/>
            <w:tcBorders>
              <w:top w:val="single" w:sz="4" w:space="0" w:color="231F20"/>
              <w:bottom w:val="single" w:sz="4" w:space="0" w:color="231F20"/>
              <w:right w:val="single" w:sz="4" w:space="0" w:color="231F20"/>
            </w:tcBorders>
            <w:shd w:val="clear" w:color="auto" w:fill="FFFFFF"/>
            <w:vAlign w:val="center"/>
          </w:tcPr>
          <w:p w14:paraId="338C81C2" w14:textId="77777777" w:rsidR="009D266A" w:rsidRPr="000749BC" w:rsidRDefault="009D266A"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&gt; 10 m </w:t>
            </w:r>
            <w:r w:rsidR="00802B5B" w:rsidRPr="000749BC">
              <w:rPr>
                <w:rFonts w:ascii="Aptos" w:hAnsi="Aptos" w:cs="Times New Roman"/>
                <w:bCs/>
                <w:color w:val="231F20"/>
                <w:sz w:val="20"/>
                <w:szCs w:val="24"/>
              </w:rPr>
              <w:t>a</w:t>
            </w:r>
            <w:r w:rsidRPr="000749BC">
              <w:rPr>
                <w:rFonts w:ascii="Aptos" w:hAnsi="Aptos" w:cs="Times New Roman"/>
                <w:bCs/>
                <w:color w:val="231F20"/>
                <w:sz w:val="20"/>
                <w:szCs w:val="24"/>
              </w:rPr>
              <w:t xml:space="preserve"> 20 m</w:t>
            </w:r>
          </w:p>
        </w:tc>
        <w:tc>
          <w:tcPr>
            <w:tcW w:w="4433" w:type="dxa"/>
            <w:tcBorders>
              <w:top w:val="single" w:sz="4" w:space="0" w:color="231F20"/>
              <w:left w:val="single" w:sz="4" w:space="0" w:color="231F20"/>
              <w:bottom w:val="single" w:sz="4" w:space="0" w:color="231F20"/>
              <w:right w:val="single" w:sz="4" w:space="0" w:color="231F20"/>
            </w:tcBorders>
            <w:vAlign w:val="center"/>
          </w:tcPr>
          <w:p w14:paraId="305AB4DD" w14:textId="77777777" w:rsidR="009D266A" w:rsidRPr="000749BC" w:rsidRDefault="009D266A"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0,2</w:t>
            </w:r>
          </w:p>
        </w:tc>
      </w:tr>
      <w:tr w:rsidR="009D266A" w:rsidRPr="000749BC" w14:paraId="7A8C9517" w14:textId="77777777" w:rsidTr="00940149">
        <w:trPr>
          <w:trHeight w:val="680"/>
        </w:trPr>
        <w:tc>
          <w:tcPr>
            <w:tcW w:w="5245" w:type="dxa"/>
            <w:tcBorders>
              <w:top w:val="single" w:sz="4" w:space="0" w:color="231F20"/>
              <w:right w:val="single" w:sz="4" w:space="0" w:color="231F20"/>
            </w:tcBorders>
            <w:shd w:val="clear" w:color="auto" w:fill="FFFFFF"/>
            <w:vAlign w:val="center"/>
          </w:tcPr>
          <w:p w14:paraId="03157E53" w14:textId="77777777" w:rsidR="009D266A" w:rsidRPr="000749BC" w:rsidRDefault="009D266A"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&gt; 20 m</w:t>
            </w:r>
          </w:p>
        </w:tc>
        <w:tc>
          <w:tcPr>
            <w:tcW w:w="4433" w:type="dxa"/>
            <w:tcBorders>
              <w:top w:val="single" w:sz="4" w:space="0" w:color="231F20"/>
              <w:left w:val="single" w:sz="4" w:space="0" w:color="231F20"/>
              <w:right w:val="single" w:sz="4" w:space="0" w:color="231F20"/>
            </w:tcBorders>
            <w:vAlign w:val="center"/>
          </w:tcPr>
          <w:p w14:paraId="6A9BEAD3" w14:textId="77777777" w:rsidR="009D266A" w:rsidRPr="000749BC" w:rsidRDefault="009D266A"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Inaccettabil</w:t>
            </w:r>
            <w:r w:rsidR="00606EDC" w:rsidRPr="000749BC">
              <w:rPr>
                <w:rFonts w:ascii="Aptos" w:hAnsi="Aptos" w:cs="Times New Roman"/>
                <w:bCs/>
                <w:color w:val="231F20"/>
                <w:sz w:val="20"/>
                <w:szCs w:val="24"/>
              </w:rPr>
              <w:t>e</w:t>
            </w:r>
          </w:p>
        </w:tc>
      </w:tr>
    </w:tbl>
    <w:p w14:paraId="7E408E89" w14:textId="77777777" w:rsidR="009D266A" w:rsidRPr="000749BC" w:rsidRDefault="009D266A" w:rsidP="009D266A">
      <w:pPr>
        <w:jc w:val="both"/>
        <w:rPr>
          <w:rFonts w:ascii="Aptos" w:hAnsi="Aptos"/>
        </w:rPr>
      </w:pPr>
    </w:p>
    <w:p w14:paraId="0DA90F4A" w14:textId="77777777" w:rsidR="009D266A" w:rsidRPr="000749BC" w:rsidRDefault="00606EDC" w:rsidP="009D266A">
      <w:pPr>
        <w:jc w:val="both"/>
        <w:rPr>
          <w:rFonts w:ascii="Aptos" w:hAnsi="Aptos"/>
        </w:rPr>
      </w:pPr>
      <w:r w:rsidRPr="000749BC">
        <w:rPr>
          <w:rFonts w:ascii="Aptos" w:hAnsi="Aptos"/>
          <w:b/>
          <w:bCs/>
        </w:rPr>
        <w:t>M</w:t>
      </w:r>
      <w:r w:rsidR="009D266A" w:rsidRPr="000749BC">
        <w:rPr>
          <w:rFonts w:ascii="Aptos" w:hAnsi="Aptos"/>
          <w:b/>
          <w:bCs/>
        </w:rPr>
        <w:t>oltiplicatori per l'altezza a cui viene applicato lo sforzo di trasporto (non di sollevamento o abbassamento) (altezza della maniglia).</w:t>
      </w:r>
    </w:p>
    <w:p w14:paraId="29BC448E" w14:textId="77777777" w:rsidR="009D266A" w:rsidRPr="000749BC" w:rsidRDefault="009D266A" w:rsidP="009D266A">
      <w:pPr>
        <w:jc w:val="both"/>
        <w:rPr>
          <w:rFonts w:ascii="Aptos" w:hAnsi="Aptos"/>
        </w:rPr>
      </w:pPr>
      <w:r w:rsidRPr="000749BC">
        <w:rPr>
          <w:rFonts w:ascii="Aptos" w:hAnsi="Aptos"/>
        </w:rPr>
        <w:t xml:space="preserve">Quando si trasporta a livelli bassi o alti, i limiti raccomandati per la massa cumulativa per il trasporto devono essere ridotti in base alla </w:t>
      </w:r>
      <w:r w:rsidR="00606EDC" w:rsidRPr="000749BC">
        <w:rPr>
          <w:rFonts w:ascii="Aptos" w:hAnsi="Aptos"/>
        </w:rPr>
        <w:t>tabella sottostante</w:t>
      </w:r>
      <w:r w:rsidR="00D90284" w:rsidRPr="000749BC">
        <w:rPr>
          <w:rFonts w:ascii="Aptos" w:hAnsi="Aptos"/>
        </w:rPr>
        <w:t xml:space="preserve"> che tiene conto della posizione della mano sul piano verticale</w:t>
      </w:r>
      <w:r w:rsidR="00606EDC" w:rsidRPr="000749BC">
        <w:rPr>
          <w:rFonts w:ascii="Aptos" w:hAnsi="Aptos"/>
        </w:rPr>
        <w:t>.</w:t>
      </w:r>
    </w:p>
    <w:p w14:paraId="369EB7AE" w14:textId="77777777" w:rsidR="00606EDC" w:rsidRPr="000749BC" w:rsidRDefault="00606EDC" w:rsidP="009D266A">
      <w:pPr>
        <w:jc w:val="both"/>
        <w:rPr>
          <w:rFonts w:ascii="Aptos" w:hAnsi="Aptos"/>
        </w:rPr>
      </w:pPr>
    </w:p>
    <w:tbl>
      <w:tblPr>
        <w:tblW w:w="9678"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245"/>
        <w:gridCol w:w="4433"/>
      </w:tblGrid>
      <w:tr w:rsidR="00606EDC" w:rsidRPr="000749BC" w14:paraId="65832E3B" w14:textId="77777777" w:rsidTr="00F47686">
        <w:trPr>
          <w:trHeight w:val="866"/>
        </w:trPr>
        <w:tc>
          <w:tcPr>
            <w:tcW w:w="5245" w:type="dxa"/>
            <w:tcBorders>
              <w:bottom w:val="single" w:sz="4" w:space="0" w:color="231F20"/>
              <w:right w:val="single" w:sz="4" w:space="0" w:color="231F20"/>
            </w:tcBorders>
            <w:shd w:val="clear" w:color="auto" w:fill="FAFAFA"/>
            <w:vAlign w:val="center"/>
          </w:tcPr>
          <w:p w14:paraId="01F95B9E" w14:textId="77777777" w:rsidR="00606EDC" w:rsidRPr="000749BC" w:rsidRDefault="00606EDC" w:rsidP="00440E05">
            <w:pPr>
              <w:pStyle w:val="TableParagraph"/>
              <w:spacing w:before="0" w:line="205" w:lineRule="exact"/>
              <w:ind w:left="45"/>
              <w:jc w:val="center"/>
              <w:rPr>
                <w:rFonts w:ascii="Aptos" w:hAnsi="Aptos" w:cs="Times New Roman"/>
                <w:bCs/>
                <w:color w:val="231F20"/>
                <w:spacing w:val="2"/>
                <w:sz w:val="20"/>
                <w:szCs w:val="24"/>
              </w:rPr>
            </w:pPr>
            <w:r w:rsidRPr="000749BC">
              <w:rPr>
                <w:rFonts w:ascii="Aptos" w:hAnsi="Aptos" w:cs="Times New Roman"/>
                <w:bCs/>
                <w:color w:val="231F20"/>
                <w:sz w:val="20"/>
                <w:szCs w:val="24"/>
              </w:rPr>
              <w:t>Posizione verticale della mano durante il trasporto</w:t>
            </w:r>
          </w:p>
        </w:tc>
        <w:tc>
          <w:tcPr>
            <w:tcW w:w="4433" w:type="dxa"/>
            <w:tcBorders>
              <w:left w:val="single" w:sz="4" w:space="0" w:color="231F20"/>
              <w:bottom w:val="single" w:sz="4" w:space="0" w:color="231F20"/>
              <w:right w:val="single" w:sz="4" w:space="0" w:color="231F20"/>
            </w:tcBorders>
            <w:shd w:val="clear" w:color="auto" w:fill="FAFAFA"/>
            <w:vAlign w:val="center"/>
          </w:tcPr>
          <w:p w14:paraId="563C61DD" w14:textId="77777777" w:rsidR="00606EDC" w:rsidRPr="000749BC" w:rsidRDefault="00606EDC" w:rsidP="00440E05">
            <w:pPr>
              <w:pStyle w:val="TableParagraph"/>
              <w:spacing w:before="24"/>
              <w:ind w:left="117" w:right="96"/>
              <w:jc w:val="center"/>
              <w:rPr>
                <w:rFonts w:ascii="Aptos" w:hAnsi="Aptos" w:cs="Times New Roman"/>
                <w:sz w:val="20"/>
                <w:szCs w:val="24"/>
                <w:lang w:val="en-US"/>
              </w:rPr>
            </w:pPr>
            <w:r w:rsidRPr="000749BC">
              <w:rPr>
                <w:rFonts w:ascii="Aptos" w:hAnsi="Aptos" w:cs="Times New Roman"/>
                <w:color w:val="231F20"/>
                <w:sz w:val="20"/>
                <w:szCs w:val="24"/>
                <w:lang w:val="en-US"/>
              </w:rPr>
              <w:t>CR o moltiplicatore</w:t>
            </w:r>
          </w:p>
        </w:tc>
      </w:tr>
      <w:tr w:rsidR="00606EDC" w:rsidRPr="000749BC" w14:paraId="11895621" w14:textId="77777777" w:rsidTr="00940149">
        <w:trPr>
          <w:trHeight w:val="794"/>
        </w:trPr>
        <w:tc>
          <w:tcPr>
            <w:tcW w:w="5245" w:type="dxa"/>
            <w:tcBorders>
              <w:top w:val="single" w:sz="4" w:space="0" w:color="231F20"/>
              <w:bottom w:val="single" w:sz="4" w:space="0" w:color="231F20"/>
              <w:right w:val="single" w:sz="4" w:space="0" w:color="231F20"/>
            </w:tcBorders>
            <w:shd w:val="clear" w:color="auto" w:fill="FFFFFF"/>
            <w:vAlign w:val="center"/>
          </w:tcPr>
          <w:p w14:paraId="74918132"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Condizioni con posizione della mano:</w:t>
            </w:r>
          </w:p>
          <w:p w14:paraId="0D164D5C"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 &gt; 75 cm a 110 cm</w:t>
            </w:r>
          </w:p>
        </w:tc>
        <w:tc>
          <w:tcPr>
            <w:tcW w:w="4433" w:type="dxa"/>
            <w:tcBorders>
              <w:top w:val="single" w:sz="4" w:space="0" w:color="231F20"/>
              <w:left w:val="single" w:sz="4" w:space="0" w:color="231F20"/>
              <w:bottom w:val="single" w:sz="4" w:space="0" w:color="231F20"/>
              <w:right w:val="single" w:sz="4" w:space="0" w:color="231F20"/>
            </w:tcBorders>
            <w:vAlign w:val="center"/>
          </w:tcPr>
          <w:p w14:paraId="2BA26F01" w14:textId="77777777" w:rsidR="00606EDC" w:rsidRPr="000749BC" w:rsidRDefault="00606EDC"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1</w:t>
            </w:r>
          </w:p>
        </w:tc>
      </w:tr>
      <w:tr w:rsidR="00606EDC" w:rsidRPr="000749BC" w14:paraId="14EBF78B" w14:textId="77777777" w:rsidTr="00940149">
        <w:trPr>
          <w:trHeight w:val="794"/>
        </w:trPr>
        <w:tc>
          <w:tcPr>
            <w:tcW w:w="5245" w:type="dxa"/>
            <w:tcBorders>
              <w:top w:val="single" w:sz="4" w:space="0" w:color="231F20"/>
              <w:bottom w:val="single" w:sz="4" w:space="0" w:color="231F20"/>
              <w:right w:val="single" w:sz="4" w:space="0" w:color="231F20"/>
            </w:tcBorders>
            <w:shd w:val="clear" w:color="auto" w:fill="FFFFFF"/>
            <w:vAlign w:val="center"/>
          </w:tcPr>
          <w:p w14:paraId="5CB9DE84"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Condizioni con posizione della mano: </w:t>
            </w:r>
          </w:p>
          <w:p w14:paraId="619A6670"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40 cm - 75 cm o &gt; 110 cm - 140 cm</w:t>
            </w:r>
          </w:p>
        </w:tc>
        <w:tc>
          <w:tcPr>
            <w:tcW w:w="4433" w:type="dxa"/>
            <w:tcBorders>
              <w:top w:val="single" w:sz="4" w:space="0" w:color="231F20"/>
              <w:left w:val="single" w:sz="4" w:space="0" w:color="231F20"/>
              <w:bottom w:val="single" w:sz="4" w:space="0" w:color="231F20"/>
              <w:right w:val="single" w:sz="4" w:space="0" w:color="231F20"/>
            </w:tcBorders>
            <w:vAlign w:val="center"/>
          </w:tcPr>
          <w:p w14:paraId="7B58B385" w14:textId="77777777" w:rsidR="00606EDC" w:rsidRPr="000749BC" w:rsidRDefault="00606EDC"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0,8</w:t>
            </w:r>
            <w:r w:rsidR="00D90284" w:rsidRPr="000749BC">
              <w:rPr>
                <w:rFonts w:ascii="Aptos" w:hAnsi="Aptos" w:cs="Times New Roman"/>
                <w:bCs/>
                <w:color w:val="231F20"/>
                <w:sz w:val="20"/>
                <w:szCs w:val="24"/>
              </w:rPr>
              <w:t xml:space="preserve"> *</w:t>
            </w:r>
          </w:p>
        </w:tc>
      </w:tr>
      <w:tr w:rsidR="00606EDC" w:rsidRPr="000749BC" w14:paraId="42D6FA3E" w14:textId="77777777" w:rsidTr="00940149">
        <w:trPr>
          <w:trHeight w:val="794"/>
        </w:trPr>
        <w:tc>
          <w:tcPr>
            <w:tcW w:w="5245" w:type="dxa"/>
            <w:tcBorders>
              <w:top w:val="single" w:sz="4" w:space="0" w:color="231F20"/>
              <w:bottom w:val="single" w:sz="4" w:space="0" w:color="231F20"/>
              <w:right w:val="single" w:sz="4" w:space="0" w:color="231F20"/>
            </w:tcBorders>
            <w:shd w:val="clear" w:color="auto" w:fill="FFFFFF"/>
            <w:vAlign w:val="center"/>
          </w:tcPr>
          <w:p w14:paraId="3B845D7F"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Condizioni eccezionali della mano</w:t>
            </w:r>
            <w:r w:rsidR="00D90284" w:rsidRPr="000749BC">
              <w:rPr>
                <w:rFonts w:ascii="Aptos" w:hAnsi="Aptos" w:cs="Times New Roman"/>
                <w:bCs/>
                <w:color w:val="231F20"/>
                <w:sz w:val="20"/>
                <w:szCs w:val="24"/>
              </w:rPr>
              <w:t>:</w:t>
            </w:r>
          </w:p>
          <w:p w14:paraId="6003AE59"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da &gt; 140 cm a &lt; 40 cm</w:t>
            </w:r>
          </w:p>
        </w:tc>
        <w:tc>
          <w:tcPr>
            <w:tcW w:w="4433" w:type="dxa"/>
            <w:tcBorders>
              <w:top w:val="single" w:sz="4" w:space="0" w:color="231F20"/>
              <w:left w:val="single" w:sz="4" w:space="0" w:color="231F20"/>
              <w:bottom w:val="single" w:sz="4" w:space="0" w:color="231F20"/>
              <w:right w:val="single" w:sz="4" w:space="0" w:color="231F20"/>
            </w:tcBorders>
            <w:vAlign w:val="center"/>
          </w:tcPr>
          <w:p w14:paraId="084464AD" w14:textId="77777777" w:rsidR="00606EDC" w:rsidRPr="000749BC" w:rsidRDefault="00606EDC"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0,</w:t>
            </w:r>
            <w:r w:rsidR="00D90284" w:rsidRPr="000749BC">
              <w:rPr>
                <w:rFonts w:ascii="Aptos" w:hAnsi="Aptos" w:cs="Times New Roman"/>
                <w:bCs/>
                <w:color w:val="231F20"/>
                <w:sz w:val="20"/>
                <w:szCs w:val="24"/>
              </w:rPr>
              <w:t>4 *</w:t>
            </w:r>
          </w:p>
        </w:tc>
      </w:tr>
      <w:tr w:rsidR="00D90284" w:rsidRPr="000749BC" w14:paraId="73A35667" w14:textId="77777777" w:rsidTr="00940149">
        <w:trPr>
          <w:trHeight w:val="794"/>
        </w:trPr>
        <w:tc>
          <w:tcPr>
            <w:tcW w:w="9678" w:type="dxa"/>
            <w:gridSpan w:val="2"/>
            <w:tcBorders>
              <w:top w:val="single" w:sz="4" w:space="0" w:color="231F20"/>
              <w:bottom w:val="single" w:sz="4" w:space="0" w:color="231F20"/>
              <w:right w:val="single" w:sz="4" w:space="0" w:color="231F20"/>
            </w:tcBorders>
            <w:shd w:val="clear" w:color="auto" w:fill="FFFFFF"/>
            <w:vAlign w:val="center"/>
          </w:tcPr>
          <w:p w14:paraId="4C4AFB9B" w14:textId="77777777" w:rsidR="00D90284" w:rsidRPr="000749BC" w:rsidRDefault="00D90284" w:rsidP="00440E05">
            <w:pPr>
              <w:pStyle w:val="TableParagraph"/>
              <w:spacing w:before="0" w:line="205" w:lineRule="exact"/>
              <w:ind w:left="45"/>
              <w:rPr>
                <w:rFonts w:ascii="Aptos" w:hAnsi="Aptos" w:cs="Times New Roman"/>
                <w:bCs/>
                <w:color w:val="231F20"/>
                <w:sz w:val="20"/>
                <w:szCs w:val="24"/>
              </w:rPr>
            </w:pPr>
            <w:r w:rsidRPr="000749BC">
              <w:rPr>
                <w:rFonts w:ascii="Aptos" w:hAnsi="Aptos" w:cs="Times New Roman"/>
                <w:bCs/>
                <w:color w:val="231F20"/>
                <w:sz w:val="20"/>
                <w:szCs w:val="24"/>
              </w:rPr>
              <w:t xml:space="preserve"> * Non applicabile ai trasporti a spalla il cui peso del carico è sostenuto dalla spalla e non dalle mani.</w:t>
            </w:r>
          </w:p>
        </w:tc>
      </w:tr>
    </w:tbl>
    <w:p w14:paraId="5C36993D" w14:textId="77777777" w:rsidR="00606EDC" w:rsidRPr="000749BC" w:rsidRDefault="00606EDC" w:rsidP="009D266A">
      <w:pPr>
        <w:jc w:val="both"/>
        <w:rPr>
          <w:rFonts w:ascii="Aptos" w:hAnsi="Aptos"/>
        </w:rPr>
      </w:pPr>
    </w:p>
    <w:p w14:paraId="35A1A1B0" w14:textId="77777777" w:rsidR="00606EDC" w:rsidRPr="000749BC" w:rsidRDefault="00F96261" w:rsidP="00F96261">
      <w:pPr>
        <w:jc w:val="both"/>
        <w:rPr>
          <w:rFonts w:ascii="Aptos" w:hAnsi="Aptos"/>
        </w:rPr>
      </w:pPr>
      <w:r w:rsidRPr="000749BC">
        <w:rPr>
          <w:rFonts w:ascii="Aptos" w:hAnsi="Aptos"/>
        </w:rPr>
        <w:t xml:space="preserve">Il prelievo, la messa a terra o il trasporto con le mani al di sotto dei 40 cm o al di sopra dei 175 cm è </w:t>
      </w:r>
      <w:r w:rsidRPr="000749BC">
        <w:rPr>
          <w:rFonts w:ascii="Aptos" w:hAnsi="Aptos"/>
          <w:b/>
          <w:bCs/>
        </w:rPr>
        <w:t>considerato inaccettabile.</w:t>
      </w:r>
      <w:r w:rsidR="004C2C39" w:rsidRPr="000749BC">
        <w:rPr>
          <w:rFonts w:ascii="Aptos" w:hAnsi="Aptos"/>
        </w:rPr>
        <w:t xml:space="preserve"> </w:t>
      </w:r>
      <w:r w:rsidRPr="000749BC">
        <w:rPr>
          <w:rFonts w:ascii="Aptos" w:hAnsi="Aptos"/>
        </w:rPr>
        <w:t>Le condizioni considerate rischiose sono: un oggetto senza impugnature o con impugnature inadatte, la torsione del tronco, la necessità di raggiungere &gt; 0,40 m (in orizzontale) o fuori dalla portata, o di posizione del corpo, oggetto instabile, visibilità ostacolata dall'oggetto</w:t>
      </w:r>
    </w:p>
    <w:p w14:paraId="14C49F54" w14:textId="77777777" w:rsidR="00F96261" w:rsidRPr="000749BC" w:rsidRDefault="00F96261" w:rsidP="00F96261">
      <w:pPr>
        <w:jc w:val="both"/>
        <w:rPr>
          <w:rFonts w:ascii="Aptos" w:hAnsi="Aptos"/>
        </w:rPr>
      </w:pPr>
    </w:p>
    <w:p w14:paraId="56210A71" w14:textId="77777777" w:rsidR="00F96261" w:rsidRPr="000749BC" w:rsidRDefault="00F47686" w:rsidP="00F96261">
      <w:pPr>
        <w:rPr>
          <w:rFonts w:ascii="Aptos" w:hAnsi="Aptos"/>
          <w:b/>
          <w:bCs/>
        </w:rPr>
      </w:pPr>
      <w:r w:rsidRPr="000749BC">
        <w:rPr>
          <w:rFonts w:ascii="Aptos" w:hAnsi="Aptos"/>
          <w:b/>
          <w:bCs/>
        </w:rPr>
        <w:br w:type="page"/>
      </w:r>
      <w:r w:rsidR="00F96261" w:rsidRPr="000749BC">
        <w:rPr>
          <w:rFonts w:ascii="Aptos" w:hAnsi="Aptos"/>
          <w:b/>
          <w:bCs/>
        </w:rPr>
        <w:lastRenderedPageBreak/>
        <w:t>Rapporti di correzione o moltiplicatori per le condizioni in cui vengono eseguiti i compiti</w:t>
      </w:r>
    </w:p>
    <w:p w14:paraId="4C9A8258" w14:textId="77777777" w:rsidR="00F96261" w:rsidRPr="000749BC" w:rsidRDefault="00F96261" w:rsidP="00F96261">
      <w:pPr>
        <w:rPr>
          <w:rFonts w:ascii="Aptos" w:hAnsi="Aptos"/>
          <w:b/>
          <w:bCs/>
          <w:sz w:val="16"/>
          <w:szCs w:val="16"/>
        </w:rPr>
      </w:pPr>
    </w:p>
    <w:p w14:paraId="5E873605" w14:textId="77777777" w:rsidR="006B1A20" w:rsidRPr="000749BC" w:rsidRDefault="00F96261" w:rsidP="006B1A20">
      <w:pPr>
        <w:jc w:val="both"/>
        <w:rPr>
          <w:rFonts w:ascii="Aptos" w:hAnsi="Aptos"/>
        </w:rPr>
      </w:pPr>
      <w:r w:rsidRPr="000749BC">
        <w:rPr>
          <w:rFonts w:ascii="Aptos" w:hAnsi="Aptos"/>
        </w:rPr>
        <w:t>Nella valutazione generale della mansione devono essere considerati anche i seguenti fattori di rischio aggiuntivi:</w:t>
      </w:r>
    </w:p>
    <w:p w14:paraId="043045AC" w14:textId="77777777" w:rsidR="006B1A20" w:rsidRPr="000749BC" w:rsidRDefault="006B1A20" w:rsidP="006B1A20">
      <w:pPr>
        <w:jc w:val="both"/>
        <w:rPr>
          <w:rFonts w:ascii="Aptos" w:hAnsi="Aptos"/>
          <w:sz w:val="10"/>
          <w:szCs w:val="10"/>
        </w:rPr>
      </w:pPr>
    </w:p>
    <w:p w14:paraId="4AED8185" w14:textId="77777777" w:rsidR="006B1A20" w:rsidRPr="000749BC" w:rsidRDefault="006B1A20" w:rsidP="006B1A20">
      <w:pPr>
        <w:numPr>
          <w:ilvl w:val="0"/>
          <w:numId w:val="44"/>
        </w:numPr>
        <w:jc w:val="both"/>
        <w:rPr>
          <w:rFonts w:ascii="Aptos" w:hAnsi="Aptos"/>
        </w:rPr>
      </w:pPr>
      <w:r w:rsidRPr="000749BC">
        <w:rPr>
          <w:rFonts w:ascii="Aptos" w:hAnsi="Aptos"/>
        </w:rPr>
        <w:t>rumore ambientale, condizioni di rumore;</w:t>
      </w:r>
    </w:p>
    <w:p w14:paraId="148EA156" w14:textId="77777777" w:rsidR="00F96261" w:rsidRPr="000749BC" w:rsidRDefault="00F96261" w:rsidP="006B1A20">
      <w:pPr>
        <w:numPr>
          <w:ilvl w:val="0"/>
          <w:numId w:val="44"/>
        </w:numPr>
        <w:jc w:val="both"/>
        <w:rPr>
          <w:rFonts w:ascii="Aptos" w:hAnsi="Aptos"/>
        </w:rPr>
      </w:pPr>
      <w:r w:rsidRPr="000749BC">
        <w:rPr>
          <w:rFonts w:ascii="Aptos" w:hAnsi="Aptos"/>
        </w:rPr>
        <w:t>condizioni atmosferiche sfavorevoli come polvere, fumi o fumo nell'aria;</w:t>
      </w:r>
    </w:p>
    <w:p w14:paraId="3ED027CD" w14:textId="77777777" w:rsidR="00F96261" w:rsidRPr="000749BC" w:rsidRDefault="00F96261" w:rsidP="006B1A20">
      <w:pPr>
        <w:numPr>
          <w:ilvl w:val="0"/>
          <w:numId w:val="44"/>
        </w:numPr>
        <w:jc w:val="both"/>
        <w:rPr>
          <w:rFonts w:ascii="Aptos" w:hAnsi="Aptos"/>
        </w:rPr>
      </w:pPr>
      <w:r w:rsidRPr="000749BC">
        <w:rPr>
          <w:rFonts w:ascii="Aptos" w:hAnsi="Aptos"/>
        </w:rPr>
        <w:t>superfici di calpestio scadenti o danneggiate</w:t>
      </w:r>
    </w:p>
    <w:p w14:paraId="5293A8DB" w14:textId="77777777" w:rsidR="006B1A20" w:rsidRPr="000749BC" w:rsidRDefault="00F96261" w:rsidP="006B1A20">
      <w:pPr>
        <w:numPr>
          <w:ilvl w:val="0"/>
          <w:numId w:val="44"/>
        </w:numPr>
        <w:jc w:val="both"/>
        <w:rPr>
          <w:rFonts w:ascii="Aptos" w:hAnsi="Aptos"/>
        </w:rPr>
      </w:pPr>
      <w:r w:rsidRPr="000749BC">
        <w:rPr>
          <w:rFonts w:ascii="Aptos" w:hAnsi="Aptos"/>
        </w:rPr>
        <w:t>ostacoli fisici sul percorso di trasporto;</w:t>
      </w:r>
    </w:p>
    <w:p w14:paraId="05C1BB0B" w14:textId="77777777" w:rsidR="00F96261" w:rsidRPr="000749BC" w:rsidRDefault="00F96261" w:rsidP="006B1A20">
      <w:pPr>
        <w:numPr>
          <w:ilvl w:val="0"/>
          <w:numId w:val="44"/>
        </w:numPr>
        <w:jc w:val="both"/>
        <w:rPr>
          <w:rFonts w:ascii="Aptos" w:hAnsi="Aptos"/>
        </w:rPr>
      </w:pPr>
      <w:r w:rsidRPr="000749BC">
        <w:rPr>
          <w:rFonts w:ascii="Aptos" w:hAnsi="Aptos"/>
        </w:rPr>
        <w:t>spazio limitato per la testa;</w:t>
      </w:r>
    </w:p>
    <w:p w14:paraId="74315488" w14:textId="77777777" w:rsidR="00F96261" w:rsidRPr="000749BC" w:rsidRDefault="00F96261" w:rsidP="006B1A20">
      <w:pPr>
        <w:numPr>
          <w:ilvl w:val="0"/>
          <w:numId w:val="44"/>
        </w:numPr>
        <w:jc w:val="both"/>
        <w:rPr>
          <w:rFonts w:ascii="Aptos" w:hAnsi="Aptos"/>
        </w:rPr>
      </w:pPr>
      <w:r w:rsidRPr="000749BC">
        <w:rPr>
          <w:rFonts w:ascii="Aptos" w:hAnsi="Aptos"/>
        </w:rPr>
        <w:t>spazio di manovra limitato o ristretto;</w:t>
      </w:r>
    </w:p>
    <w:p w14:paraId="2384E6CF" w14:textId="77777777" w:rsidR="006B1A20" w:rsidRPr="000749BC" w:rsidRDefault="00F96261" w:rsidP="006B1A20">
      <w:pPr>
        <w:numPr>
          <w:ilvl w:val="0"/>
          <w:numId w:val="44"/>
        </w:numPr>
        <w:jc w:val="both"/>
        <w:rPr>
          <w:rFonts w:ascii="Aptos" w:hAnsi="Aptos"/>
        </w:rPr>
      </w:pPr>
      <w:r w:rsidRPr="000749BC">
        <w:rPr>
          <w:rFonts w:ascii="Aptos" w:hAnsi="Aptos"/>
        </w:rPr>
        <w:t>ritmo serrato dei compiti;</w:t>
      </w:r>
    </w:p>
    <w:p w14:paraId="3C97615A" w14:textId="77777777" w:rsidR="00F96261" w:rsidRPr="000749BC" w:rsidRDefault="00F96261" w:rsidP="006B1A20">
      <w:pPr>
        <w:numPr>
          <w:ilvl w:val="0"/>
          <w:numId w:val="44"/>
        </w:numPr>
        <w:jc w:val="both"/>
        <w:rPr>
          <w:rFonts w:ascii="Aptos" w:hAnsi="Aptos"/>
        </w:rPr>
      </w:pPr>
      <w:r w:rsidRPr="000749BC">
        <w:rPr>
          <w:rFonts w:ascii="Aptos" w:hAnsi="Aptos"/>
        </w:rPr>
        <w:t>esecuzione di più compiti;</w:t>
      </w:r>
    </w:p>
    <w:p w14:paraId="167E7E7B" w14:textId="77777777" w:rsidR="00F96261" w:rsidRPr="000749BC" w:rsidRDefault="00F96261" w:rsidP="006B1A20">
      <w:pPr>
        <w:numPr>
          <w:ilvl w:val="0"/>
          <w:numId w:val="44"/>
        </w:numPr>
        <w:jc w:val="both"/>
        <w:rPr>
          <w:rFonts w:ascii="Aptos" w:hAnsi="Aptos"/>
        </w:rPr>
      </w:pPr>
      <w:r w:rsidRPr="000749BC">
        <w:rPr>
          <w:rFonts w:ascii="Aptos" w:hAnsi="Aptos"/>
        </w:rPr>
        <w:t>requisiti di qualità.</w:t>
      </w:r>
    </w:p>
    <w:p w14:paraId="0DC704C9" w14:textId="77777777" w:rsidR="00F96261" w:rsidRPr="000749BC" w:rsidRDefault="00F96261" w:rsidP="00ED7C67">
      <w:pPr>
        <w:spacing w:line="276" w:lineRule="auto"/>
        <w:jc w:val="both"/>
        <w:rPr>
          <w:rFonts w:ascii="Aptos" w:hAnsi="Aptos"/>
        </w:rPr>
      </w:pPr>
    </w:p>
    <w:p w14:paraId="270F4D2A" w14:textId="77777777" w:rsidR="006B1A20" w:rsidRPr="000749BC" w:rsidRDefault="006B1A20" w:rsidP="00ED7C67">
      <w:pPr>
        <w:spacing w:line="276" w:lineRule="auto"/>
        <w:jc w:val="both"/>
        <w:rPr>
          <w:rFonts w:ascii="Aptos" w:hAnsi="Aptos"/>
        </w:rPr>
      </w:pPr>
      <w:r w:rsidRPr="000749BC">
        <w:rPr>
          <w:rFonts w:ascii="Aptos" w:hAnsi="Aptos"/>
        </w:rPr>
        <w:t>A seconda dei fattori di rischio aggiuntivi riscontrati nell’esecuzione del compito si applica un fattore moltiplicatore aggiuntivo come da tabella sottostante:</w:t>
      </w:r>
    </w:p>
    <w:p w14:paraId="11101C4D" w14:textId="77777777" w:rsidR="006B1A20" w:rsidRPr="000749BC" w:rsidRDefault="006B1A20" w:rsidP="00ED7C67">
      <w:pPr>
        <w:spacing w:line="276" w:lineRule="auto"/>
        <w:jc w:val="both"/>
        <w:rPr>
          <w:rFonts w:ascii="Aptos" w:hAnsi="Aptos"/>
          <w:sz w:val="10"/>
          <w:szCs w:val="10"/>
        </w:rPr>
      </w:pPr>
    </w:p>
    <w:tbl>
      <w:tblPr>
        <w:tblW w:w="9678"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245"/>
        <w:gridCol w:w="4433"/>
      </w:tblGrid>
      <w:tr w:rsidR="00F96261" w:rsidRPr="000749BC" w14:paraId="6E74D538" w14:textId="77777777" w:rsidTr="00F47686">
        <w:trPr>
          <w:trHeight w:val="906"/>
        </w:trPr>
        <w:tc>
          <w:tcPr>
            <w:tcW w:w="5245" w:type="dxa"/>
            <w:tcBorders>
              <w:bottom w:val="single" w:sz="4" w:space="0" w:color="231F20"/>
              <w:right w:val="single" w:sz="4" w:space="0" w:color="231F20"/>
            </w:tcBorders>
            <w:shd w:val="clear" w:color="auto" w:fill="FAFAFA"/>
            <w:vAlign w:val="center"/>
          </w:tcPr>
          <w:p w14:paraId="321A79DC" w14:textId="77777777" w:rsidR="00F96261" w:rsidRPr="000749BC" w:rsidRDefault="00F96261" w:rsidP="00F96261">
            <w:pPr>
              <w:pStyle w:val="TableParagraph"/>
              <w:spacing w:before="0" w:line="205" w:lineRule="exact"/>
              <w:ind w:left="45"/>
              <w:jc w:val="center"/>
              <w:rPr>
                <w:rFonts w:ascii="Aptos" w:hAnsi="Aptos" w:cs="Times New Roman"/>
                <w:bCs/>
                <w:color w:val="231F20"/>
                <w:spacing w:val="2"/>
                <w:sz w:val="20"/>
                <w:szCs w:val="24"/>
              </w:rPr>
            </w:pPr>
            <w:r w:rsidRPr="000749BC">
              <w:rPr>
                <w:rFonts w:ascii="Aptos" w:hAnsi="Aptos" w:cs="Times New Roman"/>
                <w:bCs/>
                <w:color w:val="231F20"/>
                <w:sz w:val="20"/>
              </w:rPr>
              <w:t>Condizioni di esecuzione dei compiti</w:t>
            </w:r>
          </w:p>
        </w:tc>
        <w:tc>
          <w:tcPr>
            <w:tcW w:w="4433" w:type="dxa"/>
            <w:tcBorders>
              <w:left w:val="single" w:sz="4" w:space="0" w:color="231F20"/>
              <w:bottom w:val="single" w:sz="4" w:space="0" w:color="231F20"/>
              <w:right w:val="single" w:sz="4" w:space="0" w:color="231F20"/>
            </w:tcBorders>
            <w:shd w:val="clear" w:color="auto" w:fill="FAFAFA"/>
            <w:vAlign w:val="center"/>
          </w:tcPr>
          <w:p w14:paraId="3CC1B621" w14:textId="77777777" w:rsidR="00F96261" w:rsidRPr="000749BC" w:rsidRDefault="006B1A20" w:rsidP="00F96261">
            <w:pPr>
              <w:pStyle w:val="TableParagraph"/>
              <w:spacing w:before="24"/>
              <w:ind w:left="117" w:right="96"/>
              <w:jc w:val="center"/>
              <w:rPr>
                <w:rFonts w:ascii="Aptos" w:hAnsi="Aptos" w:cs="Times New Roman"/>
                <w:sz w:val="20"/>
                <w:szCs w:val="24"/>
                <w:lang w:val="en-US"/>
              </w:rPr>
            </w:pPr>
            <w:r w:rsidRPr="000749BC">
              <w:rPr>
                <w:rFonts w:ascii="Aptos" w:hAnsi="Aptos" w:cs="Times New Roman"/>
                <w:color w:val="231F20"/>
                <w:sz w:val="20"/>
                <w:szCs w:val="24"/>
                <w:lang w:val="en-US"/>
              </w:rPr>
              <w:t>CR o moltiplicatore</w:t>
            </w:r>
          </w:p>
        </w:tc>
      </w:tr>
      <w:tr w:rsidR="00F96261" w:rsidRPr="000749BC" w14:paraId="73E824D9" w14:textId="77777777" w:rsidTr="00F47686">
        <w:trPr>
          <w:trHeight w:val="853"/>
        </w:trPr>
        <w:tc>
          <w:tcPr>
            <w:tcW w:w="5245" w:type="dxa"/>
            <w:tcBorders>
              <w:top w:val="single" w:sz="4" w:space="0" w:color="231F20"/>
              <w:bottom w:val="single" w:sz="4" w:space="0" w:color="231F20"/>
              <w:right w:val="single" w:sz="4" w:space="0" w:color="231F20"/>
            </w:tcBorders>
            <w:shd w:val="clear" w:color="auto" w:fill="FFFFFF"/>
            <w:vAlign w:val="center"/>
          </w:tcPr>
          <w:p w14:paraId="1324BF41" w14:textId="77777777" w:rsidR="00F96261" w:rsidRPr="000749BC" w:rsidRDefault="00F96261" w:rsidP="006B1A20">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color w:val="231F20"/>
                <w:sz w:val="20"/>
              </w:rPr>
              <w:t>Nessun fattore di rischio</w:t>
            </w:r>
          </w:p>
        </w:tc>
        <w:tc>
          <w:tcPr>
            <w:tcW w:w="4433" w:type="dxa"/>
            <w:tcBorders>
              <w:top w:val="single" w:sz="4" w:space="0" w:color="231F20"/>
              <w:left w:val="single" w:sz="4" w:space="0" w:color="231F20"/>
              <w:bottom w:val="single" w:sz="4" w:space="0" w:color="231F20"/>
              <w:right w:val="single" w:sz="4" w:space="0" w:color="231F20"/>
            </w:tcBorders>
            <w:vAlign w:val="center"/>
          </w:tcPr>
          <w:p w14:paraId="03C9E879" w14:textId="77777777" w:rsidR="00F96261" w:rsidRPr="000749BC" w:rsidRDefault="00F96261" w:rsidP="006B1A20">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color w:val="231F20"/>
                <w:sz w:val="20"/>
              </w:rPr>
              <w:t>1</w:t>
            </w:r>
          </w:p>
        </w:tc>
      </w:tr>
      <w:tr w:rsidR="00F96261" w:rsidRPr="000749BC" w14:paraId="2DB76AB7" w14:textId="77777777" w:rsidTr="00F47686">
        <w:trPr>
          <w:trHeight w:val="819"/>
        </w:trPr>
        <w:tc>
          <w:tcPr>
            <w:tcW w:w="5245" w:type="dxa"/>
            <w:tcBorders>
              <w:top w:val="single" w:sz="4" w:space="0" w:color="231F20"/>
              <w:bottom w:val="single" w:sz="4" w:space="0" w:color="231F20"/>
              <w:right w:val="single" w:sz="4" w:space="0" w:color="231F20"/>
            </w:tcBorders>
            <w:shd w:val="clear" w:color="auto" w:fill="FFFFFF"/>
            <w:vAlign w:val="center"/>
          </w:tcPr>
          <w:p w14:paraId="2BDA9032" w14:textId="77777777" w:rsidR="00F96261" w:rsidRPr="000749BC" w:rsidRDefault="00F96261" w:rsidP="006B1A20">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color w:val="231F20"/>
                <w:sz w:val="20"/>
              </w:rPr>
              <w:t>Un fattore di rischio</w:t>
            </w:r>
          </w:p>
        </w:tc>
        <w:tc>
          <w:tcPr>
            <w:tcW w:w="4433" w:type="dxa"/>
            <w:tcBorders>
              <w:top w:val="single" w:sz="4" w:space="0" w:color="231F20"/>
              <w:left w:val="single" w:sz="4" w:space="0" w:color="231F20"/>
              <w:bottom w:val="single" w:sz="4" w:space="0" w:color="231F20"/>
              <w:right w:val="single" w:sz="4" w:space="0" w:color="231F20"/>
            </w:tcBorders>
            <w:vAlign w:val="center"/>
          </w:tcPr>
          <w:p w14:paraId="7ADA8F46" w14:textId="77777777" w:rsidR="00F96261" w:rsidRPr="000749BC" w:rsidRDefault="00F96261" w:rsidP="006B1A20">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color w:val="231F20"/>
                <w:sz w:val="20"/>
              </w:rPr>
              <w:t>0,8</w:t>
            </w:r>
          </w:p>
        </w:tc>
      </w:tr>
      <w:tr w:rsidR="00F96261" w:rsidRPr="000749BC" w14:paraId="73BA3EBE" w14:textId="77777777" w:rsidTr="00F47686">
        <w:trPr>
          <w:trHeight w:val="926"/>
        </w:trPr>
        <w:tc>
          <w:tcPr>
            <w:tcW w:w="5245" w:type="dxa"/>
            <w:tcBorders>
              <w:top w:val="single" w:sz="4" w:space="0" w:color="231F20"/>
              <w:bottom w:val="single" w:sz="4" w:space="0" w:color="231F20"/>
              <w:right w:val="single" w:sz="4" w:space="0" w:color="231F20"/>
            </w:tcBorders>
            <w:shd w:val="clear" w:color="auto" w:fill="FFFFFF"/>
            <w:vAlign w:val="center"/>
          </w:tcPr>
          <w:p w14:paraId="7085B2BD" w14:textId="77777777" w:rsidR="00F96261" w:rsidRPr="000749BC" w:rsidRDefault="00F96261" w:rsidP="006B1A20">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color w:val="231F20"/>
                <w:sz w:val="20"/>
              </w:rPr>
              <w:t>Due o più fattori di rischio</w:t>
            </w:r>
          </w:p>
        </w:tc>
        <w:tc>
          <w:tcPr>
            <w:tcW w:w="4433" w:type="dxa"/>
            <w:tcBorders>
              <w:top w:val="single" w:sz="4" w:space="0" w:color="231F20"/>
              <w:left w:val="single" w:sz="4" w:space="0" w:color="231F20"/>
              <w:bottom w:val="single" w:sz="4" w:space="0" w:color="231F20"/>
              <w:right w:val="single" w:sz="4" w:space="0" w:color="231F20"/>
            </w:tcBorders>
            <w:vAlign w:val="center"/>
          </w:tcPr>
          <w:p w14:paraId="5426E8B5" w14:textId="77777777" w:rsidR="00F96261" w:rsidRPr="000749BC" w:rsidRDefault="00F96261" w:rsidP="006B1A20">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color w:val="231F20"/>
                <w:sz w:val="20"/>
              </w:rPr>
              <w:t>0,7</w:t>
            </w:r>
          </w:p>
        </w:tc>
      </w:tr>
    </w:tbl>
    <w:p w14:paraId="4B05FACE" w14:textId="77777777" w:rsidR="00F96261" w:rsidRPr="000749BC" w:rsidRDefault="00F96261" w:rsidP="00ED7C67">
      <w:pPr>
        <w:spacing w:line="276" w:lineRule="auto"/>
        <w:jc w:val="both"/>
        <w:rPr>
          <w:rFonts w:ascii="Aptos" w:hAnsi="Aptos"/>
        </w:rPr>
      </w:pPr>
    </w:p>
    <w:p w14:paraId="3F738D5F" w14:textId="77777777" w:rsidR="00BC3B5D" w:rsidRPr="000749BC" w:rsidRDefault="00F47686" w:rsidP="00BC3B5D">
      <w:pPr>
        <w:jc w:val="both"/>
        <w:rPr>
          <w:rFonts w:ascii="Aptos" w:hAnsi="Aptos"/>
          <w:b/>
          <w:bCs/>
        </w:rPr>
      </w:pPr>
      <w:r w:rsidRPr="000749BC">
        <w:rPr>
          <w:rFonts w:ascii="Aptos" w:hAnsi="Aptos"/>
          <w:b/>
          <w:bCs/>
        </w:rPr>
        <w:br w:type="page"/>
      </w:r>
      <w:r w:rsidR="00E65D1C" w:rsidRPr="000749BC">
        <w:rPr>
          <w:rFonts w:ascii="Aptos" w:hAnsi="Aptos"/>
          <w:b/>
          <w:bCs/>
        </w:rPr>
        <w:lastRenderedPageBreak/>
        <w:t>Calcolo limite di massa trasportabile</w:t>
      </w:r>
    </w:p>
    <w:p w14:paraId="4F035BDD" w14:textId="77777777" w:rsidR="00BC3B5D" w:rsidRPr="000749BC" w:rsidRDefault="00BC3B5D" w:rsidP="00BC3B5D">
      <w:pPr>
        <w:jc w:val="both"/>
        <w:rPr>
          <w:rFonts w:ascii="Aptos" w:hAnsi="Aptos"/>
          <w:b/>
          <w:bCs/>
          <w:sz w:val="10"/>
          <w:szCs w:val="10"/>
        </w:rPr>
      </w:pPr>
    </w:p>
    <w:p w14:paraId="4EE80BC5" w14:textId="77777777" w:rsidR="00397EDF" w:rsidRPr="000749BC" w:rsidRDefault="00397EDF" w:rsidP="00BC3B5D">
      <w:pPr>
        <w:jc w:val="both"/>
        <w:rPr>
          <w:rFonts w:ascii="Aptos" w:hAnsi="Aptos"/>
        </w:rPr>
      </w:pPr>
      <w:r w:rsidRPr="000749BC">
        <w:rPr>
          <w:rFonts w:ascii="Aptos" w:hAnsi="Aptos"/>
        </w:rPr>
        <w:t xml:space="preserve">Nell’applicazione del metodo di calcolo si deve innanzitutto effettuare </w:t>
      </w:r>
      <w:r w:rsidR="00C70927" w:rsidRPr="000749BC">
        <w:rPr>
          <w:rFonts w:ascii="Aptos" w:hAnsi="Aptos"/>
        </w:rPr>
        <w:t>un’indagine</w:t>
      </w:r>
      <w:r w:rsidRPr="000749BC">
        <w:rPr>
          <w:rFonts w:ascii="Aptos" w:hAnsi="Aptos"/>
        </w:rPr>
        <w:t xml:space="preserve"> andando a definire la massa cumulativa trasportata:</w:t>
      </w:r>
    </w:p>
    <w:p w14:paraId="37186048" w14:textId="77777777" w:rsidR="00397EDF" w:rsidRPr="000749BC" w:rsidRDefault="00397EDF" w:rsidP="00BC3B5D">
      <w:pPr>
        <w:jc w:val="both"/>
        <w:rPr>
          <w:rFonts w:ascii="Aptos" w:hAnsi="Aptos"/>
          <w:sz w:val="10"/>
          <w:szCs w:val="10"/>
        </w:rPr>
      </w:pPr>
    </w:p>
    <w:p w14:paraId="3D326A38" w14:textId="77777777" w:rsidR="00940149" w:rsidRPr="000749BC" w:rsidRDefault="00940149" w:rsidP="00BC3B5D">
      <w:pPr>
        <w:jc w:val="both"/>
        <w:rPr>
          <w:rFonts w:ascii="Aptos" w:hAnsi="Aptos"/>
          <w:sz w:val="10"/>
          <w:szCs w:val="10"/>
        </w:rPr>
      </w:pPr>
    </w:p>
    <w:p w14:paraId="5221CBCC" w14:textId="77777777" w:rsidR="00397EDF" w:rsidRPr="000749BC" w:rsidRDefault="00940149" w:rsidP="00BC3B5D">
      <w:pPr>
        <w:jc w:val="both"/>
        <w:rPr>
          <w:rFonts w:ascii="Aptos" w:hAnsi="Aptos"/>
          <w:i/>
          <w:iCs/>
          <w:sz w:val="23"/>
          <w:szCs w:val="23"/>
        </w:rPr>
      </w:pPr>
      <w:r w:rsidRPr="000749BC">
        <w:rPr>
          <w:rFonts w:ascii="Aptos" w:hAnsi="Aptos"/>
          <w:b/>
          <w:bCs/>
          <w:sz w:val="23"/>
          <w:szCs w:val="23"/>
        </w:rPr>
        <w:t xml:space="preserve">Massa cumulativa </w:t>
      </w:r>
      <w:r w:rsidR="00397EDF" w:rsidRPr="000749BC">
        <w:rPr>
          <w:rFonts w:ascii="Aptos" w:hAnsi="Aptos"/>
          <w:sz w:val="23"/>
          <w:szCs w:val="23"/>
        </w:rPr>
        <w:t xml:space="preserve">= </w:t>
      </w:r>
      <w:r w:rsidR="00397EDF" w:rsidRPr="000749BC">
        <w:rPr>
          <w:rFonts w:ascii="Aptos" w:hAnsi="Aptos"/>
          <w:b/>
          <w:bCs/>
          <w:i/>
          <w:iCs/>
          <w:sz w:val="23"/>
          <w:szCs w:val="23"/>
        </w:rPr>
        <w:t xml:space="preserve">peso </w:t>
      </w:r>
      <w:proofErr w:type="gramStart"/>
      <w:r w:rsidR="00397EDF" w:rsidRPr="000749BC">
        <w:rPr>
          <w:rFonts w:ascii="Aptos" w:hAnsi="Aptos"/>
          <w:b/>
          <w:bCs/>
          <w:i/>
          <w:iCs/>
          <w:sz w:val="23"/>
          <w:szCs w:val="23"/>
        </w:rPr>
        <w:t>oggetto</w:t>
      </w:r>
      <w:r w:rsidR="00397EDF" w:rsidRPr="000749BC">
        <w:rPr>
          <w:rFonts w:ascii="Aptos" w:hAnsi="Aptos"/>
          <w:sz w:val="23"/>
          <w:szCs w:val="23"/>
        </w:rPr>
        <w:t xml:space="preserve"> </w:t>
      </w:r>
      <w:r w:rsidRPr="000749BC">
        <w:rPr>
          <w:rFonts w:ascii="Aptos" w:hAnsi="Aptos"/>
          <w:sz w:val="23"/>
          <w:szCs w:val="23"/>
        </w:rPr>
        <w:t xml:space="preserve"> </w:t>
      </w:r>
      <w:r w:rsidR="00397EDF" w:rsidRPr="000749BC">
        <w:rPr>
          <w:rFonts w:ascii="Aptos" w:hAnsi="Aptos"/>
          <w:sz w:val="23"/>
          <w:szCs w:val="23"/>
        </w:rPr>
        <w:t>X</w:t>
      </w:r>
      <w:proofErr w:type="gramEnd"/>
      <w:r w:rsidR="00397EDF" w:rsidRPr="000749BC">
        <w:rPr>
          <w:rFonts w:ascii="Aptos" w:hAnsi="Aptos"/>
          <w:sz w:val="23"/>
          <w:szCs w:val="23"/>
        </w:rPr>
        <w:t xml:space="preserve"> </w:t>
      </w:r>
      <w:r w:rsidRPr="000749BC">
        <w:rPr>
          <w:rFonts w:ascii="Aptos" w:hAnsi="Aptos"/>
          <w:sz w:val="23"/>
          <w:szCs w:val="23"/>
        </w:rPr>
        <w:t xml:space="preserve"> </w:t>
      </w:r>
      <w:r w:rsidR="00397EDF" w:rsidRPr="000749BC">
        <w:rPr>
          <w:rFonts w:ascii="Aptos" w:hAnsi="Aptos"/>
          <w:b/>
          <w:bCs/>
          <w:i/>
          <w:iCs/>
          <w:sz w:val="23"/>
          <w:szCs w:val="23"/>
        </w:rPr>
        <w:t xml:space="preserve">numero operazioni al </w:t>
      </w:r>
      <w:proofErr w:type="gramStart"/>
      <w:r w:rsidR="00397EDF" w:rsidRPr="000749BC">
        <w:rPr>
          <w:rFonts w:ascii="Aptos" w:hAnsi="Aptos"/>
          <w:b/>
          <w:bCs/>
          <w:i/>
          <w:iCs/>
          <w:sz w:val="23"/>
          <w:szCs w:val="23"/>
        </w:rPr>
        <w:t>minuto</w:t>
      </w:r>
      <w:r w:rsidR="00397EDF" w:rsidRPr="000749BC">
        <w:rPr>
          <w:rFonts w:ascii="Aptos" w:hAnsi="Aptos"/>
          <w:sz w:val="23"/>
          <w:szCs w:val="23"/>
        </w:rPr>
        <w:t xml:space="preserve"> </w:t>
      </w:r>
      <w:r w:rsidRPr="000749BC">
        <w:rPr>
          <w:rFonts w:ascii="Aptos" w:hAnsi="Aptos"/>
          <w:sz w:val="23"/>
          <w:szCs w:val="23"/>
        </w:rPr>
        <w:t xml:space="preserve"> </w:t>
      </w:r>
      <w:r w:rsidR="00397EDF" w:rsidRPr="000749BC">
        <w:rPr>
          <w:rFonts w:ascii="Aptos" w:hAnsi="Aptos"/>
          <w:sz w:val="23"/>
          <w:szCs w:val="23"/>
        </w:rPr>
        <w:t>X</w:t>
      </w:r>
      <w:proofErr w:type="gramEnd"/>
      <w:r w:rsidR="00397EDF" w:rsidRPr="000749BC">
        <w:rPr>
          <w:rFonts w:ascii="Aptos" w:hAnsi="Aptos"/>
          <w:sz w:val="23"/>
          <w:szCs w:val="23"/>
        </w:rPr>
        <w:t xml:space="preserve"> </w:t>
      </w:r>
      <w:r w:rsidRPr="000749BC">
        <w:rPr>
          <w:rFonts w:ascii="Aptos" w:hAnsi="Aptos"/>
          <w:sz w:val="23"/>
          <w:szCs w:val="23"/>
        </w:rPr>
        <w:t xml:space="preserve"> </w:t>
      </w:r>
      <w:r w:rsidR="00397EDF" w:rsidRPr="000749BC">
        <w:rPr>
          <w:rFonts w:ascii="Aptos" w:hAnsi="Aptos"/>
          <w:b/>
          <w:bCs/>
          <w:i/>
          <w:iCs/>
          <w:sz w:val="23"/>
          <w:szCs w:val="23"/>
        </w:rPr>
        <w:t xml:space="preserve">60 (min </w:t>
      </w:r>
      <w:proofErr w:type="gramStart"/>
      <w:r w:rsidR="00397EDF" w:rsidRPr="000749BC">
        <w:rPr>
          <w:rFonts w:ascii="Aptos" w:hAnsi="Aptos"/>
          <w:b/>
          <w:bCs/>
          <w:i/>
          <w:iCs/>
          <w:sz w:val="23"/>
          <w:szCs w:val="23"/>
        </w:rPr>
        <w:t>all’ora)</w:t>
      </w:r>
      <w:r w:rsidR="00397EDF" w:rsidRPr="000749BC">
        <w:rPr>
          <w:rFonts w:ascii="Aptos" w:hAnsi="Aptos"/>
          <w:sz w:val="23"/>
          <w:szCs w:val="23"/>
        </w:rPr>
        <w:t xml:space="preserve"> </w:t>
      </w:r>
      <w:r w:rsidRPr="000749BC">
        <w:rPr>
          <w:rFonts w:ascii="Aptos" w:hAnsi="Aptos"/>
          <w:sz w:val="23"/>
          <w:szCs w:val="23"/>
        </w:rPr>
        <w:t xml:space="preserve"> </w:t>
      </w:r>
      <w:r w:rsidR="00397EDF" w:rsidRPr="000749BC">
        <w:rPr>
          <w:rFonts w:ascii="Aptos" w:hAnsi="Aptos"/>
          <w:sz w:val="23"/>
          <w:szCs w:val="23"/>
        </w:rPr>
        <w:t>X</w:t>
      </w:r>
      <w:proofErr w:type="gramEnd"/>
      <w:r w:rsidR="00397EDF" w:rsidRPr="000749BC">
        <w:rPr>
          <w:rFonts w:ascii="Aptos" w:hAnsi="Aptos"/>
          <w:sz w:val="23"/>
          <w:szCs w:val="23"/>
        </w:rPr>
        <w:t xml:space="preserve"> </w:t>
      </w:r>
      <w:r w:rsidRPr="000749BC">
        <w:rPr>
          <w:rFonts w:ascii="Aptos" w:hAnsi="Aptos"/>
          <w:sz w:val="23"/>
          <w:szCs w:val="23"/>
        </w:rPr>
        <w:t xml:space="preserve"> </w:t>
      </w:r>
      <w:r w:rsidR="00397EDF" w:rsidRPr="000749BC">
        <w:rPr>
          <w:rFonts w:ascii="Aptos" w:hAnsi="Aptos"/>
          <w:b/>
          <w:bCs/>
          <w:i/>
          <w:iCs/>
          <w:sz w:val="23"/>
          <w:szCs w:val="23"/>
        </w:rPr>
        <w:t>ore turno</w:t>
      </w:r>
    </w:p>
    <w:p w14:paraId="759428B3" w14:textId="77777777" w:rsidR="00397EDF" w:rsidRPr="000749BC" w:rsidRDefault="00397EDF" w:rsidP="00BC3B5D">
      <w:pPr>
        <w:jc w:val="both"/>
        <w:rPr>
          <w:rFonts w:ascii="Aptos" w:hAnsi="Aptos"/>
          <w:sz w:val="10"/>
          <w:szCs w:val="10"/>
        </w:rPr>
      </w:pPr>
    </w:p>
    <w:p w14:paraId="4FEA41D4" w14:textId="77777777" w:rsidR="00940149" w:rsidRPr="000749BC" w:rsidRDefault="00940149" w:rsidP="00BC3B5D">
      <w:pPr>
        <w:jc w:val="both"/>
        <w:rPr>
          <w:rFonts w:ascii="Aptos" w:hAnsi="Aptos"/>
          <w:sz w:val="10"/>
          <w:szCs w:val="10"/>
        </w:rPr>
      </w:pPr>
    </w:p>
    <w:p w14:paraId="68EC43F2" w14:textId="77777777" w:rsidR="00C70927" w:rsidRPr="000749BC" w:rsidRDefault="00397EDF" w:rsidP="00F47686">
      <w:pPr>
        <w:jc w:val="center"/>
        <w:rPr>
          <w:rFonts w:ascii="Aptos" w:hAnsi="Aptos"/>
        </w:rPr>
      </w:pPr>
      <w:r w:rsidRPr="000749BC">
        <w:rPr>
          <w:rFonts w:ascii="Aptos" w:hAnsi="Aptos"/>
        </w:rPr>
        <w:t>Esempio:</w:t>
      </w:r>
    </w:p>
    <w:p w14:paraId="4AF78443" w14:textId="77777777" w:rsidR="009A4629" w:rsidRPr="000749BC" w:rsidRDefault="009A4629" w:rsidP="00F47686">
      <w:pPr>
        <w:jc w:val="center"/>
        <w:rPr>
          <w:rFonts w:ascii="Aptos" w:hAnsi="Aptos"/>
          <w:sz w:val="10"/>
          <w:szCs w:val="10"/>
        </w:rPr>
      </w:pPr>
    </w:p>
    <w:p w14:paraId="1499E705" w14:textId="77777777" w:rsidR="009A4629" w:rsidRPr="000749BC" w:rsidRDefault="009A4629" w:rsidP="009A4629">
      <w:pPr>
        <w:rPr>
          <w:rFonts w:ascii="Aptos" w:hAnsi="Aptos"/>
        </w:rPr>
      </w:pPr>
      <w:r w:rsidRPr="000749BC">
        <w:rPr>
          <w:rFonts w:ascii="Aptos" w:hAnsi="Aptos"/>
        </w:rPr>
        <w:t>Ipotizziamo il trasporto di un pezzo da una macchina a un container di spedizione</w:t>
      </w:r>
    </w:p>
    <w:p w14:paraId="6F4054C6" w14:textId="77777777" w:rsidR="009A4629" w:rsidRPr="000749BC" w:rsidRDefault="009A4629" w:rsidP="009A4629">
      <w:pPr>
        <w:rPr>
          <w:rFonts w:ascii="Aptos" w:hAnsi="Aptos"/>
        </w:rPr>
      </w:pPr>
      <w:r w:rsidRPr="000749BC">
        <w:rPr>
          <w:rFonts w:ascii="Aptos" w:hAnsi="Aptos"/>
        </w:rPr>
        <w:t xml:space="preserve">L'operazione viene eseguita una volta al minuto utilizzando due mani dove ci sono due buone impugnature, 7 ore al giorno e le condizioni di attività sono le seguenti: </w:t>
      </w:r>
    </w:p>
    <w:p w14:paraId="12012558" w14:textId="77777777" w:rsidR="009A4629" w:rsidRPr="000749BC" w:rsidRDefault="009A4629" w:rsidP="009A4629">
      <w:pPr>
        <w:rPr>
          <w:rFonts w:ascii="Aptos" w:hAnsi="Aptos"/>
          <w:sz w:val="10"/>
          <w:szCs w:val="10"/>
        </w:rPr>
      </w:pPr>
    </w:p>
    <w:p w14:paraId="51026CB8" w14:textId="77777777" w:rsidR="009A4629" w:rsidRPr="000749BC" w:rsidRDefault="009A4629" w:rsidP="009A4629">
      <w:pPr>
        <w:numPr>
          <w:ilvl w:val="0"/>
          <w:numId w:val="45"/>
        </w:numPr>
        <w:rPr>
          <w:rFonts w:ascii="Aptos" w:hAnsi="Aptos"/>
        </w:rPr>
      </w:pPr>
      <w:r w:rsidRPr="000749BC">
        <w:rPr>
          <w:rFonts w:ascii="Aptos" w:hAnsi="Aptos"/>
        </w:rPr>
        <w:t>il pezzo pesa 12 kg</w:t>
      </w:r>
    </w:p>
    <w:p w14:paraId="6511C12F" w14:textId="77777777" w:rsidR="009A4629" w:rsidRPr="000749BC" w:rsidRDefault="009A4629" w:rsidP="009A4629">
      <w:pPr>
        <w:numPr>
          <w:ilvl w:val="0"/>
          <w:numId w:val="45"/>
        </w:numPr>
        <w:rPr>
          <w:rFonts w:ascii="Aptos" w:hAnsi="Aptos"/>
        </w:rPr>
      </w:pPr>
      <w:r w:rsidRPr="000749BC">
        <w:rPr>
          <w:rFonts w:ascii="Aptos" w:hAnsi="Aptos"/>
        </w:rPr>
        <w:t>la distanza macchina-contenitore è di 10 m;</w:t>
      </w:r>
    </w:p>
    <w:p w14:paraId="752D08F4" w14:textId="77777777" w:rsidR="009A4629" w:rsidRPr="000749BC" w:rsidRDefault="009A4629" w:rsidP="009A4629">
      <w:pPr>
        <w:numPr>
          <w:ilvl w:val="0"/>
          <w:numId w:val="45"/>
        </w:numPr>
        <w:rPr>
          <w:rFonts w:ascii="Aptos" w:hAnsi="Aptos"/>
        </w:rPr>
      </w:pPr>
      <w:r w:rsidRPr="000749BC">
        <w:rPr>
          <w:rFonts w:ascii="Aptos" w:hAnsi="Aptos"/>
        </w:rPr>
        <w:t>l'operatore preleva e trasporta il pezzo a 1,15 m di altezza;</w:t>
      </w:r>
    </w:p>
    <w:p w14:paraId="5BBD7386" w14:textId="77777777" w:rsidR="009A4629" w:rsidRPr="000749BC" w:rsidRDefault="009A4629" w:rsidP="009A4629">
      <w:pPr>
        <w:numPr>
          <w:ilvl w:val="0"/>
          <w:numId w:val="45"/>
        </w:numPr>
        <w:rPr>
          <w:rFonts w:ascii="Aptos" w:hAnsi="Aptos"/>
        </w:rPr>
      </w:pPr>
      <w:r w:rsidRPr="000749BC">
        <w:rPr>
          <w:rFonts w:ascii="Aptos" w:hAnsi="Aptos"/>
        </w:rPr>
        <w:t>il pezzo viene depositato a un'altezza fuori terra di 0,45 m;</w:t>
      </w:r>
    </w:p>
    <w:p w14:paraId="0E05B153" w14:textId="77777777" w:rsidR="009A4629" w:rsidRPr="000749BC" w:rsidRDefault="009A4629" w:rsidP="009A4629">
      <w:pPr>
        <w:numPr>
          <w:ilvl w:val="0"/>
          <w:numId w:val="45"/>
        </w:numPr>
        <w:rPr>
          <w:rFonts w:ascii="Aptos" w:hAnsi="Aptos"/>
        </w:rPr>
      </w:pPr>
      <w:r w:rsidRPr="000749BC">
        <w:rPr>
          <w:rFonts w:ascii="Aptos" w:hAnsi="Aptos"/>
        </w:rPr>
        <w:t>lo sbraccio orizzontale per la messa a terra è di 0,60 m.</w:t>
      </w:r>
    </w:p>
    <w:p w14:paraId="0B70883C" w14:textId="77777777" w:rsidR="00F47686" w:rsidRPr="000749BC" w:rsidRDefault="00F47686" w:rsidP="00F47686">
      <w:pPr>
        <w:jc w:val="center"/>
        <w:rPr>
          <w:rFonts w:ascii="Aptos" w:hAnsi="Aptos"/>
        </w:rPr>
      </w:pPr>
    </w:p>
    <w:p w14:paraId="7727196B" w14:textId="77777777" w:rsidR="009A4629" w:rsidRPr="000749BC" w:rsidRDefault="009A4629" w:rsidP="00BC3B5D">
      <w:pPr>
        <w:jc w:val="both"/>
        <w:rPr>
          <w:rFonts w:ascii="Aptos" w:hAnsi="Aptos"/>
        </w:rPr>
      </w:pPr>
      <w:r w:rsidRPr="000749BC">
        <w:rPr>
          <w:rFonts w:ascii="Aptos" w:hAnsi="Aptos"/>
        </w:rPr>
        <w:t>Calcoliamo la massa cumulativa trasportata:</w:t>
      </w:r>
    </w:p>
    <w:p w14:paraId="320723D8" w14:textId="77777777" w:rsidR="009A4629" w:rsidRPr="000749BC" w:rsidRDefault="009A4629" w:rsidP="00BC3B5D">
      <w:pPr>
        <w:jc w:val="both"/>
        <w:rPr>
          <w:rFonts w:ascii="Aptos" w:hAnsi="Aptos"/>
          <w:b/>
          <w:bCs/>
          <w:sz w:val="10"/>
          <w:szCs w:val="10"/>
        </w:rPr>
      </w:pPr>
    </w:p>
    <w:p w14:paraId="56F6E69D" w14:textId="77777777" w:rsidR="00397EDF" w:rsidRPr="000749BC" w:rsidRDefault="00397EDF" w:rsidP="00BC3B5D">
      <w:pPr>
        <w:jc w:val="both"/>
        <w:rPr>
          <w:rFonts w:ascii="Aptos" w:hAnsi="Aptos"/>
          <w:sz w:val="23"/>
          <w:szCs w:val="23"/>
        </w:rPr>
      </w:pPr>
      <w:r w:rsidRPr="000749BC">
        <w:rPr>
          <w:rFonts w:ascii="Aptos" w:hAnsi="Aptos"/>
          <w:b/>
          <w:bCs/>
          <w:sz w:val="23"/>
          <w:szCs w:val="23"/>
        </w:rPr>
        <w:t>12 kg</w:t>
      </w:r>
      <w:r w:rsidR="00C70927" w:rsidRPr="000749BC">
        <w:rPr>
          <w:rFonts w:ascii="Aptos" w:hAnsi="Aptos"/>
          <w:b/>
          <w:bCs/>
          <w:sz w:val="23"/>
          <w:szCs w:val="23"/>
        </w:rPr>
        <w:t xml:space="preserve"> (peso </w:t>
      </w:r>
      <w:proofErr w:type="gramStart"/>
      <w:r w:rsidR="00C70927" w:rsidRPr="000749BC">
        <w:rPr>
          <w:rFonts w:ascii="Aptos" w:hAnsi="Aptos"/>
          <w:b/>
          <w:bCs/>
          <w:sz w:val="23"/>
          <w:szCs w:val="23"/>
        </w:rPr>
        <w:t>oggetto)</w:t>
      </w:r>
      <w:r w:rsidRPr="000749BC">
        <w:rPr>
          <w:rFonts w:ascii="Aptos" w:hAnsi="Aptos"/>
          <w:sz w:val="23"/>
          <w:szCs w:val="23"/>
        </w:rPr>
        <w:t xml:space="preserve"> </w:t>
      </w:r>
      <w:r w:rsidR="00C70927" w:rsidRPr="000749BC">
        <w:rPr>
          <w:rFonts w:ascii="Aptos" w:hAnsi="Aptos"/>
          <w:sz w:val="23"/>
          <w:szCs w:val="23"/>
        </w:rPr>
        <w:t xml:space="preserve">  </w:t>
      </w:r>
      <w:proofErr w:type="gramEnd"/>
      <w:r w:rsidRPr="000749BC">
        <w:rPr>
          <w:rFonts w:ascii="Aptos" w:hAnsi="Aptos"/>
          <w:sz w:val="23"/>
          <w:szCs w:val="23"/>
        </w:rPr>
        <w:t>X</w:t>
      </w:r>
      <w:r w:rsidR="00C70927" w:rsidRPr="000749BC">
        <w:rPr>
          <w:rFonts w:ascii="Aptos" w:hAnsi="Aptos"/>
          <w:sz w:val="23"/>
          <w:szCs w:val="23"/>
        </w:rPr>
        <w:t xml:space="preserve">   </w:t>
      </w:r>
      <w:r w:rsidRPr="000749BC">
        <w:rPr>
          <w:rFonts w:ascii="Aptos" w:hAnsi="Aptos"/>
          <w:sz w:val="23"/>
          <w:szCs w:val="23"/>
        </w:rPr>
        <w:t xml:space="preserve">1 </w:t>
      </w:r>
      <w:r w:rsidRPr="000749BC">
        <w:rPr>
          <w:rFonts w:ascii="Aptos" w:hAnsi="Aptos"/>
          <w:b/>
          <w:bCs/>
          <w:sz w:val="23"/>
          <w:szCs w:val="23"/>
        </w:rPr>
        <w:t>sollevamento</w:t>
      </w:r>
      <w:r w:rsidR="00F47686" w:rsidRPr="000749BC">
        <w:rPr>
          <w:rFonts w:ascii="Aptos" w:hAnsi="Aptos"/>
          <w:b/>
          <w:bCs/>
          <w:sz w:val="23"/>
          <w:szCs w:val="23"/>
        </w:rPr>
        <w:t xml:space="preserve"> </w:t>
      </w:r>
      <w:r w:rsidRPr="000749BC">
        <w:rPr>
          <w:rFonts w:ascii="Aptos" w:hAnsi="Aptos"/>
          <w:b/>
          <w:bCs/>
          <w:sz w:val="23"/>
          <w:szCs w:val="23"/>
        </w:rPr>
        <w:t>/</w:t>
      </w:r>
      <w:r w:rsidR="00F47686" w:rsidRPr="000749BC">
        <w:rPr>
          <w:rFonts w:ascii="Aptos" w:hAnsi="Aptos"/>
          <w:b/>
          <w:bCs/>
          <w:sz w:val="23"/>
          <w:szCs w:val="23"/>
        </w:rPr>
        <w:t xml:space="preserve"> </w:t>
      </w:r>
      <w:r w:rsidRPr="000749BC">
        <w:rPr>
          <w:rFonts w:ascii="Aptos" w:hAnsi="Aptos"/>
          <w:b/>
          <w:bCs/>
          <w:sz w:val="23"/>
          <w:szCs w:val="23"/>
        </w:rPr>
        <w:t>m</w:t>
      </w:r>
      <w:r w:rsidR="00F47686" w:rsidRPr="000749BC">
        <w:rPr>
          <w:rFonts w:ascii="Aptos" w:hAnsi="Aptos"/>
          <w:b/>
          <w:bCs/>
          <w:sz w:val="23"/>
          <w:szCs w:val="23"/>
        </w:rPr>
        <w:t>in</w:t>
      </w:r>
      <w:r w:rsidRPr="000749BC">
        <w:rPr>
          <w:rFonts w:ascii="Aptos" w:hAnsi="Aptos"/>
          <w:sz w:val="23"/>
          <w:szCs w:val="23"/>
        </w:rPr>
        <w:t xml:space="preserve"> </w:t>
      </w:r>
      <w:r w:rsidR="00C70927" w:rsidRPr="000749BC">
        <w:rPr>
          <w:rFonts w:ascii="Aptos" w:hAnsi="Aptos"/>
          <w:sz w:val="23"/>
          <w:szCs w:val="23"/>
        </w:rPr>
        <w:t xml:space="preserve"> </w:t>
      </w:r>
      <w:r w:rsidR="00F47686" w:rsidRPr="000749BC">
        <w:rPr>
          <w:rFonts w:ascii="Aptos" w:hAnsi="Aptos"/>
          <w:sz w:val="23"/>
          <w:szCs w:val="23"/>
        </w:rPr>
        <w:t xml:space="preserve"> </w:t>
      </w:r>
      <w:proofErr w:type="gramStart"/>
      <w:r w:rsidRPr="000749BC">
        <w:rPr>
          <w:rFonts w:ascii="Aptos" w:hAnsi="Aptos"/>
          <w:sz w:val="23"/>
          <w:szCs w:val="23"/>
        </w:rPr>
        <w:t xml:space="preserve">X </w:t>
      </w:r>
      <w:r w:rsidR="00C70927" w:rsidRPr="000749BC">
        <w:rPr>
          <w:rFonts w:ascii="Aptos" w:hAnsi="Aptos"/>
          <w:sz w:val="23"/>
          <w:szCs w:val="23"/>
        </w:rPr>
        <w:t xml:space="preserve"> </w:t>
      </w:r>
      <w:r w:rsidRPr="000749BC">
        <w:rPr>
          <w:rFonts w:ascii="Aptos" w:hAnsi="Aptos"/>
          <w:b/>
          <w:bCs/>
          <w:sz w:val="23"/>
          <w:szCs w:val="23"/>
        </w:rPr>
        <w:t>60</w:t>
      </w:r>
      <w:proofErr w:type="gramEnd"/>
      <w:r w:rsidRPr="000749BC">
        <w:rPr>
          <w:rFonts w:ascii="Aptos" w:hAnsi="Aptos"/>
          <w:b/>
          <w:bCs/>
          <w:sz w:val="23"/>
          <w:szCs w:val="23"/>
        </w:rPr>
        <w:t xml:space="preserve"> min/h</w:t>
      </w:r>
      <w:r w:rsidRPr="000749BC">
        <w:rPr>
          <w:rFonts w:ascii="Aptos" w:hAnsi="Aptos"/>
          <w:sz w:val="23"/>
          <w:szCs w:val="23"/>
        </w:rPr>
        <w:t xml:space="preserve"> </w:t>
      </w:r>
      <w:r w:rsidR="00C70927" w:rsidRPr="000749BC">
        <w:rPr>
          <w:rFonts w:ascii="Aptos" w:hAnsi="Aptos"/>
          <w:sz w:val="23"/>
          <w:szCs w:val="23"/>
        </w:rPr>
        <w:t xml:space="preserve"> </w:t>
      </w:r>
      <w:r w:rsidR="00F47686" w:rsidRPr="000749BC">
        <w:rPr>
          <w:rFonts w:ascii="Aptos" w:hAnsi="Aptos"/>
          <w:sz w:val="23"/>
          <w:szCs w:val="23"/>
        </w:rPr>
        <w:t xml:space="preserve"> </w:t>
      </w:r>
      <w:proofErr w:type="gramStart"/>
      <w:r w:rsidRPr="000749BC">
        <w:rPr>
          <w:rFonts w:ascii="Aptos" w:hAnsi="Aptos"/>
          <w:sz w:val="23"/>
          <w:szCs w:val="23"/>
        </w:rPr>
        <w:t xml:space="preserve">X </w:t>
      </w:r>
      <w:r w:rsidR="00C70927" w:rsidRPr="000749BC">
        <w:rPr>
          <w:rFonts w:ascii="Aptos" w:hAnsi="Aptos"/>
          <w:sz w:val="23"/>
          <w:szCs w:val="23"/>
        </w:rPr>
        <w:t xml:space="preserve"> </w:t>
      </w:r>
      <w:r w:rsidRPr="000749BC">
        <w:rPr>
          <w:rFonts w:ascii="Aptos" w:hAnsi="Aptos"/>
          <w:b/>
          <w:bCs/>
          <w:sz w:val="23"/>
          <w:szCs w:val="23"/>
        </w:rPr>
        <w:t>7</w:t>
      </w:r>
      <w:proofErr w:type="gramEnd"/>
      <w:r w:rsidRPr="000749BC">
        <w:rPr>
          <w:rFonts w:ascii="Aptos" w:hAnsi="Aptos"/>
          <w:b/>
          <w:bCs/>
          <w:sz w:val="23"/>
          <w:szCs w:val="23"/>
        </w:rPr>
        <w:t xml:space="preserve"> h </w:t>
      </w:r>
      <w:r w:rsidR="00C70927" w:rsidRPr="000749BC">
        <w:rPr>
          <w:rFonts w:ascii="Aptos" w:hAnsi="Aptos"/>
          <w:b/>
          <w:bCs/>
          <w:sz w:val="23"/>
          <w:szCs w:val="23"/>
        </w:rPr>
        <w:t>(ore turno</w:t>
      </w:r>
      <w:r w:rsidR="00F47686" w:rsidRPr="000749BC">
        <w:rPr>
          <w:rFonts w:ascii="Aptos" w:hAnsi="Aptos"/>
          <w:b/>
          <w:bCs/>
          <w:sz w:val="23"/>
          <w:szCs w:val="23"/>
        </w:rPr>
        <w:t xml:space="preserve"> </w:t>
      </w:r>
      <w:proofErr w:type="gramStart"/>
      <w:r w:rsidR="00F47686" w:rsidRPr="000749BC">
        <w:rPr>
          <w:rFonts w:ascii="Aptos" w:hAnsi="Aptos"/>
          <w:b/>
          <w:bCs/>
          <w:sz w:val="23"/>
          <w:szCs w:val="23"/>
        </w:rPr>
        <w:t>scelto</w:t>
      </w:r>
      <w:r w:rsidR="00C70927" w:rsidRPr="000749BC">
        <w:rPr>
          <w:rFonts w:ascii="Aptos" w:hAnsi="Aptos"/>
          <w:b/>
          <w:bCs/>
          <w:sz w:val="23"/>
          <w:szCs w:val="23"/>
        </w:rPr>
        <w:t>)</w:t>
      </w:r>
      <w:r w:rsidR="00C70927" w:rsidRPr="000749BC">
        <w:rPr>
          <w:rFonts w:ascii="Aptos" w:hAnsi="Aptos"/>
          <w:sz w:val="23"/>
          <w:szCs w:val="23"/>
        </w:rPr>
        <w:t xml:space="preserve">  </w:t>
      </w:r>
      <w:r w:rsidRPr="000749BC">
        <w:rPr>
          <w:rFonts w:ascii="Aptos" w:hAnsi="Aptos"/>
          <w:sz w:val="23"/>
          <w:szCs w:val="23"/>
        </w:rPr>
        <w:t>=</w:t>
      </w:r>
      <w:proofErr w:type="gramEnd"/>
      <w:r w:rsidRPr="000749BC">
        <w:rPr>
          <w:rFonts w:ascii="Aptos" w:hAnsi="Aptos"/>
          <w:sz w:val="23"/>
          <w:szCs w:val="23"/>
        </w:rPr>
        <w:t xml:space="preserve"> </w:t>
      </w:r>
      <w:r w:rsidR="00C70927" w:rsidRPr="000749BC">
        <w:rPr>
          <w:rFonts w:ascii="Aptos" w:hAnsi="Aptos"/>
          <w:sz w:val="23"/>
          <w:szCs w:val="23"/>
        </w:rPr>
        <w:t xml:space="preserve"> </w:t>
      </w:r>
      <w:r w:rsidRPr="000749BC">
        <w:rPr>
          <w:rFonts w:ascii="Aptos" w:hAnsi="Aptos"/>
          <w:b/>
          <w:bCs/>
          <w:color w:val="FF0000"/>
          <w:sz w:val="23"/>
          <w:szCs w:val="23"/>
        </w:rPr>
        <w:t xml:space="preserve">5040 </w:t>
      </w:r>
      <w:r w:rsidR="00C70927" w:rsidRPr="000749BC">
        <w:rPr>
          <w:rFonts w:ascii="Aptos" w:hAnsi="Aptos"/>
          <w:b/>
          <w:bCs/>
          <w:color w:val="FF0000"/>
          <w:sz w:val="23"/>
          <w:szCs w:val="23"/>
        </w:rPr>
        <w:t>kg</w:t>
      </w:r>
      <w:r w:rsidR="00C70927" w:rsidRPr="000749BC">
        <w:rPr>
          <w:rFonts w:ascii="Aptos" w:hAnsi="Aptos"/>
          <w:b/>
          <w:bCs/>
          <w:sz w:val="23"/>
          <w:szCs w:val="23"/>
        </w:rPr>
        <w:t xml:space="preserve"> </w:t>
      </w:r>
    </w:p>
    <w:p w14:paraId="58FA0A5F" w14:textId="77777777" w:rsidR="00C70927" w:rsidRPr="000749BC" w:rsidRDefault="00C70927" w:rsidP="00BC3B5D">
      <w:pPr>
        <w:jc w:val="both"/>
        <w:rPr>
          <w:rFonts w:ascii="Aptos" w:hAnsi="Aptos"/>
          <w:sz w:val="10"/>
          <w:szCs w:val="10"/>
        </w:rPr>
      </w:pPr>
    </w:p>
    <w:p w14:paraId="0B6CC996" w14:textId="77777777" w:rsidR="00C70927" w:rsidRPr="000749BC" w:rsidRDefault="00C70927" w:rsidP="00BC3B5D">
      <w:pPr>
        <w:jc w:val="both"/>
        <w:rPr>
          <w:rFonts w:ascii="Aptos" w:hAnsi="Aptos"/>
        </w:rPr>
      </w:pPr>
      <w:r w:rsidRPr="000749BC">
        <w:rPr>
          <w:rFonts w:ascii="Aptos" w:hAnsi="Aptos"/>
        </w:rPr>
        <w:t xml:space="preserve">A questo punto prendiamo il valore limite </w:t>
      </w:r>
      <w:r w:rsidR="00940149" w:rsidRPr="000749BC">
        <w:rPr>
          <w:rFonts w:ascii="Aptos" w:hAnsi="Aptos"/>
        </w:rPr>
        <w:t xml:space="preserve">di massa cumulativa </w:t>
      </w:r>
      <w:r w:rsidRPr="000749BC">
        <w:rPr>
          <w:rFonts w:ascii="Aptos" w:hAnsi="Aptos"/>
        </w:rPr>
        <w:t>raccomandat</w:t>
      </w:r>
      <w:r w:rsidR="00940149" w:rsidRPr="000749BC">
        <w:rPr>
          <w:rFonts w:ascii="Aptos" w:hAnsi="Aptos"/>
        </w:rPr>
        <w:t>a</w:t>
      </w:r>
      <w:r w:rsidRPr="000749BC">
        <w:rPr>
          <w:rFonts w:ascii="Aptos" w:hAnsi="Aptos"/>
        </w:rPr>
        <w:t xml:space="preserve"> per la movimentazione manuale </w:t>
      </w:r>
      <w:r w:rsidR="009A4629" w:rsidRPr="000749BC">
        <w:rPr>
          <w:rFonts w:ascii="Aptos" w:hAnsi="Aptos"/>
        </w:rPr>
        <w:t>in funzione del tempo del turno</w:t>
      </w:r>
      <w:r w:rsidR="00940149" w:rsidRPr="000749BC">
        <w:rPr>
          <w:rFonts w:ascii="Aptos" w:hAnsi="Aptos"/>
        </w:rPr>
        <w:t>. I</w:t>
      </w:r>
      <w:r w:rsidRPr="000749BC">
        <w:rPr>
          <w:rFonts w:ascii="Aptos" w:hAnsi="Aptos"/>
        </w:rPr>
        <w:t xml:space="preserve">n un ipotetico turno di </w:t>
      </w:r>
      <w:proofErr w:type="gramStart"/>
      <w:r w:rsidRPr="000749BC">
        <w:rPr>
          <w:rFonts w:ascii="Aptos" w:hAnsi="Aptos"/>
        </w:rPr>
        <w:t>7</w:t>
      </w:r>
      <w:proofErr w:type="gramEnd"/>
      <w:r w:rsidRPr="000749BC">
        <w:rPr>
          <w:rFonts w:ascii="Aptos" w:hAnsi="Aptos"/>
        </w:rPr>
        <w:t xml:space="preserve"> ore</w:t>
      </w:r>
      <w:r w:rsidR="00F47686" w:rsidRPr="000749BC">
        <w:rPr>
          <w:rFonts w:ascii="Aptos" w:hAnsi="Aptos"/>
        </w:rPr>
        <w:t xml:space="preserve"> scelto</w:t>
      </w:r>
      <w:r w:rsidRPr="000749BC">
        <w:rPr>
          <w:rFonts w:ascii="Aptos" w:hAnsi="Aptos"/>
        </w:rPr>
        <w:t xml:space="preserve"> come da esempio ci troveremmo </w:t>
      </w:r>
      <w:r w:rsidR="00940149" w:rsidRPr="000749BC">
        <w:rPr>
          <w:rFonts w:ascii="Aptos" w:hAnsi="Aptos"/>
        </w:rPr>
        <w:t>nell’ultima fascia limite:</w:t>
      </w:r>
    </w:p>
    <w:p w14:paraId="677E489F" w14:textId="77777777" w:rsidR="00C70927" w:rsidRPr="000749BC" w:rsidRDefault="00C70927" w:rsidP="00BC3B5D">
      <w:pPr>
        <w:jc w:val="both"/>
        <w:rPr>
          <w:rFonts w:ascii="Aptos" w:hAnsi="Aptos"/>
        </w:rPr>
      </w:pPr>
    </w:p>
    <w:tbl>
      <w:tblPr>
        <w:tblW w:w="9641"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412"/>
        <w:gridCol w:w="992"/>
        <w:gridCol w:w="993"/>
        <w:gridCol w:w="992"/>
        <w:gridCol w:w="992"/>
        <w:gridCol w:w="1089"/>
        <w:gridCol w:w="1037"/>
        <w:gridCol w:w="1134"/>
      </w:tblGrid>
      <w:tr w:rsidR="00C70927" w:rsidRPr="000749BC" w14:paraId="5FE5CF9F" w14:textId="77777777" w:rsidTr="00F47686">
        <w:trPr>
          <w:trHeight w:val="666"/>
          <w:jc w:val="center"/>
        </w:trPr>
        <w:tc>
          <w:tcPr>
            <w:tcW w:w="2412" w:type="dxa"/>
            <w:tcBorders>
              <w:bottom w:val="single" w:sz="4" w:space="0" w:color="231F20"/>
              <w:right w:val="single" w:sz="4" w:space="0" w:color="231F20"/>
            </w:tcBorders>
            <w:shd w:val="clear" w:color="auto" w:fill="FAFAFA"/>
            <w:vAlign w:val="center"/>
          </w:tcPr>
          <w:p w14:paraId="72B4E063" w14:textId="77777777" w:rsidR="00C70927" w:rsidRPr="000749BC" w:rsidRDefault="00C70927" w:rsidP="0087003B">
            <w:pPr>
              <w:pStyle w:val="TableParagraph"/>
              <w:spacing w:before="0" w:line="205" w:lineRule="exact"/>
              <w:ind w:left="45"/>
              <w:jc w:val="center"/>
              <w:rPr>
                <w:rFonts w:ascii="Aptos" w:hAnsi="Aptos" w:cs="Times New Roman"/>
                <w:bCs/>
                <w:color w:val="231F20"/>
                <w:spacing w:val="2"/>
                <w:sz w:val="20"/>
                <w:szCs w:val="24"/>
              </w:rPr>
            </w:pPr>
            <w:r w:rsidRPr="000749BC">
              <w:rPr>
                <w:rFonts w:ascii="Aptos" w:hAnsi="Aptos" w:cs="Times New Roman"/>
                <w:bCs/>
                <w:color w:val="231F20"/>
                <w:sz w:val="20"/>
                <w:szCs w:val="24"/>
              </w:rPr>
              <w:t xml:space="preserve">Distanza di trasporto </w:t>
            </w:r>
            <w:r w:rsidRPr="000749BC">
              <w:rPr>
                <w:rFonts w:ascii="Aptos" w:hAnsi="Aptos" w:cs="Times New Roman"/>
                <w:bCs/>
                <w:color w:val="231F20"/>
                <w:spacing w:val="2"/>
                <w:sz w:val="20"/>
                <w:szCs w:val="24"/>
              </w:rPr>
              <w:t xml:space="preserve"> </w:t>
            </w:r>
          </w:p>
          <w:p w14:paraId="201133FF" w14:textId="77777777" w:rsidR="00C70927" w:rsidRPr="000749BC" w:rsidRDefault="00C70927" w:rsidP="0087003B">
            <w:pPr>
              <w:pStyle w:val="TableParagraph"/>
              <w:spacing w:before="0" w:line="205" w:lineRule="exact"/>
              <w:ind w:left="45"/>
              <w:jc w:val="center"/>
              <w:rPr>
                <w:rFonts w:ascii="Aptos" w:hAnsi="Aptos" w:cs="Times New Roman"/>
                <w:b/>
                <w:sz w:val="20"/>
                <w:szCs w:val="24"/>
              </w:rPr>
            </w:pPr>
            <w:r w:rsidRPr="000749BC">
              <w:rPr>
                <w:rFonts w:ascii="Aptos" w:hAnsi="Aptos" w:cs="Times New Roman"/>
                <w:bCs/>
                <w:color w:val="231F20"/>
                <w:sz w:val="20"/>
                <w:szCs w:val="24"/>
              </w:rPr>
              <w:t>&gt;</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1</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m and</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2</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m</w:t>
            </w:r>
          </w:p>
        </w:tc>
        <w:tc>
          <w:tcPr>
            <w:tcW w:w="992" w:type="dxa"/>
            <w:tcBorders>
              <w:left w:val="single" w:sz="4" w:space="0" w:color="231F20"/>
              <w:bottom w:val="single" w:sz="4" w:space="0" w:color="231F20"/>
              <w:right w:val="single" w:sz="4" w:space="0" w:color="231F20"/>
            </w:tcBorders>
            <w:shd w:val="clear" w:color="auto" w:fill="FAFAFA"/>
            <w:vAlign w:val="center"/>
          </w:tcPr>
          <w:p w14:paraId="4F04850B" w14:textId="77777777" w:rsidR="00C70927" w:rsidRPr="000749BC" w:rsidRDefault="00C70927" w:rsidP="0087003B">
            <w:pPr>
              <w:pStyle w:val="TableParagraph"/>
              <w:spacing w:before="24"/>
              <w:ind w:left="117" w:right="96"/>
              <w:jc w:val="center"/>
              <w:rPr>
                <w:rFonts w:ascii="Aptos" w:hAnsi="Aptos" w:cs="Times New Roman"/>
                <w:sz w:val="20"/>
                <w:szCs w:val="24"/>
                <w:lang w:val="en-US"/>
              </w:rPr>
            </w:pPr>
            <w:r w:rsidRPr="000749BC">
              <w:rPr>
                <w:rFonts w:ascii="Aptos" w:hAnsi="Aptos" w:cs="Times New Roman"/>
                <w:color w:val="231F20"/>
                <w:sz w:val="20"/>
                <w:szCs w:val="24"/>
                <w:lang w:val="en-US"/>
              </w:rPr>
              <w:t>kg</w:t>
            </w:r>
            <w:r w:rsidRPr="000749BC">
              <w:rPr>
                <w:rFonts w:ascii="Aptos" w:hAnsi="Aptos" w:cs="Times New Roman"/>
                <w:color w:val="231F20"/>
                <w:spacing w:val="2"/>
                <w:sz w:val="20"/>
                <w:szCs w:val="24"/>
                <w:lang w:val="en-US"/>
              </w:rPr>
              <w:t xml:space="preserve"> </w:t>
            </w:r>
            <w:r w:rsidRPr="000749BC">
              <w:rPr>
                <w:rFonts w:ascii="Aptos" w:hAnsi="Aptos" w:cs="Times New Roman"/>
                <w:color w:val="231F20"/>
                <w:sz w:val="20"/>
                <w:szCs w:val="24"/>
                <w:lang w:val="en-US"/>
              </w:rPr>
              <w:t>per</w:t>
            </w:r>
            <w:r w:rsidRPr="000749BC">
              <w:rPr>
                <w:rFonts w:ascii="Aptos" w:hAnsi="Aptos" w:cs="Times New Roman"/>
                <w:color w:val="231F20"/>
                <w:spacing w:val="4"/>
                <w:sz w:val="20"/>
                <w:szCs w:val="24"/>
                <w:lang w:val="en-US"/>
              </w:rPr>
              <w:t xml:space="preserve"> </w:t>
            </w:r>
            <w:r w:rsidRPr="000749BC">
              <w:rPr>
                <w:rFonts w:ascii="Aptos" w:hAnsi="Aptos" w:cs="Times New Roman"/>
                <w:color w:val="231F20"/>
                <w:sz w:val="20"/>
                <w:szCs w:val="24"/>
                <w:lang w:val="en-US"/>
              </w:rPr>
              <w:t>min</w:t>
            </w:r>
          </w:p>
        </w:tc>
        <w:tc>
          <w:tcPr>
            <w:tcW w:w="993" w:type="dxa"/>
            <w:tcBorders>
              <w:left w:val="single" w:sz="4" w:space="0" w:color="231F20"/>
              <w:bottom w:val="single" w:sz="4" w:space="0" w:color="231F20"/>
              <w:right w:val="single" w:sz="4" w:space="0" w:color="231F20"/>
            </w:tcBorders>
            <w:shd w:val="clear" w:color="auto" w:fill="FAFAFA"/>
            <w:vAlign w:val="center"/>
          </w:tcPr>
          <w:p w14:paraId="7B70D4CE" w14:textId="77777777" w:rsidR="00C70927" w:rsidRPr="000749BC" w:rsidRDefault="00C70927" w:rsidP="0087003B">
            <w:pPr>
              <w:pStyle w:val="TableParagraph"/>
              <w:spacing w:before="24"/>
              <w:ind w:left="148"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32A0CC90" w14:textId="77777777" w:rsidR="00C70927" w:rsidRPr="000749BC" w:rsidRDefault="00C70927" w:rsidP="0087003B">
            <w:pPr>
              <w:pStyle w:val="TableParagraph"/>
              <w:spacing w:before="24"/>
              <w:ind w:left="148" w:right="126"/>
              <w:jc w:val="center"/>
              <w:rPr>
                <w:rFonts w:ascii="Aptos" w:hAnsi="Aptos" w:cs="Times New Roman"/>
                <w:sz w:val="20"/>
                <w:szCs w:val="24"/>
                <w:lang w:val="en-US"/>
              </w:rPr>
            </w:pPr>
            <w:r w:rsidRPr="000749BC">
              <w:rPr>
                <w:rFonts w:ascii="Aptos" w:hAnsi="Aptos" w:cs="Times New Roman"/>
                <w:color w:val="231F20"/>
                <w:sz w:val="20"/>
                <w:szCs w:val="24"/>
                <w:lang w:val="en-US"/>
              </w:rPr>
              <w:t>1 h</w:t>
            </w:r>
          </w:p>
        </w:tc>
        <w:tc>
          <w:tcPr>
            <w:tcW w:w="992" w:type="dxa"/>
            <w:tcBorders>
              <w:left w:val="single" w:sz="4" w:space="0" w:color="231F20"/>
              <w:bottom w:val="single" w:sz="4" w:space="0" w:color="231F20"/>
              <w:right w:val="single" w:sz="4" w:space="0" w:color="231F20"/>
            </w:tcBorders>
            <w:shd w:val="clear" w:color="auto" w:fill="FAFAFA"/>
            <w:vAlign w:val="center"/>
          </w:tcPr>
          <w:p w14:paraId="5DD46F2D" w14:textId="77777777" w:rsidR="00C70927" w:rsidRPr="000749BC" w:rsidRDefault="00C70927" w:rsidP="0087003B">
            <w:pPr>
              <w:pStyle w:val="TableParagraph"/>
              <w:spacing w:before="24"/>
              <w:ind w:left="150"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39B9FA66" w14:textId="77777777" w:rsidR="00C70927" w:rsidRPr="000749BC" w:rsidRDefault="00C70927" w:rsidP="0087003B">
            <w:pPr>
              <w:pStyle w:val="TableParagraph"/>
              <w:spacing w:before="24"/>
              <w:ind w:left="150" w:right="126"/>
              <w:jc w:val="center"/>
              <w:rPr>
                <w:rFonts w:ascii="Aptos" w:hAnsi="Aptos" w:cs="Times New Roman"/>
                <w:sz w:val="20"/>
                <w:szCs w:val="24"/>
                <w:lang w:val="en-US"/>
              </w:rPr>
            </w:pPr>
            <w:r w:rsidRPr="000749BC">
              <w:rPr>
                <w:rFonts w:ascii="Aptos" w:hAnsi="Aptos" w:cs="Times New Roman"/>
                <w:color w:val="231F20"/>
                <w:sz w:val="20"/>
                <w:szCs w:val="24"/>
                <w:lang w:val="en-US"/>
              </w:rPr>
              <w:t>2 h</w:t>
            </w:r>
          </w:p>
        </w:tc>
        <w:tc>
          <w:tcPr>
            <w:tcW w:w="992" w:type="dxa"/>
            <w:tcBorders>
              <w:left w:val="single" w:sz="4" w:space="0" w:color="231F20"/>
              <w:bottom w:val="single" w:sz="4" w:space="0" w:color="231F20"/>
              <w:right w:val="single" w:sz="4" w:space="0" w:color="231F20"/>
            </w:tcBorders>
            <w:shd w:val="clear" w:color="auto" w:fill="FAFAFA"/>
            <w:vAlign w:val="center"/>
          </w:tcPr>
          <w:p w14:paraId="2EC7E7DC" w14:textId="77777777" w:rsidR="00C70927" w:rsidRPr="000749BC" w:rsidRDefault="00C70927" w:rsidP="0087003B">
            <w:pPr>
              <w:pStyle w:val="TableParagraph"/>
              <w:spacing w:before="24"/>
              <w:ind w:left="151"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46169D5E" w14:textId="77777777" w:rsidR="00C70927" w:rsidRPr="000749BC" w:rsidRDefault="00C70927" w:rsidP="0087003B">
            <w:pPr>
              <w:pStyle w:val="TableParagraph"/>
              <w:spacing w:before="24"/>
              <w:ind w:left="151" w:right="126"/>
              <w:jc w:val="center"/>
              <w:rPr>
                <w:rFonts w:ascii="Aptos" w:hAnsi="Aptos" w:cs="Times New Roman"/>
                <w:sz w:val="20"/>
                <w:szCs w:val="24"/>
                <w:lang w:val="en-US"/>
              </w:rPr>
            </w:pPr>
            <w:r w:rsidRPr="000749BC">
              <w:rPr>
                <w:rFonts w:ascii="Aptos" w:hAnsi="Aptos" w:cs="Times New Roman"/>
                <w:color w:val="231F20"/>
                <w:sz w:val="20"/>
                <w:szCs w:val="24"/>
                <w:lang w:val="en-US"/>
              </w:rPr>
              <w:t>3 h</w:t>
            </w:r>
          </w:p>
        </w:tc>
        <w:tc>
          <w:tcPr>
            <w:tcW w:w="1089" w:type="dxa"/>
            <w:tcBorders>
              <w:left w:val="single" w:sz="4" w:space="0" w:color="231F20"/>
              <w:bottom w:val="single" w:sz="4" w:space="0" w:color="231F20"/>
              <w:right w:val="single" w:sz="4" w:space="0" w:color="231F20"/>
            </w:tcBorders>
            <w:shd w:val="clear" w:color="auto" w:fill="FAFAFA"/>
            <w:vAlign w:val="center"/>
          </w:tcPr>
          <w:p w14:paraId="6C9FECB2" w14:textId="77777777" w:rsidR="00C70927" w:rsidRPr="000749BC" w:rsidRDefault="00C70927" w:rsidP="0087003B">
            <w:pPr>
              <w:pStyle w:val="TableParagraph"/>
              <w:spacing w:before="24"/>
              <w:ind w:left="151" w:right="125"/>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4E4868CA" w14:textId="77777777" w:rsidR="00C70927" w:rsidRPr="000749BC" w:rsidRDefault="00C70927" w:rsidP="0087003B">
            <w:pPr>
              <w:pStyle w:val="TableParagraph"/>
              <w:spacing w:before="24"/>
              <w:ind w:left="151" w:right="125"/>
              <w:jc w:val="center"/>
              <w:rPr>
                <w:rFonts w:ascii="Aptos" w:hAnsi="Aptos" w:cs="Times New Roman"/>
                <w:sz w:val="20"/>
                <w:szCs w:val="24"/>
                <w:lang w:val="en-US"/>
              </w:rPr>
            </w:pPr>
            <w:r w:rsidRPr="000749BC">
              <w:rPr>
                <w:rFonts w:ascii="Aptos" w:hAnsi="Aptos" w:cs="Times New Roman"/>
                <w:color w:val="231F20"/>
                <w:sz w:val="20"/>
                <w:szCs w:val="24"/>
                <w:lang w:val="en-US"/>
              </w:rPr>
              <w:t>4 h</w:t>
            </w:r>
          </w:p>
        </w:tc>
        <w:tc>
          <w:tcPr>
            <w:tcW w:w="1037" w:type="dxa"/>
            <w:tcBorders>
              <w:left w:val="single" w:sz="4" w:space="0" w:color="231F20"/>
              <w:bottom w:val="single" w:sz="4" w:space="0" w:color="231F20"/>
              <w:right w:val="single" w:sz="18" w:space="0" w:color="231F20"/>
            </w:tcBorders>
            <w:shd w:val="clear" w:color="auto" w:fill="FAFAFA"/>
            <w:vAlign w:val="center"/>
          </w:tcPr>
          <w:p w14:paraId="4AE8FE73" w14:textId="77777777" w:rsidR="00C70927" w:rsidRPr="000749BC" w:rsidRDefault="00C70927" w:rsidP="0087003B">
            <w:pPr>
              <w:pStyle w:val="TableParagraph"/>
              <w:spacing w:before="24"/>
              <w:ind w:left="151" w:right="123"/>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67765F49" w14:textId="77777777" w:rsidR="00C70927" w:rsidRPr="000749BC" w:rsidRDefault="00C70927" w:rsidP="0087003B">
            <w:pPr>
              <w:pStyle w:val="TableParagraph"/>
              <w:spacing w:before="24"/>
              <w:ind w:left="151" w:right="123"/>
              <w:jc w:val="center"/>
              <w:rPr>
                <w:rFonts w:ascii="Aptos" w:hAnsi="Aptos" w:cs="Times New Roman"/>
                <w:sz w:val="20"/>
                <w:szCs w:val="24"/>
                <w:lang w:val="en-US"/>
              </w:rPr>
            </w:pPr>
            <w:r w:rsidRPr="000749BC">
              <w:rPr>
                <w:rFonts w:ascii="Aptos" w:hAnsi="Aptos" w:cs="Times New Roman"/>
                <w:color w:val="231F20"/>
                <w:sz w:val="20"/>
                <w:szCs w:val="24"/>
                <w:lang w:val="en-US"/>
              </w:rPr>
              <w:t>5 h</w:t>
            </w:r>
          </w:p>
        </w:tc>
        <w:tc>
          <w:tcPr>
            <w:tcW w:w="1134" w:type="dxa"/>
            <w:tcBorders>
              <w:top w:val="single" w:sz="18" w:space="0" w:color="231F20"/>
              <w:left w:val="single" w:sz="18" w:space="0" w:color="231F20"/>
              <w:bottom w:val="single" w:sz="4" w:space="0" w:color="231F20"/>
              <w:right w:val="single" w:sz="18" w:space="0" w:color="231F20"/>
            </w:tcBorders>
            <w:shd w:val="clear" w:color="auto" w:fill="FAFAFA"/>
            <w:vAlign w:val="center"/>
          </w:tcPr>
          <w:p w14:paraId="433267BC" w14:textId="77777777" w:rsidR="00C70927" w:rsidRPr="000749BC" w:rsidRDefault="00C70927" w:rsidP="0087003B">
            <w:pPr>
              <w:pStyle w:val="TableParagraph"/>
              <w:spacing w:before="34" w:line="225" w:lineRule="auto"/>
              <w:ind w:left="336" w:right="125" w:hanging="167"/>
              <w:jc w:val="center"/>
              <w:rPr>
                <w:rFonts w:ascii="Aptos" w:hAnsi="Aptos" w:cs="Times New Roman"/>
                <w:b/>
                <w:bCs/>
                <w:color w:val="231F20"/>
                <w:sz w:val="20"/>
                <w:szCs w:val="24"/>
                <w:lang w:val="en-US"/>
              </w:rPr>
            </w:pPr>
            <w:r w:rsidRPr="000749BC">
              <w:rPr>
                <w:rFonts w:ascii="Aptos" w:hAnsi="Aptos" w:cs="Times New Roman"/>
                <w:b/>
                <w:bCs/>
                <w:color w:val="231F20"/>
                <w:sz w:val="20"/>
                <w:szCs w:val="24"/>
                <w:lang w:val="en-US"/>
              </w:rPr>
              <w:t xml:space="preserve">kg da </w:t>
            </w:r>
          </w:p>
          <w:p w14:paraId="7FC26691" w14:textId="77777777" w:rsidR="00C70927" w:rsidRPr="000749BC" w:rsidRDefault="00C70927" w:rsidP="0087003B">
            <w:pPr>
              <w:pStyle w:val="TableParagraph"/>
              <w:spacing w:before="34" w:line="225" w:lineRule="auto"/>
              <w:ind w:left="336" w:right="125" w:hanging="167"/>
              <w:jc w:val="center"/>
              <w:rPr>
                <w:rFonts w:ascii="Aptos" w:hAnsi="Aptos" w:cs="Times New Roman"/>
                <w:color w:val="231F20"/>
                <w:sz w:val="20"/>
                <w:szCs w:val="24"/>
                <w:lang w:val="en-US"/>
              </w:rPr>
            </w:pPr>
            <w:r w:rsidRPr="000749BC">
              <w:rPr>
                <w:rFonts w:ascii="Aptos" w:hAnsi="Aptos" w:cs="Times New Roman"/>
                <w:b/>
                <w:bCs/>
                <w:color w:val="231F20"/>
                <w:sz w:val="20"/>
                <w:szCs w:val="24"/>
                <w:lang w:val="en-US"/>
              </w:rPr>
              <w:t xml:space="preserve">6 h </w:t>
            </w:r>
            <w:proofErr w:type="gramStart"/>
            <w:r w:rsidRPr="000749BC">
              <w:rPr>
                <w:rFonts w:ascii="Aptos" w:hAnsi="Aptos" w:cs="Times New Roman"/>
                <w:b/>
                <w:bCs/>
                <w:color w:val="231F20"/>
                <w:sz w:val="20"/>
                <w:szCs w:val="24"/>
                <w:lang w:val="en-US"/>
              </w:rPr>
              <w:t>a</w:t>
            </w:r>
            <w:proofErr w:type="gramEnd"/>
            <w:r w:rsidRPr="000749BC">
              <w:rPr>
                <w:rFonts w:ascii="Aptos" w:hAnsi="Aptos" w:cs="Times New Roman"/>
                <w:b/>
                <w:bCs/>
                <w:color w:val="231F20"/>
                <w:sz w:val="20"/>
                <w:szCs w:val="24"/>
                <w:lang w:val="en-US"/>
              </w:rPr>
              <w:t xml:space="preserve"> 8 h</w:t>
            </w:r>
          </w:p>
        </w:tc>
      </w:tr>
      <w:tr w:rsidR="00C70927" w:rsidRPr="000749BC" w14:paraId="07A7AB13" w14:textId="77777777" w:rsidTr="00F47686">
        <w:trPr>
          <w:trHeight w:val="759"/>
          <w:jc w:val="center"/>
        </w:trPr>
        <w:tc>
          <w:tcPr>
            <w:tcW w:w="2412" w:type="dxa"/>
            <w:tcBorders>
              <w:top w:val="single" w:sz="4" w:space="0" w:color="231F20"/>
              <w:right w:val="single" w:sz="4" w:space="0" w:color="231F20"/>
            </w:tcBorders>
            <w:shd w:val="clear" w:color="auto" w:fill="FAFAFA"/>
            <w:vAlign w:val="center"/>
          </w:tcPr>
          <w:p w14:paraId="0E5AE5D9" w14:textId="77777777" w:rsidR="00C70927" w:rsidRPr="000749BC" w:rsidRDefault="00C70927" w:rsidP="0087003B">
            <w:pPr>
              <w:pStyle w:val="TableParagraph"/>
              <w:spacing w:before="39" w:line="225" w:lineRule="auto"/>
              <w:ind w:left="45" w:right="197"/>
              <w:jc w:val="center"/>
              <w:rPr>
                <w:rFonts w:ascii="Aptos" w:hAnsi="Aptos" w:cs="Times New Roman"/>
                <w:bCs/>
                <w:sz w:val="20"/>
                <w:szCs w:val="24"/>
              </w:rPr>
            </w:pPr>
            <w:r w:rsidRPr="000749BC">
              <w:rPr>
                <w:rFonts w:ascii="Aptos" w:hAnsi="Aptos" w:cs="Times New Roman"/>
                <w:bCs/>
                <w:color w:val="231F20"/>
                <w:sz w:val="20"/>
                <w:szCs w:val="24"/>
              </w:rPr>
              <w:t>Limiti raccomandati per la movimentazione manuale della massa cumulativa.</w:t>
            </w:r>
          </w:p>
        </w:tc>
        <w:tc>
          <w:tcPr>
            <w:tcW w:w="992" w:type="dxa"/>
            <w:tcBorders>
              <w:top w:val="single" w:sz="4" w:space="0" w:color="231F20"/>
              <w:left w:val="single" w:sz="4" w:space="0" w:color="231F20"/>
              <w:right w:val="single" w:sz="4" w:space="0" w:color="231F20"/>
            </w:tcBorders>
            <w:vAlign w:val="center"/>
          </w:tcPr>
          <w:p w14:paraId="50307C90" w14:textId="77777777" w:rsidR="00C70927" w:rsidRPr="000749BC" w:rsidRDefault="00C70927" w:rsidP="0087003B">
            <w:pPr>
              <w:pStyle w:val="TableParagraph"/>
              <w:spacing w:before="0"/>
              <w:ind w:left="116" w:right="9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75</w:t>
            </w:r>
          </w:p>
        </w:tc>
        <w:tc>
          <w:tcPr>
            <w:tcW w:w="993" w:type="dxa"/>
            <w:tcBorders>
              <w:top w:val="single" w:sz="4" w:space="0" w:color="231F20"/>
              <w:left w:val="single" w:sz="4" w:space="0" w:color="231F20"/>
              <w:right w:val="single" w:sz="4" w:space="0" w:color="231F20"/>
            </w:tcBorders>
            <w:vAlign w:val="center"/>
          </w:tcPr>
          <w:p w14:paraId="6F278C22" w14:textId="77777777" w:rsidR="00C70927" w:rsidRPr="000749BC" w:rsidRDefault="00C70927" w:rsidP="0087003B">
            <w:pPr>
              <w:pStyle w:val="TableParagraph"/>
              <w:spacing w:before="0"/>
              <w:ind w:left="148"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2500</w:t>
            </w:r>
          </w:p>
        </w:tc>
        <w:tc>
          <w:tcPr>
            <w:tcW w:w="992" w:type="dxa"/>
            <w:tcBorders>
              <w:top w:val="single" w:sz="4" w:space="0" w:color="231F20"/>
              <w:left w:val="single" w:sz="4" w:space="0" w:color="231F20"/>
              <w:right w:val="single" w:sz="4" w:space="0" w:color="231F20"/>
            </w:tcBorders>
            <w:vAlign w:val="center"/>
          </w:tcPr>
          <w:p w14:paraId="5B37DCCD" w14:textId="77777777" w:rsidR="00C70927" w:rsidRPr="000749BC" w:rsidRDefault="00C70927" w:rsidP="0087003B">
            <w:pPr>
              <w:pStyle w:val="TableParagraph"/>
              <w:spacing w:before="0"/>
              <w:ind w:left="150"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3400</w:t>
            </w:r>
          </w:p>
        </w:tc>
        <w:tc>
          <w:tcPr>
            <w:tcW w:w="992" w:type="dxa"/>
            <w:tcBorders>
              <w:top w:val="single" w:sz="4" w:space="0" w:color="231F20"/>
              <w:left w:val="single" w:sz="4" w:space="0" w:color="231F20"/>
              <w:right w:val="single" w:sz="4" w:space="0" w:color="231F20"/>
            </w:tcBorders>
            <w:vAlign w:val="center"/>
          </w:tcPr>
          <w:p w14:paraId="091E8642" w14:textId="77777777" w:rsidR="00C70927" w:rsidRPr="000749BC" w:rsidRDefault="00C70927" w:rsidP="0087003B">
            <w:pPr>
              <w:pStyle w:val="TableParagraph"/>
              <w:spacing w:before="0"/>
              <w:ind w:left="151"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4200</w:t>
            </w:r>
          </w:p>
        </w:tc>
        <w:tc>
          <w:tcPr>
            <w:tcW w:w="1089" w:type="dxa"/>
            <w:tcBorders>
              <w:top w:val="single" w:sz="4" w:space="0" w:color="231F20"/>
              <w:left w:val="single" w:sz="4" w:space="0" w:color="231F20"/>
              <w:right w:val="single" w:sz="4" w:space="0" w:color="231F20"/>
            </w:tcBorders>
            <w:vAlign w:val="center"/>
          </w:tcPr>
          <w:p w14:paraId="73114706" w14:textId="77777777" w:rsidR="00C70927" w:rsidRPr="000749BC" w:rsidRDefault="00C70927" w:rsidP="0087003B">
            <w:pPr>
              <w:pStyle w:val="TableParagraph"/>
              <w:spacing w:before="0"/>
              <w:ind w:left="151" w:right="125"/>
              <w:jc w:val="center"/>
              <w:rPr>
                <w:rFonts w:ascii="Aptos" w:hAnsi="Aptos" w:cs="Times New Roman"/>
                <w:color w:val="231F20"/>
                <w:sz w:val="21"/>
                <w:szCs w:val="28"/>
                <w:lang w:val="en-US"/>
              </w:rPr>
            </w:pPr>
            <w:r w:rsidRPr="000749BC">
              <w:rPr>
                <w:rFonts w:ascii="Aptos" w:hAnsi="Aptos" w:cs="Times New Roman"/>
                <w:color w:val="231F20"/>
                <w:sz w:val="21"/>
                <w:szCs w:val="28"/>
                <w:lang w:val="en-US"/>
              </w:rPr>
              <w:t>5000</w:t>
            </w:r>
          </w:p>
        </w:tc>
        <w:tc>
          <w:tcPr>
            <w:tcW w:w="1037" w:type="dxa"/>
            <w:tcBorders>
              <w:top w:val="single" w:sz="4" w:space="0" w:color="231F20"/>
              <w:left w:val="single" w:sz="4" w:space="0" w:color="231F20"/>
              <w:right w:val="single" w:sz="18" w:space="0" w:color="231F20"/>
            </w:tcBorders>
            <w:vAlign w:val="center"/>
          </w:tcPr>
          <w:p w14:paraId="78DEA218" w14:textId="77777777" w:rsidR="00C70927" w:rsidRPr="000749BC" w:rsidRDefault="00C70927" w:rsidP="0087003B">
            <w:pPr>
              <w:pStyle w:val="TableParagraph"/>
              <w:spacing w:before="0"/>
              <w:ind w:left="151" w:right="123"/>
              <w:jc w:val="center"/>
              <w:rPr>
                <w:rFonts w:ascii="Aptos" w:hAnsi="Aptos" w:cs="Times New Roman"/>
                <w:color w:val="231F20"/>
                <w:sz w:val="21"/>
                <w:szCs w:val="28"/>
                <w:lang w:val="en-US"/>
              </w:rPr>
            </w:pPr>
            <w:r w:rsidRPr="000749BC">
              <w:rPr>
                <w:rFonts w:ascii="Aptos" w:hAnsi="Aptos" w:cs="Times New Roman"/>
                <w:color w:val="231F20"/>
                <w:sz w:val="21"/>
                <w:szCs w:val="28"/>
                <w:lang w:val="en-US"/>
              </w:rPr>
              <w:t>5600</w:t>
            </w:r>
          </w:p>
        </w:tc>
        <w:tc>
          <w:tcPr>
            <w:tcW w:w="1134" w:type="dxa"/>
            <w:tcBorders>
              <w:top w:val="single" w:sz="4" w:space="0" w:color="231F20"/>
              <w:left w:val="single" w:sz="18" w:space="0" w:color="231F20"/>
              <w:bottom w:val="single" w:sz="18" w:space="0" w:color="231F20"/>
              <w:right w:val="single" w:sz="18" w:space="0" w:color="231F20"/>
            </w:tcBorders>
            <w:vAlign w:val="center"/>
          </w:tcPr>
          <w:p w14:paraId="0FFD68BC" w14:textId="77777777" w:rsidR="00C70927" w:rsidRPr="000749BC" w:rsidRDefault="00C70927" w:rsidP="0087003B">
            <w:pPr>
              <w:pStyle w:val="TableParagraph"/>
              <w:spacing w:before="0"/>
              <w:ind w:left="334"/>
              <w:rPr>
                <w:rFonts w:ascii="Aptos" w:hAnsi="Aptos" w:cs="Times New Roman"/>
                <w:b/>
                <w:bCs/>
                <w:color w:val="231F20"/>
                <w:sz w:val="21"/>
                <w:szCs w:val="28"/>
                <w:lang w:val="en-US"/>
              </w:rPr>
            </w:pPr>
            <w:r w:rsidRPr="000749BC">
              <w:rPr>
                <w:rFonts w:ascii="Aptos" w:hAnsi="Aptos" w:cs="Times New Roman"/>
                <w:b/>
                <w:bCs/>
                <w:color w:val="231F20"/>
                <w:sz w:val="21"/>
                <w:szCs w:val="28"/>
                <w:lang w:val="en-US"/>
              </w:rPr>
              <w:t>6000</w:t>
            </w:r>
          </w:p>
        </w:tc>
      </w:tr>
    </w:tbl>
    <w:p w14:paraId="465AA2E9" w14:textId="77777777" w:rsidR="00C70927" w:rsidRPr="000749BC" w:rsidRDefault="00C70927" w:rsidP="00BC3B5D">
      <w:pPr>
        <w:jc w:val="both"/>
        <w:rPr>
          <w:rFonts w:ascii="Aptos" w:hAnsi="Aptos"/>
        </w:rPr>
      </w:pPr>
    </w:p>
    <w:p w14:paraId="1E28A887" w14:textId="77777777" w:rsidR="00BC3B5D" w:rsidRPr="000749BC" w:rsidRDefault="00C70927" w:rsidP="00BC3B5D">
      <w:pPr>
        <w:jc w:val="both"/>
        <w:rPr>
          <w:rFonts w:ascii="Aptos" w:hAnsi="Aptos"/>
        </w:rPr>
      </w:pPr>
      <w:r w:rsidRPr="000749BC">
        <w:rPr>
          <w:rFonts w:ascii="Aptos" w:hAnsi="Aptos"/>
        </w:rPr>
        <w:t xml:space="preserve">Al valore limite </w:t>
      </w:r>
      <w:r w:rsidR="00E65D1C" w:rsidRPr="000749BC">
        <w:rPr>
          <w:rFonts w:ascii="Aptos" w:hAnsi="Aptos"/>
        </w:rPr>
        <w:t xml:space="preserve">raccomandato </w:t>
      </w:r>
      <w:r w:rsidR="009A4629" w:rsidRPr="000749BC">
        <w:rPr>
          <w:rFonts w:ascii="Aptos" w:hAnsi="Aptos"/>
        </w:rPr>
        <w:t xml:space="preserve">è necessario </w:t>
      </w:r>
      <w:r w:rsidRPr="000749BC">
        <w:rPr>
          <w:rFonts w:ascii="Aptos" w:hAnsi="Aptos"/>
        </w:rPr>
        <w:t>applicare i moltiplicatori ricavati in funzione delle condizioni di lavoro descritte in precedenza (</w:t>
      </w:r>
      <w:r w:rsidR="00AC7399" w:rsidRPr="000749BC">
        <w:rPr>
          <w:rFonts w:ascii="Aptos" w:hAnsi="Aptos"/>
        </w:rPr>
        <w:t>numero arti impiegati nel trasporto - d</w:t>
      </w:r>
      <w:r w:rsidRPr="000749BC">
        <w:rPr>
          <w:rFonts w:ascii="Aptos" w:hAnsi="Aptos"/>
        </w:rPr>
        <w:t xml:space="preserve">istanza di trasporto - </w:t>
      </w:r>
      <w:r w:rsidR="00AC7399" w:rsidRPr="000749BC">
        <w:rPr>
          <w:rFonts w:ascii="Aptos" w:hAnsi="Aptos"/>
        </w:rPr>
        <w:t>p</w:t>
      </w:r>
      <w:r w:rsidRPr="000749BC">
        <w:rPr>
          <w:rFonts w:ascii="Aptos" w:hAnsi="Aptos"/>
        </w:rPr>
        <w:t xml:space="preserve">osizione verticale della mano durante il trasporto - </w:t>
      </w:r>
      <w:r w:rsidR="00AC7399" w:rsidRPr="000749BC">
        <w:rPr>
          <w:rFonts w:ascii="Aptos" w:hAnsi="Aptos"/>
        </w:rPr>
        <w:t>c</w:t>
      </w:r>
      <w:r w:rsidRPr="000749BC">
        <w:rPr>
          <w:rFonts w:ascii="Aptos" w:hAnsi="Aptos"/>
        </w:rPr>
        <w:t>ondizioni di esecuzione dei compiti) impiega</w:t>
      </w:r>
      <w:r w:rsidR="00E65D1C" w:rsidRPr="000749BC">
        <w:rPr>
          <w:rFonts w:ascii="Aptos" w:hAnsi="Aptos"/>
        </w:rPr>
        <w:t>ndo</w:t>
      </w:r>
      <w:r w:rsidRPr="000749BC">
        <w:rPr>
          <w:rFonts w:ascii="Aptos" w:hAnsi="Aptos"/>
        </w:rPr>
        <w:t xml:space="preserve"> solo i due più severi. </w:t>
      </w:r>
    </w:p>
    <w:p w14:paraId="18D5FB64" w14:textId="77777777" w:rsidR="00F47686" w:rsidRPr="000749BC" w:rsidRDefault="00F47686" w:rsidP="00BC3B5D">
      <w:pPr>
        <w:jc w:val="both"/>
        <w:rPr>
          <w:rFonts w:ascii="Aptos" w:hAnsi="Aptos"/>
        </w:rPr>
      </w:pPr>
    </w:p>
    <w:p w14:paraId="6419F595" w14:textId="77777777" w:rsidR="009A4629" w:rsidRPr="000749BC" w:rsidRDefault="00AC7399" w:rsidP="00BC3B5D">
      <w:pPr>
        <w:jc w:val="both"/>
        <w:rPr>
          <w:rFonts w:ascii="Aptos" w:hAnsi="Aptos"/>
        </w:rPr>
      </w:pPr>
      <w:r w:rsidRPr="000749BC">
        <w:rPr>
          <w:rFonts w:ascii="Aptos" w:hAnsi="Aptos"/>
        </w:rPr>
        <w:t>Nell’esempio riportato le</w:t>
      </w:r>
      <w:r w:rsidR="00F47686" w:rsidRPr="000749BC">
        <w:rPr>
          <w:rFonts w:ascii="Aptos" w:hAnsi="Aptos"/>
        </w:rPr>
        <w:t xml:space="preserve"> condizioni di severità </w:t>
      </w:r>
      <w:r w:rsidR="009A4629" w:rsidRPr="000749BC">
        <w:rPr>
          <w:rFonts w:ascii="Aptos" w:hAnsi="Aptos"/>
        </w:rPr>
        <w:t xml:space="preserve">peggiori </w:t>
      </w:r>
      <w:r w:rsidRPr="000749BC">
        <w:rPr>
          <w:rFonts w:ascii="Aptos" w:hAnsi="Aptos"/>
        </w:rPr>
        <w:t>risultano</w:t>
      </w:r>
      <w:r w:rsidR="00F47686" w:rsidRPr="000749BC">
        <w:rPr>
          <w:rFonts w:ascii="Aptos" w:hAnsi="Aptos"/>
        </w:rPr>
        <w:t>:</w:t>
      </w:r>
    </w:p>
    <w:p w14:paraId="52EF2F31" w14:textId="77777777" w:rsidR="00F47686" w:rsidRPr="000749BC" w:rsidRDefault="00F47686" w:rsidP="008E464F">
      <w:pPr>
        <w:numPr>
          <w:ilvl w:val="0"/>
          <w:numId w:val="46"/>
        </w:numPr>
        <w:jc w:val="both"/>
        <w:rPr>
          <w:rFonts w:ascii="Aptos" w:hAnsi="Aptos"/>
        </w:rPr>
      </w:pPr>
      <w:r w:rsidRPr="000749BC">
        <w:rPr>
          <w:rFonts w:ascii="Aptos" w:hAnsi="Aptos"/>
        </w:rPr>
        <w:t>la distanza macchina-contenitore è di 10 m (moltiplicatore = 0,6)</w:t>
      </w:r>
    </w:p>
    <w:p w14:paraId="3CF25161" w14:textId="77777777" w:rsidR="00C70927" w:rsidRPr="000749BC" w:rsidRDefault="00F47686" w:rsidP="008E464F">
      <w:pPr>
        <w:numPr>
          <w:ilvl w:val="0"/>
          <w:numId w:val="46"/>
        </w:numPr>
        <w:jc w:val="both"/>
        <w:rPr>
          <w:rFonts w:ascii="Aptos" w:hAnsi="Aptos"/>
        </w:rPr>
      </w:pPr>
      <w:r w:rsidRPr="000749BC">
        <w:rPr>
          <w:rFonts w:ascii="Aptos" w:hAnsi="Aptos"/>
        </w:rPr>
        <w:t>lo sbraccio o lo sbraccio orizzontale per l'abbassamento è di 0,6 m (moltiplicatore = 0,8)</w:t>
      </w:r>
    </w:p>
    <w:p w14:paraId="3728C344" w14:textId="77777777" w:rsidR="00F47686" w:rsidRPr="000749BC" w:rsidRDefault="00F47686" w:rsidP="00BC3B5D">
      <w:pPr>
        <w:jc w:val="both"/>
        <w:rPr>
          <w:rFonts w:ascii="Aptos" w:hAnsi="Aptos"/>
          <w:b/>
          <w:bCs/>
          <w:sz w:val="10"/>
          <w:szCs w:val="10"/>
        </w:rPr>
      </w:pPr>
    </w:p>
    <w:p w14:paraId="31D7D70E" w14:textId="77777777" w:rsidR="008E464F" w:rsidRPr="000749BC" w:rsidRDefault="008E464F" w:rsidP="00BC3B5D">
      <w:pPr>
        <w:jc w:val="both"/>
        <w:rPr>
          <w:rFonts w:ascii="Aptos" w:hAnsi="Aptos"/>
          <w:b/>
          <w:bCs/>
          <w:sz w:val="10"/>
          <w:szCs w:val="10"/>
        </w:rPr>
      </w:pPr>
    </w:p>
    <w:p w14:paraId="4061F546" w14:textId="77777777" w:rsidR="00C70927" w:rsidRPr="000749BC" w:rsidRDefault="00C70927" w:rsidP="00BC3B5D">
      <w:pPr>
        <w:jc w:val="both"/>
        <w:rPr>
          <w:rFonts w:ascii="Aptos" w:hAnsi="Aptos"/>
          <w:b/>
          <w:bCs/>
        </w:rPr>
      </w:pPr>
      <w:r w:rsidRPr="000749BC">
        <w:rPr>
          <w:rFonts w:ascii="Aptos" w:hAnsi="Aptos"/>
          <w:b/>
          <w:bCs/>
        </w:rPr>
        <w:t>6000</w:t>
      </w:r>
      <w:r w:rsidR="00940149" w:rsidRPr="000749BC">
        <w:rPr>
          <w:rFonts w:ascii="Aptos" w:hAnsi="Aptos"/>
          <w:b/>
          <w:bCs/>
        </w:rPr>
        <w:t xml:space="preserve"> </w:t>
      </w:r>
      <w:proofErr w:type="gramStart"/>
      <w:r w:rsidR="00940149" w:rsidRPr="000749BC">
        <w:rPr>
          <w:rFonts w:ascii="Aptos" w:hAnsi="Aptos"/>
          <w:b/>
          <w:bCs/>
        </w:rPr>
        <w:t>kg</w:t>
      </w:r>
      <w:r w:rsidRPr="000749BC">
        <w:rPr>
          <w:rFonts w:ascii="Aptos" w:hAnsi="Aptos"/>
          <w:b/>
          <w:bCs/>
        </w:rPr>
        <w:t xml:space="preserve"> </w:t>
      </w:r>
      <w:r w:rsidR="00F47686" w:rsidRPr="000749BC">
        <w:rPr>
          <w:rFonts w:ascii="Aptos" w:hAnsi="Aptos"/>
          <w:b/>
          <w:bCs/>
        </w:rPr>
        <w:t xml:space="preserve"> </w:t>
      </w:r>
      <w:r w:rsidRPr="000749BC">
        <w:rPr>
          <w:rFonts w:ascii="Aptos" w:hAnsi="Aptos"/>
        </w:rPr>
        <w:t>X</w:t>
      </w:r>
      <w:proofErr w:type="gramEnd"/>
      <w:r w:rsidRPr="000749BC">
        <w:rPr>
          <w:rFonts w:ascii="Aptos" w:hAnsi="Aptos"/>
        </w:rPr>
        <w:t xml:space="preserve"> </w:t>
      </w:r>
      <w:r w:rsidR="00F47686" w:rsidRPr="000749BC">
        <w:rPr>
          <w:rFonts w:ascii="Aptos" w:hAnsi="Aptos"/>
        </w:rPr>
        <w:t xml:space="preserve"> </w:t>
      </w:r>
      <w:r w:rsidR="00F47686" w:rsidRPr="000749BC">
        <w:rPr>
          <w:rFonts w:ascii="Aptos" w:hAnsi="Aptos"/>
          <w:b/>
          <w:bCs/>
        </w:rPr>
        <w:t>0,</w:t>
      </w:r>
      <w:proofErr w:type="gramStart"/>
      <w:r w:rsidR="00F47686" w:rsidRPr="000749BC">
        <w:rPr>
          <w:rFonts w:ascii="Aptos" w:hAnsi="Aptos"/>
          <w:b/>
          <w:bCs/>
        </w:rPr>
        <w:t>6</w:t>
      </w:r>
      <w:r w:rsidR="00F47686" w:rsidRPr="000749BC">
        <w:rPr>
          <w:rFonts w:ascii="Aptos" w:hAnsi="Aptos"/>
        </w:rPr>
        <w:t xml:space="preserve">  X</w:t>
      </w:r>
      <w:proofErr w:type="gramEnd"/>
      <w:r w:rsidR="00F47686" w:rsidRPr="000749BC">
        <w:rPr>
          <w:rFonts w:ascii="Aptos" w:hAnsi="Aptos"/>
        </w:rPr>
        <w:t xml:space="preserve"> </w:t>
      </w:r>
      <w:r w:rsidR="00F47686" w:rsidRPr="000749BC">
        <w:rPr>
          <w:rFonts w:ascii="Aptos" w:hAnsi="Aptos"/>
          <w:b/>
          <w:bCs/>
        </w:rPr>
        <w:t>0,8</w:t>
      </w:r>
      <w:r w:rsidR="00F47686" w:rsidRPr="000749BC">
        <w:rPr>
          <w:rFonts w:ascii="Aptos" w:hAnsi="Aptos"/>
        </w:rPr>
        <w:t xml:space="preserve"> = </w:t>
      </w:r>
      <w:r w:rsidR="00F47686" w:rsidRPr="000749BC">
        <w:rPr>
          <w:rFonts w:ascii="Aptos" w:hAnsi="Aptos"/>
          <w:b/>
          <w:bCs/>
          <w:color w:val="FF0000"/>
        </w:rPr>
        <w:t>2880 kg</w:t>
      </w:r>
    </w:p>
    <w:p w14:paraId="090B5952" w14:textId="77777777" w:rsidR="009A4629" w:rsidRPr="000749BC" w:rsidRDefault="009A4629" w:rsidP="00BC3B5D">
      <w:pPr>
        <w:jc w:val="both"/>
        <w:rPr>
          <w:rFonts w:ascii="Aptos" w:hAnsi="Aptos"/>
          <w:b/>
          <w:bCs/>
          <w:sz w:val="10"/>
          <w:szCs w:val="10"/>
        </w:rPr>
      </w:pPr>
    </w:p>
    <w:p w14:paraId="136E5EEE" w14:textId="77777777" w:rsidR="009A4629" w:rsidRPr="000749BC" w:rsidRDefault="00940149" w:rsidP="00BC3B5D">
      <w:pPr>
        <w:jc w:val="both"/>
        <w:rPr>
          <w:rFonts w:ascii="Aptos" w:hAnsi="Aptos"/>
        </w:rPr>
      </w:pPr>
      <w:r w:rsidRPr="000749BC">
        <w:rPr>
          <w:rFonts w:ascii="Aptos" w:hAnsi="Aptos"/>
        </w:rPr>
        <w:t>Nell’esempio riportato, i</w:t>
      </w:r>
      <w:r w:rsidR="009A4629" w:rsidRPr="000749BC">
        <w:rPr>
          <w:rFonts w:ascii="Aptos" w:hAnsi="Aptos"/>
        </w:rPr>
        <w:t xml:space="preserve">l compito di trasportare un totale di 5 040 kg </w:t>
      </w:r>
      <w:r w:rsidRPr="000749BC">
        <w:rPr>
          <w:rFonts w:ascii="Aptos" w:hAnsi="Aptos"/>
        </w:rPr>
        <w:t>per</w:t>
      </w:r>
      <w:r w:rsidR="009A4629" w:rsidRPr="000749BC">
        <w:rPr>
          <w:rFonts w:ascii="Aptos" w:hAnsi="Aptos"/>
        </w:rPr>
        <w:t xml:space="preserve"> 7 h </w:t>
      </w:r>
      <w:r w:rsidRPr="000749BC">
        <w:rPr>
          <w:rFonts w:ascii="Aptos" w:hAnsi="Aptos"/>
        </w:rPr>
        <w:t xml:space="preserve">di turno </w:t>
      </w:r>
      <w:r w:rsidR="009A4629" w:rsidRPr="000749BC">
        <w:rPr>
          <w:rFonts w:ascii="Aptos" w:hAnsi="Aptos"/>
          <w:b/>
          <w:bCs/>
          <w:color w:val="FF0000"/>
        </w:rPr>
        <w:t>non è raccomandato</w:t>
      </w:r>
      <w:r w:rsidR="009A4629" w:rsidRPr="000749BC">
        <w:rPr>
          <w:rFonts w:ascii="Aptos" w:hAnsi="Aptos"/>
        </w:rPr>
        <w:t xml:space="preserve">, poiché 2880 kg è la massa cumulativa </w:t>
      </w:r>
      <w:r w:rsidR="008E464F" w:rsidRPr="000749BC">
        <w:rPr>
          <w:rFonts w:ascii="Aptos" w:hAnsi="Aptos"/>
        </w:rPr>
        <w:t xml:space="preserve">massima </w:t>
      </w:r>
      <w:r w:rsidR="009A4629" w:rsidRPr="000749BC">
        <w:rPr>
          <w:rFonts w:ascii="Aptos" w:hAnsi="Aptos"/>
        </w:rPr>
        <w:t>accettabile in questa condizione</w:t>
      </w:r>
      <w:r w:rsidR="008E464F" w:rsidRPr="000749BC">
        <w:rPr>
          <w:rFonts w:ascii="Aptos" w:hAnsi="Aptos"/>
        </w:rPr>
        <w:t xml:space="preserve"> di lavoro</w:t>
      </w:r>
      <w:r w:rsidR="009A4629" w:rsidRPr="000749BC">
        <w:rPr>
          <w:rFonts w:ascii="Aptos" w:hAnsi="Aptos"/>
        </w:rPr>
        <w:t>.</w:t>
      </w:r>
    </w:p>
    <w:p w14:paraId="0C3C9686" w14:textId="77777777" w:rsidR="00C70927" w:rsidRPr="000749BC" w:rsidRDefault="00F47686" w:rsidP="00BC3B5D">
      <w:pPr>
        <w:jc w:val="both"/>
        <w:rPr>
          <w:rFonts w:ascii="Aptos" w:hAnsi="Aptos"/>
          <w:sz w:val="10"/>
          <w:szCs w:val="10"/>
        </w:rPr>
      </w:pPr>
      <w:r w:rsidRPr="000749BC">
        <w:rPr>
          <w:rFonts w:ascii="Aptos" w:hAnsi="Aptos"/>
        </w:rPr>
        <w:t xml:space="preserve"> </w:t>
      </w:r>
    </w:p>
    <w:p w14:paraId="0B673FCA" w14:textId="77777777" w:rsidR="009A4629" w:rsidRPr="000749BC" w:rsidRDefault="009A4629" w:rsidP="009A4629">
      <w:pPr>
        <w:jc w:val="both"/>
        <w:rPr>
          <w:rFonts w:ascii="Aptos" w:hAnsi="Aptos"/>
          <w:b/>
          <w:bCs/>
        </w:rPr>
      </w:pPr>
      <w:r w:rsidRPr="000749BC">
        <w:rPr>
          <w:rFonts w:ascii="Aptos" w:hAnsi="Aptos"/>
          <w:b/>
          <w:bCs/>
          <w:color w:val="FF0000"/>
        </w:rPr>
        <w:t xml:space="preserve">2880 kg </w:t>
      </w:r>
      <w:r w:rsidR="008E464F" w:rsidRPr="000749BC">
        <w:rPr>
          <w:rFonts w:ascii="Aptos" w:hAnsi="Aptos"/>
          <w:b/>
          <w:bCs/>
          <w:color w:val="000000"/>
        </w:rPr>
        <w:t>&lt;</w:t>
      </w:r>
      <w:r w:rsidRPr="000749BC">
        <w:rPr>
          <w:rFonts w:ascii="Aptos" w:hAnsi="Aptos"/>
          <w:b/>
          <w:bCs/>
          <w:color w:val="FF0000"/>
        </w:rPr>
        <w:t xml:space="preserve"> </w:t>
      </w:r>
      <w:r w:rsidR="008E464F" w:rsidRPr="000749BC">
        <w:rPr>
          <w:rFonts w:ascii="Aptos" w:hAnsi="Aptos"/>
          <w:b/>
          <w:bCs/>
          <w:color w:val="FF0000"/>
        </w:rPr>
        <w:t>5040</w:t>
      </w:r>
      <w:r w:rsidRPr="000749BC">
        <w:rPr>
          <w:rFonts w:ascii="Aptos" w:hAnsi="Aptos"/>
          <w:b/>
          <w:bCs/>
          <w:color w:val="FF0000"/>
        </w:rPr>
        <w:t xml:space="preserve"> kg</w:t>
      </w:r>
      <w:r w:rsidR="008E464F" w:rsidRPr="000749BC">
        <w:rPr>
          <w:rFonts w:ascii="Aptos" w:hAnsi="Aptos"/>
          <w:b/>
          <w:bCs/>
          <w:color w:val="FF0000"/>
        </w:rPr>
        <w:t xml:space="preserve"> </w:t>
      </w:r>
      <w:r w:rsidR="008E464F" w:rsidRPr="000749BC">
        <w:rPr>
          <w:rFonts w:ascii="Aptos" w:hAnsi="Aptos"/>
          <w:b/>
          <w:bCs/>
          <w:color w:val="000000"/>
        </w:rPr>
        <w:t>=</w:t>
      </w:r>
      <w:r w:rsidR="008E464F" w:rsidRPr="000749BC">
        <w:rPr>
          <w:rFonts w:ascii="Aptos" w:hAnsi="Aptos"/>
          <w:b/>
          <w:bCs/>
          <w:color w:val="FF0000"/>
        </w:rPr>
        <w:t xml:space="preserve"> </w:t>
      </w:r>
      <w:r w:rsidR="008E464F" w:rsidRPr="000749BC">
        <w:rPr>
          <w:rFonts w:ascii="Aptos" w:hAnsi="Aptos"/>
          <w:b/>
          <w:bCs/>
          <w:color w:val="000000"/>
        </w:rPr>
        <w:t>NON ACCETTABILE</w:t>
      </w:r>
    </w:p>
    <w:p w14:paraId="1306E933" w14:textId="77777777" w:rsidR="00C70927" w:rsidRPr="000749BC" w:rsidRDefault="00C70927" w:rsidP="00BC3B5D">
      <w:pPr>
        <w:jc w:val="both"/>
        <w:rPr>
          <w:rFonts w:ascii="Aptos" w:hAnsi="Aptos"/>
          <w:sz w:val="10"/>
          <w:szCs w:val="10"/>
        </w:rPr>
      </w:pPr>
    </w:p>
    <w:p w14:paraId="0B2D0194" w14:textId="77777777" w:rsidR="00C70927" w:rsidRPr="000749BC" w:rsidRDefault="009A4629" w:rsidP="00BC3B5D">
      <w:pPr>
        <w:jc w:val="both"/>
        <w:rPr>
          <w:rFonts w:ascii="Aptos" w:hAnsi="Aptos"/>
        </w:rPr>
      </w:pPr>
      <w:r w:rsidRPr="000749BC">
        <w:rPr>
          <w:rFonts w:ascii="Aptos" w:hAnsi="Aptos"/>
        </w:rPr>
        <w:lastRenderedPageBreak/>
        <w:t xml:space="preserve">Si provvederà quindi ad agire sulle condizioni di esecuzione del compito (abbassamento dei tempi di turno, riduzione distanza, </w:t>
      </w:r>
      <w:r w:rsidR="00940149" w:rsidRPr="000749BC">
        <w:rPr>
          <w:rFonts w:ascii="Aptos" w:hAnsi="Aptos"/>
        </w:rPr>
        <w:t xml:space="preserve">rimozione fattori di rischio, ausili, </w:t>
      </w:r>
      <w:r w:rsidRPr="000749BC">
        <w:rPr>
          <w:rFonts w:ascii="Aptos" w:hAnsi="Aptos"/>
        </w:rPr>
        <w:t xml:space="preserve">ecc.) al fine di </w:t>
      </w:r>
      <w:r w:rsidR="00855D9F" w:rsidRPr="000749BC">
        <w:rPr>
          <w:rFonts w:ascii="Aptos" w:hAnsi="Aptos"/>
        </w:rPr>
        <w:t>rientrare nei limiti raccomandati per la movimentazione.</w:t>
      </w:r>
    </w:p>
    <w:p w14:paraId="58A23925" w14:textId="77777777" w:rsidR="00BC3B5D" w:rsidRPr="000749BC" w:rsidRDefault="00BC3B5D" w:rsidP="00BC3B5D">
      <w:pPr>
        <w:jc w:val="both"/>
        <w:rPr>
          <w:rFonts w:ascii="Aptos" w:hAnsi="Aptos"/>
        </w:rPr>
      </w:pPr>
    </w:p>
    <w:p w14:paraId="62772AFD" w14:textId="77777777" w:rsidR="00EF6A42" w:rsidRPr="000749BC" w:rsidRDefault="000B1B50" w:rsidP="00322621">
      <w:pPr>
        <w:pStyle w:val="Titolo1"/>
        <w:rPr>
          <w:rFonts w:ascii="Aptos" w:hAnsi="Aptos"/>
        </w:rPr>
      </w:pPr>
      <w:r w:rsidRPr="000749BC">
        <w:rPr>
          <w:rFonts w:ascii="Aptos" w:hAnsi="Aptos"/>
          <w:sz w:val="22"/>
          <w:szCs w:val="22"/>
        </w:rPr>
        <w:br w:type="page"/>
      </w:r>
      <w:bookmarkStart w:id="28" w:name="_Toc112430403"/>
      <w:r w:rsidR="00B20E31" w:rsidRPr="000749BC">
        <w:rPr>
          <w:rFonts w:ascii="Aptos" w:hAnsi="Aptos"/>
        </w:rPr>
        <w:lastRenderedPageBreak/>
        <w:t>5.</w:t>
      </w:r>
      <w:r w:rsidR="00C00D70" w:rsidRPr="000749BC">
        <w:rPr>
          <w:rFonts w:ascii="Aptos" w:hAnsi="Aptos"/>
        </w:rPr>
        <w:t xml:space="preserve"> Schede di valutazione del rischio</w:t>
      </w:r>
      <w:bookmarkEnd w:id="28"/>
    </w:p>
    <w:sectPr w:rsidR="0034490E" w:rsidRPr="00281C86">
      <w:headerReference w:type="default" r:id="rId30"/>
      <w:footerReference w:type="default" r:id="rId3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83FDC8" w14:textId="77777777" w:rsidR="00E93FDB" w:rsidRDefault="00E93FDB">
      <w:r>
        <w:separator/>
      </w:r>
    </w:p>
  </w:endnote>
  <w:endnote w:type="continuationSeparator" w:id="0">
    <w:p w14:paraId="2DB25AEA" w14:textId="77777777" w:rsidR="00E93FDB" w:rsidRDefault="00E93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1031"/>
      <w:gridCol w:w="6276"/>
      <w:gridCol w:w="1551"/>
    </w:tblGrid>
    <w:tr w:rsidR="00DB7137" w:rsidRPr="000749BC" w14:paraId="3977F382" w14:textId="77777777" w:rsidTr="000749BC">
      <w:trPr>
        <w:trHeight w:val="276"/>
      </w:trPr>
      <w:tc>
        <w:tcPr>
          <w:tcW w:w="920" w:type="dxa"/>
          <w:tcMar>
            <w:top w:w="0" w:type="dxa"/>
            <w:left w:w="108" w:type="dxa"/>
            <w:bottom w:w="0" w:type="dxa"/>
            <w:right w:w="108" w:type="dxa"/>
          </w:tcMar>
          <w:vAlign w:val="center"/>
        </w:tcPr>
        <w:p w14:paraId="1C399F9B" w14:textId="77777777" w:rsidR="00DB7137" w:rsidRPr="000749BC" w:rsidRDefault="00DB7137" w:rsidP="00DB7137">
          <w:pPr>
            <w:pStyle w:val="Pidipagina"/>
            <w:rPr>
              <w:rFonts w:ascii="Aptos" w:hAnsi="Aptos" w:cs="Arial"/>
              <w:sz w:val="16"/>
              <w:szCs w:val="16"/>
            </w:rPr>
          </w:pPr>
          <w:r w:rsidRPr="000749BC">
            <w:rPr>
              <w:rFonts w:ascii="Aptos" w:hAnsi="Aptos" w:cs="Arial"/>
              <w:sz w:val="16"/>
              <w:szCs w:val="16"/>
            </w:rPr>
            <w:t>Edizione</w:t>
          </w:r>
        </w:p>
      </w:tc>
      <w:tc>
        <w:tcPr>
          <w:tcW w:w="1031" w:type="dxa"/>
          <w:tcMar>
            <w:top w:w="0" w:type="dxa"/>
            <w:left w:w="108" w:type="dxa"/>
            <w:bottom w:w="0" w:type="dxa"/>
            <w:right w:w="108" w:type="dxa"/>
          </w:tcMar>
          <w:vAlign w:val="center"/>
        </w:tcPr>
        <w:p w14:paraId="69ACBB1F" w14:textId="77777777" w:rsidR="00DB7137" w:rsidRPr="000749BC" w:rsidRDefault="000749BC" w:rsidP="000749BC">
          <w:pPr>
            <w:pStyle w:val="Pidipagina"/>
            <w:jc w:val="center"/>
            <w:rPr>
              <w:rFonts w:ascii="Aptos" w:hAnsi="Aptos" w:cs="Arial"/>
              <w:b/>
              <w:sz w:val="16"/>
              <w:szCs w:val="16"/>
            </w:rPr>
          </w:pPr>
          <w:r>
            <w:rPr>
              <w:rFonts w:ascii="Aptos" w:hAnsi="Aptos" w:cs="Arial"/>
              <w:b/>
              <w:sz w:val="16"/>
              <w:szCs w:val="16"/>
            </w:rPr>
            <w:t>2</w:t>
          </w:r>
          <w:r w:rsidR="00013974">
            <w:rPr>
              <w:rFonts w:ascii="Aptos" w:hAnsi="Aptos" w:cs="Arial"/>
              <w:b/>
              <w:sz w:val="16"/>
              <w:szCs w:val="16"/>
            </w:rPr>
            <w:t>.0</w:t>
          </w:r>
        </w:p>
      </w:tc>
      <w:tc>
        <w:tcPr>
          <w:tcW w:w="6276" w:type="dxa"/>
          <w:vMerge w:val="restart"/>
          <w:tcMar>
            <w:top w:w="0" w:type="dxa"/>
            <w:left w:w="108" w:type="dxa"/>
            <w:bottom w:w="0" w:type="dxa"/>
            <w:right w:w="108" w:type="dxa"/>
          </w:tcMar>
          <w:vAlign w:val="center"/>
        </w:tcPr>
        <w:p w14:paraId="22938ED9" w14:textId="77777777" w:rsidR="00DB7137" w:rsidRPr="000749BC" w:rsidRDefault="00DB7137" w:rsidP="00DB7137">
          <w:pPr>
            <w:pStyle w:val="Pidipagina"/>
            <w:jc w:val="right"/>
            <w:rPr>
              <w:rFonts w:ascii="Aptos" w:hAnsi="Aptos" w:cs="Arial"/>
              <w:i/>
              <w:sz w:val="16"/>
              <w:szCs w:val="16"/>
            </w:rPr>
          </w:pPr>
          <w:r w:rsidRPr="000749BC">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11DBD49B" w14:textId="77777777" w:rsidR="00DB7137" w:rsidRPr="000749BC" w:rsidRDefault="0091405A" w:rsidP="00DB7137">
          <w:pPr>
            <w:rPr>
              <w:rFonts w:ascii="Aptos" w:hAnsi="Aptos" w:cs="Arial"/>
              <w:sz w:val="16"/>
              <w:szCs w:val="16"/>
            </w:rPr>
          </w:pPr>
          <w:r>
            <w:rPr>
              <w:noProof/>
            </w:rPr>
            <w:drawing>
              <wp:anchor distT="0" distB="0" distL="114300" distR="114300" simplePos="0" relativeHeight="251657728" behindDoc="0" locked="0" layoutInCell="1" allowOverlap="1" wp14:anchorId="6B903998" wp14:editId="16FE7A53">
                <wp:simplePos x="0" y="0"/>
                <wp:positionH relativeFrom="column">
                  <wp:posOffset>-215900</wp:posOffset>
                </wp:positionH>
                <wp:positionV relativeFrom="paragraph">
                  <wp:posOffset>57785</wp:posOffset>
                </wp:positionV>
                <wp:extent cx="1371600" cy="474980"/>
                <wp:effectExtent l="0" t="0" r="0" b="0"/>
                <wp:wrapNone/>
                <wp:docPr id="287807038" name="Immagin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2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4749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B7137" w:rsidRPr="000749BC" w14:paraId="07C46AF0" w14:textId="77777777" w:rsidTr="000749BC">
      <w:trPr>
        <w:trHeight w:val="276"/>
      </w:trPr>
      <w:tc>
        <w:tcPr>
          <w:tcW w:w="920" w:type="dxa"/>
          <w:tcMar>
            <w:top w:w="0" w:type="dxa"/>
            <w:left w:w="108" w:type="dxa"/>
            <w:bottom w:w="0" w:type="dxa"/>
            <w:right w:w="108" w:type="dxa"/>
          </w:tcMar>
          <w:vAlign w:val="center"/>
        </w:tcPr>
        <w:p w14:paraId="49C59AB7" w14:textId="77777777" w:rsidR="00DB7137" w:rsidRPr="000749BC" w:rsidRDefault="00DB7137" w:rsidP="00DB7137">
          <w:pPr>
            <w:pStyle w:val="Pidipagina"/>
            <w:rPr>
              <w:rFonts w:ascii="Aptos" w:hAnsi="Aptos" w:cs="Arial"/>
              <w:sz w:val="16"/>
              <w:szCs w:val="16"/>
            </w:rPr>
          </w:pPr>
          <w:r w:rsidRPr="000749BC">
            <w:rPr>
              <w:rFonts w:ascii="Aptos" w:hAnsi="Aptos" w:cs="Arial"/>
              <w:sz w:val="16"/>
              <w:szCs w:val="16"/>
            </w:rPr>
            <w:t>Revisione</w:t>
          </w:r>
        </w:p>
      </w:tc>
      <w:tc>
        <w:tcPr>
          <w:tcW w:w="1031" w:type="dxa"/>
          <w:tcMar>
            <w:top w:w="0" w:type="dxa"/>
            <w:left w:w="108" w:type="dxa"/>
            <w:bottom w:w="0" w:type="dxa"/>
            <w:right w:w="108" w:type="dxa"/>
          </w:tcMar>
          <w:vAlign w:val="center"/>
        </w:tcPr>
        <w:p w14:paraId="3CCD4C2D" w14:textId="77777777" w:rsidR="00DB7137" w:rsidRPr="000749BC" w:rsidRDefault="00DB7137" w:rsidP="00DB7137">
          <w:pPr>
            <w:pStyle w:val="Pidipagina"/>
            <w:jc w:val="center"/>
            <w:rPr>
              <w:rFonts w:ascii="Aptos" w:hAnsi="Aptos" w:cs="Arial"/>
              <w:b/>
              <w:sz w:val="16"/>
              <w:szCs w:val="16"/>
            </w:rPr>
          </w:pPr>
          <w:r w:rsidRPr="000749BC">
            <w:rPr>
              <w:rFonts w:ascii="Aptos" w:hAnsi="Aptos" w:cs="Arial"/>
              <w:b/>
              <w:sz w:val="16"/>
              <w:szCs w:val="16"/>
            </w:rPr>
            <w:t>0</w:t>
          </w:r>
        </w:p>
      </w:tc>
      <w:tc>
        <w:tcPr>
          <w:tcW w:w="6276" w:type="dxa"/>
          <w:vMerge/>
          <w:tcMar>
            <w:top w:w="0" w:type="dxa"/>
            <w:left w:w="108" w:type="dxa"/>
            <w:bottom w:w="0" w:type="dxa"/>
            <w:right w:w="108" w:type="dxa"/>
          </w:tcMar>
          <w:vAlign w:val="center"/>
        </w:tcPr>
        <w:p w14:paraId="2AF03131" w14:textId="77777777" w:rsidR="00DB7137" w:rsidRPr="000749BC" w:rsidRDefault="00DB7137" w:rsidP="00DB7137">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B9BEC48" w14:textId="77777777" w:rsidR="00DB7137" w:rsidRPr="000749BC" w:rsidRDefault="00DB7137" w:rsidP="00DB7137">
          <w:pPr>
            <w:pStyle w:val="Pidipagina"/>
            <w:jc w:val="center"/>
            <w:rPr>
              <w:rFonts w:ascii="Aptos" w:hAnsi="Aptos" w:cs="Arial"/>
              <w:sz w:val="16"/>
              <w:szCs w:val="16"/>
            </w:rPr>
          </w:pPr>
        </w:p>
      </w:tc>
    </w:tr>
    <w:tr w:rsidR="00DB7137" w:rsidRPr="000749BC" w14:paraId="0D4C406C" w14:textId="77777777" w:rsidTr="000749BC">
      <w:trPr>
        <w:trHeight w:val="277"/>
      </w:trPr>
      <w:tc>
        <w:tcPr>
          <w:tcW w:w="920" w:type="dxa"/>
          <w:tcMar>
            <w:top w:w="0" w:type="dxa"/>
            <w:left w:w="108" w:type="dxa"/>
            <w:bottom w:w="0" w:type="dxa"/>
            <w:right w:w="108" w:type="dxa"/>
          </w:tcMar>
          <w:vAlign w:val="center"/>
        </w:tcPr>
        <w:p w14:paraId="1547386E" w14:textId="77777777" w:rsidR="00DB7137" w:rsidRPr="000749BC" w:rsidRDefault="00DB7137" w:rsidP="00DB7137">
          <w:pPr>
            <w:pStyle w:val="Pidipagina"/>
            <w:rPr>
              <w:rFonts w:ascii="Aptos" w:hAnsi="Aptos" w:cs="Arial"/>
              <w:sz w:val="16"/>
              <w:szCs w:val="16"/>
            </w:rPr>
          </w:pPr>
          <w:r w:rsidRPr="000749BC">
            <w:rPr>
              <w:rFonts w:ascii="Aptos" w:hAnsi="Aptos" w:cs="Arial"/>
              <w:sz w:val="16"/>
              <w:szCs w:val="16"/>
            </w:rPr>
            <w:t>Pagina</w:t>
          </w:r>
        </w:p>
      </w:tc>
      <w:tc>
        <w:tcPr>
          <w:tcW w:w="1031" w:type="dxa"/>
          <w:tcMar>
            <w:top w:w="0" w:type="dxa"/>
            <w:left w:w="108" w:type="dxa"/>
            <w:bottom w:w="0" w:type="dxa"/>
            <w:right w:w="108" w:type="dxa"/>
          </w:tcMar>
          <w:vAlign w:val="center"/>
        </w:tcPr>
        <w:p w14:paraId="684C9320" w14:textId="77777777" w:rsidR="00DB7137" w:rsidRPr="000749BC" w:rsidRDefault="00DB7137" w:rsidP="00DB7137">
          <w:pPr>
            <w:pStyle w:val="Pidipagina"/>
            <w:jc w:val="center"/>
            <w:rPr>
              <w:rFonts w:ascii="Aptos" w:hAnsi="Aptos"/>
            </w:rPr>
          </w:pPr>
          <w:r w:rsidRPr="000749BC">
            <w:rPr>
              <w:rFonts w:ascii="Aptos" w:hAnsi="Aptos" w:cs="Arial"/>
              <w:b/>
              <w:sz w:val="16"/>
              <w:szCs w:val="16"/>
            </w:rPr>
            <w:fldChar w:fldCharType="begin"/>
          </w:r>
          <w:r w:rsidRPr="000749BC">
            <w:rPr>
              <w:rFonts w:ascii="Aptos" w:hAnsi="Aptos" w:cs="Arial"/>
              <w:b/>
              <w:sz w:val="16"/>
              <w:szCs w:val="16"/>
            </w:rPr>
            <w:instrText xml:space="preserve"> PAGE </w:instrText>
          </w:r>
          <w:r w:rsidRPr="000749BC">
            <w:rPr>
              <w:rFonts w:ascii="Aptos" w:hAnsi="Aptos" w:cs="Arial"/>
              <w:b/>
              <w:sz w:val="16"/>
              <w:szCs w:val="16"/>
            </w:rPr>
            <w:fldChar w:fldCharType="separate"/>
          </w:r>
          <w:r w:rsidRPr="000749BC">
            <w:rPr>
              <w:rFonts w:ascii="Aptos" w:hAnsi="Aptos" w:cs="Arial"/>
              <w:b/>
              <w:noProof/>
              <w:sz w:val="16"/>
              <w:szCs w:val="16"/>
            </w:rPr>
            <w:t>1</w:t>
          </w:r>
          <w:r w:rsidRPr="000749BC">
            <w:rPr>
              <w:rFonts w:ascii="Aptos" w:hAnsi="Aptos" w:cs="Arial"/>
              <w:b/>
              <w:sz w:val="16"/>
              <w:szCs w:val="16"/>
            </w:rPr>
            <w:fldChar w:fldCharType="end"/>
          </w:r>
        </w:p>
      </w:tc>
      <w:tc>
        <w:tcPr>
          <w:tcW w:w="6276" w:type="dxa"/>
          <w:vMerge/>
          <w:tcMar>
            <w:top w:w="0" w:type="dxa"/>
            <w:left w:w="108" w:type="dxa"/>
            <w:bottom w:w="0" w:type="dxa"/>
            <w:right w:w="108" w:type="dxa"/>
          </w:tcMar>
          <w:vAlign w:val="center"/>
        </w:tcPr>
        <w:p w14:paraId="5CB5112F" w14:textId="77777777" w:rsidR="00DB7137" w:rsidRPr="000749BC" w:rsidRDefault="00DB7137" w:rsidP="00DB7137">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29611AC2" w14:textId="77777777" w:rsidR="00DB7137" w:rsidRPr="000749BC" w:rsidRDefault="00DB7137" w:rsidP="00DB7137">
          <w:pPr>
            <w:pStyle w:val="Pidipagina"/>
            <w:jc w:val="center"/>
            <w:rPr>
              <w:rFonts w:ascii="Aptos" w:hAnsi="Aptos" w:cs="Arial"/>
              <w:sz w:val="16"/>
              <w:szCs w:val="16"/>
            </w:rPr>
          </w:pPr>
        </w:p>
      </w:tc>
    </w:tr>
  </w:tbl>
  <w:p w14:paraId="41502EB3" w14:textId="77777777" w:rsidR="00686A28" w:rsidRPr="000749BC" w:rsidRDefault="00686A28">
    <w:pPr>
      <w:pStyle w:val="Pidipagina"/>
      <w:rPr>
        <w:rFonts w:ascii="Aptos" w:hAnsi="Aptos"/>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562903" w14:textId="77777777" w:rsidR="00E93FDB" w:rsidRDefault="00E93FDB">
      <w:r>
        <w:separator/>
      </w:r>
    </w:p>
  </w:footnote>
  <w:footnote w:type="continuationSeparator" w:id="0">
    <w:p w14:paraId="6C03FA1E" w14:textId="77777777" w:rsidR="00E93FDB" w:rsidRDefault="00E93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8"/>
      <w:gridCol w:w="950"/>
      <w:gridCol w:w="525"/>
    </w:tblGrid>
    <w:tr w:rsidR="00686A28" w14:paraId="55B9F44E" w14:textId="77777777" w:rsidTr="00DC5C08">
      <w:trPr>
        <w:trHeight w:val="340"/>
      </w:trPr>
      <w:tc>
        <w:tcPr>
          <w:tcW w:w="8339" w:type="dxa"/>
          <w:tcBorders>
            <w:top w:val="nil"/>
            <w:left w:val="nil"/>
            <w:bottom w:val="nil"/>
            <w:right w:val="single" w:sz="12" w:space="0" w:color="000080"/>
          </w:tcBorders>
          <w:vAlign w:val="center"/>
        </w:tcPr>
        <w:p w14:paraId="70310A99" w14:textId="77777777" w:rsidR="00686A28" w:rsidRPr="000749BC" w:rsidRDefault="00686A28" w:rsidP="00891CC2">
          <w:pPr>
            <w:pStyle w:val="Pidipagina"/>
            <w:rPr>
              <w:rFonts w:ascii="Aptos" w:hAnsi="Aptos"/>
              <w:b/>
              <w:sz w:val="18"/>
              <w:szCs w:val="18"/>
            </w:rPr>
          </w:pPr>
          <w:r w:rsidRPr="000749BC">
            <w:rPr>
              <w:rFonts w:ascii="Aptos" w:hAnsi="Aptos"/>
              <w:b/>
              <w:sz w:val="18"/>
              <w:szCs w:val="18"/>
            </w:rPr>
            <w:t xml:space="preserve">Documento di valutazione dei rischi per la salute e la sicurezza dei lavoratori   </w:t>
          </w:r>
        </w:p>
        <w:p w14:paraId="24708CCA" w14:textId="77777777" w:rsidR="00686A28" w:rsidRPr="000749BC" w:rsidRDefault="00686A28" w:rsidP="00891CC2">
          <w:pPr>
            <w:pStyle w:val="Pidipagina"/>
            <w:rPr>
              <w:rFonts w:ascii="Aptos" w:hAnsi="Aptos"/>
              <w:sz w:val="18"/>
              <w:szCs w:val="18"/>
            </w:rPr>
          </w:pPr>
          <w:r w:rsidRPr="000749BC">
            <w:rPr>
              <w:rFonts w:ascii="Aptos" w:hAnsi="Aptos"/>
              <w:sz w:val="18"/>
              <w:szCs w:val="18"/>
            </w:rPr>
            <w:t>Movimentazione manuale dei carichi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0CD5E8F1" w14:textId="77777777" w:rsidR="00686A28" w:rsidRPr="00DC5C08" w:rsidRDefault="00686A28" w:rsidP="00503309">
          <w:pPr>
            <w:pStyle w:val="Pidipagina"/>
            <w:rPr>
              <w:b/>
              <w:sz w:val="20"/>
              <w:szCs w:val="20"/>
            </w:rPr>
          </w:pPr>
          <w:r w:rsidRPr="00DC5C08">
            <w:rPr>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5562AF0" w14:textId="77777777" w:rsidR="00686A28" w:rsidRPr="00DC5C08" w:rsidRDefault="00686A28" w:rsidP="00DC5C08">
          <w:pPr>
            <w:pStyle w:val="Pidipagina"/>
            <w:jc w:val="center"/>
            <w:rPr>
              <w:rFonts w:ascii="Tahoma" w:hAnsi="Tahoma" w:cs="Tahoma"/>
              <w:b/>
              <w:color w:val="FFFFFF"/>
            </w:rPr>
          </w:pPr>
          <w:r w:rsidRPr="00DC5C08">
            <w:rPr>
              <w:rFonts w:ascii="Tahoma" w:hAnsi="Tahoma" w:cs="Tahoma"/>
              <w:b/>
              <w:color w:val="FFFFFF"/>
            </w:rPr>
            <w:t>6</w:t>
          </w:r>
        </w:p>
      </w:tc>
    </w:tr>
  </w:tbl>
  <w:p w14:paraId="59DE3A3D" w14:textId="77777777" w:rsidR="00686A28" w:rsidRDefault="00686A2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5CD01CA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2AA5BC3"/>
    <w:multiLevelType w:val="hybridMultilevel"/>
    <w:tmpl w:val="5900EC84"/>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502"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3516746"/>
    <w:multiLevelType w:val="hybridMultilevel"/>
    <w:tmpl w:val="2150439E"/>
    <w:lvl w:ilvl="0" w:tplc="0410000B">
      <w:start w:val="1"/>
      <w:numFmt w:val="bullet"/>
      <w:lvlText w:val=""/>
      <w:lvlJc w:val="left"/>
      <w:pPr>
        <w:ind w:left="360" w:hanging="360"/>
      </w:pPr>
      <w:rPr>
        <w:rFonts w:ascii="Wingdings" w:hAnsi="Wingdings" w:hint="default"/>
      </w:rPr>
    </w:lvl>
    <w:lvl w:ilvl="1" w:tplc="6A70A1DC">
      <w:numFmt w:val="bullet"/>
      <w:lvlText w:val="-"/>
      <w:lvlJc w:val="left"/>
      <w:pPr>
        <w:ind w:left="1080" w:hanging="360"/>
      </w:pPr>
      <w:rPr>
        <w:rFonts w:ascii="Times New Roman" w:eastAsia="Times New Roman" w:hAnsi="Times New Roman" w:cs="Times New Roman"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35D348D"/>
    <w:multiLevelType w:val="hybridMultilevel"/>
    <w:tmpl w:val="847029CC"/>
    <w:lvl w:ilvl="0" w:tplc="04100001">
      <w:start w:val="1"/>
      <w:numFmt w:val="bullet"/>
      <w:lvlText w:val=""/>
      <w:lvlJc w:val="left"/>
      <w:pPr>
        <w:ind w:left="1788" w:hanging="360"/>
      </w:pPr>
      <w:rPr>
        <w:rFonts w:ascii="Symbol" w:hAnsi="Symbol" w:hint="default"/>
      </w:rPr>
    </w:lvl>
    <w:lvl w:ilvl="1" w:tplc="04100003" w:tentative="1">
      <w:start w:val="1"/>
      <w:numFmt w:val="bullet"/>
      <w:lvlText w:val="o"/>
      <w:lvlJc w:val="left"/>
      <w:pPr>
        <w:ind w:left="2508" w:hanging="360"/>
      </w:pPr>
      <w:rPr>
        <w:rFonts w:ascii="Courier New" w:hAnsi="Courier New" w:cs="Courier New" w:hint="default"/>
      </w:rPr>
    </w:lvl>
    <w:lvl w:ilvl="2" w:tplc="04100005" w:tentative="1">
      <w:start w:val="1"/>
      <w:numFmt w:val="bullet"/>
      <w:lvlText w:val=""/>
      <w:lvlJc w:val="left"/>
      <w:pPr>
        <w:ind w:left="3228" w:hanging="360"/>
      </w:pPr>
      <w:rPr>
        <w:rFonts w:ascii="Wingdings" w:hAnsi="Wingdings" w:hint="default"/>
      </w:rPr>
    </w:lvl>
    <w:lvl w:ilvl="3" w:tplc="04100001" w:tentative="1">
      <w:start w:val="1"/>
      <w:numFmt w:val="bullet"/>
      <w:lvlText w:val=""/>
      <w:lvlJc w:val="left"/>
      <w:pPr>
        <w:ind w:left="3948" w:hanging="360"/>
      </w:pPr>
      <w:rPr>
        <w:rFonts w:ascii="Symbol" w:hAnsi="Symbol" w:hint="default"/>
      </w:rPr>
    </w:lvl>
    <w:lvl w:ilvl="4" w:tplc="04100003" w:tentative="1">
      <w:start w:val="1"/>
      <w:numFmt w:val="bullet"/>
      <w:lvlText w:val="o"/>
      <w:lvlJc w:val="left"/>
      <w:pPr>
        <w:ind w:left="4668" w:hanging="360"/>
      </w:pPr>
      <w:rPr>
        <w:rFonts w:ascii="Courier New" w:hAnsi="Courier New" w:cs="Courier New" w:hint="default"/>
      </w:rPr>
    </w:lvl>
    <w:lvl w:ilvl="5" w:tplc="04100005" w:tentative="1">
      <w:start w:val="1"/>
      <w:numFmt w:val="bullet"/>
      <w:lvlText w:val=""/>
      <w:lvlJc w:val="left"/>
      <w:pPr>
        <w:ind w:left="5388" w:hanging="360"/>
      </w:pPr>
      <w:rPr>
        <w:rFonts w:ascii="Wingdings" w:hAnsi="Wingdings" w:hint="default"/>
      </w:rPr>
    </w:lvl>
    <w:lvl w:ilvl="6" w:tplc="04100001" w:tentative="1">
      <w:start w:val="1"/>
      <w:numFmt w:val="bullet"/>
      <w:lvlText w:val=""/>
      <w:lvlJc w:val="left"/>
      <w:pPr>
        <w:ind w:left="6108" w:hanging="360"/>
      </w:pPr>
      <w:rPr>
        <w:rFonts w:ascii="Symbol" w:hAnsi="Symbol" w:hint="default"/>
      </w:rPr>
    </w:lvl>
    <w:lvl w:ilvl="7" w:tplc="04100003" w:tentative="1">
      <w:start w:val="1"/>
      <w:numFmt w:val="bullet"/>
      <w:lvlText w:val="o"/>
      <w:lvlJc w:val="left"/>
      <w:pPr>
        <w:ind w:left="6828" w:hanging="360"/>
      </w:pPr>
      <w:rPr>
        <w:rFonts w:ascii="Courier New" w:hAnsi="Courier New" w:cs="Courier New" w:hint="default"/>
      </w:rPr>
    </w:lvl>
    <w:lvl w:ilvl="8" w:tplc="04100005" w:tentative="1">
      <w:start w:val="1"/>
      <w:numFmt w:val="bullet"/>
      <w:lvlText w:val=""/>
      <w:lvlJc w:val="left"/>
      <w:pPr>
        <w:ind w:left="7548" w:hanging="360"/>
      </w:pPr>
      <w:rPr>
        <w:rFonts w:ascii="Wingdings" w:hAnsi="Wingdings" w:hint="default"/>
      </w:rPr>
    </w:lvl>
  </w:abstractNum>
  <w:abstractNum w:abstractNumId="5" w15:restartNumberingAfterBreak="0">
    <w:nsid w:val="086B2464"/>
    <w:multiLevelType w:val="hybridMultilevel"/>
    <w:tmpl w:val="6D1EABFC"/>
    <w:lvl w:ilvl="0" w:tplc="AF141E08">
      <w:start w:val="1"/>
      <w:numFmt w:val="bullet"/>
      <w:lvlText w:val=""/>
      <w:lvlJc w:val="left"/>
      <w:pPr>
        <w:tabs>
          <w:tab w:val="num" w:pos="360"/>
        </w:tabs>
        <w:ind w:left="360" w:hanging="360"/>
      </w:pPr>
      <w:rPr>
        <w:rFonts w:ascii="Symbol" w:hAnsi="Symbol" w:hint="default"/>
        <w:color w:val="000000"/>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D332A6"/>
    <w:multiLevelType w:val="hybridMultilevel"/>
    <w:tmpl w:val="8CAAF638"/>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309010E"/>
    <w:multiLevelType w:val="hybridMultilevel"/>
    <w:tmpl w:val="A618870C"/>
    <w:lvl w:ilvl="0" w:tplc="0410000B">
      <w:start w:val="1"/>
      <w:numFmt w:val="bullet"/>
      <w:lvlText w:val=""/>
      <w:lvlJc w:val="left"/>
      <w:pPr>
        <w:ind w:left="360" w:hanging="360"/>
      </w:pPr>
      <w:rPr>
        <w:rFonts w:ascii="Wingdings" w:hAnsi="Wingdings"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8D97550"/>
    <w:multiLevelType w:val="hybridMultilevel"/>
    <w:tmpl w:val="ACD889D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AEB58FA"/>
    <w:multiLevelType w:val="hybridMultilevel"/>
    <w:tmpl w:val="6A0EF64C"/>
    <w:lvl w:ilvl="0" w:tplc="04100017">
      <w:start w:val="1"/>
      <w:numFmt w:val="lowerLetter"/>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1C3C5C51"/>
    <w:multiLevelType w:val="hybridMultilevel"/>
    <w:tmpl w:val="94F64BEC"/>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1E572664"/>
    <w:multiLevelType w:val="hybridMultilevel"/>
    <w:tmpl w:val="25EE9DE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1FC206B7"/>
    <w:multiLevelType w:val="hybridMultilevel"/>
    <w:tmpl w:val="8B968DC8"/>
    <w:lvl w:ilvl="0" w:tplc="0410000B">
      <w:start w:val="1"/>
      <w:numFmt w:val="bullet"/>
      <w:lvlText w:val=""/>
      <w:lvlJc w:val="left"/>
      <w:pPr>
        <w:ind w:left="720" w:hanging="360"/>
      </w:pPr>
      <w:rPr>
        <w:rFonts w:ascii="Wingdings" w:hAnsi="Wingdings" w:hint="default"/>
        <w:color w:val="auto"/>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00056FC"/>
    <w:multiLevelType w:val="hybridMultilevel"/>
    <w:tmpl w:val="A890337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20E814B7"/>
    <w:multiLevelType w:val="hybridMultilevel"/>
    <w:tmpl w:val="7EC00E94"/>
    <w:lvl w:ilvl="0" w:tplc="AC50FA30">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3465E3A"/>
    <w:multiLevelType w:val="hybridMultilevel"/>
    <w:tmpl w:val="BFF25430"/>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 w15:restartNumberingAfterBreak="0">
    <w:nsid w:val="25626143"/>
    <w:multiLevelType w:val="hybridMultilevel"/>
    <w:tmpl w:val="259ADBCA"/>
    <w:lvl w:ilvl="0" w:tplc="FFFFFFFF">
      <w:numFmt w:val="bullet"/>
      <w:lvlText w:val=""/>
      <w:legacy w:legacy="1" w:legacySpace="0" w:legacyIndent="283"/>
      <w:lvlJc w:val="left"/>
      <w:pPr>
        <w:ind w:left="283" w:hanging="283"/>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5FA1A99"/>
    <w:multiLevelType w:val="hybridMultilevel"/>
    <w:tmpl w:val="1A62A124"/>
    <w:lvl w:ilvl="0" w:tplc="FFFFFFFF">
      <w:numFmt w:val="bullet"/>
      <w:lvlText w:val=""/>
      <w:legacy w:legacy="1" w:legacySpace="0" w:legacyIndent="283"/>
      <w:lvlJc w:val="left"/>
      <w:pPr>
        <w:ind w:left="283" w:hanging="283"/>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8242471"/>
    <w:multiLevelType w:val="hybridMultilevel"/>
    <w:tmpl w:val="81647292"/>
    <w:lvl w:ilvl="0" w:tplc="0410000B">
      <w:start w:val="1"/>
      <w:numFmt w:val="bullet"/>
      <w:lvlText w:val=""/>
      <w:lvlJc w:val="left"/>
      <w:pPr>
        <w:ind w:left="720" w:hanging="360"/>
      </w:pPr>
      <w:rPr>
        <w:rFonts w:ascii="Wingdings" w:hAnsi="Wingdings" w:hint="default"/>
        <w:color w:val="auto"/>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CF44213"/>
    <w:multiLevelType w:val="hybridMultilevel"/>
    <w:tmpl w:val="48CAFCEE"/>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33207F50"/>
    <w:multiLevelType w:val="hybridMultilevel"/>
    <w:tmpl w:val="E95403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447355F"/>
    <w:multiLevelType w:val="multilevel"/>
    <w:tmpl w:val="DFAC6662"/>
    <w:styleLink w:val="Elencocorrente1"/>
    <w:lvl w:ilvl="0">
      <w:start w:val="1"/>
      <w:numFmt w:val="bullet"/>
      <w:lvlText w:val=""/>
      <w:lvlJc w:val="left"/>
      <w:pPr>
        <w:ind w:left="785" w:hanging="360"/>
      </w:pPr>
      <w:rPr>
        <w:rFonts w:ascii="Symbol" w:hAnsi="Symbol" w:hint="default"/>
        <w:color w:val="auto"/>
      </w:rPr>
    </w:lvl>
    <w:lvl w:ilvl="1">
      <w:start w:val="1"/>
      <w:numFmt w:val="bullet"/>
      <w:lvlText w:val="o"/>
      <w:lvlJc w:val="left"/>
      <w:pPr>
        <w:ind w:left="1570" w:hanging="360"/>
      </w:pPr>
      <w:rPr>
        <w:rFonts w:ascii="Courier New" w:hAnsi="Courier New" w:cs="Courier New" w:hint="default"/>
      </w:rPr>
    </w:lvl>
    <w:lvl w:ilvl="2">
      <w:start w:val="1"/>
      <w:numFmt w:val="bullet"/>
      <w:lvlText w:val=""/>
      <w:lvlJc w:val="left"/>
      <w:pPr>
        <w:ind w:left="2290" w:hanging="360"/>
      </w:pPr>
      <w:rPr>
        <w:rFonts w:ascii="Wingdings" w:hAnsi="Wingdings" w:hint="default"/>
      </w:rPr>
    </w:lvl>
    <w:lvl w:ilvl="3">
      <w:start w:val="1"/>
      <w:numFmt w:val="bullet"/>
      <w:lvlText w:val=""/>
      <w:lvlJc w:val="left"/>
      <w:pPr>
        <w:ind w:left="3010" w:hanging="360"/>
      </w:pPr>
      <w:rPr>
        <w:rFonts w:ascii="Symbol" w:hAnsi="Symbol" w:hint="default"/>
      </w:rPr>
    </w:lvl>
    <w:lvl w:ilvl="4">
      <w:start w:val="1"/>
      <w:numFmt w:val="bullet"/>
      <w:lvlText w:val="o"/>
      <w:lvlJc w:val="left"/>
      <w:pPr>
        <w:ind w:left="3730" w:hanging="360"/>
      </w:pPr>
      <w:rPr>
        <w:rFonts w:ascii="Courier New" w:hAnsi="Courier New" w:cs="Courier New" w:hint="default"/>
      </w:rPr>
    </w:lvl>
    <w:lvl w:ilvl="5">
      <w:start w:val="1"/>
      <w:numFmt w:val="bullet"/>
      <w:lvlText w:val=""/>
      <w:lvlJc w:val="left"/>
      <w:pPr>
        <w:ind w:left="4450" w:hanging="360"/>
      </w:pPr>
      <w:rPr>
        <w:rFonts w:ascii="Wingdings" w:hAnsi="Wingdings" w:hint="default"/>
      </w:rPr>
    </w:lvl>
    <w:lvl w:ilvl="6">
      <w:start w:val="1"/>
      <w:numFmt w:val="bullet"/>
      <w:lvlText w:val=""/>
      <w:lvlJc w:val="left"/>
      <w:pPr>
        <w:ind w:left="5170" w:hanging="360"/>
      </w:pPr>
      <w:rPr>
        <w:rFonts w:ascii="Symbol" w:hAnsi="Symbol" w:hint="default"/>
      </w:rPr>
    </w:lvl>
    <w:lvl w:ilvl="7">
      <w:start w:val="1"/>
      <w:numFmt w:val="bullet"/>
      <w:lvlText w:val="o"/>
      <w:lvlJc w:val="left"/>
      <w:pPr>
        <w:ind w:left="5890" w:hanging="360"/>
      </w:pPr>
      <w:rPr>
        <w:rFonts w:ascii="Courier New" w:hAnsi="Courier New" w:cs="Courier New" w:hint="default"/>
      </w:rPr>
    </w:lvl>
    <w:lvl w:ilvl="8">
      <w:start w:val="1"/>
      <w:numFmt w:val="bullet"/>
      <w:lvlText w:val=""/>
      <w:lvlJc w:val="left"/>
      <w:pPr>
        <w:ind w:left="6610" w:hanging="360"/>
      </w:pPr>
      <w:rPr>
        <w:rFonts w:ascii="Wingdings" w:hAnsi="Wingdings" w:hint="default"/>
      </w:rPr>
    </w:lvl>
  </w:abstractNum>
  <w:abstractNum w:abstractNumId="22" w15:restartNumberingAfterBreak="0">
    <w:nsid w:val="38670206"/>
    <w:multiLevelType w:val="hybridMultilevel"/>
    <w:tmpl w:val="83BAF7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9715A33"/>
    <w:multiLevelType w:val="hybridMultilevel"/>
    <w:tmpl w:val="65B2BF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E35475A"/>
    <w:multiLevelType w:val="hybridMultilevel"/>
    <w:tmpl w:val="8E8893BA"/>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42A335A7"/>
    <w:multiLevelType w:val="hybridMultilevel"/>
    <w:tmpl w:val="C1DE0EBA"/>
    <w:lvl w:ilvl="0" w:tplc="0410000B">
      <w:start w:val="1"/>
      <w:numFmt w:val="bullet"/>
      <w:lvlText w:val=""/>
      <w:lvlJc w:val="left"/>
      <w:pPr>
        <w:ind w:left="360" w:hanging="360"/>
      </w:pPr>
      <w:rPr>
        <w:rFonts w:ascii="Wingdings" w:hAnsi="Wingdings" w:hint="default"/>
        <w:color w:val="auto"/>
      </w:rPr>
    </w:lvl>
    <w:lvl w:ilvl="1" w:tplc="04100003" w:tentative="1">
      <w:start w:val="1"/>
      <w:numFmt w:val="bullet"/>
      <w:lvlText w:val="o"/>
      <w:lvlJc w:val="left"/>
      <w:pPr>
        <w:ind w:left="1145" w:hanging="360"/>
      </w:pPr>
      <w:rPr>
        <w:rFonts w:ascii="Courier New" w:hAnsi="Courier New" w:cs="Courier New" w:hint="default"/>
      </w:rPr>
    </w:lvl>
    <w:lvl w:ilvl="2" w:tplc="04100005" w:tentative="1">
      <w:start w:val="1"/>
      <w:numFmt w:val="bullet"/>
      <w:lvlText w:val=""/>
      <w:lvlJc w:val="left"/>
      <w:pPr>
        <w:ind w:left="1865" w:hanging="360"/>
      </w:pPr>
      <w:rPr>
        <w:rFonts w:ascii="Wingdings" w:hAnsi="Wingdings" w:hint="default"/>
      </w:rPr>
    </w:lvl>
    <w:lvl w:ilvl="3" w:tplc="04100001" w:tentative="1">
      <w:start w:val="1"/>
      <w:numFmt w:val="bullet"/>
      <w:lvlText w:val=""/>
      <w:lvlJc w:val="left"/>
      <w:pPr>
        <w:ind w:left="2585" w:hanging="360"/>
      </w:pPr>
      <w:rPr>
        <w:rFonts w:ascii="Symbol" w:hAnsi="Symbol" w:hint="default"/>
      </w:rPr>
    </w:lvl>
    <w:lvl w:ilvl="4" w:tplc="04100003" w:tentative="1">
      <w:start w:val="1"/>
      <w:numFmt w:val="bullet"/>
      <w:lvlText w:val="o"/>
      <w:lvlJc w:val="left"/>
      <w:pPr>
        <w:ind w:left="3305" w:hanging="360"/>
      </w:pPr>
      <w:rPr>
        <w:rFonts w:ascii="Courier New" w:hAnsi="Courier New" w:cs="Courier New" w:hint="default"/>
      </w:rPr>
    </w:lvl>
    <w:lvl w:ilvl="5" w:tplc="04100005" w:tentative="1">
      <w:start w:val="1"/>
      <w:numFmt w:val="bullet"/>
      <w:lvlText w:val=""/>
      <w:lvlJc w:val="left"/>
      <w:pPr>
        <w:ind w:left="4025" w:hanging="360"/>
      </w:pPr>
      <w:rPr>
        <w:rFonts w:ascii="Wingdings" w:hAnsi="Wingdings" w:hint="default"/>
      </w:rPr>
    </w:lvl>
    <w:lvl w:ilvl="6" w:tplc="04100001" w:tentative="1">
      <w:start w:val="1"/>
      <w:numFmt w:val="bullet"/>
      <w:lvlText w:val=""/>
      <w:lvlJc w:val="left"/>
      <w:pPr>
        <w:ind w:left="4745" w:hanging="360"/>
      </w:pPr>
      <w:rPr>
        <w:rFonts w:ascii="Symbol" w:hAnsi="Symbol" w:hint="default"/>
      </w:rPr>
    </w:lvl>
    <w:lvl w:ilvl="7" w:tplc="04100003" w:tentative="1">
      <w:start w:val="1"/>
      <w:numFmt w:val="bullet"/>
      <w:lvlText w:val="o"/>
      <w:lvlJc w:val="left"/>
      <w:pPr>
        <w:ind w:left="5465" w:hanging="360"/>
      </w:pPr>
      <w:rPr>
        <w:rFonts w:ascii="Courier New" w:hAnsi="Courier New" w:cs="Courier New" w:hint="default"/>
      </w:rPr>
    </w:lvl>
    <w:lvl w:ilvl="8" w:tplc="04100005" w:tentative="1">
      <w:start w:val="1"/>
      <w:numFmt w:val="bullet"/>
      <w:lvlText w:val=""/>
      <w:lvlJc w:val="left"/>
      <w:pPr>
        <w:ind w:left="6185" w:hanging="360"/>
      </w:pPr>
      <w:rPr>
        <w:rFonts w:ascii="Wingdings" w:hAnsi="Wingdings" w:hint="default"/>
      </w:rPr>
    </w:lvl>
  </w:abstractNum>
  <w:abstractNum w:abstractNumId="26" w15:restartNumberingAfterBreak="0">
    <w:nsid w:val="43DF7AB0"/>
    <w:multiLevelType w:val="hybridMultilevel"/>
    <w:tmpl w:val="2A1E0D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6934681"/>
    <w:multiLevelType w:val="hybridMultilevel"/>
    <w:tmpl w:val="EFD0A84E"/>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502"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70E15CD"/>
    <w:multiLevelType w:val="singleLevel"/>
    <w:tmpl w:val="04100017"/>
    <w:lvl w:ilvl="0">
      <w:start w:val="1"/>
      <w:numFmt w:val="lowerLetter"/>
      <w:lvlText w:val="%1)"/>
      <w:lvlJc w:val="left"/>
      <w:pPr>
        <w:tabs>
          <w:tab w:val="num" w:pos="360"/>
        </w:tabs>
        <w:ind w:left="360" w:hanging="360"/>
      </w:pPr>
      <w:rPr>
        <w:rFonts w:hint="default"/>
      </w:rPr>
    </w:lvl>
  </w:abstractNum>
  <w:abstractNum w:abstractNumId="29" w15:restartNumberingAfterBreak="0">
    <w:nsid w:val="486C0E07"/>
    <w:multiLevelType w:val="hybridMultilevel"/>
    <w:tmpl w:val="C480F442"/>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48EC4690"/>
    <w:multiLevelType w:val="hybridMultilevel"/>
    <w:tmpl w:val="DEE4701E"/>
    <w:lvl w:ilvl="0" w:tplc="04100017">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1" w15:restartNumberingAfterBreak="0">
    <w:nsid w:val="4B2505EC"/>
    <w:multiLevelType w:val="hybridMultilevel"/>
    <w:tmpl w:val="F5C2DA68"/>
    <w:lvl w:ilvl="0" w:tplc="F0CE9AA4">
      <w:start w:val="3"/>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C1C247B"/>
    <w:multiLevelType w:val="hybridMultilevel"/>
    <w:tmpl w:val="D4A6A284"/>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33" w15:restartNumberingAfterBreak="0">
    <w:nsid w:val="4EE867A7"/>
    <w:multiLevelType w:val="hybridMultilevel"/>
    <w:tmpl w:val="11589E7E"/>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644"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533A1A08"/>
    <w:multiLevelType w:val="hybridMultilevel"/>
    <w:tmpl w:val="0248F042"/>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36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65A7F3A"/>
    <w:multiLevelType w:val="hybridMultilevel"/>
    <w:tmpl w:val="04B4A970"/>
    <w:lvl w:ilvl="0" w:tplc="04100005">
      <w:start w:val="1"/>
      <w:numFmt w:val="bullet"/>
      <w:lvlText w:val=""/>
      <w:lvlJc w:val="left"/>
      <w:pPr>
        <w:ind w:left="360" w:hanging="360"/>
      </w:pPr>
      <w:rPr>
        <w:rFonts w:ascii="Wingdings" w:hAnsi="Wingdings"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15:restartNumberingAfterBreak="0">
    <w:nsid w:val="5C340290"/>
    <w:multiLevelType w:val="hybridMultilevel"/>
    <w:tmpl w:val="FE26AE32"/>
    <w:lvl w:ilvl="0" w:tplc="279CF84A">
      <w:start w:val="2"/>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5F1A450C"/>
    <w:multiLevelType w:val="singleLevel"/>
    <w:tmpl w:val="4B8CA166"/>
    <w:lvl w:ilvl="0">
      <w:numFmt w:val="bullet"/>
      <w:lvlText w:val="-"/>
      <w:lvlJc w:val="left"/>
      <w:pPr>
        <w:tabs>
          <w:tab w:val="num" w:pos="360"/>
        </w:tabs>
        <w:ind w:left="360" w:hanging="360"/>
      </w:pPr>
      <w:rPr>
        <w:rFonts w:ascii="Times New Roman" w:hAnsi="Times New Roman" w:hint="default"/>
      </w:rPr>
    </w:lvl>
  </w:abstractNum>
  <w:abstractNum w:abstractNumId="38" w15:restartNumberingAfterBreak="0">
    <w:nsid w:val="671A0CDF"/>
    <w:multiLevelType w:val="hybridMultilevel"/>
    <w:tmpl w:val="ECB43BBC"/>
    <w:lvl w:ilvl="0" w:tplc="04100017">
      <w:start w:val="1"/>
      <w:numFmt w:val="lowerLetter"/>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9" w15:restartNumberingAfterBreak="0">
    <w:nsid w:val="6A2D1C14"/>
    <w:multiLevelType w:val="hybridMultilevel"/>
    <w:tmpl w:val="DC3C8C94"/>
    <w:lvl w:ilvl="0" w:tplc="0410000B">
      <w:start w:val="1"/>
      <w:numFmt w:val="bullet"/>
      <w:lvlText w:val=""/>
      <w:lvlJc w:val="left"/>
      <w:pPr>
        <w:ind w:left="360" w:hanging="360"/>
      </w:pPr>
      <w:rPr>
        <w:rFonts w:ascii="Wingdings" w:hAnsi="Wingdings"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0" w15:restartNumberingAfterBreak="0">
    <w:nsid w:val="74C21427"/>
    <w:multiLevelType w:val="hybridMultilevel"/>
    <w:tmpl w:val="7CB225B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77913FB5"/>
    <w:multiLevelType w:val="hybridMultilevel"/>
    <w:tmpl w:val="3EBC3A96"/>
    <w:lvl w:ilvl="0" w:tplc="77940CB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93819D2"/>
    <w:multiLevelType w:val="hybridMultilevel"/>
    <w:tmpl w:val="9216BC78"/>
    <w:lvl w:ilvl="0" w:tplc="0410000F">
      <w:start w:val="1"/>
      <w:numFmt w:val="decimal"/>
      <w:lvlText w:val="%1."/>
      <w:lvlJc w:val="left"/>
      <w:pPr>
        <w:ind w:left="769" w:hanging="360"/>
      </w:pPr>
    </w:lvl>
    <w:lvl w:ilvl="1" w:tplc="04100019" w:tentative="1">
      <w:start w:val="1"/>
      <w:numFmt w:val="lowerLetter"/>
      <w:lvlText w:val="%2."/>
      <w:lvlJc w:val="left"/>
      <w:pPr>
        <w:ind w:left="1489" w:hanging="360"/>
      </w:pPr>
    </w:lvl>
    <w:lvl w:ilvl="2" w:tplc="0410001B" w:tentative="1">
      <w:start w:val="1"/>
      <w:numFmt w:val="lowerRoman"/>
      <w:lvlText w:val="%3."/>
      <w:lvlJc w:val="right"/>
      <w:pPr>
        <w:ind w:left="2209" w:hanging="180"/>
      </w:pPr>
    </w:lvl>
    <w:lvl w:ilvl="3" w:tplc="0410000F" w:tentative="1">
      <w:start w:val="1"/>
      <w:numFmt w:val="decimal"/>
      <w:lvlText w:val="%4."/>
      <w:lvlJc w:val="left"/>
      <w:pPr>
        <w:ind w:left="2929" w:hanging="360"/>
      </w:pPr>
    </w:lvl>
    <w:lvl w:ilvl="4" w:tplc="04100019" w:tentative="1">
      <w:start w:val="1"/>
      <w:numFmt w:val="lowerLetter"/>
      <w:lvlText w:val="%5."/>
      <w:lvlJc w:val="left"/>
      <w:pPr>
        <w:ind w:left="3649" w:hanging="360"/>
      </w:pPr>
    </w:lvl>
    <w:lvl w:ilvl="5" w:tplc="0410001B" w:tentative="1">
      <w:start w:val="1"/>
      <w:numFmt w:val="lowerRoman"/>
      <w:lvlText w:val="%6."/>
      <w:lvlJc w:val="right"/>
      <w:pPr>
        <w:ind w:left="4369" w:hanging="180"/>
      </w:pPr>
    </w:lvl>
    <w:lvl w:ilvl="6" w:tplc="0410000F" w:tentative="1">
      <w:start w:val="1"/>
      <w:numFmt w:val="decimal"/>
      <w:lvlText w:val="%7."/>
      <w:lvlJc w:val="left"/>
      <w:pPr>
        <w:ind w:left="5089" w:hanging="360"/>
      </w:pPr>
    </w:lvl>
    <w:lvl w:ilvl="7" w:tplc="04100019" w:tentative="1">
      <w:start w:val="1"/>
      <w:numFmt w:val="lowerLetter"/>
      <w:lvlText w:val="%8."/>
      <w:lvlJc w:val="left"/>
      <w:pPr>
        <w:ind w:left="5809" w:hanging="360"/>
      </w:pPr>
    </w:lvl>
    <w:lvl w:ilvl="8" w:tplc="0410001B" w:tentative="1">
      <w:start w:val="1"/>
      <w:numFmt w:val="lowerRoman"/>
      <w:lvlText w:val="%9."/>
      <w:lvlJc w:val="right"/>
      <w:pPr>
        <w:ind w:left="6529" w:hanging="180"/>
      </w:pPr>
    </w:lvl>
  </w:abstractNum>
  <w:abstractNum w:abstractNumId="43" w15:restartNumberingAfterBreak="0">
    <w:nsid w:val="7B7D3C15"/>
    <w:multiLevelType w:val="hybridMultilevel"/>
    <w:tmpl w:val="57ACD0AA"/>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7D6D1D1D"/>
    <w:multiLevelType w:val="hybridMultilevel"/>
    <w:tmpl w:val="468268D8"/>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5" w15:restartNumberingAfterBreak="0">
    <w:nsid w:val="7DF04700"/>
    <w:multiLevelType w:val="hybridMultilevel"/>
    <w:tmpl w:val="38D4A88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122310854">
    <w:abstractNumId w:val="1"/>
    <w:lvlOverride w:ilvl="0">
      <w:lvl w:ilvl="0">
        <w:numFmt w:val="bullet"/>
        <w:lvlText w:val=""/>
        <w:legacy w:legacy="1" w:legacySpace="0" w:legacyIndent="283"/>
        <w:lvlJc w:val="left"/>
        <w:pPr>
          <w:ind w:left="283" w:hanging="283"/>
        </w:pPr>
        <w:rPr>
          <w:rFonts w:ascii="Symbol" w:hAnsi="Symbol" w:hint="default"/>
        </w:rPr>
      </w:lvl>
    </w:lvlOverride>
  </w:num>
  <w:num w:numId="2" w16cid:durableId="1568026902">
    <w:abstractNumId w:val="5"/>
  </w:num>
  <w:num w:numId="3" w16cid:durableId="1394545052">
    <w:abstractNumId w:val="9"/>
  </w:num>
  <w:num w:numId="4" w16cid:durableId="1369259252">
    <w:abstractNumId w:val="17"/>
  </w:num>
  <w:num w:numId="5" w16cid:durableId="475339283">
    <w:abstractNumId w:val="16"/>
  </w:num>
  <w:num w:numId="6" w16cid:durableId="2132243968">
    <w:abstractNumId w:val="0"/>
  </w:num>
  <w:num w:numId="7" w16cid:durableId="737286753">
    <w:abstractNumId w:val="37"/>
  </w:num>
  <w:num w:numId="8" w16cid:durableId="754782793">
    <w:abstractNumId w:val="28"/>
  </w:num>
  <w:num w:numId="9" w16cid:durableId="651251707">
    <w:abstractNumId w:val="23"/>
  </w:num>
  <w:num w:numId="10" w16cid:durableId="632055780">
    <w:abstractNumId w:val="26"/>
  </w:num>
  <w:num w:numId="11" w16cid:durableId="1873498654">
    <w:abstractNumId w:val="4"/>
  </w:num>
  <w:num w:numId="12" w16cid:durableId="515387625">
    <w:abstractNumId w:val="22"/>
  </w:num>
  <w:num w:numId="13" w16cid:durableId="443505450">
    <w:abstractNumId w:val="20"/>
  </w:num>
  <w:num w:numId="14" w16cid:durableId="886797789">
    <w:abstractNumId w:val="40"/>
  </w:num>
  <w:num w:numId="15" w16cid:durableId="1747681072">
    <w:abstractNumId w:val="24"/>
  </w:num>
  <w:num w:numId="16" w16cid:durableId="429088072">
    <w:abstractNumId w:val="25"/>
  </w:num>
  <w:num w:numId="17" w16cid:durableId="1844970187">
    <w:abstractNumId w:val="7"/>
  </w:num>
  <w:num w:numId="18" w16cid:durableId="1677460796">
    <w:abstractNumId w:val="3"/>
  </w:num>
  <w:num w:numId="19" w16cid:durableId="81265803">
    <w:abstractNumId w:val="32"/>
  </w:num>
  <w:num w:numId="20" w16cid:durableId="2055151103">
    <w:abstractNumId w:val="15"/>
  </w:num>
  <w:num w:numId="21" w16cid:durableId="1958635209">
    <w:abstractNumId w:val="38"/>
  </w:num>
  <w:num w:numId="22" w16cid:durableId="1770614613">
    <w:abstractNumId w:val="30"/>
  </w:num>
  <w:num w:numId="23" w16cid:durableId="1835606584">
    <w:abstractNumId w:val="31"/>
  </w:num>
  <w:num w:numId="24" w16cid:durableId="2077780578">
    <w:abstractNumId w:val="36"/>
  </w:num>
  <w:num w:numId="25" w16cid:durableId="5325945">
    <w:abstractNumId w:val="21"/>
  </w:num>
  <w:num w:numId="26" w16cid:durableId="603728478">
    <w:abstractNumId w:val="10"/>
  </w:num>
  <w:num w:numId="27" w16cid:durableId="586886628">
    <w:abstractNumId w:val="19"/>
  </w:num>
  <w:num w:numId="28" w16cid:durableId="835846276">
    <w:abstractNumId w:val="41"/>
  </w:num>
  <w:num w:numId="29" w16cid:durableId="1702126114">
    <w:abstractNumId w:val="27"/>
  </w:num>
  <w:num w:numId="30" w16cid:durableId="1991522807">
    <w:abstractNumId w:val="33"/>
  </w:num>
  <w:num w:numId="31" w16cid:durableId="2095084414">
    <w:abstractNumId w:val="2"/>
  </w:num>
  <w:num w:numId="32" w16cid:durableId="106704399">
    <w:abstractNumId w:val="42"/>
  </w:num>
  <w:num w:numId="33" w16cid:durableId="594627560">
    <w:abstractNumId w:val="14"/>
  </w:num>
  <w:num w:numId="34" w16cid:durableId="1088310773">
    <w:abstractNumId w:val="6"/>
  </w:num>
  <w:num w:numId="35" w16cid:durableId="1826847814">
    <w:abstractNumId w:val="13"/>
  </w:num>
  <w:num w:numId="36" w16cid:durableId="1846633575">
    <w:abstractNumId w:val="8"/>
  </w:num>
  <w:num w:numId="37" w16cid:durableId="313338616">
    <w:abstractNumId w:val="11"/>
  </w:num>
  <w:num w:numId="38" w16cid:durableId="639500577">
    <w:abstractNumId w:val="44"/>
  </w:num>
  <w:num w:numId="39" w16cid:durableId="1819612120">
    <w:abstractNumId w:val="43"/>
  </w:num>
  <w:num w:numId="40" w16cid:durableId="2017732726">
    <w:abstractNumId w:val="45"/>
  </w:num>
  <w:num w:numId="41" w16cid:durableId="1661422618">
    <w:abstractNumId w:val="34"/>
  </w:num>
  <w:num w:numId="42" w16cid:durableId="932324386">
    <w:abstractNumId w:val="12"/>
  </w:num>
  <w:num w:numId="43" w16cid:durableId="1495753855">
    <w:abstractNumId w:val="18"/>
  </w:num>
  <w:num w:numId="44" w16cid:durableId="442845589">
    <w:abstractNumId w:val="39"/>
  </w:num>
  <w:num w:numId="45" w16cid:durableId="641156316">
    <w:abstractNumId w:val="29"/>
  </w:num>
  <w:num w:numId="46" w16cid:durableId="1832141992">
    <w:abstractNumId w:val="3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05"/>
    <w:rsid w:val="00003807"/>
    <w:rsid w:val="00004C16"/>
    <w:rsid w:val="00010DD9"/>
    <w:rsid w:val="00011316"/>
    <w:rsid w:val="00013974"/>
    <w:rsid w:val="000157F1"/>
    <w:rsid w:val="0002274E"/>
    <w:rsid w:val="00023431"/>
    <w:rsid w:val="000264A0"/>
    <w:rsid w:val="00034969"/>
    <w:rsid w:val="00037233"/>
    <w:rsid w:val="00042D20"/>
    <w:rsid w:val="0004331D"/>
    <w:rsid w:val="00043AD3"/>
    <w:rsid w:val="00050D4A"/>
    <w:rsid w:val="00053845"/>
    <w:rsid w:val="00054750"/>
    <w:rsid w:val="00056C0F"/>
    <w:rsid w:val="00064F11"/>
    <w:rsid w:val="000663C4"/>
    <w:rsid w:val="000749BC"/>
    <w:rsid w:val="00083B89"/>
    <w:rsid w:val="00084532"/>
    <w:rsid w:val="000867A8"/>
    <w:rsid w:val="00086843"/>
    <w:rsid w:val="00090B9E"/>
    <w:rsid w:val="000A6DA2"/>
    <w:rsid w:val="000B1A90"/>
    <w:rsid w:val="000B1B50"/>
    <w:rsid w:val="000D3C10"/>
    <w:rsid w:val="000D6A25"/>
    <w:rsid w:val="000D76FD"/>
    <w:rsid w:val="000E08DB"/>
    <w:rsid w:val="000E181B"/>
    <w:rsid w:val="000E3211"/>
    <w:rsid w:val="000F564B"/>
    <w:rsid w:val="000F5EFE"/>
    <w:rsid w:val="00100626"/>
    <w:rsid w:val="00105A4B"/>
    <w:rsid w:val="0010674B"/>
    <w:rsid w:val="00107522"/>
    <w:rsid w:val="00110ED6"/>
    <w:rsid w:val="001129AA"/>
    <w:rsid w:val="00133015"/>
    <w:rsid w:val="0013532C"/>
    <w:rsid w:val="001400AE"/>
    <w:rsid w:val="00143EAE"/>
    <w:rsid w:val="00151735"/>
    <w:rsid w:val="00152DEF"/>
    <w:rsid w:val="00156E4B"/>
    <w:rsid w:val="00160263"/>
    <w:rsid w:val="00160972"/>
    <w:rsid w:val="00160B42"/>
    <w:rsid w:val="00161417"/>
    <w:rsid w:val="00166472"/>
    <w:rsid w:val="001716C6"/>
    <w:rsid w:val="00174AAF"/>
    <w:rsid w:val="00177E29"/>
    <w:rsid w:val="001807B6"/>
    <w:rsid w:val="001846B1"/>
    <w:rsid w:val="00185F59"/>
    <w:rsid w:val="00187BE4"/>
    <w:rsid w:val="00191DB4"/>
    <w:rsid w:val="00197EE2"/>
    <w:rsid w:val="001A53B8"/>
    <w:rsid w:val="001B5533"/>
    <w:rsid w:val="001C3879"/>
    <w:rsid w:val="001C6C6B"/>
    <w:rsid w:val="001D0733"/>
    <w:rsid w:val="001D65E1"/>
    <w:rsid w:val="001E0EDB"/>
    <w:rsid w:val="001E2DEB"/>
    <w:rsid w:val="001E5504"/>
    <w:rsid w:val="001F7322"/>
    <w:rsid w:val="00200CD0"/>
    <w:rsid w:val="0020385F"/>
    <w:rsid w:val="00203FEA"/>
    <w:rsid w:val="002053DC"/>
    <w:rsid w:val="00207481"/>
    <w:rsid w:val="00217C0E"/>
    <w:rsid w:val="002203F9"/>
    <w:rsid w:val="00223F75"/>
    <w:rsid w:val="00233862"/>
    <w:rsid w:val="00240CEC"/>
    <w:rsid w:val="00242F1E"/>
    <w:rsid w:val="00246A1C"/>
    <w:rsid w:val="00250884"/>
    <w:rsid w:val="00251D55"/>
    <w:rsid w:val="00252FED"/>
    <w:rsid w:val="00261BF5"/>
    <w:rsid w:val="002630AD"/>
    <w:rsid w:val="00263EF4"/>
    <w:rsid w:val="00265AD5"/>
    <w:rsid w:val="00266D15"/>
    <w:rsid w:val="002736A1"/>
    <w:rsid w:val="002762FC"/>
    <w:rsid w:val="00281C86"/>
    <w:rsid w:val="00282C16"/>
    <w:rsid w:val="00293951"/>
    <w:rsid w:val="002949D2"/>
    <w:rsid w:val="00297D46"/>
    <w:rsid w:val="002A07B6"/>
    <w:rsid w:val="002A230A"/>
    <w:rsid w:val="002A3246"/>
    <w:rsid w:val="002A7391"/>
    <w:rsid w:val="002B3F08"/>
    <w:rsid w:val="002B56CC"/>
    <w:rsid w:val="002C12BD"/>
    <w:rsid w:val="002D0240"/>
    <w:rsid w:val="002D0359"/>
    <w:rsid w:val="002D33F7"/>
    <w:rsid w:val="002E20A7"/>
    <w:rsid w:val="00301B90"/>
    <w:rsid w:val="00302131"/>
    <w:rsid w:val="00303E11"/>
    <w:rsid w:val="003124E6"/>
    <w:rsid w:val="00322621"/>
    <w:rsid w:val="0034490E"/>
    <w:rsid w:val="00367A66"/>
    <w:rsid w:val="0037075F"/>
    <w:rsid w:val="00374A65"/>
    <w:rsid w:val="00382B84"/>
    <w:rsid w:val="00385780"/>
    <w:rsid w:val="00397EDF"/>
    <w:rsid w:val="003A2BF9"/>
    <w:rsid w:val="003C1DEC"/>
    <w:rsid w:val="003C5FA3"/>
    <w:rsid w:val="003D020B"/>
    <w:rsid w:val="003D28D9"/>
    <w:rsid w:val="003D34FB"/>
    <w:rsid w:val="003D6E5A"/>
    <w:rsid w:val="003F0422"/>
    <w:rsid w:val="003F0AD7"/>
    <w:rsid w:val="003F1467"/>
    <w:rsid w:val="003F6DCC"/>
    <w:rsid w:val="003F7F33"/>
    <w:rsid w:val="00403C37"/>
    <w:rsid w:val="00406F22"/>
    <w:rsid w:val="00412FCA"/>
    <w:rsid w:val="00413A85"/>
    <w:rsid w:val="00415123"/>
    <w:rsid w:val="00426B9E"/>
    <w:rsid w:val="0043380B"/>
    <w:rsid w:val="00440E05"/>
    <w:rsid w:val="00446891"/>
    <w:rsid w:val="00460D2E"/>
    <w:rsid w:val="00471611"/>
    <w:rsid w:val="00471677"/>
    <w:rsid w:val="00471BED"/>
    <w:rsid w:val="00475176"/>
    <w:rsid w:val="004758BD"/>
    <w:rsid w:val="00476316"/>
    <w:rsid w:val="004764E8"/>
    <w:rsid w:val="00476CC3"/>
    <w:rsid w:val="0048032A"/>
    <w:rsid w:val="004876C2"/>
    <w:rsid w:val="00492A22"/>
    <w:rsid w:val="00493AD3"/>
    <w:rsid w:val="004966B4"/>
    <w:rsid w:val="0049774B"/>
    <w:rsid w:val="004A4ED7"/>
    <w:rsid w:val="004A5045"/>
    <w:rsid w:val="004A562B"/>
    <w:rsid w:val="004B1FD7"/>
    <w:rsid w:val="004B7817"/>
    <w:rsid w:val="004C1EE2"/>
    <w:rsid w:val="004C2C39"/>
    <w:rsid w:val="004D05C9"/>
    <w:rsid w:val="004E5D5D"/>
    <w:rsid w:val="004F3011"/>
    <w:rsid w:val="00501D6C"/>
    <w:rsid w:val="00503309"/>
    <w:rsid w:val="00504F8F"/>
    <w:rsid w:val="0051375B"/>
    <w:rsid w:val="0051449A"/>
    <w:rsid w:val="0051509E"/>
    <w:rsid w:val="00515377"/>
    <w:rsid w:val="00517D35"/>
    <w:rsid w:val="00523F8B"/>
    <w:rsid w:val="00525A4C"/>
    <w:rsid w:val="00541F7F"/>
    <w:rsid w:val="0054271C"/>
    <w:rsid w:val="005433D1"/>
    <w:rsid w:val="00545D34"/>
    <w:rsid w:val="00547012"/>
    <w:rsid w:val="005573F1"/>
    <w:rsid w:val="005727BE"/>
    <w:rsid w:val="00574067"/>
    <w:rsid w:val="005748CA"/>
    <w:rsid w:val="00580A9E"/>
    <w:rsid w:val="00580E7C"/>
    <w:rsid w:val="005821D0"/>
    <w:rsid w:val="00591C37"/>
    <w:rsid w:val="005923F4"/>
    <w:rsid w:val="00593A47"/>
    <w:rsid w:val="00596A50"/>
    <w:rsid w:val="00597DEF"/>
    <w:rsid w:val="005A4254"/>
    <w:rsid w:val="005B032B"/>
    <w:rsid w:val="005B40A2"/>
    <w:rsid w:val="005C0E7D"/>
    <w:rsid w:val="005C154C"/>
    <w:rsid w:val="005C1705"/>
    <w:rsid w:val="005C684D"/>
    <w:rsid w:val="005D26B5"/>
    <w:rsid w:val="005E0818"/>
    <w:rsid w:val="005F046E"/>
    <w:rsid w:val="005F09D9"/>
    <w:rsid w:val="005F340C"/>
    <w:rsid w:val="005F6FE5"/>
    <w:rsid w:val="0060244D"/>
    <w:rsid w:val="00603DD0"/>
    <w:rsid w:val="0060539C"/>
    <w:rsid w:val="00605968"/>
    <w:rsid w:val="00606EA1"/>
    <w:rsid w:val="00606EDC"/>
    <w:rsid w:val="006106B2"/>
    <w:rsid w:val="00614EC7"/>
    <w:rsid w:val="00620A32"/>
    <w:rsid w:val="006215EA"/>
    <w:rsid w:val="006216E3"/>
    <w:rsid w:val="00622F9D"/>
    <w:rsid w:val="0062391C"/>
    <w:rsid w:val="00633878"/>
    <w:rsid w:val="00635D10"/>
    <w:rsid w:val="00644461"/>
    <w:rsid w:val="00645358"/>
    <w:rsid w:val="00647D68"/>
    <w:rsid w:val="00652C7F"/>
    <w:rsid w:val="00654290"/>
    <w:rsid w:val="00654C55"/>
    <w:rsid w:val="0065510D"/>
    <w:rsid w:val="00656B60"/>
    <w:rsid w:val="00657E78"/>
    <w:rsid w:val="0066314D"/>
    <w:rsid w:val="006706D2"/>
    <w:rsid w:val="00675973"/>
    <w:rsid w:val="00680F90"/>
    <w:rsid w:val="00682B2D"/>
    <w:rsid w:val="00684268"/>
    <w:rsid w:val="00686A28"/>
    <w:rsid w:val="00687D33"/>
    <w:rsid w:val="006940ED"/>
    <w:rsid w:val="00694C2A"/>
    <w:rsid w:val="006967F8"/>
    <w:rsid w:val="00697953"/>
    <w:rsid w:val="006A58C3"/>
    <w:rsid w:val="006A5A73"/>
    <w:rsid w:val="006A5D1A"/>
    <w:rsid w:val="006A6C85"/>
    <w:rsid w:val="006B1A20"/>
    <w:rsid w:val="006B1D8C"/>
    <w:rsid w:val="006B7ADB"/>
    <w:rsid w:val="006C5267"/>
    <w:rsid w:val="006C5FBB"/>
    <w:rsid w:val="006D0CDC"/>
    <w:rsid w:val="006D3FF8"/>
    <w:rsid w:val="006D4C44"/>
    <w:rsid w:val="006D6D0D"/>
    <w:rsid w:val="006E5B1B"/>
    <w:rsid w:val="0070048B"/>
    <w:rsid w:val="00700654"/>
    <w:rsid w:val="00700A3D"/>
    <w:rsid w:val="007020FF"/>
    <w:rsid w:val="007023FF"/>
    <w:rsid w:val="007042B9"/>
    <w:rsid w:val="00704300"/>
    <w:rsid w:val="00713C48"/>
    <w:rsid w:val="0072051A"/>
    <w:rsid w:val="007241CA"/>
    <w:rsid w:val="0073275F"/>
    <w:rsid w:val="00746654"/>
    <w:rsid w:val="007508D5"/>
    <w:rsid w:val="00752AD0"/>
    <w:rsid w:val="0075577C"/>
    <w:rsid w:val="00765D48"/>
    <w:rsid w:val="00766414"/>
    <w:rsid w:val="00776AC6"/>
    <w:rsid w:val="00776B19"/>
    <w:rsid w:val="007824E9"/>
    <w:rsid w:val="00782D0D"/>
    <w:rsid w:val="00791815"/>
    <w:rsid w:val="007923BD"/>
    <w:rsid w:val="00794B2E"/>
    <w:rsid w:val="007A1640"/>
    <w:rsid w:val="007A2E8E"/>
    <w:rsid w:val="007B51E5"/>
    <w:rsid w:val="007B5BED"/>
    <w:rsid w:val="007C29B8"/>
    <w:rsid w:val="007C4564"/>
    <w:rsid w:val="007D1913"/>
    <w:rsid w:val="007D2336"/>
    <w:rsid w:val="007D5988"/>
    <w:rsid w:val="007D6063"/>
    <w:rsid w:val="007E0FF6"/>
    <w:rsid w:val="007E4B93"/>
    <w:rsid w:val="007E78BC"/>
    <w:rsid w:val="007F2076"/>
    <w:rsid w:val="007F30E4"/>
    <w:rsid w:val="007F3944"/>
    <w:rsid w:val="0080265D"/>
    <w:rsid w:val="00802B5B"/>
    <w:rsid w:val="0080410A"/>
    <w:rsid w:val="008047D5"/>
    <w:rsid w:val="00812674"/>
    <w:rsid w:val="0081734F"/>
    <w:rsid w:val="00817A22"/>
    <w:rsid w:val="00824757"/>
    <w:rsid w:val="0083211C"/>
    <w:rsid w:val="008337CA"/>
    <w:rsid w:val="00833D88"/>
    <w:rsid w:val="00840670"/>
    <w:rsid w:val="00851324"/>
    <w:rsid w:val="00855D9F"/>
    <w:rsid w:val="00856B9C"/>
    <w:rsid w:val="008624D3"/>
    <w:rsid w:val="00863F76"/>
    <w:rsid w:val="0086490E"/>
    <w:rsid w:val="00867A79"/>
    <w:rsid w:val="0087003B"/>
    <w:rsid w:val="00881B98"/>
    <w:rsid w:val="00882DC2"/>
    <w:rsid w:val="0088461F"/>
    <w:rsid w:val="00890188"/>
    <w:rsid w:val="00891CC2"/>
    <w:rsid w:val="00892112"/>
    <w:rsid w:val="00896018"/>
    <w:rsid w:val="008A1840"/>
    <w:rsid w:val="008A4708"/>
    <w:rsid w:val="008A4C4B"/>
    <w:rsid w:val="008B1C5E"/>
    <w:rsid w:val="008B5ECE"/>
    <w:rsid w:val="008B6CF2"/>
    <w:rsid w:val="008B76D1"/>
    <w:rsid w:val="008C0A75"/>
    <w:rsid w:val="008C271B"/>
    <w:rsid w:val="008C459E"/>
    <w:rsid w:val="008D0154"/>
    <w:rsid w:val="008D1E7C"/>
    <w:rsid w:val="008D49D8"/>
    <w:rsid w:val="008D4DF3"/>
    <w:rsid w:val="008E3D7F"/>
    <w:rsid w:val="008E464F"/>
    <w:rsid w:val="008E62BA"/>
    <w:rsid w:val="008F100E"/>
    <w:rsid w:val="008F3700"/>
    <w:rsid w:val="0090383D"/>
    <w:rsid w:val="009067FF"/>
    <w:rsid w:val="00906A0B"/>
    <w:rsid w:val="00907C59"/>
    <w:rsid w:val="009107CE"/>
    <w:rsid w:val="00910BA5"/>
    <w:rsid w:val="0091405A"/>
    <w:rsid w:val="009259DC"/>
    <w:rsid w:val="00927D95"/>
    <w:rsid w:val="009320F0"/>
    <w:rsid w:val="00940149"/>
    <w:rsid w:val="00940385"/>
    <w:rsid w:val="00941BE0"/>
    <w:rsid w:val="009427AF"/>
    <w:rsid w:val="00942A2C"/>
    <w:rsid w:val="00943970"/>
    <w:rsid w:val="00946FAB"/>
    <w:rsid w:val="00955E94"/>
    <w:rsid w:val="0097544B"/>
    <w:rsid w:val="009774DD"/>
    <w:rsid w:val="00980050"/>
    <w:rsid w:val="00980D7D"/>
    <w:rsid w:val="0098159F"/>
    <w:rsid w:val="00981ADC"/>
    <w:rsid w:val="009847BA"/>
    <w:rsid w:val="009854D6"/>
    <w:rsid w:val="009A08ED"/>
    <w:rsid w:val="009A17BB"/>
    <w:rsid w:val="009A237C"/>
    <w:rsid w:val="009A4629"/>
    <w:rsid w:val="009B6488"/>
    <w:rsid w:val="009B66F9"/>
    <w:rsid w:val="009C28B5"/>
    <w:rsid w:val="009C4B12"/>
    <w:rsid w:val="009D266A"/>
    <w:rsid w:val="009D4E77"/>
    <w:rsid w:val="009E003C"/>
    <w:rsid w:val="009E20B5"/>
    <w:rsid w:val="009E43CE"/>
    <w:rsid w:val="009F122F"/>
    <w:rsid w:val="009F190E"/>
    <w:rsid w:val="009F479C"/>
    <w:rsid w:val="009F5DEB"/>
    <w:rsid w:val="00A013D9"/>
    <w:rsid w:val="00A04ACE"/>
    <w:rsid w:val="00A05149"/>
    <w:rsid w:val="00A07887"/>
    <w:rsid w:val="00A07F63"/>
    <w:rsid w:val="00A161CE"/>
    <w:rsid w:val="00A2134D"/>
    <w:rsid w:val="00A229AE"/>
    <w:rsid w:val="00A233D5"/>
    <w:rsid w:val="00A338A1"/>
    <w:rsid w:val="00A412FA"/>
    <w:rsid w:val="00A42C3E"/>
    <w:rsid w:val="00A430C7"/>
    <w:rsid w:val="00A46CE3"/>
    <w:rsid w:val="00A51C6D"/>
    <w:rsid w:val="00A5621A"/>
    <w:rsid w:val="00A71623"/>
    <w:rsid w:val="00A73BF1"/>
    <w:rsid w:val="00A82161"/>
    <w:rsid w:val="00A86BA7"/>
    <w:rsid w:val="00A904AA"/>
    <w:rsid w:val="00A95685"/>
    <w:rsid w:val="00AA06AD"/>
    <w:rsid w:val="00AB2133"/>
    <w:rsid w:val="00AB5F27"/>
    <w:rsid w:val="00AB6A8E"/>
    <w:rsid w:val="00AC7399"/>
    <w:rsid w:val="00AE3D80"/>
    <w:rsid w:val="00AE3E4B"/>
    <w:rsid w:val="00AE526C"/>
    <w:rsid w:val="00AE6186"/>
    <w:rsid w:val="00B01C77"/>
    <w:rsid w:val="00B10947"/>
    <w:rsid w:val="00B11ED7"/>
    <w:rsid w:val="00B20E31"/>
    <w:rsid w:val="00B24CBF"/>
    <w:rsid w:val="00B3059B"/>
    <w:rsid w:val="00B4286F"/>
    <w:rsid w:val="00B430D5"/>
    <w:rsid w:val="00B4758F"/>
    <w:rsid w:val="00B51303"/>
    <w:rsid w:val="00B55CD6"/>
    <w:rsid w:val="00B6283B"/>
    <w:rsid w:val="00B63D09"/>
    <w:rsid w:val="00B809BC"/>
    <w:rsid w:val="00B81C48"/>
    <w:rsid w:val="00B8629B"/>
    <w:rsid w:val="00B92664"/>
    <w:rsid w:val="00BA0C77"/>
    <w:rsid w:val="00BA134F"/>
    <w:rsid w:val="00BA39CA"/>
    <w:rsid w:val="00BA4C9C"/>
    <w:rsid w:val="00BB1136"/>
    <w:rsid w:val="00BB12E0"/>
    <w:rsid w:val="00BB563D"/>
    <w:rsid w:val="00BC24A2"/>
    <w:rsid w:val="00BC37F8"/>
    <w:rsid w:val="00BC3B5D"/>
    <w:rsid w:val="00BC40AE"/>
    <w:rsid w:val="00BC4E56"/>
    <w:rsid w:val="00BC579D"/>
    <w:rsid w:val="00BC5F08"/>
    <w:rsid w:val="00BC76F6"/>
    <w:rsid w:val="00BD1343"/>
    <w:rsid w:val="00BE0A43"/>
    <w:rsid w:val="00BE1F1A"/>
    <w:rsid w:val="00BE25C0"/>
    <w:rsid w:val="00BE643E"/>
    <w:rsid w:val="00BE73A3"/>
    <w:rsid w:val="00BF0EC6"/>
    <w:rsid w:val="00BF42F1"/>
    <w:rsid w:val="00BF634F"/>
    <w:rsid w:val="00C00D70"/>
    <w:rsid w:val="00C04079"/>
    <w:rsid w:val="00C13466"/>
    <w:rsid w:val="00C143D5"/>
    <w:rsid w:val="00C2431D"/>
    <w:rsid w:val="00C25C93"/>
    <w:rsid w:val="00C308BA"/>
    <w:rsid w:val="00C316D2"/>
    <w:rsid w:val="00C3417A"/>
    <w:rsid w:val="00C4105C"/>
    <w:rsid w:val="00C41656"/>
    <w:rsid w:val="00C420B8"/>
    <w:rsid w:val="00C4450D"/>
    <w:rsid w:val="00C54A76"/>
    <w:rsid w:val="00C57C67"/>
    <w:rsid w:val="00C6626A"/>
    <w:rsid w:val="00C70927"/>
    <w:rsid w:val="00C80A4D"/>
    <w:rsid w:val="00C84296"/>
    <w:rsid w:val="00C84961"/>
    <w:rsid w:val="00C85AC5"/>
    <w:rsid w:val="00CA24BF"/>
    <w:rsid w:val="00CA4430"/>
    <w:rsid w:val="00CC297B"/>
    <w:rsid w:val="00CD0265"/>
    <w:rsid w:val="00CE1C76"/>
    <w:rsid w:val="00CE4F05"/>
    <w:rsid w:val="00CE79BF"/>
    <w:rsid w:val="00CF2374"/>
    <w:rsid w:val="00CF4A0E"/>
    <w:rsid w:val="00D07D39"/>
    <w:rsid w:val="00D12186"/>
    <w:rsid w:val="00D121BD"/>
    <w:rsid w:val="00D144D2"/>
    <w:rsid w:val="00D17BB6"/>
    <w:rsid w:val="00D2136E"/>
    <w:rsid w:val="00D232DA"/>
    <w:rsid w:val="00D24FA9"/>
    <w:rsid w:val="00D316CB"/>
    <w:rsid w:val="00D453E6"/>
    <w:rsid w:val="00D52039"/>
    <w:rsid w:val="00D528F0"/>
    <w:rsid w:val="00D52B5F"/>
    <w:rsid w:val="00D55858"/>
    <w:rsid w:val="00D56592"/>
    <w:rsid w:val="00D60F91"/>
    <w:rsid w:val="00D6174C"/>
    <w:rsid w:val="00D66A41"/>
    <w:rsid w:val="00D71103"/>
    <w:rsid w:val="00D72716"/>
    <w:rsid w:val="00D74FA6"/>
    <w:rsid w:val="00D76046"/>
    <w:rsid w:val="00D90284"/>
    <w:rsid w:val="00D912AD"/>
    <w:rsid w:val="00D92A4E"/>
    <w:rsid w:val="00D930D3"/>
    <w:rsid w:val="00D9370F"/>
    <w:rsid w:val="00D971BD"/>
    <w:rsid w:val="00DA1EDE"/>
    <w:rsid w:val="00DA2E48"/>
    <w:rsid w:val="00DA6CC5"/>
    <w:rsid w:val="00DB1612"/>
    <w:rsid w:val="00DB2AD0"/>
    <w:rsid w:val="00DB3674"/>
    <w:rsid w:val="00DB4311"/>
    <w:rsid w:val="00DB7137"/>
    <w:rsid w:val="00DC196D"/>
    <w:rsid w:val="00DC5C08"/>
    <w:rsid w:val="00DD3AED"/>
    <w:rsid w:val="00DE0A10"/>
    <w:rsid w:val="00DE0F26"/>
    <w:rsid w:val="00DE1512"/>
    <w:rsid w:val="00DE2197"/>
    <w:rsid w:val="00DE4786"/>
    <w:rsid w:val="00DE623D"/>
    <w:rsid w:val="00DE6C27"/>
    <w:rsid w:val="00DF5299"/>
    <w:rsid w:val="00E03DF3"/>
    <w:rsid w:val="00E0503B"/>
    <w:rsid w:val="00E06563"/>
    <w:rsid w:val="00E130CB"/>
    <w:rsid w:val="00E1543B"/>
    <w:rsid w:val="00E24B83"/>
    <w:rsid w:val="00E25C5A"/>
    <w:rsid w:val="00E32D06"/>
    <w:rsid w:val="00E3699E"/>
    <w:rsid w:val="00E47BE0"/>
    <w:rsid w:val="00E5337A"/>
    <w:rsid w:val="00E54C73"/>
    <w:rsid w:val="00E57E79"/>
    <w:rsid w:val="00E61A06"/>
    <w:rsid w:val="00E61C51"/>
    <w:rsid w:val="00E63C32"/>
    <w:rsid w:val="00E65D1C"/>
    <w:rsid w:val="00E70B49"/>
    <w:rsid w:val="00E71045"/>
    <w:rsid w:val="00E73BBC"/>
    <w:rsid w:val="00E82FAB"/>
    <w:rsid w:val="00E83F86"/>
    <w:rsid w:val="00E8555B"/>
    <w:rsid w:val="00E93FDB"/>
    <w:rsid w:val="00EB2089"/>
    <w:rsid w:val="00EB2251"/>
    <w:rsid w:val="00EB3185"/>
    <w:rsid w:val="00EB4BD8"/>
    <w:rsid w:val="00EB554E"/>
    <w:rsid w:val="00EC1F3B"/>
    <w:rsid w:val="00EC2930"/>
    <w:rsid w:val="00ED28C3"/>
    <w:rsid w:val="00ED40E6"/>
    <w:rsid w:val="00ED79F5"/>
    <w:rsid w:val="00ED7C67"/>
    <w:rsid w:val="00EE1D63"/>
    <w:rsid w:val="00EE6612"/>
    <w:rsid w:val="00EE76A0"/>
    <w:rsid w:val="00EF0C8C"/>
    <w:rsid w:val="00EF1E58"/>
    <w:rsid w:val="00EF581F"/>
    <w:rsid w:val="00EF6A42"/>
    <w:rsid w:val="00F01BB3"/>
    <w:rsid w:val="00F0494F"/>
    <w:rsid w:val="00F05B88"/>
    <w:rsid w:val="00F110A0"/>
    <w:rsid w:val="00F1180F"/>
    <w:rsid w:val="00F11937"/>
    <w:rsid w:val="00F1204A"/>
    <w:rsid w:val="00F15563"/>
    <w:rsid w:val="00F2061F"/>
    <w:rsid w:val="00F25765"/>
    <w:rsid w:val="00F3042A"/>
    <w:rsid w:val="00F42C16"/>
    <w:rsid w:val="00F43751"/>
    <w:rsid w:val="00F44654"/>
    <w:rsid w:val="00F47686"/>
    <w:rsid w:val="00F47BAF"/>
    <w:rsid w:val="00F52905"/>
    <w:rsid w:val="00F54BE8"/>
    <w:rsid w:val="00F6283A"/>
    <w:rsid w:val="00F679D5"/>
    <w:rsid w:val="00F70D61"/>
    <w:rsid w:val="00F75693"/>
    <w:rsid w:val="00F80F8D"/>
    <w:rsid w:val="00F85517"/>
    <w:rsid w:val="00F95CEF"/>
    <w:rsid w:val="00F96261"/>
    <w:rsid w:val="00F975F1"/>
    <w:rsid w:val="00FA5F7A"/>
    <w:rsid w:val="00FA6E00"/>
    <w:rsid w:val="00FB0993"/>
    <w:rsid w:val="00FB0A49"/>
    <w:rsid w:val="00FB4846"/>
    <w:rsid w:val="00FC5EB0"/>
    <w:rsid w:val="00FD1FDC"/>
    <w:rsid w:val="00FD3BA2"/>
    <w:rsid w:val="00FD3D3A"/>
    <w:rsid w:val="00FD4BE7"/>
    <w:rsid w:val="00FE2E34"/>
    <w:rsid w:val="00FF21AE"/>
    <w:rsid w:val="00FF3A24"/>
    <w:rsid w:val="00FF4D2A"/>
    <w:rsid w:val="00FF69A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5C18BD"/>
  <w15:chartTrackingRefBased/>
  <w15:docId w15:val="{4416A406-3C3B-7147-957A-138B3773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A5D1A"/>
    <w:rPr>
      <w:sz w:val="24"/>
      <w:szCs w:val="24"/>
    </w:rPr>
  </w:style>
  <w:style w:type="paragraph" w:styleId="Titolo1">
    <w:name w:val="heading 1"/>
    <w:basedOn w:val="Normale"/>
    <w:next w:val="Normale"/>
    <w:link w:val="Titolo1Carattere"/>
    <w:autoRedefine/>
    <w:qFormat/>
    <w:rsid w:val="00322621"/>
    <w:pPr>
      <w:keepNext/>
      <w:tabs>
        <w:tab w:val="left" w:pos="1277"/>
      </w:tabs>
      <w:spacing w:before="240" w:after="60"/>
      <w:outlineLvl w:val="0"/>
    </w:pPr>
    <w:rPr>
      <w:rFonts w:cs="Arial"/>
      <w:b/>
      <w:bCs/>
      <w:caps/>
      <w:color w:val="0000FF"/>
      <w:kern w:val="32"/>
      <w:sz w:val="28"/>
      <w:szCs w:val="28"/>
    </w:rPr>
  </w:style>
  <w:style w:type="paragraph" w:styleId="Titolo2">
    <w:name w:val="heading 2"/>
    <w:basedOn w:val="Normale"/>
    <w:next w:val="Normale"/>
    <w:link w:val="Titolo2Carattere"/>
    <w:qFormat/>
    <w:rsid w:val="00C00D70"/>
    <w:pPr>
      <w:keepNext/>
      <w:spacing w:before="240" w:after="60"/>
      <w:outlineLvl w:val="1"/>
    </w:pPr>
    <w:rPr>
      <w:rFonts w:cs="Arial"/>
      <w:b/>
      <w:bCs/>
      <w:iCs/>
      <w:caps/>
      <w:color w:val="0000FF"/>
    </w:rPr>
  </w:style>
  <w:style w:type="paragraph" w:styleId="Titolo3">
    <w:name w:val="heading 3"/>
    <w:basedOn w:val="Normale"/>
    <w:next w:val="Normale"/>
    <w:link w:val="Titolo3Carattere"/>
    <w:uiPriority w:val="9"/>
    <w:qFormat/>
    <w:rsid w:val="00C00D70"/>
    <w:pPr>
      <w:keepNext/>
      <w:outlineLvl w:val="2"/>
    </w:pPr>
    <w:rPr>
      <w:rFonts w:cs="Arial"/>
      <w:b/>
      <w:bCs/>
      <w:color w:val="0000FF"/>
    </w:rPr>
  </w:style>
  <w:style w:type="paragraph" w:styleId="Titolo4">
    <w:name w:val="heading 4"/>
    <w:basedOn w:val="Normale"/>
    <w:next w:val="Normale"/>
    <w:link w:val="Titolo4Carattere"/>
    <w:semiHidden/>
    <w:unhideWhenUsed/>
    <w:qFormat/>
    <w:rsid w:val="004758BD"/>
    <w:pPr>
      <w:keepNext/>
      <w:spacing w:before="240" w:after="60"/>
      <w:outlineLvl w:val="3"/>
    </w:pPr>
    <w:rPr>
      <w:rFonts w:ascii="Calibri" w:hAnsi="Calibri"/>
      <w:b/>
      <w:bCs/>
      <w:sz w:val="28"/>
      <w:szCs w:val="28"/>
    </w:rPr>
  </w:style>
  <w:style w:type="character" w:default="1" w:styleId="Carpredefinitoparagrafo">
    <w:name w:val="Default Paragraph Font"/>
    <w:semiHidden/>
  </w:style>
  <w:style w:type="table" w:default="1" w:styleId="Tabellanormale">
    <w:name w:val="Normal Table"/>
    <w:semiHidden/>
    <w:tblPr>
      <w:tblInd w:w="0" w:type="dxa"/>
      <w:tblCellMar>
        <w:top w:w="0" w:type="dxa"/>
        <w:left w:w="108" w:type="dxa"/>
        <w:bottom w:w="0" w:type="dxa"/>
        <w:right w:w="108" w:type="dxa"/>
      </w:tblCellMar>
    </w:tblPr>
  </w:style>
  <w:style w:type="numbering" w:default="1" w:styleId="Nessunelenco">
    <w:name w:val="No List"/>
    <w:semiHidden/>
  </w:style>
  <w:style w:type="table" w:styleId="Grigliatabella">
    <w:name w:val="Table Grid"/>
    <w:basedOn w:val="Tabellanormale"/>
    <w:rsid w:val="006967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commento">
    <w:name w:val="annotation text"/>
    <w:basedOn w:val="Normale"/>
    <w:rsid w:val="00FB0A49"/>
    <w:pPr>
      <w:keepNext/>
      <w:jc w:val="both"/>
    </w:pPr>
    <w:rPr>
      <w:sz w:val="20"/>
      <w:szCs w:val="20"/>
    </w:rPr>
  </w:style>
  <w:style w:type="paragraph" w:styleId="Sommario1">
    <w:name w:val="toc 1"/>
    <w:basedOn w:val="Normale"/>
    <w:next w:val="Normale"/>
    <w:autoRedefine/>
    <w:uiPriority w:val="39"/>
    <w:rsid w:val="00B20E31"/>
    <w:pPr>
      <w:tabs>
        <w:tab w:val="right" w:leader="dot" w:pos="9628"/>
      </w:tabs>
      <w:spacing w:before="120" w:after="120"/>
    </w:pPr>
    <w:rPr>
      <w:b/>
      <w:bCs/>
      <w:caps/>
      <w:sz w:val="20"/>
      <w:szCs w:val="20"/>
    </w:rPr>
  </w:style>
  <w:style w:type="paragraph" w:styleId="Sommario2">
    <w:name w:val="toc 2"/>
    <w:basedOn w:val="Normale"/>
    <w:next w:val="Normale"/>
    <w:autoRedefine/>
    <w:uiPriority w:val="39"/>
    <w:rsid w:val="00E47BE0"/>
    <w:pPr>
      <w:ind w:left="240"/>
    </w:pPr>
    <w:rPr>
      <w:smallCaps/>
      <w:sz w:val="20"/>
      <w:szCs w:val="20"/>
    </w:rPr>
  </w:style>
  <w:style w:type="paragraph" w:styleId="Sommario3">
    <w:name w:val="toc 3"/>
    <w:basedOn w:val="Normale"/>
    <w:next w:val="Normale"/>
    <w:autoRedefine/>
    <w:uiPriority w:val="39"/>
    <w:rsid w:val="00E47BE0"/>
    <w:pPr>
      <w:ind w:left="480"/>
    </w:pPr>
    <w:rPr>
      <w:i/>
      <w:iCs/>
      <w:sz w:val="20"/>
      <w:szCs w:val="20"/>
    </w:rPr>
  </w:style>
  <w:style w:type="paragraph" w:styleId="Sommario4">
    <w:name w:val="toc 4"/>
    <w:basedOn w:val="Normale"/>
    <w:next w:val="Normale"/>
    <w:autoRedefine/>
    <w:semiHidden/>
    <w:rsid w:val="00E47BE0"/>
    <w:pPr>
      <w:ind w:left="720"/>
    </w:pPr>
    <w:rPr>
      <w:sz w:val="18"/>
      <w:szCs w:val="18"/>
    </w:rPr>
  </w:style>
  <w:style w:type="paragraph" w:styleId="Sommario5">
    <w:name w:val="toc 5"/>
    <w:basedOn w:val="Normale"/>
    <w:next w:val="Normale"/>
    <w:autoRedefine/>
    <w:semiHidden/>
    <w:rsid w:val="00E47BE0"/>
    <w:pPr>
      <w:ind w:left="960"/>
    </w:pPr>
    <w:rPr>
      <w:sz w:val="18"/>
      <w:szCs w:val="18"/>
    </w:rPr>
  </w:style>
  <w:style w:type="paragraph" w:styleId="Sommario6">
    <w:name w:val="toc 6"/>
    <w:basedOn w:val="Normale"/>
    <w:next w:val="Normale"/>
    <w:autoRedefine/>
    <w:semiHidden/>
    <w:rsid w:val="00E47BE0"/>
    <w:pPr>
      <w:ind w:left="1200"/>
    </w:pPr>
    <w:rPr>
      <w:sz w:val="18"/>
      <w:szCs w:val="18"/>
    </w:rPr>
  </w:style>
  <w:style w:type="paragraph" w:styleId="Sommario7">
    <w:name w:val="toc 7"/>
    <w:basedOn w:val="Normale"/>
    <w:next w:val="Normale"/>
    <w:autoRedefine/>
    <w:semiHidden/>
    <w:rsid w:val="00E47BE0"/>
    <w:pPr>
      <w:ind w:left="1440"/>
    </w:pPr>
    <w:rPr>
      <w:sz w:val="18"/>
      <w:szCs w:val="18"/>
    </w:rPr>
  </w:style>
  <w:style w:type="paragraph" w:styleId="Sommario8">
    <w:name w:val="toc 8"/>
    <w:basedOn w:val="Normale"/>
    <w:next w:val="Normale"/>
    <w:autoRedefine/>
    <w:semiHidden/>
    <w:rsid w:val="00E47BE0"/>
    <w:pPr>
      <w:ind w:left="1680"/>
    </w:pPr>
    <w:rPr>
      <w:sz w:val="18"/>
      <w:szCs w:val="18"/>
    </w:rPr>
  </w:style>
  <w:style w:type="paragraph" w:styleId="Sommario9">
    <w:name w:val="toc 9"/>
    <w:basedOn w:val="Normale"/>
    <w:next w:val="Normale"/>
    <w:autoRedefine/>
    <w:semiHidden/>
    <w:rsid w:val="00E47BE0"/>
    <w:pPr>
      <w:ind w:left="1920"/>
    </w:pPr>
    <w:rPr>
      <w:sz w:val="18"/>
      <w:szCs w:val="18"/>
    </w:rPr>
  </w:style>
  <w:style w:type="character" w:styleId="Collegamentoipertestuale">
    <w:name w:val="Hyperlink"/>
    <w:uiPriority w:val="99"/>
    <w:rsid w:val="00E47BE0"/>
    <w:rPr>
      <w:color w:val="0000FF"/>
      <w:u w:val="single"/>
    </w:rPr>
  </w:style>
  <w:style w:type="paragraph" w:styleId="Intestazione">
    <w:name w:val="header"/>
    <w:basedOn w:val="Normale"/>
    <w:rsid w:val="00E06563"/>
    <w:pPr>
      <w:tabs>
        <w:tab w:val="center" w:pos="4819"/>
        <w:tab w:val="right" w:pos="9638"/>
      </w:tabs>
    </w:pPr>
  </w:style>
  <w:style w:type="paragraph" w:styleId="Pidipagina">
    <w:name w:val="footer"/>
    <w:basedOn w:val="Normale"/>
    <w:link w:val="PidipaginaCarattere"/>
    <w:rsid w:val="00E06563"/>
    <w:pPr>
      <w:tabs>
        <w:tab w:val="center" w:pos="4819"/>
        <w:tab w:val="right" w:pos="9638"/>
      </w:tabs>
    </w:pPr>
  </w:style>
  <w:style w:type="paragraph" w:styleId="Testofumetto">
    <w:name w:val="Balloon Text"/>
    <w:basedOn w:val="Normale"/>
    <w:link w:val="TestofumettoCarattere"/>
    <w:rsid w:val="003D28D9"/>
    <w:rPr>
      <w:rFonts w:ascii="Segoe UI" w:hAnsi="Segoe UI"/>
      <w:sz w:val="18"/>
      <w:szCs w:val="18"/>
      <w:lang w:val="x-none" w:eastAsia="x-none"/>
    </w:rPr>
  </w:style>
  <w:style w:type="character" w:customStyle="1" w:styleId="TestofumettoCarattere">
    <w:name w:val="Testo fumetto Carattere"/>
    <w:link w:val="Testofumetto"/>
    <w:rsid w:val="003D28D9"/>
    <w:rPr>
      <w:rFonts w:ascii="Segoe UI" w:hAnsi="Segoe UI" w:cs="Segoe UI"/>
      <w:sz w:val="18"/>
      <w:szCs w:val="18"/>
    </w:rPr>
  </w:style>
  <w:style w:type="character" w:customStyle="1" w:styleId="PidipaginaCarattere">
    <w:name w:val="Piè di pagina Carattere"/>
    <w:link w:val="Pidipagina"/>
    <w:rsid w:val="00152DEF"/>
    <w:rPr>
      <w:sz w:val="24"/>
      <w:szCs w:val="24"/>
    </w:rPr>
  </w:style>
  <w:style w:type="character" w:customStyle="1" w:styleId="st">
    <w:name w:val="st"/>
    <w:basedOn w:val="Carpredefinitoparagrafo"/>
    <w:rsid w:val="00D74FA6"/>
  </w:style>
  <w:style w:type="paragraph" w:styleId="Corpodeltesto">
    <w:name w:val="Corpo del testo"/>
    <w:basedOn w:val="Normale"/>
    <w:link w:val="CorpodeltestoCarattere"/>
    <w:rsid w:val="00475176"/>
    <w:rPr>
      <w:rFonts w:ascii="Arial" w:hAnsi="Arial"/>
      <w:sz w:val="22"/>
      <w:szCs w:val="20"/>
    </w:rPr>
  </w:style>
  <w:style w:type="character" w:customStyle="1" w:styleId="CorpodeltestoCarattere">
    <w:name w:val="Corpo del testo Carattere"/>
    <w:link w:val="Corpodeltesto"/>
    <w:rsid w:val="00475176"/>
    <w:rPr>
      <w:rFonts w:ascii="Arial" w:hAnsi="Arial"/>
      <w:sz w:val="22"/>
    </w:rPr>
  </w:style>
  <w:style w:type="paragraph" w:styleId="Rientrocorpodeltesto3">
    <w:name w:val="Body Text Indent 3"/>
    <w:basedOn w:val="Normale"/>
    <w:link w:val="Rientrocorpodeltesto3Carattere"/>
    <w:rsid w:val="00475176"/>
    <w:rPr>
      <w:rFonts w:ascii="Arial" w:hAnsi="Arial"/>
      <w:sz w:val="22"/>
      <w:szCs w:val="20"/>
    </w:rPr>
  </w:style>
  <w:style w:type="character" w:customStyle="1" w:styleId="Rientrocorpodeltesto3Carattere">
    <w:name w:val="Rientro corpo del testo 3 Carattere"/>
    <w:link w:val="Rientrocorpodeltesto3"/>
    <w:rsid w:val="00475176"/>
    <w:rPr>
      <w:rFonts w:ascii="Arial" w:hAnsi="Arial"/>
      <w:sz w:val="22"/>
    </w:rPr>
  </w:style>
  <w:style w:type="character" w:customStyle="1" w:styleId="Titolo1Carattere">
    <w:name w:val="Titolo 1 Carattere"/>
    <w:link w:val="Titolo1"/>
    <w:rsid w:val="00322621"/>
    <w:rPr>
      <w:rFonts w:cs="Arial"/>
      <w:b/>
      <w:bCs/>
      <w:caps/>
      <w:color w:val="0000FF"/>
      <w:kern w:val="32"/>
      <w:sz w:val="28"/>
      <w:szCs w:val="28"/>
    </w:rPr>
  </w:style>
  <w:style w:type="character" w:customStyle="1" w:styleId="Titolo2Carattere">
    <w:name w:val="Titolo 2 Carattere"/>
    <w:link w:val="Titolo2"/>
    <w:uiPriority w:val="9"/>
    <w:rsid w:val="000B1B50"/>
    <w:rPr>
      <w:rFonts w:cs="Arial"/>
      <w:b/>
      <w:bCs/>
      <w:iCs/>
      <w:caps/>
      <w:color w:val="0000FF"/>
      <w:sz w:val="24"/>
      <w:szCs w:val="24"/>
    </w:rPr>
  </w:style>
  <w:style w:type="paragraph" w:styleId="Paragrafoelenco">
    <w:name w:val="List Paragraph"/>
    <w:basedOn w:val="Normale"/>
    <w:uiPriority w:val="34"/>
    <w:qFormat/>
    <w:rsid w:val="000B1B50"/>
    <w:pPr>
      <w:ind w:left="720"/>
      <w:contextualSpacing/>
    </w:pPr>
    <w:rPr>
      <w:rFonts w:ascii="Calibri" w:eastAsia="Calibri" w:hAnsi="Calibri"/>
      <w:lang w:eastAsia="en-US"/>
    </w:rPr>
  </w:style>
  <w:style w:type="character" w:customStyle="1" w:styleId="Titolo3Carattere">
    <w:name w:val="Titolo 3 Carattere"/>
    <w:link w:val="Titolo3"/>
    <w:uiPriority w:val="9"/>
    <w:rsid w:val="000B1B50"/>
    <w:rPr>
      <w:rFonts w:cs="Arial"/>
      <w:b/>
      <w:bCs/>
      <w:color w:val="0000FF"/>
      <w:sz w:val="24"/>
      <w:szCs w:val="24"/>
    </w:rPr>
  </w:style>
  <w:style w:type="character" w:styleId="Enfasicorsivo">
    <w:name w:val="Emphasis"/>
    <w:qFormat/>
    <w:rsid w:val="000B1B50"/>
    <w:rPr>
      <w:i/>
      <w:iCs/>
    </w:rPr>
  </w:style>
  <w:style w:type="character" w:customStyle="1" w:styleId="CorpotestoCarattere">
    <w:name w:val="Corpo testo Carattere"/>
    <w:rsid w:val="004876C2"/>
    <w:rPr>
      <w:rFonts w:ascii="Arial" w:hAnsi="Arial"/>
      <w:sz w:val="22"/>
    </w:rPr>
  </w:style>
  <w:style w:type="numbering" w:customStyle="1" w:styleId="Elencocorrente1">
    <w:name w:val="Elenco corrente1"/>
    <w:rsid w:val="00FA6E00"/>
    <w:pPr>
      <w:numPr>
        <w:numId w:val="25"/>
      </w:numPr>
    </w:pPr>
  </w:style>
  <w:style w:type="character" w:styleId="Numeroriga">
    <w:name w:val="line number"/>
    <w:basedOn w:val="Carpredefinitoparagrafo"/>
    <w:rsid w:val="00246A1C"/>
  </w:style>
  <w:style w:type="paragraph" w:styleId="NormaleWeb">
    <w:name w:val="Normal (Web)"/>
    <w:basedOn w:val="Normale"/>
    <w:uiPriority w:val="99"/>
    <w:unhideWhenUsed/>
    <w:rsid w:val="00680F90"/>
    <w:pPr>
      <w:spacing w:before="100" w:beforeAutospacing="1" w:after="100" w:afterAutospacing="1"/>
    </w:pPr>
  </w:style>
  <w:style w:type="table" w:customStyle="1" w:styleId="TableNormal">
    <w:name w:val="Table Normal"/>
    <w:uiPriority w:val="2"/>
    <w:semiHidden/>
    <w:unhideWhenUsed/>
    <w:qFormat/>
    <w:rsid w:val="00DD3AED"/>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DD3AED"/>
    <w:pPr>
      <w:widowControl w:val="0"/>
      <w:autoSpaceDE w:val="0"/>
      <w:autoSpaceDN w:val="0"/>
      <w:spacing w:before="23"/>
    </w:pPr>
    <w:rPr>
      <w:rFonts w:ascii="Cambria" w:eastAsia="Cambria" w:hAnsi="Cambria" w:cs="Cambria"/>
      <w:sz w:val="22"/>
      <w:szCs w:val="22"/>
      <w:lang w:eastAsia="en-US"/>
    </w:rPr>
  </w:style>
  <w:style w:type="table" w:customStyle="1" w:styleId="TableNormal1">
    <w:name w:val="Table Normal1"/>
    <w:uiPriority w:val="2"/>
    <w:semiHidden/>
    <w:unhideWhenUsed/>
    <w:qFormat/>
    <w:rsid w:val="006C5FBB"/>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customStyle="1" w:styleId="Titolo4Carattere">
    <w:name w:val="Titolo 4 Carattere"/>
    <w:link w:val="Titolo4"/>
    <w:semiHidden/>
    <w:rsid w:val="004758BD"/>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6637705">
      <w:bodyDiv w:val="1"/>
      <w:marLeft w:val="0"/>
      <w:marRight w:val="0"/>
      <w:marTop w:val="0"/>
      <w:marBottom w:val="0"/>
      <w:divBdr>
        <w:top w:val="none" w:sz="0" w:space="0" w:color="auto"/>
        <w:left w:val="none" w:sz="0" w:space="0" w:color="auto"/>
        <w:bottom w:val="none" w:sz="0" w:space="0" w:color="auto"/>
        <w:right w:val="none" w:sz="0" w:space="0" w:color="auto"/>
      </w:divBdr>
    </w:div>
    <w:div w:id="355619798">
      <w:bodyDiv w:val="1"/>
      <w:marLeft w:val="0"/>
      <w:marRight w:val="0"/>
      <w:marTop w:val="0"/>
      <w:marBottom w:val="0"/>
      <w:divBdr>
        <w:top w:val="none" w:sz="0" w:space="0" w:color="auto"/>
        <w:left w:val="none" w:sz="0" w:space="0" w:color="auto"/>
        <w:bottom w:val="none" w:sz="0" w:space="0" w:color="auto"/>
        <w:right w:val="none" w:sz="0" w:space="0" w:color="auto"/>
      </w:divBdr>
    </w:div>
    <w:div w:id="405690154">
      <w:bodyDiv w:val="1"/>
      <w:marLeft w:val="0"/>
      <w:marRight w:val="0"/>
      <w:marTop w:val="0"/>
      <w:marBottom w:val="0"/>
      <w:divBdr>
        <w:top w:val="none" w:sz="0" w:space="0" w:color="auto"/>
        <w:left w:val="none" w:sz="0" w:space="0" w:color="auto"/>
        <w:bottom w:val="none" w:sz="0" w:space="0" w:color="auto"/>
        <w:right w:val="none" w:sz="0" w:space="0" w:color="auto"/>
      </w:divBdr>
    </w:div>
    <w:div w:id="432819802">
      <w:bodyDiv w:val="1"/>
      <w:marLeft w:val="0"/>
      <w:marRight w:val="0"/>
      <w:marTop w:val="0"/>
      <w:marBottom w:val="0"/>
      <w:divBdr>
        <w:top w:val="none" w:sz="0" w:space="0" w:color="auto"/>
        <w:left w:val="none" w:sz="0" w:space="0" w:color="auto"/>
        <w:bottom w:val="none" w:sz="0" w:space="0" w:color="auto"/>
        <w:right w:val="none" w:sz="0" w:space="0" w:color="auto"/>
      </w:divBdr>
    </w:div>
    <w:div w:id="874736707">
      <w:bodyDiv w:val="1"/>
      <w:marLeft w:val="0"/>
      <w:marRight w:val="0"/>
      <w:marTop w:val="0"/>
      <w:marBottom w:val="0"/>
      <w:divBdr>
        <w:top w:val="none" w:sz="0" w:space="0" w:color="auto"/>
        <w:left w:val="none" w:sz="0" w:space="0" w:color="auto"/>
        <w:bottom w:val="none" w:sz="0" w:space="0" w:color="auto"/>
        <w:right w:val="none" w:sz="0" w:space="0" w:color="auto"/>
      </w:divBdr>
    </w:div>
    <w:div w:id="912620916">
      <w:bodyDiv w:val="1"/>
      <w:marLeft w:val="0"/>
      <w:marRight w:val="0"/>
      <w:marTop w:val="0"/>
      <w:marBottom w:val="0"/>
      <w:divBdr>
        <w:top w:val="none" w:sz="0" w:space="0" w:color="auto"/>
        <w:left w:val="none" w:sz="0" w:space="0" w:color="auto"/>
        <w:bottom w:val="none" w:sz="0" w:space="0" w:color="auto"/>
        <w:right w:val="none" w:sz="0" w:space="0" w:color="auto"/>
      </w:divBdr>
    </w:div>
    <w:div w:id="935986935">
      <w:bodyDiv w:val="1"/>
      <w:marLeft w:val="0"/>
      <w:marRight w:val="0"/>
      <w:marTop w:val="0"/>
      <w:marBottom w:val="0"/>
      <w:divBdr>
        <w:top w:val="none" w:sz="0" w:space="0" w:color="auto"/>
        <w:left w:val="none" w:sz="0" w:space="0" w:color="auto"/>
        <w:bottom w:val="none" w:sz="0" w:space="0" w:color="auto"/>
        <w:right w:val="none" w:sz="0" w:space="0" w:color="auto"/>
      </w:divBdr>
    </w:div>
    <w:div w:id="1154490544">
      <w:bodyDiv w:val="1"/>
      <w:marLeft w:val="0"/>
      <w:marRight w:val="0"/>
      <w:marTop w:val="0"/>
      <w:marBottom w:val="0"/>
      <w:divBdr>
        <w:top w:val="none" w:sz="0" w:space="0" w:color="auto"/>
        <w:left w:val="none" w:sz="0" w:space="0" w:color="auto"/>
        <w:bottom w:val="none" w:sz="0" w:space="0" w:color="auto"/>
        <w:right w:val="none" w:sz="0" w:space="0" w:color="auto"/>
      </w:divBdr>
    </w:div>
    <w:div w:id="1366639791">
      <w:bodyDiv w:val="1"/>
      <w:marLeft w:val="0"/>
      <w:marRight w:val="0"/>
      <w:marTop w:val="0"/>
      <w:marBottom w:val="0"/>
      <w:divBdr>
        <w:top w:val="none" w:sz="0" w:space="0" w:color="auto"/>
        <w:left w:val="none" w:sz="0" w:space="0" w:color="auto"/>
        <w:bottom w:val="none" w:sz="0" w:space="0" w:color="auto"/>
        <w:right w:val="none" w:sz="0" w:space="0" w:color="auto"/>
      </w:divBdr>
    </w:div>
    <w:div w:id="1576936719">
      <w:bodyDiv w:val="1"/>
      <w:marLeft w:val="0"/>
      <w:marRight w:val="0"/>
      <w:marTop w:val="0"/>
      <w:marBottom w:val="0"/>
      <w:divBdr>
        <w:top w:val="none" w:sz="0" w:space="0" w:color="auto"/>
        <w:left w:val="none" w:sz="0" w:space="0" w:color="auto"/>
        <w:bottom w:val="none" w:sz="0" w:space="0" w:color="auto"/>
        <w:right w:val="none" w:sz="0" w:space="0" w:color="auto"/>
      </w:divBdr>
    </w:div>
    <w:div w:id="1669210865">
      <w:bodyDiv w:val="1"/>
      <w:marLeft w:val="0"/>
      <w:marRight w:val="0"/>
      <w:marTop w:val="0"/>
      <w:marBottom w:val="0"/>
      <w:divBdr>
        <w:top w:val="none" w:sz="0" w:space="0" w:color="auto"/>
        <w:left w:val="none" w:sz="0" w:space="0" w:color="auto"/>
        <w:bottom w:val="none" w:sz="0" w:space="0" w:color="auto"/>
        <w:right w:val="none" w:sz="0" w:space="0" w:color="auto"/>
      </w:divBdr>
    </w:div>
    <w:div w:id="1832021853">
      <w:bodyDiv w:val="1"/>
      <w:marLeft w:val="0"/>
      <w:marRight w:val="0"/>
      <w:marTop w:val="0"/>
      <w:marBottom w:val="0"/>
      <w:divBdr>
        <w:top w:val="none" w:sz="0" w:space="0" w:color="auto"/>
        <w:left w:val="none" w:sz="0" w:space="0" w:color="auto"/>
        <w:bottom w:val="none" w:sz="0" w:space="0" w:color="auto"/>
        <w:right w:val="none" w:sz="0" w:space="0" w:color="auto"/>
      </w:divBdr>
    </w:div>
    <w:div w:id="200935689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21.e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header" Target="head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3AF0E-D1E7-154E-BF0A-BBB39863A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13208</Words>
  <Characters>74896</Characters>
  <Application>Microsoft Office Word</Application>
  <DocSecurity>0</DocSecurity>
  <Lines>4681</Lines>
  <Paragraphs>3830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84274</CharactersWithSpaces>
  <SharedDoc>false</SharedDoc>
  <HLinks>
    <vt:vector size="102" baseType="variant">
      <vt:variant>
        <vt:i4>1179700</vt:i4>
      </vt:variant>
      <vt:variant>
        <vt:i4>101</vt:i4>
      </vt:variant>
      <vt:variant>
        <vt:i4>0</vt:i4>
      </vt:variant>
      <vt:variant>
        <vt:i4>5</vt:i4>
      </vt:variant>
      <vt:variant>
        <vt:lpwstr/>
      </vt:variant>
      <vt:variant>
        <vt:lpwstr>_Toc112430404</vt:lpwstr>
      </vt:variant>
      <vt:variant>
        <vt:i4>1179700</vt:i4>
      </vt:variant>
      <vt:variant>
        <vt:i4>95</vt:i4>
      </vt:variant>
      <vt:variant>
        <vt:i4>0</vt:i4>
      </vt:variant>
      <vt:variant>
        <vt:i4>5</vt:i4>
      </vt:variant>
      <vt:variant>
        <vt:lpwstr/>
      </vt:variant>
      <vt:variant>
        <vt:lpwstr>_Toc112430403</vt:lpwstr>
      </vt:variant>
      <vt:variant>
        <vt:i4>1179700</vt:i4>
      </vt:variant>
      <vt:variant>
        <vt:i4>89</vt:i4>
      </vt:variant>
      <vt:variant>
        <vt:i4>0</vt:i4>
      </vt:variant>
      <vt:variant>
        <vt:i4>5</vt:i4>
      </vt:variant>
      <vt:variant>
        <vt:lpwstr/>
      </vt:variant>
      <vt:variant>
        <vt:lpwstr>_Toc112430402</vt:lpwstr>
      </vt:variant>
      <vt:variant>
        <vt:i4>1179700</vt:i4>
      </vt:variant>
      <vt:variant>
        <vt:i4>83</vt:i4>
      </vt:variant>
      <vt:variant>
        <vt:i4>0</vt:i4>
      </vt:variant>
      <vt:variant>
        <vt:i4>5</vt:i4>
      </vt:variant>
      <vt:variant>
        <vt:lpwstr/>
      </vt:variant>
      <vt:variant>
        <vt:lpwstr>_Toc112430401</vt:lpwstr>
      </vt:variant>
      <vt:variant>
        <vt:i4>1179700</vt:i4>
      </vt:variant>
      <vt:variant>
        <vt:i4>77</vt:i4>
      </vt:variant>
      <vt:variant>
        <vt:i4>0</vt:i4>
      </vt:variant>
      <vt:variant>
        <vt:i4>5</vt:i4>
      </vt:variant>
      <vt:variant>
        <vt:lpwstr/>
      </vt:variant>
      <vt:variant>
        <vt:lpwstr>_Toc112430400</vt:lpwstr>
      </vt:variant>
      <vt:variant>
        <vt:i4>1769523</vt:i4>
      </vt:variant>
      <vt:variant>
        <vt:i4>71</vt:i4>
      </vt:variant>
      <vt:variant>
        <vt:i4>0</vt:i4>
      </vt:variant>
      <vt:variant>
        <vt:i4>5</vt:i4>
      </vt:variant>
      <vt:variant>
        <vt:lpwstr/>
      </vt:variant>
      <vt:variant>
        <vt:lpwstr>_Toc112430399</vt:lpwstr>
      </vt:variant>
      <vt:variant>
        <vt:i4>1769523</vt:i4>
      </vt:variant>
      <vt:variant>
        <vt:i4>65</vt:i4>
      </vt:variant>
      <vt:variant>
        <vt:i4>0</vt:i4>
      </vt:variant>
      <vt:variant>
        <vt:i4>5</vt:i4>
      </vt:variant>
      <vt:variant>
        <vt:lpwstr/>
      </vt:variant>
      <vt:variant>
        <vt:lpwstr>_Toc112430398</vt:lpwstr>
      </vt:variant>
      <vt:variant>
        <vt:i4>1769523</vt:i4>
      </vt:variant>
      <vt:variant>
        <vt:i4>59</vt:i4>
      </vt:variant>
      <vt:variant>
        <vt:i4>0</vt:i4>
      </vt:variant>
      <vt:variant>
        <vt:i4>5</vt:i4>
      </vt:variant>
      <vt:variant>
        <vt:lpwstr/>
      </vt:variant>
      <vt:variant>
        <vt:lpwstr>_Toc112430397</vt:lpwstr>
      </vt:variant>
      <vt:variant>
        <vt:i4>1769523</vt:i4>
      </vt:variant>
      <vt:variant>
        <vt:i4>53</vt:i4>
      </vt:variant>
      <vt:variant>
        <vt:i4>0</vt:i4>
      </vt:variant>
      <vt:variant>
        <vt:i4>5</vt:i4>
      </vt:variant>
      <vt:variant>
        <vt:lpwstr/>
      </vt:variant>
      <vt:variant>
        <vt:lpwstr>_Toc112430396</vt:lpwstr>
      </vt:variant>
      <vt:variant>
        <vt:i4>1769523</vt:i4>
      </vt:variant>
      <vt:variant>
        <vt:i4>47</vt:i4>
      </vt:variant>
      <vt:variant>
        <vt:i4>0</vt:i4>
      </vt:variant>
      <vt:variant>
        <vt:i4>5</vt:i4>
      </vt:variant>
      <vt:variant>
        <vt:lpwstr/>
      </vt:variant>
      <vt:variant>
        <vt:lpwstr>_Toc112430395</vt:lpwstr>
      </vt:variant>
      <vt:variant>
        <vt:i4>1769523</vt:i4>
      </vt:variant>
      <vt:variant>
        <vt:i4>41</vt:i4>
      </vt:variant>
      <vt:variant>
        <vt:i4>0</vt:i4>
      </vt:variant>
      <vt:variant>
        <vt:i4>5</vt:i4>
      </vt:variant>
      <vt:variant>
        <vt:lpwstr/>
      </vt:variant>
      <vt:variant>
        <vt:lpwstr>_Toc112430394</vt:lpwstr>
      </vt:variant>
      <vt:variant>
        <vt:i4>1769523</vt:i4>
      </vt:variant>
      <vt:variant>
        <vt:i4>35</vt:i4>
      </vt:variant>
      <vt:variant>
        <vt:i4>0</vt:i4>
      </vt:variant>
      <vt:variant>
        <vt:i4>5</vt:i4>
      </vt:variant>
      <vt:variant>
        <vt:lpwstr/>
      </vt:variant>
      <vt:variant>
        <vt:lpwstr>_Toc112430393</vt:lpwstr>
      </vt:variant>
      <vt:variant>
        <vt:i4>1769523</vt:i4>
      </vt:variant>
      <vt:variant>
        <vt:i4>29</vt:i4>
      </vt:variant>
      <vt:variant>
        <vt:i4>0</vt:i4>
      </vt:variant>
      <vt:variant>
        <vt:i4>5</vt:i4>
      </vt:variant>
      <vt:variant>
        <vt:lpwstr/>
      </vt:variant>
      <vt:variant>
        <vt:lpwstr>_Toc112430392</vt:lpwstr>
      </vt:variant>
      <vt:variant>
        <vt:i4>1769523</vt:i4>
      </vt:variant>
      <vt:variant>
        <vt:i4>23</vt:i4>
      </vt:variant>
      <vt:variant>
        <vt:i4>0</vt:i4>
      </vt:variant>
      <vt:variant>
        <vt:i4>5</vt:i4>
      </vt:variant>
      <vt:variant>
        <vt:lpwstr/>
      </vt:variant>
      <vt:variant>
        <vt:lpwstr>_Toc112430391</vt:lpwstr>
      </vt:variant>
      <vt:variant>
        <vt:i4>1769523</vt:i4>
      </vt:variant>
      <vt:variant>
        <vt:i4>17</vt:i4>
      </vt:variant>
      <vt:variant>
        <vt:i4>0</vt:i4>
      </vt:variant>
      <vt:variant>
        <vt:i4>5</vt:i4>
      </vt:variant>
      <vt:variant>
        <vt:lpwstr/>
      </vt:variant>
      <vt:variant>
        <vt:lpwstr>_Toc112430390</vt:lpwstr>
      </vt:variant>
      <vt:variant>
        <vt:i4>1703987</vt:i4>
      </vt:variant>
      <vt:variant>
        <vt:i4>11</vt:i4>
      </vt:variant>
      <vt:variant>
        <vt:i4>0</vt:i4>
      </vt:variant>
      <vt:variant>
        <vt:i4>5</vt:i4>
      </vt:variant>
      <vt:variant>
        <vt:lpwstr/>
      </vt:variant>
      <vt:variant>
        <vt:lpwstr>_Toc112430389</vt:lpwstr>
      </vt:variant>
      <vt:variant>
        <vt:i4>1703987</vt:i4>
      </vt:variant>
      <vt:variant>
        <vt:i4>5</vt:i4>
      </vt:variant>
      <vt:variant>
        <vt:i4>0</vt:i4>
      </vt:variant>
      <vt:variant>
        <vt:i4>5</vt:i4>
      </vt:variant>
      <vt:variant>
        <vt:lpwstr/>
      </vt:variant>
      <vt:variant>
        <vt:lpwstr>_Toc112430388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Ezio Granchelli</dc:creator>
  <cp:keywords/>
  <dc:description/>
  <cp:lastModifiedBy>Michela Di Massimo</cp:lastModifiedBy>
  <cp:revision>2</cp:revision>
  <cp:lastPrinted>2022-09-01T10:00:00Z</cp:lastPrinted>
  <dcterms:created xsi:type="dcterms:W3CDTF">2026-08-27T11:46:00Z</dcterms:created>
  <dcterms:modified xsi:type="dcterms:W3CDTF">2026-08-27T11:46:00Z</dcterms:modified>
</cp:coreProperties>
</file>