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7607" w14:textId="33ED3E42" w:rsidR="00752793" w:rsidRPr="009B3C35" w:rsidRDefault="00752793">
      <w:pPr>
        <w:rPr>
          <w:rFonts w:ascii="Aptos" w:hAnsi="Aptos"/>
          <w:i/>
          <w:sz w:val="8"/>
          <w:szCs w:val="8"/>
        </w:rPr>
      </w:pPr>
    </w:p>
    <w:tbl>
      <w:tblPr>
        <w:tblW w:w="9923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946"/>
      </w:tblGrid>
      <w:tr w:rsidR="00752793" w:rsidRPr="009B3C35" w14:paraId="13B382A9" w14:textId="77777777" w:rsidTr="00BB66C0">
        <w:trPr>
          <w:trHeight w:val="1001"/>
        </w:trPr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93ECCC5" w14:textId="77777777" w:rsidR="004D2BA4" w:rsidRPr="009B3C35" w:rsidRDefault="004D2BA4" w:rsidP="004D2BA4">
            <w:pPr>
              <w:jc w:val="center"/>
              <w:rPr>
                <w:rFonts w:ascii="Aptos" w:hAnsi="Aptos"/>
                <w:b/>
              </w:rPr>
            </w:pPr>
            <w:r w:rsidRPr="009B3C35">
              <w:rPr>
                <w:rFonts w:ascii="Aptos" w:hAnsi="Aptos"/>
                <w:b/>
              </w:rPr>
              <w:t>PROCEDURA</w:t>
            </w:r>
          </w:p>
          <w:p w14:paraId="4125AD28" w14:textId="79429015" w:rsidR="00752793" w:rsidRPr="009B3C35" w:rsidRDefault="004D2BA4" w:rsidP="004D2BA4">
            <w:pPr>
              <w:jc w:val="center"/>
              <w:rPr>
                <w:rFonts w:ascii="Aptos" w:hAnsi="Aptos"/>
                <w:b/>
              </w:rPr>
            </w:pPr>
            <w:r w:rsidRPr="009B3C35">
              <w:rPr>
                <w:rFonts w:ascii="Aptos" w:hAnsi="Aptos"/>
                <w:b/>
              </w:rPr>
              <w:t>OPERATIVA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451DDB7" w14:textId="69BC0A7E" w:rsidR="00752793" w:rsidRPr="009B3C35" w:rsidRDefault="001F46D4" w:rsidP="00C64D92">
            <w:pPr>
              <w:pStyle w:val="Titolo2"/>
              <w:keepLines w:val="0"/>
              <w:suppressAutoHyphens/>
              <w:autoSpaceDN w:val="0"/>
              <w:spacing w:before="240" w:after="60"/>
              <w:jc w:val="center"/>
              <w:textAlignment w:val="baseline"/>
              <w:rPr>
                <w:rFonts w:ascii="Aptos" w:hAnsi="Aptos"/>
                <w:sz w:val="8"/>
                <w:szCs w:val="8"/>
                <w:lang w:val="it-IT"/>
              </w:rPr>
            </w:pPr>
            <w:bookmarkStart w:id="0" w:name="_Toc90915959"/>
            <w:r w:rsidRPr="009B3C35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bidi="ar-SA"/>
              </w:rPr>
              <w:t xml:space="preserve">gestione rischio </w:t>
            </w:r>
            <w:r w:rsidR="0010283A" w:rsidRPr="009B3C35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bidi="ar-SA"/>
              </w:rPr>
              <w:t xml:space="preserve">DA </w:t>
            </w:r>
            <w:r w:rsidRPr="009B3C35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bidi="ar-SA"/>
              </w:rPr>
              <w:t xml:space="preserve">posture incongrue </w:t>
            </w:r>
            <w:r w:rsidR="005013D0" w:rsidRPr="009B3C35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bidi="ar-SA"/>
              </w:rPr>
              <w:t xml:space="preserve">per posizione </w:t>
            </w:r>
            <w:bookmarkEnd w:id="0"/>
            <w:r w:rsidR="00961E2E" w:rsidRPr="009B3C35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bidi="ar-SA"/>
              </w:rPr>
              <w:t>ERETTA</w:t>
            </w:r>
            <w:r w:rsidR="00586F10" w:rsidRPr="009B3C35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7"/>
                <w:szCs w:val="27"/>
                <w:lang w:val="it-IT" w:bidi="ar-SA"/>
              </w:rPr>
              <w:t xml:space="preserve"> PROLUNGATA </w:t>
            </w:r>
          </w:p>
        </w:tc>
      </w:tr>
      <w:tr w:rsidR="00752793" w:rsidRPr="009B3C35" w14:paraId="4BDC25EF" w14:textId="77777777" w:rsidTr="0010283A">
        <w:trPr>
          <w:trHeight w:val="946"/>
        </w:trPr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80B08E" w14:textId="77777777" w:rsidR="0010283A" w:rsidRPr="009B3C35" w:rsidRDefault="0010283A" w:rsidP="0010283A">
            <w:pPr>
              <w:jc w:val="center"/>
              <w:rPr>
                <w:rFonts w:ascii="Aptos" w:hAnsi="Aptos"/>
                <w:b/>
              </w:rPr>
            </w:pPr>
            <w:r w:rsidRPr="009B3C35">
              <w:rPr>
                <w:rFonts w:ascii="Aptos" w:hAnsi="Aptos"/>
                <w:b/>
              </w:rPr>
              <w:t xml:space="preserve">REPARTI </w:t>
            </w:r>
          </w:p>
          <w:p w14:paraId="68A84451" w14:textId="69021BB0" w:rsidR="00752793" w:rsidRPr="009B3C35" w:rsidRDefault="0010283A" w:rsidP="0010283A">
            <w:pPr>
              <w:jc w:val="center"/>
              <w:rPr>
                <w:rFonts w:ascii="Aptos" w:hAnsi="Aptos"/>
                <w:b/>
              </w:rPr>
            </w:pPr>
            <w:r w:rsidRPr="009B3C35">
              <w:rPr>
                <w:rFonts w:ascii="Aptos" w:hAnsi="Aptos"/>
                <w:b/>
              </w:rPr>
              <w:t>DI INTERESSE: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51B6BD" w14:textId="3B887728" w:rsidR="00752793" w:rsidRPr="009B3C35" w:rsidRDefault="00253043" w:rsidP="001A193D">
            <w:pPr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Zona lavorazione </w:t>
            </w:r>
          </w:p>
        </w:tc>
      </w:tr>
      <w:tr w:rsidR="0010283A" w:rsidRPr="009B3C35" w14:paraId="596C96F2" w14:textId="77777777" w:rsidTr="0010283A">
        <w:trPr>
          <w:trHeight w:val="1121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5DEAF3" w14:textId="77777777" w:rsidR="0010283A" w:rsidRPr="009B3C35" w:rsidRDefault="0010283A" w:rsidP="0010283A">
            <w:pPr>
              <w:jc w:val="center"/>
              <w:rPr>
                <w:rFonts w:ascii="Aptos" w:hAnsi="Aptos"/>
                <w:b/>
              </w:rPr>
            </w:pPr>
            <w:r w:rsidRPr="009B3C35">
              <w:rPr>
                <w:rFonts w:ascii="Aptos" w:hAnsi="Aptos"/>
                <w:b/>
              </w:rPr>
              <w:t xml:space="preserve">ATTIVAZIONE  </w:t>
            </w:r>
          </w:p>
          <w:p w14:paraId="4406A0D7" w14:textId="2B0B2E71" w:rsidR="0010283A" w:rsidRPr="009B3C35" w:rsidRDefault="0010283A" w:rsidP="0010283A">
            <w:pPr>
              <w:jc w:val="center"/>
              <w:rPr>
                <w:rFonts w:ascii="Aptos" w:hAnsi="Aptos"/>
                <w:b/>
              </w:rPr>
            </w:pPr>
            <w:r w:rsidRPr="009B3C35">
              <w:rPr>
                <w:rFonts w:ascii="Aptos" w:hAnsi="Aptos"/>
                <w:b/>
              </w:rPr>
              <w:t>IN CASO DI: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5538B0" w14:textId="2D13D523" w:rsidR="0010283A" w:rsidRPr="009B3C35" w:rsidRDefault="00C64D92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Addetti alle operazioni lavorative che prevedono lo stazionamento dell’operatore in posizione eretta </w:t>
            </w:r>
          </w:p>
        </w:tc>
      </w:tr>
      <w:tr w:rsidR="0010283A" w:rsidRPr="009B3C35" w14:paraId="1A1FFE9F" w14:textId="77777777" w:rsidTr="0010283A">
        <w:trPr>
          <w:trHeight w:val="127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A82148" w14:textId="77777777" w:rsidR="0010283A" w:rsidRPr="009B3C35" w:rsidRDefault="0010283A" w:rsidP="0010283A">
            <w:pPr>
              <w:jc w:val="center"/>
              <w:rPr>
                <w:rFonts w:ascii="Aptos" w:hAnsi="Aptos"/>
                <w:b/>
              </w:rPr>
            </w:pPr>
            <w:r w:rsidRPr="009B3C35">
              <w:rPr>
                <w:rFonts w:ascii="Aptos" w:hAnsi="Aptos"/>
                <w:b/>
              </w:rPr>
              <w:t>EFFETTI</w:t>
            </w:r>
          </w:p>
          <w:p w14:paraId="6811B0BA" w14:textId="2E28A742" w:rsidR="0010283A" w:rsidRPr="009B3C35" w:rsidRDefault="0010283A" w:rsidP="0010283A">
            <w:pPr>
              <w:jc w:val="center"/>
              <w:rPr>
                <w:rFonts w:ascii="Aptos" w:hAnsi="Aptos"/>
                <w:b/>
              </w:rPr>
            </w:pPr>
            <w:r w:rsidRPr="009B3C35">
              <w:rPr>
                <w:rFonts w:ascii="Aptos" w:hAnsi="Aptos"/>
                <w:b/>
              </w:rPr>
              <w:t>DEL RISCHIO</w:t>
            </w:r>
            <w:r w:rsidR="008749F4" w:rsidRPr="009B3C35">
              <w:rPr>
                <w:rFonts w:ascii="Aptos" w:hAnsi="Aptos"/>
                <w:b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2C74E" w14:textId="77777777" w:rsidR="00586F10" w:rsidRPr="009B3C35" w:rsidRDefault="00586F10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</w:p>
          <w:p w14:paraId="538ED0C0" w14:textId="572E0F6E" w:rsidR="0010283A" w:rsidRPr="009B3C35" w:rsidRDefault="0010283A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B3C35">
              <w:rPr>
                <w:rFonts w:ascii="Aptos" w:hAnsi="Aptos"/>
                <w:bCs/>
                <w:sz w:val="20"/>
                <w:szCs w:val="20"/>
              </w:rP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separate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end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 </w:t>
            </w:r>
            <w:r w:rsidR="00586F10" w:rsidRPr="009B3C35">
              <w:rPr>
                <w:rFonts w:ascii="Aptos" w:hAnsi="Aptos"/>
                <w:bCs/>
                <w:sz w:val="20"/>
                <w:szCs w:val="20"/>
              </w:rPr>
              <w:t>Dolori e disturbi a gambe, ginocchia, caviglie e piedi</w:t>
            </w:r>
          </w:p>
          <w:p w14:paraId="2601EEF4" w14:textId="4BD91E04" w:rsidR="0010283A" w:rsidRPr="009B3C35" w:rsidRDefault="0010283A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B3C35">
              <w:rPr>
                <w:rFonts w:ascii="Aptos" w:hAnsi="Aptos"/>
                <w:bCs/>
                <w:sz w:val="20"/>
                <w:szCs w:val="20"/>
              </w:rP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separate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end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 </w:t>
            </w:r>
            <w:r w:rsidR="00586F10" w:rsidRPr="009B3C35">
              <w:rPr>
                <w:rFonts w:ascii="Aptos" w:hAnsi="Aptos"/>
                <w:bCs/>
                <w:sz w:val="20"/>
                <w:szCs w:val="20"/>
              </w:rPr>
              <w:t xml:space="preserve">Dolore lombare </w:t>
            </w:r>
          </w:p>
          <w:p w14:paraId="016A964A" w14:textId="000B9031" w:rsidR="0010283A" w:rsidRPr="009B3C35" w:rsidRDefault="0010283A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B3C35">
              <w:rPr>
                <w:rFonts w:ascii="Aptos" w:hAnsi="Aptos"/>
                <w:bCs/>
                <w:sz w:val="20"/>
                <w:szCs w:val="20"/>
              </w:rP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separate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end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 </w:t>
            </w:r>
            <w:r w:rsidR="00586F10" w:rsidRPr="009B3C35">
              <w:rPr>
                <w:rFonts w:ascii="Aptos" w:hAnsi="Aptos"/>
                <w:bCs/>
                <w:sz w:val="20"/>
                <w:szCs w:val="20"/>
              </w:rPr>
              <w:t>Pressione sanguigna elevata/flusso sanguigno ridotto</w:t>
            </w:r>
          </w:p>
          <w:p w14:paraId="2669A78E" w14:textId="77777777" w:rsidR="0010283A" w:rsidRPr="009B3C35" w:rsidRDefault="0010283A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B3C35">
              <w:rPr>
                <w:rFonts w:ascii="Aptos" w:hAnsi="Aptos"/>
                <w:bCs/>
                <w:sz w:val="20"/>
                <w:szCs w:val="20"/>
              </w:rP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separate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end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 </w:t>
            </w:r>
            <w:r w:rsidR="00586F10" w:rsidRPr="009B3C35">
              <w:rPr>
                <w:rFonts w:ascii="Aptos" w:hAnsi="Aptos"/>
                <w:bCs/>
                <w:sz w:val="20"/>
                <w:szCs w:val="20"/>
              </w:rPr>
              <w:t xml:space="preserve">Malattie cardiache </w:t>
            </w:r>
          </w:p>
          <w:p w14:paraId="758D3B8D" w14:textId="0F6FF574" w:rsidR="00586F10" w:rsidRPr="009B3C35" w:rsidRDefault="00586F10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B3C35">
              <w:rPr>
                <w:rFonts w:ascii="Aptos" w:hAnsi="Aptos"/>
                <w:bCs/>
                <w:sz w:val="20"/>
                <w:szCs w:val="20"/>
              </w:rP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separate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end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 Vene varicose </w:t>
            </w:r>
          </w:p>
          <w:p w14:paraId="32B84CFD" w14:textId="65CEB3D4" w:rsidR="00586F10" w:rsidRPr="009B3C35" w:rsidRDefault="00586F10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B3C35">
              <w:rPr>
                <w:rFonts w:ascii="Aptos" w:hAnsi="Aptos"/>
                <w:bCs/>
                <w:sz w:val="20"/>
                <w:szCs w:val="20"/>
              </w:rP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separate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end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 Stanchezza </w:t>
            </w:r>
          </w:p>
          <w:p w14:paraId="7F576797" w14:textId="77777777" w:rsidR="00586F10" w:rsidRPr="009B3C35" w:rsidRDefault="00586F10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B3C35">
              <w:rPr>
                <w:rFonts w:ascii="Aptos" w:hAnsi="Aptos"/>
                <w:bCs/>
                <w:sz w:val="20"/>
                <w:szCs w:val="20"/>
              </w:rPr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separate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fldChar w:fldCharType="end"/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 Problemi in gravidanza </w:t>
            </w:r>
          </w:p>
          <w:p w14:paraId="2BB35711" w14:textId="377FF4BD" w:rsidR="00586F10" w:rsidRPr="009B3C35" w:rsidRDefault="00586F10" w:rsidP="0010283A">
            <w:p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</w:p>
        </w:tc>
      </w:tr>
      <w:tr w:rsidR="0010283A" w:rsidRPr="009B3C35" w14:paraId="19119C1E" w14:textId="77777777" w:rsidTr="00B154CE">
        <w:trPr>
          <w:trHeight w:val="57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C05AFD" w14:textId="77777777" w:rsidR="005F53FE" w:rsidRPr="009B3C35" w:rsidRDefault="005F53FE" w:rsidP="0010283A">
            <w:pPr>
              <w:jc w:val="center"/>
              <w:rPr>
                <w:rFonts w:ascii="Aptos" w:hAnsi="Aptos"/>
                <w:b/>
              </w:rPr>
            </w:pPr>
          </w:p>
          <w:p w14:paraId="5DB1BC2C" w14:textId="77777777" w:rsidR="005F53FE" w:rsidRPr="009B3C35" w:rsidRDefault="005F53FE" w:rsidP="0010283A">
            <w:pPr>
              <w:jc w:val="center"/>
              <w:rPr>
                <w:rFonts w:ascii="Aptos" w:hAnsi="Aptos"/>
                <w:b/>
              </w:rPr>
            </w:pPr>
          </w:p>
          <w:p w14:paraId="5877CC43" w14:textId="5B6F7393" w:rsidR="0010283A" w:rsidRPr="009B3C35" w:rsidRDefault="0010283A" w:rsidP="0010283A">
            <w:pPr>
              <w:jc w:val="center"/>
              <w:rPr>
                <w:rFonts w:ascii="Aptos" w:hAnsi="Aptos"/>
                <w:b/>
              </w:rPr>
            </w:pPr>
            <w:r w:rsidRPr="009B3C35">
              <w:rPr>
                <w:rFonts w:ascii="Aptos" w:hAnsi="Aptos"/>
                <w:b/>
              </w:rPr>
              <w:t>MISURE DA ADOTTARE</w:t>
            </w:r>
            <w:r w:rsidR="00524A9D" w:rsidRPr="009B3C35">
              <w:rPr>
                <w:rFonts w:ascii="Aptos" w:hAnsi="Aptos"/>
                <w:b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92DE10" w14:textId="77777777" w:rsidR="005F53FE" w:rsidRPr="009B3C35" w:rsidRDefault="005F53FE" w:rsidP="005F53FE">
            <w:pPr>
              <w:pStyle w:val="Paragrafoelenco"/>
              <w:ind w:left="360"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</w:p>
          <w:p w14:paraId="09B4341D" w14:textId="22F058FE" w:rsidR="0010283A" w:rsidRPr="009B3C35" w:rsidRDefault="0010283A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I preposti devono essere messi a conoscenza circa la presenza di eventuale personale di squadra con limitazioni all’esecuzione delle mansioni;</w:t>
            </w:r>
          </w:p>
          <w:p w14:paraId="56A59DE7" w14:textId="7CB722BB" w:rsidR="0010283A" w:rsidRPr="009B3C35" w:rsidRDefault="0010283A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Nell’affidamento di compiti eseguit</w:t>
            </w:r>
            <w:r w:rsidR="00586F10" w:rsidRPr="009B3C35">
              <w:rPr>
                <w:rFonts w:ascii="Aptos" w:hAnsi="Aptos"/>
                <w:bCs/>
                <w:sz w:val="20"/>
                <w:szCs w:val="20"/>
              </w:rPr>
              <w:t>i</w:t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 in posizione </w:t>
            </w:r>
            <w:r w:rsidR="00586F10" w:rsidRPr="009B3C35">
              <w:rPr>
                <w:rFonts w:ascii="Aptos" w:hAnsi="Aptos"/>
                <w:bCs/>
                <w:sz w:val="20"/>
                <w:szCs w:val="20"/>
              </w:rPr>
              <w:t>eretta</w:t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 </w:t>
            </w:r>
            <w:r w:rsidR="00475034" w:rsidRPr="009B3C35">
              <w:rPr>
                <w:rFonts w:ascii="Aptos" w:hAnsi="Aptos"/>
                <w:bCs/>
                <w:sz w:val="20"/>
                <w:szCs w:val="20"/>
              </w:rPr>
              <w:t xml:space="preserve">e </w:t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>prolungata nel tempo, preferire puntualmente personale della squadra di lavoro con piena idoneità alla mansione;</w:t>
            </w:r>
          </w:p>
          <w:p w14:paraId="7728C277" w14:textId="0BD97FFC" w:rsidR="0010283A" w:rsidRPr="009B3C35" w:rsidRDefault="0010283A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Fare in modo che il lavoro possa essere svolto da una posizione </w:t>
            </w:r>
            <w:r w:rsidR="00586F10" w:rsidRPr="009B3C35">
              <w:rPr>
                <w:rFonts w:ascii="Aptos" w:hAnsi="Aptos"/>
                <w:bCs/>
                <w:sz w:val="20"/>
                <w:szCs w:val="20"/>
              </w:rPr>
              <w:t>assisa</w:t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> ogniqualvolta possibile</w:t>
            </w:r>
            <w:r w:rsidR="00B40508" w:rsidRPr="009B3C35">
              <w:rPr>
                <w:rFonts w:ascii="Aptos" w:hAnsi="Aptos"/>
                <w:bCs/>
                <w:sz w:val="20"/>
                <w:szCs w:val="20"/>
              </w:rPr>
              <w:t>;</w:t>
            </w:r>
          </w:p>
          <w:p w14:paraId="4C09CC27" w14:textId="4C976716" w:rsidR="0010283A" w:rsidRPr="009B3C35" w:rsidRDefault="0010283A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 xml:space="preserve">Assicurare pause frequenti durante le lavorazioni </w:t>
            </w:r>
            <w:r w:rsidR="00FC76B1" w:rsidRPr="009B3C35">
              <w:rPr>
                <w:rFonts w:ascii="Aptos" w:hAnsi="Aptos"/>
                <w:bCs/>
                <w:sz w:val="20"/>
                <w:szCs w:val="20"/>
              </w:rPr>
              <w:t xml:space="preserve">in posizione eretta </w:t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>(minimo 5 minuti ogni ora di lavoro)</w:t>
            </w:r>
            <w:r w:rsidR="00260F3D" w:rsidRPr="009B3C35">
              <w:rPr>
                <w:rFonts w:ascii="Aptos" w:hAnsi="Aptos"/>
                <w:bCs/>
                <w:sz w:val="20"/>
                <w:szCs w:val="20"/>
              </w:rPr>
              <w:t>;</w:t>
            </w:r>
          </w:p>
          <w:p w14:paraId="6FE5AFF4" w14:textId="29AD065F" w:rsidR="00475034" w:rsidRPr="009B3C35" w:rsidRDefault="00475034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Bilanciare i compiti da svolgere e prevedere possibilità di rotazione dei compiti;</w:t>
            </w:r>
          </w:p>
          <w:p w14:paraId="4A1B5C5F" w14:textId="21E52C6A" w:rsidR="0010283A" w:rsidRPr="009B3C35" w:rsidRDefault="0010283A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Modificare i processi lavorativi o utilizzare appropriat</w:t>
            </w:r>
            <w:r w:rsidR="00475034" w:rsidRPr="009B3C35">
              <w:rPr>
                <w:rFonts w:ascii="Aptos" w:hAnsi="Aptos"/>
                <w:bCs/>
                <w:sz w:val="20"/>
                <w:szCs w:val="20"/>
              </w:rPr>
              <w:t>e</w:t>
            </w:r>
            <w:r w:rsidRPr="009B3C35">
              <w:rPr>
                <w:rFonts w:ascii="Aptos" w:hAnsi="Aptos"/>
                <w:bCs/>
                <w:sz w:val="20"/>
                <w:szCs w:val="20"/>
              </w:rPr>
              <w:t> </w:t>
            </w:r>
            <w:r w:rsidR="00397E79" w:rsidRPr="009B3C35">
              <w:rPr>
                <w:rFonts w:ascii="Aptos" w:hAnsi="Aptos"/>
                <w:sz w:val="20"/>
                <w:szCs w:val="20"/>
              </w:rPr>
              <w:t xml:space="preserve">sedute </w:t>
            </w:r>
            <w:r w:rsidR="00475034" w:rsidRPr="009B3C35">
              <w:rPr>
                <w:rFonts w:ascii="Aptos" w:hAnsi="Aptos"/>
                <w:sz w:val="20"/>
                <w:szCs w:val="20"/>
              </w:rPr>
              <w:t xml:space="preserve">per quanto possibile; </w:t>
            </w:r>
            <w:r w:rsidR="00397E79" w:rsidRPr="009B3C35">
              <w:rPr>
                <w:rFonts w:ascii="Aptos" w:hAnsi="Aptos"/>
                <w:sz w:val="20"/>
                <w:szCs w:val="20"/>
              </w:rPr>
              <w:t xml:space="preserve"> </w:t>
            </w:r>
          </w:p>
          <w:p w14:paraId="2EB8E549" w14:textId="1A42F8A1" w:rsidR="00475034" w:rsidRPr="009B3C35" w:rsidRDefault="00475034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Fornire una postazione di lavoro ergonomica e condizioni ambientali adeguate, tra cui una sedia o uno sgabello adatti allo svolgimento dell’attività lavorativa</w:t>
            </w:r>
            <w:r w:rsidR="00201A9B" w:rsidRPr="009B3C35">
              <w:rPr>
                <w:rFonts w:ascii="Aptos" w:hAnsi="Aptos"/>
                <w:bCs/>
                <w:sz w:val="20"/>
                <w:szCs w:val="20"/>
              </w:rPr>
              <w:t>;</w:t>
            </w:r>
          </w:p>
          <w:p w14:paraId="685A5818" w14:textId="1CFC7F73" w:rsidR="00FC76B1" w:rsidRPr="009B3C35" w:rsidRDefault="00FC76B1" w:rsidP="00FC76B1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Verificare la conformità delle superfici di appoggio della seduta e rimuovere eventuali ingombri / scarti di lavorazione;</w:t>
            </w:r>
          </w:p>
          <w:p w14:paraId="40D65E75" w14:textId="6D5EA91D" w:rsidR="00475034" w:rsidRPr="009B3C35" w:rsidRDefault="00475034" w:rsidP="00475034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Introdurre misure supplementari per ridurre i rischi se non è possibile evitare le posizioni in piedi, ad esempio tappetini e solette imbottite;</w:t>
            </w:r>
          </w:p>
          <w:p w14:paraId="354DF906" w14:textId="77777777" w:rsidR="00475034" w:rsidRPr="009B3C35" w:rsidRDefault="00475034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Garantire una combinazione di posizione seduta, in piedi e di movimento sul posto di lavoro (alternando l’arto su cui l’operatore fa forza durante lo stazionamento in posizione eretta);</w:t>
            </w:r>
          </w:p>
          <w:p w14:paraId="761858D0" w14:textId="7C4F26B2" w:rsidR="00475034" w:rsidRPr="009B3C35" w:rsidRDefault="00475034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Alternare il più possibile le posizioni nelle seguenti proporzioni: 30 % in piedi, 60 % seduti, 10 % camminare/muoversi;</w:t>
            </w:r>
          </w:p>
          <w:p w14:paraId="3FBCC389" w14:textId="65DD4792" w:rsidR="00475034" w:rsidRPr="009B3C35" w:rsidRDefault="00B154CE" w:rsidP="00475034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Progettare le postazioni di lavoro in base ai compiti da svolgere, ad esempio tenendo conto dell’altezza ottimale a cui svolgere il compito lavorativo per evitare che i lavoratori debbano lavorare a un’altezza o a una distanza dal corpo eccessive;</w:t>
            </w:r>
          </w:p>
          <w:p w14:paraId="456715F1" w14:textId="07B2B41F" w:rsidR="0010283A" w:rsidRPr="009B3C35" w:rsidRDefault="00B154CE" w:rsidP="00FC76B1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Assicurarsi che ci sia sufficiente spazio per gambe, ginocchia e piedi;</w:t>
            </w:r>
          </w:p>
          <w:p w14:paraId="5D13A807" w14:textId="09B71147" w:rsidR="00201A9B" w:rsidRPr="009B3C35" w:rsidRDefault="00201A9B" w:rsidP="00FC76B1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Garantire l’utilizzo di seduta ergonomica che si adatta all’altezza di lavoro</w:t>
            </w:r>
            <w:r w:rsidR="00B40508" w:rsidRPr="009B3C35">
              <w:rPr>
                <w:rFonts w:ascii="Aptos" w:hAnsi="Aptos"/>
                <w:bCs/>
                <w:sz w:val="20"/>
                <w:szCs w:val="20"/>
              </w:rPr>
              <w:t>;</w:t>
            </w:r>
          </w:p>
          <w:p w14:paraId="4009408B" w14:textId="26402B71" w:rsidR="00201A9B" w:rsidRPr="009B3C35" w:rsidRDefault="00201A9B" w:rsidP="00FC76B1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lastRenderedPageBreak/>
              <w:t>Garantire la giusta posizione della schiena durante la posizione assisa, la postura non deve essere messa in difficoltà;</w:t>
            </w:r>
          </w:p>
          <w:p w14:paraId="5C61780D" w14:textId="1E07C7BD" w:rsidR="00201A9B" w:rsidRPr="009B3C35" w:rsidRDefault="00201A9B" w:rsidP="00FC76B1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La seduta posturale deve avere un sedile ergonomico sempre regolabile in altezza, profondità e inclinazione per sostenere al meglio il bacino in grado di garantire il giusto comfort a prescindere dall'altezza;</w:t>
            </w:r>
          </w:p>
          <w:p w14:paraId="5C4DAD17" w14:textId="3AEF4235" w:rsidR="00201A9B" w:rsidRPr="009B3C35" w:rsidRDefault="00201A9B" w:rsidP="00FC76B1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Garantire una seduta con schienale che segue la forma della colonna vertebrale, regolabile e con un sostegno lombare per appoggiare l'ultima area della parte posteriore del corpo;</w:t>
            </w:r>
          </w:p>
          <w:p w14:paraId="2BE842D6" w14:textId="7957D942" w:rsidR="00201A9B" w:rsidRPr="009B3C35" w:rsidRDefault="00201A9B" w:rsidP="00FC76B1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Garantire una seduta con regolazione della resistenza dello schienale all'inclinazione in funzione del peso per una minor pressione sulla colonna vertebrale in qualunque posizione;</w:t>
            </w:r>
          </w:p>
          <w:p w14:paraId="25E65E16" w14:textId="65C71EAA" w:rsidR="0010283A" w:rsidRPr="009B3C35" w:rsidRDefault="005F53FE" w:rsidP="005F53FE">
            <w:pPr>
              <w:pStyle w:val="Paragrafoelenco"/>
              <w:numPr>
                <w:ilvl w:val="0"/>
                <w:numId w:val="15"/>
              </w:numPr>
              <w:ind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B3C35">
              <w:rPr>
                <w:rFonts w:ascii="Aptos" w:hAnsi="Aptos"/>
                <w:bCs/>
                <w:sz w:val="20"/>
                <w:szCs w:val="20"/>
              </w:rPr>
              <w:t>Dotare la postazione di lavoro di seduta con base stabile a cinque raggi con rotelle per un facile trasporto e un poggiapiedi;</w:t>
            </w:r>
          </w:p>
          <w:p w14:paraId="6F68C7E6" w14:textId="77777777" w:rsidR="005F53FE" w:rsidRPr="009B3C35" w:rsidRDefault="005F53FE" w:rsidP="005F53FE">
            <w:pPr>
              <w:pStyle w:val="Paragrafoelenco"/>
              <w:ind w:left="360" w:right="57"/>
              <w:jc w:val="both"/>
              <w:rPr>
                <w:rFonts w:ascii="Aptos" w:hAnsi="Aptos"/>
                <w:bCs/>
                <w:sz w:val="20"/>
                <w:szCs w:val="20"/>
              </w:rPr>
            </w:pPr>
          </w:p>
          <w:p w14:paraId="452AE14A" w14:textId="349BC602" w:rsidR="0010283A" w:rsidRPr="009B3C35" w:rsidRDefault="0010283A" w:rsidP="0010283A">
            <w:pPr>
              <w:rPr>
                <w:rFonts w:ascii="Aptos" w:hAnsi="Aptos"/>
                <w:color w:val="000000"/>
                <w:sz w:val="8"/>
                <w:szCs w:val="8"/>
              </w:rPr>
            </w:pPr>
          </w:p>
        </w:tc>
      </w:tr>
    </w:tbl>
    <w:p w14:paraId="607580D8" w14:textId="77777777" w:rsidR="005016D6" w:rsidRPr="009B3C35" w:rsidRDefault="005016D6" w:rsidP="008749F4">
      <w:pPr>
        <w:pStyle w:val="Titolo2"/>
        <w:keepLines w:val="0"/>
        <w:suppressAutoHyphens/>
        <w:autoSpaceDN w:val="0"/>
        <w:spacing w:before="240" w:after="60"/>
        <w:textAlignment w:val="baseline"/>
        <w:rPr>
          <w:rFonts w:ascii="Aptos" w:hAnsi="Aptos" w:cs="Times New Roman"/>
          <w:lang w:val="it-IT"/>
        </w:rPr>
      </w:pPr>
    </w:p>
    <w:sectPr w:rsidR="005016D6" w:rsidRPr="009B3C35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7A67B" w14:textId="77777777" w:rsidR="00F97EBC" w:rsidRDefault="00F97EBC" w:rsidP="00A855AC">
      <w:r>
        <w:separator/>
      </w:r>
    </w:p>
  </w:endnote>
  <w:endnote w:type="continuationSeparator" w:id="0">
    <w:p w14:paraId="693431A7" w14:textId="77777777" w:rsidR="00F97EBC" w:rsidRDefault="00F97EBC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920"/>
      <w:gridCol w:w="640"/>
      <w:gridCol w:w="6667"/>
      <w:gridCol w:w="1551"/>
    </w:tblGrid>
    <w:tr w:rsidR="003B3773" w:rsidRPr="009B3C35" w14:paraId="159C4F81" w14:textId="77777777" w:rsidTr="009B3C35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B224C0F" w14:textId="77777777" w:rsidR="003B3773" w:rsidRPr="009B3C35" w:rsidRDefault="003B3773" w:rsidP="003B3773">
          <w:pPr>
            <w:pStyle w:val="Pidipagina"/>
            <w:rPr>
              <w:rFonts w:ascii="Aptos" w:hAnsi="Aptos"/>
              <w:sz w:val="16"/>
              <w:szCs w:val="16"/>
            </w:rPr>
          </w:pPr>
          <w:r w:rsidRPr="009B3C35">
            <w:rPr>
              <w:rFonts w:ascii="Aptos" w:hAnsi="Aptos"/>
              <w:sz w:val="16"/>
              <w:szCs w:val="16"/>
            </w:rPr>
            <w:t>Edizione</w:t>
          </w:r>
        </w:p>
      </w:tc>
      <w:tc>
        <w:tcPr>
          <w:tcW w:w="6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DCCA122" w14:textId="4CAD4532" w:rsidR="003B3773" w:rsidRPr="009B3C35" w:rsidRDefault="009B3C35" w:rsidP="003B3773">
          <w:pPr>
            <w:pStyle w:val="Pidipagina"/>
            <w:jc w:val="center"/>
            <w:rPr>
              <w:rFonts w:ascii="Aptos" w:hAnsi="Aptos"/>
              <w:b/>
              <w:sz w:val="16"/>
              <w:szCs w:val="16"/>
            </w:rPr>
          </w:pPr>
          <w:r>
            <w:rPr>
              <w:rFonts w:ascii="Aptos" w:hAnsi="Aptos"/>
              <w:b/>
              <w:sz w:val="16"/>
              <w:szCs w:val="16"/>
            </w:rPr>
            <w:t>2</w:t>
          </w:r>
          <w:r w:rsidR="00DD4DDB">
            <w:rPr>
              <w:rFonts w:ascii="Aptos" w:hAnsi="Aptos"/>
              <w:b/>
              <w:sz w:val="16"/>
              <w:szCs w:val="16"/>
            </w:rPr>
            <w:t>.0</w:t>
          </w:r>
        </w:p>
      </w:tc>
      <w:tc>
        <w:tcPr>
          <w:tcW w:w="6667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E4E6C58" w14:textId="77777777" w:rsidR="003B3773" w:rsidRPr="009B3C35" w:rsidRDefault="003B3773" w:rsidP="003B3773">
          <w:pPr>
            <w:pStyle w:val="Pidipagina"/>
            <w:jc w:val="right"/>
            <w:rPr>
              <w:rFonts w:ascii="Aptos" w:hAnsi="Aptos"/>
              <w:i/>
              <w:sz w:val="16"/>
              <w:szCs w:val="16"/>
            </w:rPr>
          </w:pPr>
          <w:r w:rsidRPr="009B3C35">
            <w:rPr>
              <w:rFonts w:ascii="Aptos" w:hAnsi="Aptos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19F4163" w14:textId="77777777" w:rsidR="003B3773" w:rsidRPr="009B3C35" w:rsidRDefault="003B3773" w:rsidP="003B3773">
          <w:pPr>
            <w:rPr>
              <w:rFonts w:ascii="Aptos" w:hAnsi="Aptos"/>
              <w:b/>
              <w:sz w:val="20"/>
              <w:szCs w:val="20"/>
            </w:rPr>
          </w:pPr>
          <w:r w:rsidRPr="009B3C35">
            <w:rPr>
              <w:rFonts w:ascii="Aptos" w:hAnsi="Aptos"/>
              <w:noProof/>
            </w:rPr>
            <w:drawing>
              <wp:anchor distT="0" distB="0" distL="114300" distR="114300" simplePos="0" relativeHeight="251659264" behindDoc="0" locked="0" layoutInCell="1" allowOverlap="1" wp14:anchorId="7E628649" wp14:editId="24C68BD8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4980"/>
                <wp:effectExtent l="0" t="0" r="0" b="0"/>
                <wp:wrapNone/>
                <wp:docPr id="13" name="Immag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4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B3773" w:rsidRPr="009B3C35" w14:paraId="57DBC059" w14:textId="77777777" w:rsidTr="009B3C35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8A2C7DB" w14:textId="77777777" w:rsidR="003B3773" w:rsidRPr="009B3C35" w:rsidRDefault="003B3773" w:rsidP="003B3773">
          <w:pPr>
            <w:pStyle w:val="Pidipagina"/>
            <w:rPr>
              <w:rFonts w:ascii="Aptos" w:hAnsi="Aptos"/>
              <w:sz w:val="16"/>
              <w:szCs w:val="16"/>
            </w:rPr>
          </w:pPr>
          <w:r w:rsidRPr="009B3C35">
            <w:rPr>
              <w:rFonts w:ascii="Aptos" w:hAnsi="Aptos"/>
              <w:sz w:val="16"/>
              <w:szCs w:val="16"/>
            </w:rPr>
            <w:t>Revisione</w:t>
          </w:r>
        </w:p>
      </w:tc>
      <w:tc>
        <w:tcPr>
          <w:tcW w:w="6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7D9D4AF" w14:textId="77777777" w:rsidR="003B3773" w:rsidRPr="009B3C35" w:rsidRDefault="003B3773" w:rsidP="003B3773">
          <w:pPr>
            <w:pStyle w:val="Pidipagina"/>
            <w:jc w:val="center"/>
            <w:rPr>
              <w:rFonts w:ascii="Aptos" w:hAnsi="Aptos"/>
              <w:b/>
              <w:sz w:val="16"/>
              <w:szCs w:val="16"/>
            </w:rPr>
          </w:pPr>
          <w:r w:rsidRPr="009B3C35">
            <w:rPr>
              <w:rFonts w:ascii="Aptos" w:hAnsi="Aptos"/>
              <w:b/>
              <w:sz w:val="16"/>
              <w:szCs w:val="16"/>
            </w:rPr>
            <w:t>0</w:t>
          </w:r>
        </w:p>
      </w:tc>
      <w:tc>
        <w:tcPr>
          <w:tcW w:w="6667" w:type="dxa"/>
          <w:vMerge/>
          <w:tcBorders>
            <w:top w:val="nil"/>
            <w:left w:val="nil"/>
            <w:bottom w:val="nil"/>
            <w:right w:val="nil"/>
          </w:tcBorders>
        </w:tcPr>
        <w:p w14:paraId="4AC0F2EC" w14:textId="77777777" w:rsidR="003B3773" w:rsidRPr="009B3C35" w:rsidRDefault="003B3773" w:rsidP="003B3773">
          <w:pPr>
            <w:pStyle w:val="Pidipagina"/>
            <w:jc w:val="center"/>
            <w:rPr>
              <w:rFonts w:ascii="Aptos" w:hAnsi="Aptos"/>
              <w:b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7342E29" w14:textId="77777777" w:rsidR="003B3773" w:rsidRPr="009B3C35" w:rsidRDefault="003B3773" w:rsidP="003B3773">
          <w:pPr>
            <w:pStyle w:val="Pidipagina"/>
            <w:jc w:val="center"/>
            <w:rPr>
              <w:rFonts w:ascii="Aptos" w:hAnsi="Aptos"/>
              <w:sz w:val="16"/>
              <w:szCs w:val="16"/>
            </w:rPr>
          </w:pPr>
        </w:p>
      </w:tc>
    </w:tr>
    <w:tr w:rsidR="003B3773" w:rsidRPr="009B3C35" w14:paraId="762ED9B2" w14:textId="77777777" w:rsidTr="009B3C35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46EEDED" w14:textId="77777777" w:rsidR="003B3773" w:rsidRPr="009B3C35" w:rsidRDefault="003B3773" w:rsidP="003B3773">
          <w:pPr>
            <w:pStyle w:val="Pidipagina"/>
            <w:rPr>
              <w:rFonts w:ascii="Aptos" w:hAnsi="Aptos"/>
              <w:sz w:val="16"/>
              <w:szCs w:val="16"/>
            </w:rPr>
          </w:pPr>
          <w:r w:rsidRPr="009B3C35">
            <w:rPr>
              <w:rFonts w:ascii="Aptos" w:hAnsi="Aptos"/>
              <w:sz w:val="16"/>
              <w:szCs w:val="16"/>
            </w:rPr>
            <w:t>Pagina</w:t>
          </w:r>
        </w:p>
      </w:tc>
      <w:tc>
        <w:tcPr>
          <w:tcW w:w="6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EAA5D89" w14:textId="77777777" w:rsidR="003B3773" w:rsidRPr="009B3C35" w:rsidRDefault="003B3773" w:rsidP="003B3773">
          <w:pPr>
            <w:pStyle w:val="Pidipagina"/>
            <w:jc w:val="center"/>
            <w:rPr>
              <w:rFonts w:ascii="Aptos" w:hAnsi="Aptos"/>
              <w:b/>
              <w:sz w:val="16"/>
              <w:szCs w:val="16"/>
            </w:rPr>
          </w:pPr>
          <w:r w:rsidRPr="009B3C35">
            <w:rPr>
              <w:rFonts w:ascii="Aptos" w:hAnsi="Aptos"/>
              <w:b/>
              <w:sz w:val="16"/>
              <w:szCs w:val="16"/>
            </w:rPr>
            <w:fldChar w:fldCharType="begin"/>
          </w:r>
          <w:r w:rsidRPr="009B3C35">
            <w:rPr>
              <w:rFonts w:ascii="Aptos" w:hAnsi="Aptos"/>
              <w:b/>
              <w:sz w:val="16"/>
              <w:szCs w:val="16"/>
            </w:rPr>
            <w:instrText xml:space="preserve"> PAGE   \* MERGEFORMAT </w:instrText>
          </w:r>
          <w:r w:rsidRPr="009B3C35">
            <w:rPr>
              <w:rFonts w:ascii="Aptos" w:hAnsi="Aptos"/>
              <w:b/>
              <w:sz w:val="16"/>
              <w:szCs w:val="16"/>
            </w:rPr>
            <w:fldChar w:fldCharType="separate"/>
          </w:r>
          <w:r w:rsidRPr="009B3C35">
            <w:rPr>
              <w:rFonts w:ascii="Aptos" w:hAnsi="Aptos"/>
              <w:b/>
              <w:noProof/>
              <w:sz w:val="16"/>
              <w:szCs w:val="16"/>
            </w:rPr>
            <w:t>56</w:t>
          </w:r>
          <w:r w:rsidRPr="009B3C35">
            <w:rPr>
              <w:rFonts w:ascii="Aptos" w:hAnsi="Aptos"/>
              <w:b/>
              <w:sz w:val="16"/>
              <w:szCs w:val="16"/>
            </w:rPr>
            <w:fldChar w:fldCharType="end"/>
          </w:r>
        </w:p>
      </w:tc>
      <w:tc>
        <w:tcPr>
          <w:tcW w:w="6667" w:type="dxa"/>
          <w:vMerge/>
          <w:tcBorders>
            <w:top w:val="nil"/>
            <w:left w:val="nil"/>
            <w:bottom w:val="nil"/>
            <w:right w:val="nil"/>
          </w:tcBorders>
        </w:tcPr>
        <w:p w14:paraId="78D332B3" w14:textId="77777777" w:rsidR="003B3773" w:rsidRPr="009B3C35" w:rsidRDefault="003B3773" w:rsidP="003B3773">
          <w:pPr>
            <w:pStyle w:val="Pidipagina"/>
            <w:jc w:val="center"/>
            <w:rPr>
              <w:rFonts w:ascii="Aptos" w:hAnsi="Aptos"/>
              <w:b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94CE660" w14:textId="77777777" w:rsidR="003B3773" w:rsidRPr="009B3C35" w:rsidRDefault="003B3773" w:rsidP="003B3773">
          <w:pPr>
            <w:pStyle w:val="Pidipagina"/>
            <w:jc w:val="center"/>
            <w:rPr>
              <w:rFonts w:ascii="Aptos" w:hAnsi="Aptos"/>
              <w:sz w:val="16"/>
              <w:szCs w:val="16"/>
            </w:rPr>
          </w:pPr>
        </w:p>
      </w:tc>
    </w:tr>
  </w:tbl>
  <w:p w14:paraId="54E7E5FD" w14:textId="77777777" w:rsidR="00E66670" w:rsidRPr="003B3773" w:rsidRDefault="00E66670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65248" w14:textId="77777777" w:rsidR="00F97EBC" w:rsidRDefault="00F97EBC" w:rsidP="00A855AC">
      <w:r>
        <w:separator/>
      </w:r>
    </w:p>
  </w:footnote>
  <w:footnote w:type="continuationSeparator" w:id="0">
    <w:p w14:paraId="094741E7" w14:textId="77777777" w:rsidR="00F97EBC" w:rsidRDefault="00F97EBC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10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91"/>
      <w:gridCol w:w="999"/>
      <w:gridCol w:w="528"/>
    </w:tblGrid>
    <w:tr w:rsidR="00E66670" w:rsidRPr="009B3C35" w14:paraId="70022D49" w14:textId="77777777" w:rsidTr="00E66670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7D48920" w14:textId="0B064AD0" w:rsidR="00E66670" w:rsidRPr="009B3C35" w:rsidRDefault="00E66670" w:rsidP="00E66670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hAnsi="Aptos"/>
              <w:b/>
              <w:sz w:val="18"/>
              <w:szCs w:val="18"/>
            </w:rPr>
          </w:pPr>
          <w:r w:rsidRPr="009B3C35">
            <w:rPr>
              <w:rFonts w:ascii="Aptos" w:hAnsi="Aptos"/>
              <w:b/>
              <w:sz w:val="18"/>
              <w:szCs w:val="18"/>
            </w:rPr>
            <w:t>Documento di valutazione dei rischi per la salute e la sicurezza dei lavoratori</w:t>
          </w:r>
        </w:p>
        <w:p w14:paraId="5F9D8A02" w14:textId="77777777" w:rsidR="00E66670" w:rsidRPr="009B3C35" w:rsidRDefault="00E66670" w:rsidP="00E66670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hAnsi="Aptos"/>
              <w:b/>
              <w:color w:val="FF0000"/>
              <w:sz w:val="22"/>
              <w:szCs w:val="22"/>
            </w:rPr>
          </w:pPr>
          <w:r w:rsidRPr="009B3C35">
            <w:rPr>
              <w:rFonts w:ascii="Aptos" w:hAnsi="Aptos"/>
              <w:sz w:val="18"/>
              <w:szCs w:val="18"/>
            </w:rPr>
            <w:t>Valutazione generale dei rischi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39C45275" w14:textId="77777777" w:rsidR="00E66670" w:rsidRPr="009B3C35" w:rsidRDefault="00E66670" w:rsidP="00E66670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hAnsi="Aptos"/>
              <w:b/>
              <w:sz w:val="20"/>
              <w:szCs w:val="20"/>
            </w:rPr>
          </w:pPr>
          <w:r w:rsidRPr="009B3C35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3B9C2347" w14:textId="77777777" w:rsidR="00E66670" w:rsidRPr="009B3C35" w:rsidRDefault="00E66670" w:rsidP="00E66670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hAnsi="Aptos" w:cs="Tahoma"/>
              <w:b/>
              <w:color w:val="FFFFFF"/>
            </w:rPr>
          </w:pPr>
          <w:r w:rsidRPr="009B3C35">
            <w:rPr>
              <w:rFonts w:ascii="Aptos" w:hAnsi="Aptos" w:cs="Tahoma"/>
              <w:b/>
              <w:color w:val="FFFFFF"/>
            </w:rPr>
            <w:t>2</w:t>
          </w:r>
        </w:p>
      </w:tc>
    </w:tr>
  </w:tbl>
  <w:p w14:paraId="01DF3F7F" w14:textId="5D9A7EFB" w:rsidR="00E66670" w:rsidRDefault="00E6667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4131C"/>
    <w:multiLevelType w:val="multilevel"/>
    <w:tmpl w:val="990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B06D3"/>
    <w:multiLevelType w:val="multilevel"/>
    <w:tmpl w:val="F8A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00D33"/>
    <w:multiLevelType w:val="hybridMultilevel"/>
    <w:tmpl w:val="0C5C68C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1111FB"/>
    <w:multiLevelType w:val="multilevel"/>
    <w:tmpl w:val="0234C1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5065F"/>
    <w:multiLevelType w:val="multilevel"/>
    <w:tmpl w:val="32A086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34B4F"/>
    <w:multiLevelType w:val="hybridMultilevel"/>
    <w:tmpl w:val="B4D266D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68124B34"/>
    <w:multiLevelType w:val="hybridMultilevel"/>
    <w:tmpl w:val="98163260"/>
    <w:lvl w:ilvl="0" w:tplc="2EE0C8D4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3036D6"/>
    <w:multiLevelType w:val="multilevel"/>
    <w:tmpl w:val="EFD427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9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421877682">
    <w:abstractNumId w:val="9"/>
  </w:num>
  <w:num w:numId="2" w16cid:durableId="2100782998">
    <w:abstractNumId w:val="10"/>
  </w:num>
  <w:num w:numId="3" w16cid:durableId="310134115">
    <w:abstractNumId w:val="14"/>
  </w:num>
  <w:num w:numId="4" w16cid:durableId="1244147467">
    <w:abstractNumId w:val="15"/>
  </w:num>
  <w:num w:numId="5" w16cid:durableId="1711800453">
    <w:abstractNumId w:val="16"/>
  </w:num>
  <w:num w:numId="6" w16cid:durableId="266351329">
    <w:abstractNumId w:val="1"/>
  </w:num>
  <w:num w:numId="7" w16cid:durableId="1333021247">
    <w:abstractNumId w:val="0"/>
  </w:num>
  <w:num w:numId="8" w16cid:durableId="2022003202">
    <w:abstractNumId w:val="7"/>
  </w:num>
  <w:num w:numId="9" w16cid:durableId="1597399425">
    <w:abstractNumId w:val="12"/>
  </w:num>
  <w:num w:numId="10" w16cid:durableId="1677533757">
    <w:abstractNumId w:val="19"/>
  </w:num>
  <w:num w:numId="11" w16cid:durableId="226693897">
    <w:abstractNumId w:val="18"/>
  </w:num>
  <w:num w:numId="12" w16cid:durableId="2081169373">
    <w:abstractNumId w:val="11"/>
  </w:num>
  <w:num w:numId="13" w16cid:durableId="1495877607">
    <w:abstractNumId w:val="13"/>
  </w:num>
  <w:num w:numId="14" w16cid:durableId="1938100221">
    <w:abstractNumId w:val="5"/>
  </w:num>
  <w:num w:numId="15" w16cid:durableId="1063530565">
    <w:abstractNumId w:val="8"/>
  </w:num>
  <w:num w:numId="16" w16cid:durableId="1862625380">
    <w:abstractNumId w:val="17"/>
  </w:num>
  <w:num w:numId="17" w16cid:durableId="2094280271">
    <w:abstractNumId w:val="4"/>
  </w:num>
  <w:num w:numId="18" w16cid:durableId="52655512">
    <w:abstractNumId w:val="3"/>
  </w:num>
  <w:num w:numId="19" w16cid:durableId="1844586369">
    <w:abstractNumId w:val="2"/>
  </w:num>
  <w:num w:numId="20" w16cid:durableId="1905948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308A7"/>
    <w:rsid w:val="00067E07"/>
    <w:rsid w:val="00073F7F"/>
    <w:rsid w:val="000938AA"/>
    <w:rsid w:val="000B4CDB"/>
    <w:rsid w:val="0010283A"/>
    <w:rsid w:val="0012099A"/>
    <w:rsid w:val="00164020"/>
    <w:rsid w:val="0017429A"/>
    <w:rsid w:val="001F46D4"/>
    <w:rsid w:val="00201A9B"/>
    <w:rsid w:val="002127BA"/>
    <w:rsid w:val="00212FE5"/>
    <w:rsid w:val="00242FC9"/>
    <w:rsid w:val="00253043"/>
    <w:rsid w:val="00260F3D"/>
    <w:rsid w:val="00274507"/>
    <w:rsid w:val="00291F8D"/>
    <w:rsid w:val="00373004"/>
    <w:rsid w:val="00381405"/>
    <w:rsid w:val="00397E79"/>
    <w:rsid w:val="003B0251"/>
    <w:rsid w:val="003B3773"/>
    <w:rsid w:val="003C5B70"/>
    <w:rsid w:val="00475034"/>
    <w:rsid w:val="004B1890"/>
    <w:rsid w:val="004D2BA4"/>
    <w:rsid w:val="005013D0"/>
    <w:rsid w:val="005016D6"/>
    <w:rsid w:val="00524A9D"/>
    <w:rsid w:val="005423E4"/>
    <w:rsid w:val="00561A8E"/>
    <w:rsid w:val="005830C6"/>
    <w:rsid w:val="0058371C"/>
    <w:rsid w:val="00586F10"/>
    <w:rsid w:val="005F53FE"/>
    <w:rsid w:val="005F7117"/>
    <w:rsid w:val="00601D74"/>
    <w:rsid w:val="00606033"/>
    <w:rsid w:val="00624A2E"/>
    <w:rsid w:val="006279D7"/>
    <w:rsid w:val="006377A1"/>
    <w:rsid w:val="00692CB4"/>
    <w:rsid w:val="0069698A"/>
    <w:rsid w:val="006A7C6C"/>
    <w:rsid w:val="006C034E"/>
    <w:rsid w:val="006F200F"/>
    <w:rsid w:val="00752793"/>
    <w:rsid w:val="007904EE"/>
    <w:rsid w:val="007C44CC"/>
    <w:rsid w:val="00813D08"/>
    <w:rsid w:val="008749F4"/>
    <w:rsid w:val="008B720B"/>
    <w:rsid w:val="008C1A93"/>
    <w:rsid w:val="009068AE"/>
    <w:rsid w:val="00961E2E"/>
    <w:rsid w:val="00997826"/>
    <w:rsid w:val="009B2845"/>
    <w:rsid w:val="009B3C35"/>
    <w:rsid w:val="009C29D4"/>
    <w:rsid w:val="00A47D0C"/>
    <w:rsid w:val="00A855AC"/>
    <w:rsid w:val="00A926EF"/>
    <w:rsid w:val="00B154CE"/>
    <w:rsid w:val="00B32F15"/>
    <w:rsid w:val="00B40508"/>
    <w:rsid w:val="00BB5F30"/>
    <w:rsid w:val="00BB66C0"/>
    <w:rsid w:val="00BB692C"/>
    <w:rsid w:val="00C16570"/>
    <w:rsid w:val="00C17460"/>
    <w:rsid w:val="00C332E2"/>
    <w:rsid w:val="00C64D92"/>
    <w:rsid w:val="00CE5D58"/>
    <w:rsid w:val="00D33315"/>
    <w:rsid w:val="00D37447"/>
    <w:rsid w:val="00D606D6"/>
    <w:rsid w:val="00D962B3"/>
    <w:rsid w:val="00DD4DDB"/>
    <w:rsid w:val="00DE242A"/>
    <w:rsid w:val="00E0553A"/>
    <w:rsid w:val="00E35537"/>
    <w:rsid w:val="00E6322C"/>
    <w:rsid w:val="00E66670"/>
    <w:rsid w:val="00E75AE4"/>
    <w:rsid w:val="00EB3FAC"/>
    <w:rsid w:val="00EE6312"/>
    <w:rsid w:val="00EF60C7"/>
    <w:rsid w:val="00F97EBC"/>
    <w:rsid w:val="00FB2423"/>
    <w:rsid w:val="00FC76B1"/>
    <w:rsid w:val="00FF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75034"/>
    <w:rPr>
      <w:rFonts w:ascii="Times New Roman" w:eastAsia="Times New Roman" w:hAnsi="Times New Roman" w:cs="Times New Roman"/>
      <w:lang w:eastAsia="it-IT"/>
    </w:rPr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b/>
      <w:color w:val="0000FF"/>
      <w:sz w:val="28"/>
      <w:szCs w:val="28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smallCaps/>
      <w:sz w:val="20"/>
      <w:szCs w:val="20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4B1890"/>
    <w:rPr>
      <w:b/>
      <w:bCs/>
    </w:rPr>
  </w:style>
  <w:style w:type="character" w:styleId="Numeropagina">
    <w:name w:val="page number"/>
    <w:basedOn w:val="Carpredefinitoparagrafo"/>
    <w:uiPriority w:val="99"/>
    <w:semiHidden/>
    <w:unhideWhenUsed/>
    <w:rsid w:val="00FF2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457</Words>
  <Characters>2703</Characters>
  <Application>Microsoft Office Word</Application>
  <DocSecurity>0</DocSecurity>
  <Lines>74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MICHELA  BERARDINI</cp:lastModifiedBy>
  <cp:revision>44</cp:revision>
  <cp:lastPrinted>2021-12-03T10:44:00Z</cp:lastPrinted>
  <dcterms:created xsi:type="dcterms:W3CDTF">2021-11-12T11:27:00Z</dcterms:created>
  <dcterms:modified xsi:type="dcterms:W3CDTF">2026-02-11T09:31:00Z</dcterms:modified>
</cp:coreProperties>
</file>