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946"/>
      </w:tblGrid>
      <w:tr w:rsidR="00D3795C" w:rsidRPr="00E644FC" w14:paraId="1127EC79" w14:textId="77777777" w:rsidTr="00365F2D">
        <w:trPr>
          <w:trHeight w:val="883"/>
        </w:trPr>
        <w:tc>
          <w:tcPr>
            <w:tcW w:w="2977" w:type="dxa"/>
            <w:tcBorders>
              <w:top w:val="single" w:sz="12" w:space="0" w:color="auto"/>
              <w:left w:val="single" w:sz="12" w:space="0" w:color="auto"/>
              <w:bottom w:val="single" w:sz="12" w:space="0" w:color="auto"/>
            </w:tcBorders>
            <w:shd w:val="clear" w:color="auto" w:fill="F2F2F2"/>
            <w:vAlign w:val="center"/>
          </w:tcPr>
          <w:p w14:paraId="46343611" w14:textId="77777777" w:rsidR="00D3795C" w:rsidRPr="00E644FC" w:rsidRDefault="00D3795C" w:rsidP="00365F2D">
            <w:pPr>
              <w:jc w:val="center"/>
              <w:rPr>
                <w:rFonts w:ascii="Aptos" w:hAnsi="Aptos"/>
                <w:b/>
                <w:sz w:val="24"/>
              </w:rPr>
            </w:pPr>
            <w:r w:rsidRPr="00E644FC">
              <w:rPr>
                <w:rFonts w:ascii="Aptos" w:hAnsi="Aptos"/>
                <w:b/>
                <w:sz w:val="24"/>
              </w:rPr>
              <w:t>PROCEDURA</w:t>
            </w:r>
          </w:p>
          <w:p w14:paraId="5C0B0EA7" w14:textId="77777777" w:rsidR="00D3795C" w:rsidRPr="00E644FC" w:rsidRDefault="00D3795C" w:rsidP="00365F2D">
            <w:pPr>
              <w:jc w:val="center"/>
              <w:rPr>
                <w:rFonts w:ascii="Aptos" w:hAnsi="Aptos"/>
                <w:b/>
                <w:sz w:val="24"/>
              </w:rPr>
            </w:pPr>
            <w:r w:rsidRPr="00E644FC">
              <w:rPr>
                <w:rFonts w:ascii="Aptos" w:hAnsi="Aptos"/>
                <w:b/>
                <w:sz w:val="24"/>
              </w:rPr>
              <w:t>OPERATIVA</w:t>
            </w:r>
          </w:p>
        </w:tc>
        <w:tc>
          <w:tcPr>
            <w:tcW w:w="6946" w:type="dxa"/>
            <w:tcBorders>
              <w:top w:val="single" w:sz="12" w:space="0" w:color="auto"/>
              <w:bottom w:val="single" w:sz="12" w:space="0" w:color="auto"/>
              <w:right w:val="single" w:sz="12" w:space="0" w:color="auto"/>
            </w:tcBorders>
            <w:shd w:val="clear" w:color="auto" w:fill="F2F2F2"/>
            <w:vAlign w:val="center"/>
          </w:tcPr>
          <w:p w14:paraId="2F3E0CC3" w14:textId="77777777" w:rsidR="00D3795C" w:rsidRPr="00E644FC" w:rsidRDefault="00D3795C" w:rsidP="00365F2D">
            <w:pPr>
              <w:pStyle w:val="Titolo2"/>
              <w:suppressAutoHyphens/>
              <w:autoSpaceDN w:val="0"/>
              <w:jc w:val="both"/>
              <w:textAlignment w:val="baseline"/>
              <w:rPr>
                <w:rFonts w:ascii="Aptos" w:hAnsi="Aptos"/>
                <w:b w:val="0"/>
                <w:bCs w:val="0"/>
                <w:i w:val="0"/>
                <w:iCs w:val="0"/>
                <w:caps/>
                <w:color w:val="0000FF"/>
                <w:lang w:val="it-IT" w:eastAsia="it-IT"/>
              </w:rPr>
            </w:pPr>
            <w:bookmarkStart w:id="0" w:name="_Toc89424117"/>
            <w:bookmarkStart w:id="1" w:name="_Toc121301649"/>
            <w:r w:rsidRPr="00E644FC">
              <w:rPr>
                <w:rFonts w:ascii="Aptos" w:hAnsi="Aptos"/>
                <w:i w:val="0"/>
                <w:iCs w:val="0"/>
                <w:caps/>
                <w:color w:val="0000FF"/>
                <w:lang w:val="it-IT" w:eastAsia="it-IT"/>
              </w:rPr>
              <w:t>movimentazione MANUALE carichi</w:t>
            </w:r>
            <w:bookmarkEnd w:id="0"/>
            <w:bookmarkEnd w:id="1"/>
          </w:p>
          <w:p w14:paraId="7A7C647C" w14:textId="77777777" w:rsidR="00D3795C" w:rsidRPr="00E644FC" w:rsidRDefault="00D3795C" w:rsidP="00365F2D">
            <w:pPr>
              <w:rPr>
                <w:rFonts w:ascii="Aptos" w:hAnsi="Aptos"/>
                <w:sz w:val="8"/>
                <w:szCs w:val="8"/>
                <w:lang w:val="it-IT" w:eastAsia="it-IT"/>
              </w:rPr>
            </w:pPr>
          </w:p>
        </w:tc>
      </w:tr>
      <w:tr w:rsidR="00D3795C" w:rsidRPr="00E644FC" w14:paraId="1C5F4939" w14:textId="77777777" w:rsidTr="0077611D">
        <w:trPr>
          <w:trHeight w:val="758"/>
        </w:trPr>
        <w:tc>
          <w:tcPr>
            <w:tcW w:w="2977" w:type="dxa"/>
            <w:tcBorders>
              <w:top w:val="single" w:sz="12" w:space="0" w:color="auto"/>
              <w:left w:val="single" w:sz="4" w:space="0" w:color="auto"/>
              <w:bottom w:val="single" w:sz="2" w:space="0" w:color="auto"/>
            </w:tcBorders>
            <w:vAlign w:val="center"/>
          </w:tcPr>
          <w:p w14:paraId="43A7A883" w14:textId="77777777" w:rsidR="00D3795C" w:rsidRPr="00E644FC" w:rsidRDefault="00D3795C" w:rsidP="00365F2D">
            <w:pPr>
              <w:jc w:val="center"/>
              <w:rPr>
                <w:rFonts w:ascii="Aptos" w:hAnsi="Aptos"/>
                <w:b/>
                <w:sz w:val="24"/>
              </w:rPr>
            </w:pPr>
            <w:r w:rsidRPr="00E644FC">
              <w:rPr>
                <w:rFonts w:ascii="Aptos" w:hAnsi="Aptos"/>
                <w:b/>
                <w:sz w:val="24"/>
              </w:rPr>
              <w:t xml:space="preserve">REPARTI </w:t>
            </w:r>
          </w:p>
          <w:p w14:paraId="11F8792B" w14:textId="77777777" w:rsidR="00D3795C" w:rsidRPr="00E644FC" w:rsidRDefault="00D3795C" w:rsidP="00365F2D">
            <w:pPr>
              <w:jc w:val="center"/>
              <w:rPr>
                <w:rFonts w:ascii="Aptos" w:hAnsi="Aptos"/>
                <w:b/>
                <w:sz w:val="24"/>
              </w:rPr>
            </w:pPr>
            <w:r w:rsidRPr="00E644FC">
              <w:rPr>
                <w:rFonts w:ascii="Aptos" w:hAnsi="Aptos"/>
                <w:b/>
                <w:sz w:val="24"/>
              </w:rPr>
              <w:t>DI INTERESSE:</w:t>
            </w:r>
          </w:p>
        </w:tc>
        <w:tc>
          <w:tcPr>
            <w:tcW w:w="6946" w:type="dxa"/>
            <w:tcBorders>
              <w:top w:val="single" w:sz="12" w:space="0" w:color="auto"/>
              <w:bottom w:val="single" w:sz="2" w:space="0" w:color="auto"/>
              <w:right w:val="single" w:sz="12" w:space="0" w:color="auto"/>
            </w:tcBorders>
            <w:vAlign w:val="center"/>
          </w:tcPr>
          <w:p w14:paraId="044D165B" w14:textId="6311EB44" w:rsidR="00D3795C" w:rsidRPr="00E644FC" w:rsidRDefault="00D3795C" w:rsidP="00365F2D">
            <w:pPr>
              <w:jc w:val="both"/>
              <w:rPr>
                <w:rFonts w:ascii="Aptos" w:hAnsi="Aptos"/>
                <w:bCs/>
                <w:szCs w:val="36"/>
                <w:lang w:val="it-IT"/>
              </w:rPr>
            </w:pPr>
            <w:r w:rsidRPr="00E644FC">
              <w:rPr>
                <w:rFonts w:ascii="Aptos" w:hAnsi="Aptos"/>
                <w:bCs/>
                <w:sz w:val="20"/>
                <w:szCs w:val="20"/>
              </w:rPr>
              <w:fldChar w:fldCharType="begin">
                <w:ffData>
                  <w:name w:val="Controllo5"/>
                  <w:enabled/>
                  <w:calcOnExit w:val="0"/>
                  <w:checkBox>
                    <w:sizeAuto/>
                    <w:default w:val="0"/>
                    <w:checked/>
                  </w:checkBox>
                </w:ffData>
              </w:fldChar>
            </w:r>
            <w:r w:rsidRPr="00E644FC">
              <w:rPr>
                <w:rFonts w:ascii="Aptos" w:hAnsi="Aptos"/>
                <w:bCs/>
                <w:sz w:val="20"/>
                <w:szCs w:val="20"/>
                <w:lang w:val="it-IT"/>
              </w:rPr>
              <w:instrText xml:space="preserve"> FORMCHECKBOX </w:instrText>
            </w:r>
            <w:r w:rsidRPr="00E644FC">
              <w:rPr>
                <w:rFonts w:ascii="Aptos" w:hAnsi="Aptos"/>
                <w:bCs/>
                <w:sz w:val="20"/>
                <w:szCs w:val="20"/>
              </w:rPr>
            </w:r>
            <w:r w:rsidRPr="00E644FC">
              <w:rPr>
                <w:rFonts w:ascii="Aptos" w:hAnsi="Aptos"/>
                <w:bCs/>
                <w:sz w:val="20"/>
                <w:szCs w:val="20"/>
              </w:rPr>
              <w:fldChar w:fldCharType="separate"/>
            </w:r>
            <w:r w:rsidRPr="00E644FC">
              <w:rPr>
                <w:rFonts w:ascii="Aptos" w:hAnsi="Aptos"/>
                <w:bCs/>
                <w:sz w:val="20"/>
                <w:szCs w:val="20"/>
              </w:rPr>
              <w:fldChar w:fldCharType="end"/>
            </w:r>
            <w:r w:rsidRPr="00E644FC">
              <w:rPr>
                <w:rFonts w:ascii="Aptos" w:hAnsi="Aptos"/>
                <w:bCs/>
                <w:sz w:val="20"/>
                <w:szCs w:val="20"/>
                <w:lang w:val="it-IT"/>
              </w:rPr>
              <w:t xml:space="preserve"> Addetti alle operazioni di movimentazione manuale dei carichi (in particolare per</w:t>
            </w:r>
            <w:r w:rsidR="007370DF" w:rsidRPr="00E644FC">
              <w:rPr>
                <w:rFonts w:ascii="Aptos" w:hAnsi="Aptos"/>
                <w:bCs/>
                <w:sz w:val="20"/>
                <w:szCs w:val="20"/>
                <w:lang w:val="it-IT"/>
              </w:rPr>
              <w:t xml:space="preserve"> sollevamento e abbassamento</w:t>
            </w:r>
            <w:r w:rsidRPr="00E644FC">
              <w:rPr>
                <w:rFonts w:ascii="Aptos" w:hAnsi="Aptos"/>
                <w:bCs/>
                <w:sz w:val="20"/>
                <w:szCs w:val="20"/>
                <w:lang w:val="it-IT"/>
              </w:rPr>
              <w:t xml:space="preserve"> carichi di peso superiore a 3 kg)</w:t>
            </w:r>
            <w:r w:rsidR="007370DF" w:rsidRPr="00E644FC">
              <w:rPr>
                <w:rFonts w:ascii="Aptos" w:hAnsi="Aptos"/>
                <w:bCs/>
                <w:sz w:val="20"/>
                <w:szCs w:val="20"/>
                <w:lang w:val="it-IT"/>
              </w:rPr>
              <w:t>.</w:t>
            </w:r>
          </w:p>
        </w:tc>
      </w:tr>
      <w:tr w:rsidR="00D3795C" w:rsidRPr="00E644FC" w14:paraId="04FC9BAA" w14:textId="77777777" w:rsidTr="0077611D">
        <w:trPr>
          <w:trHeight w:val="782"/>
        </w:trPr>
        <w:tc>
          <w:tcPr>
            <w:tcW w:w="2977" w:type="dxa"/>
            <w:tcBorders>
              <w:top w:val="single" w:sz="2" w:space="0" w:color="auto"/>
              <w:left w:val="single" w:sz="4" w:space="0" w:color="auto"/>
              <w:bottom w:val="single" w:sz="4" w:space="0" w:color="auto"/>
            </w:tcBorders>
            <w:vAlign w:val="center"/>
          </w:tcPr>
          <w:p w14:paraId="53C654FF" w14:textId="77777777" w:rsidR="007370DF" w:rsidRPr="00E644FC" w:rsidRDefault="00D3795C" w:rsidP="00365F2D">
            <w:pPr>
              <w:jc w:val="center"/>
              <w:rPr>
                <w:rFonts w:ascii="Aptos" w:hAnsi="Aptos"/>
                <w:b/>
                <w:sz w:val="24"/>
              </w:rPr>
            </w:pPr>
            <w:r w:rsidRPr="00E644FC">
              <w:rPr>
                <w:rFonts w:ascii="Aptos" w:hAnsi="Aptos"/>
                <w:b/>
                <w:sz w:val="24"/>
              </w:rPr>
              <w:t xml:space="preserve">ATTIVAZIONE </w:t>
            </w:r>
          </w:p>
          <w:p w14:paraId="0E88D0F9" w14:textId="25AC0847" w:rsidR="00D3795C" w:rsidRPr="00E644FC" w:rsidRDefault="007370DF" w:rsidP="00365F2D">
            <w:pPr>
              <w:jc w:val="center"/>
              <w:rPr>
                <w:rFonts w:ascii="Aptos" w:hAnsi="Aptos"/>
                <w:b/>
                <w:sz w:val="24"/>
              </w:rPr>
            </w:pPr>
            <w:r w:rsidRPr="00E644FC">
              <w:rPr>
                <w:rFonts w:ascii="Aptos" w:hAnsi="Aptos"/>
                <w:b/>
                <w:sz w:val="24"/>
              </w:rPr>
              <w:t>IN CASO DI:</w:t>
            </w:r>
          </w:p>
        </w:tc>
        <w:tc>
          <w:tcPr>
            <w:tcW w:w="6946" w:type="dxa"/>
            <w:tcBorders>
              <w:top w:val="single" w:sz="2" w:space="0" w:color="auto"/>
              <w:bottom w:val="single" w:sz="4" w:space="0" w:color="auto"/>
              <w:right w:val="single" w:sz="12" w:space="0" w:color="auto"/>
            </w:tcBorders>
            <w:vAlign w:val="center"/>
          </w:tcPr>
          <w:p w14:paraId="31C59BF4" w14:textId="77777777" w:rsidR="00D3795C" w:rsidRPr="00E644FC" w:rsidRDefault="00D3795C" w:rsidP="00365F2D">
            <w:pPr>
              <w:jc w:val="both"/>
              <w:rPr>
                <w:rFonts w:ascii="Aptos" w:hAnsi="Aptos"/>
                <w:bCs/>
                <w:sz w:val="20"/>
                <w:szCs w:val="20"/>
                <w:lang w:val="it-IT"/>
              </w:rPr>
            </w:pPr>
            <w:r w:rsidRPr="00E644FC">
              <w:rPr>
                <w:rFonts w:ascii="Aptos" w:hAnsi="Aptos"/>
                <w:bCs/>
                <w:sz w:val="20"/>
                <w:szCs w:val="20"/>
                <w:lang w:val="it-IT"/>
              </w:rPr>
              <w:t>Effettuazione di attività che prevedano sollevamento e abbassamento manuale di carichi di lavoro</w:t>
            </w:r>
          </w:p>
        </w:tc>
      </w:tr>
      <w:tr w:rsidR="00D3795C" w:rsidRPr="00E644FC" w14:paraId="08196442" w14:textId="77777777" w:rsidTr="0076600F">
        <w:trPr>
          <w:trHeight w:val="3578"/>
        </w:trPr>
        <w:tc>
          <w:tcPr>
            <w:tcW w:w="2977" w:type="dxa"/>
            <w:tcBorders>
              <w:top w:val="single" w:sz="2" w:space="0" w:color="auto"/>
              <w:left w:val="single" w:sz="4" w:space="0" w:color="auto"/>
              <w:bottom w:val="single" w:sz="4" w:space="0" w:color="auto"/>
            </w:tcBorders>
            <w:vAlign w:val="center"/>
          </w:tcPr>
          <w:p w14:paraId="69EC68D3" w14:textId="77777777" w:rsidR="00D3795C" w:rsidRPr="00E644FC" w:rsidRDefault="00D3795C" w:rsidP="00365F2D">
            <w:pPr>
              <w:jc w:val="center"/>
              <w:rPr>
                <w:rFonts w:ascii="Aptos" w:hAnsi="Aptos"/>
                <w:b/>
                <w:sz w:val="24"/>
              </w:rPr>
            </w:pPr>
            <w:r w:rsidRPr="00E644FC">
              <w:rPr>
                <w:rFonts w:ascii="Aptos" w:hAnsi="Aptos"/>
                <w:b/>
                <w:sz w:val="24"/>
              </w:rPr>
              <w:t>EFFETTI</w:t>
            </w:r>
          </w:p>
          <w:p w14:paraId="2D7E5CF7" w14:textId="6AECB2D0" w:rsidR="00D3795C" w:rsidRPr="00E644FC" w:rsidRDefault="00D3795C" w:rsidP="00365F2D">
            <w:pPr>
              <w:jc w:val="center"/>
              <w:rPr>
                <w:rFonts w:ascii="Aptos" w:hAnsi="Aptos"/>
                <w:b/>
                <w:sz w:val="24"/>
              </w:rPr>
            </w:pPr>
            <w:r w:rsidRPr="00E644FC">
              <w:rPr>
                <w:rFonts w:ascii="Aptos" w:hAnsi="Aptos"/>
                <w:b/>
                <w:sz w:val="24"/>
              </w:rPr>
              <w:t>DEL RISCHIO</w:t>
            </w:r>
            <w:r w:rsidR="00B34A08" w:rsidRPr="00E644FC">
              <w:rPr>
                <w:rFonts w:ascii="Aptos" w:hAnsi="Aptos"/>
                <w:b/>
                <w:sz w:val="24"/>
              </w:rPr>
              <w:t>:</w:t>
            </w:r>
          </w:p>
        </w:tc>
        <w:tc>
          <w:tcPr>
            <w:tcW w:w="6946" w:type="dxa"/>
            <w:tcBorders>
              <w:top w:val="single" w:sz="2" w:space="0" w:color="auto"/>
              <w:bottom w:val="single" w:sz="4" w:space="0" w:color="auto"/>
              <w:right w:val="single" w:sz="12" w:space="0" w:color="auto"/>
            </w:tcBorders>
            <w:vAlign w:val="center"/>
          </w:tcPr>
          <w:p w14:paraId="63C1424D" w14:textId="07F5BC62" w:rsidR="00D3795C" w:rsidRPr="00E644FC" w:rsidRDefault="00D3795C" w:rsidP="00365F2D">
            <w:pPr>
              <w:ind w:left="57" w:right="57"/>
              <w:jc w:val="both"/>
              <w:rPr>
                <w:rFonts w:ascii="Aptos" w:hAnsi="Aptos"/>
                <w:bCs/>
                <w:sz w:val="20"/>
                <w:szCs w:val="20"/>
                <w:lang w:val="it-IT"/>
              </w:rPr>
            </w:pPr>
            <w:r w:rsidRPr="00E644FC">
              <w:rPr>
                <w:rFonts w:ascii="Aptos" w:hAnsi="Aptos"/>
                <w:bCs/>
                <w:sz w:val="20"/>
                <w:szCs w:val="20"/>
                <w:lang w:val="it-IT"/>
              </w:rPr>
              <w:t>Le attività che comportano operazioni di trasporto o di sostegno di un carico (sollevare, deporre, spingere, tirare, portare o spostare un carico) possono comportare rischi di lesioni dorso lombari. Per lesioni dorso lombari s’intendono le lesioni a carico delle strutture osteomiotendinee e nerveovascolari a livello dorso lombare. Il disco, ogni volta che si compie uno sforzo di sollevamento, viene sottoposto ad una grande pressione inimmaginabile. Se si solleva un carico di venticinque chilogrammi da terra all'altezza del torace, a schiena flessa, cioè curvata, il disco intervertebrale del tratto lombare della colonna viene sottoposto ad una pressione superiore ai 500 chilogrammi. Sotto l’influenza di questi sforzi muscolari e del peso dei carichi sostenuti, le articolazioni possono, a lungo andare, essere gravemente danneggiate, in particolare quelle della colonna vertebrale. Tale rischio è ulteriormente aggravato se l’addetto presenta condizioni fisiche non totalmente idonee alla movimentazione e pertanto va prestata particolare attenzione alle fasi lavorative o ci si astiene dall’esecuzione dedicandosi ad attività più sicure.</w:t>
            </w:r>
          </w:p>
        </w:tc>
      </w:tr>
      <w:tr w:rsidR="00D3795C" w:rsidRPr="00E644FC" w14:paraId="6E2431FB" w14:textId="77777777" w:rsidTr="00365F2D">
        <w:trPr>
          <w:trHeight w:val="6217"/>
        </w:trPr>
        <w:tc>
          <w:tcPr>
            <w:tcW w:w="2977" w:type="dxa"/>
            <w:tcBorders>
              <w:top w:val="single" w:sz="4" w:space="0" w:color="auto"/>
              <w:left w:val="single" w:sz="4" w:space="0" w:color="auto"/>
              <w:bottom w:val="single" w:sz="4" w:space="0" w:color="auto"/>
            </w:tcBorders>
            <w:vAlign w:val="center"/>
          </w:tcPr>
          <w:p w14:paraId="0E87B215" w14:textId="77777777" w:rsidR="007370DF" w:rsidRPr="00E644FC" w:rsidRDefault="00D3795C" w:rsidP="00365F2D">
            <w:pPr>
              <w:jc w:val="center"/>
              <w:rPr>
                <w:rFonts w:ascii="Aptos" w:hAnsi="Aptos"/>
                <w:b/>
                <w:sz w:val="24"/>
              </w:rPr>
            </w:pPr>
            <w:r w:rsidRPr="00E644FC">
              <w:rPr>
                <w:rFonts w:ascii="Aptos" w:hAnsi="Aptos"/>
                <w:b/>
                <w:sz w:val="24"/>
              </w:rPr>
              <w:t xml:space="preserve">MISURE </w:t>
            </w:r>
          </w:p>
          <w:p w14:paraId="5127FB1D" w14:textId="6B2F3EC3" w:rsidR="00D3795C" w:rsidRPr="00E644FC" w:rsidRDefault="007370DF" w:rsidP="00365F2D">
            <w:pPr>
              <w:jc w:val="center"/>
              <w:rPr>
                <w:rFonts w:ascii="Aptos" w:hAnsi="Aptos"/>
                <w:b/>
                <w:sz w:val="24"/>
              </w:rPr>
            </w:pPr>
            <w:r w:rsidRPr="00E644FC">
              <w:rPr>
                <w:rFonts w:ascii="Aptos" w:hAnsi="Aptos"/>
                <w:b/>
                <w:sz w:val="24"/>
              </w:rPr>
              <w:t>DA ADOTTARE:</w:t>
            </w:r>
          </w:p>
        </w:tc>
        <w:tc>
          <w:tcPr>
            <w:tcW w:w="6946" w:type="dxa"/>
            <w:tcBorders>
              <w:top w:val="single" w:sz="4" w:space="0" w:color="auto"/>
              <w:bottom w:val="single" w:sz="4" w:space="0" w:color="auto"/>
              <w:right w:val="single" w:sz="12" w:space="0" w:color="auto"/>
            </w:tcBorders>
            <w:vAlign w:val="center"/>
          </w:tcPr>
          <w:p w14:paraId="05D957CA" w14:textId="77777777" w:rsidR="00D3795C" w:rsidRPr="00E644FC" w:rsidRDefault="00D3795C" w:rsidP="00365F2D">
            <w:pPr>
              <w:jc w:val="both"/>
              <w:rPr>
                <w:rFonts w:ascii="Aptos" w:hAnsi="Aptos"/>
                <w:bCs/>
                <w:sz w:val="11"/>
                <w:szCs w:val="11"/>
                <w:lang w:val="it-IT"/>
              </w:rPr>
            </w:pPr>
          </w:p>
          <w:p w14:paraId="7E098219" w14:textId="77777777" w:rsidR="00D3795C" w:rsidRPr="00E644FC" w:rsidRDefault="00D3795C" w:rsidP="00365F2D">
            <w:pPr>
              <w:jc w:val="both"/>
              <w:rPr>
                <w:rFonts w:ascii="Aptos" w:hAnsi="Aptos"/>
                <w:bCs/>
                <w:sz w:val="20"/>
                <w:szCs w:val="20"/>
                <w:lang w:val="it-IT"/>
              </w:rPr>
            </w:pPr>
            <w:r w:rsidRPr="00E644FC">
              <w:rPr>
                <w:rFonts w:ascii="Aptos" w:hAnsi="Aptos"/>
                <w:bCs/>
                <w:sz w:val="20"/>
                <w:szCs w:val="20"/>
                <w:lang w:val="it-IT"/>
              </w:rPr>
              <w:t xml:space="preserve">Prima di avviare le movimentazioni, è necessario effettuare una </w:t>
            </w:r>
            <w:r w:rsidRPr="00E644FC">
              <w:rPr>
                <w:rFonts w:ascii="Aptos" w:hAnsi="Aptos"/>
                <w:b/>
                <w:sz w:val="20"/>
                <w:szCs w:val="20"/>
                <w:lang w:val="it-IT"/>
              </w:rPr>
              <w:t xml:space="preserve">FASE PRELIMINARE DI VERIFICA DEL CARICO </w:t>
            </w:r>
            <w:r w:rsidRPr="00E644FC">
              <w:rPr>
                <w:rFonts w:ascii="Aptos" w:hAnsi="Aptos"/>
                <w:bCs/>
                <w:sz w:val="20"/>
                <w:szCs w:val="20"/>
                <w:lang w:val="it-IT"/>
              </w:rPr>
              <w:t>che consiste in:</w:t>
            </w:r>
          </w:p>
          <w:p w14:paraId="4DD0EF3E" w14:textId="77777777" w:rsidR="00D3795C" w:rsidRPr="00E644FC" w:rsidRDefault="00D3795C" w:rsidP="00365F2D">
            <w:pPr>
              <w:jc w:val="both"/>
              <w:rPr>
                <w:rFonts w:ascii="Aptos" w:hAnsi="Aptos"/>
                <w:bCs/>
                <w:sz w:val="8"/>
                <w:szCs w:val="8"/>
                <w:lang w:val="it-IT"/>
              </w:rPr>
            </w:pPr>
          </w:p>
          <w:p w14:paraId="68919EB6" w14:textId="5902A34D" w:rsidR="00D3795C" w:rsidRPr="00E644FC" w:rsidRDefault="00D3795C" w:rsidP="00365F2D">
            <w:pPr>
              <w:numPr>
                <w:ilvl w:val="0"/>
                <w:numId w:val="1"/>
              </w:numPr>
              <w:rPr>
                <w:rFonts w:ascii="Aptos" w:hAnsi="Aptos"/>
                <w:color w:val="000000"/>
                <w:sz w:val="20"/>
                <w:szCs w:val="20"/>
                <w:lang w:val="it-IT" w:eastAsia="it-IT"/>
              </w:rPr>
            </w:pPr>
            <w:r w:rsidRPr="00E644FC">
              <w:rPr>
                <w:rFonts w:ascii="Aptos" w:hAnsi="Aptos"/>
                <w:color w:val="000000"/>
                <w:sz w:val="20"/>
                <w:szCs w:val="20"/>
                <w:lang w:val="it-IT" w:eastAsia="it-IT"/>
              </w:rPr>
              <w:t>Verificare il peso del carico</w:t>
            </w:r>
          </w:p>
          <w:p w14:paraId="6CF7C70D" w14:textId="304C41B2" w:rsidR="00D3795C" w:rsidRPr="00E644FC" w:rsidRDefault="00D3795C" w:rsidP="00365F2D">
            <w:pPr>
              <w:numPr>
                <w:ilvl w:val="0"/>
                <w:numId w:val="1"/>
              </w:numPr>
              <w:jc w:val="both"/>
              <w:rPr>
                <w:rFonts w:ascii="Aptos" w:hAnsi="Aptos"/>
                <w:color w:val="000000"/>
                <w:sz w:val="20"/>
                <w:szCs w:val="20"/>
                <w:lang w:val="it-IT" w:eastAsia="it-IT"/>
              </w:rPr>
            </w:pPr>
            <w:r w:rsidRPr="00E644FC">
              <w:rPr>
                <w:rFonts w:ascii="Aptos" w:hAnsi="Aptos"/>
                <w:color w:val="000000"/>
                <w:sz w:val="20"/>
                <w:szCs w:val="20"/>
                <w:lang w:val="it-IT" w:eastAsia="it-IT"/>
              </w:rPr>
              <w:t>Verificare la possibilità di organizzare le lavorazioni in modo da ridurre al minimo la movimentazione manuale dei carichi anche attraverso l’impiego d’idonee attrezzature meccaniche per il trasporto ed il sollevamento e/o ausili.</w:t>
            </w:r>
          </w:p>
          <w:p w14:paraId="1A3D5EA9" w14:textId="566BFDD5" w:rsidR="00D3795C" w:rsidRPr="00E644FC" w:rsidRDefault="00D3795C" w:rsidP="0076600F">
            <w:pPr>
              <w:numPr>
                <w:ilvl w:val="0"/>
                <w:numId w:val="1"/>
              </w:numPr>
              <w:rPr>
                <w:rFonts w:ascii="Aptos" w:hAnsi="Aptos"/>
                <w:color w:val="000000"/>
                <w:sz w:val="20"/>
                <w:szCs w:val="20"/>
                <w:lang w:val="it-IT" w:eastAsia="it-IT"/>
              </w:rPr>
            </w:pPr>
            <w:r w:rsidRPr="00E644FC">
              <w:rPr>
                <w:rFonts w:ascii="Aptos" w:hAnsi="Aptos"/>
                <w:color w:val="000000"/>
                <w:sz w:val="20"/>
                <w:szCs w:val="20"/>
                <w:lang w:val="it-IT" w:eastAsia="it-IT"/>
              </w:rPr>
              <w:t>Verificare la possibilità di eliminare gli ostacoli eventualmente presenti al fine di aumentare gli spazi operativi e la fluidità dei movimenti.</w:t>
            </w:r>
          </w:p>
          <w:p w14:paraId="3F6543CC" w14:textId="77777777" w:rsidR="00D3795C" w:rsidRPr="00E644FC" w:rsidRDefault="00D3795C" w:rsidP="00D3795C">
            <w:pPr>
              <w:numPr>
                <w:ilvl w:val="0"/>
                <w:numId w:val="1"/>
              </w:numPr>
              <w:rPr>
                <w:rFonts w:ascii="Aptos" w:hAnsi="Aptos"/>
                <w:color w:val="000000"/>
                <w:sz w:val="20"/>
                <w:szCs w:val="20"/>
                <w:lang w:val="it-IT" w:eastAsia="it-IT"/>
              </w:rPr>
            </w:pPr>
            <w:r w:rsidRPr="00E644FC">
              <w:rPr>
                <w:rFonts w:ascii="Aptos" w:hAnsi="Aptos"/>
                <w:bCs/>
                <w:sz w:val="20"/>
                <w:szCs w:val="20"/>
                <w:lang w:val="it-IT"/>
              </w:rPr>
              <w:t>Tenere</w:t>
            </w:r>
            <w:r w:rsidRPr="00E644FC">
              <w:rPr>
                <w:rFonts w:ascii="Aptos" w:hAnsi="Aptos"/>
                <w:b/>
                <w:sz w:val="20"/>
                <w:szCs w:val="20"/>
                <w:lang w:val="it-IT"/>
              </w:rPr>
              <w:t xml:space="preserve"> </w:t>
            </w:r>
            <w:r w:rsidRPr="00E644FC">
              <w:rPr>
                <w:rFonts w:ascii="Aptos" w:hAnsi="Aptos"/>
                <w:color w:val="000000"/>
                <w:sz w:val="20"/>
                <w:szCs w:val="20"/>
                <w:lang w:val="it-IT" w:eastAsia="it-IT"/>
              </w:rPr>
              <w:t>a mente che la movimentazione è aggravata nei casi in cui si verifichino le seguenti condizioni:</w:t>
            </w:r>
          </w:p>
          <w:p w14:paraId="2AE6D11D" w14:textId="77777777" w:rsidR="00D3795C" w:rsidRPr="00E644FC" w:rsidRDefault="00D3795C" w:rsidP="00365F2D">
            <w:pPr>
              <w:ind w:left="720"/>
              <w:rPr>
                <w:rFonts w:ascii="Aptos" w:hAnsi="Aptos"/>
                <w:color w:val="000000"/>
                <w:sz w:val="8"/>
                <w:szCs w:val="8"/>
                <w:lang w:val="it-IT" w:eastAsia="it-IT"/>
              </w:rPr>
            </w:pPr>
          </w:p>
          <w:p w14:paraId="73F0FD81"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Limiti di carico individuali (secondo giudizio di idoneità)</w:t>
            </w:r>
          </w:p>
          <w:p w14:paraId="7F3A3200"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Carico ingombrante o difficile da afferrare</w:t>
            </w:r>
          </w:p>
          <w:p w14:paraId="769D18D1"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Carico in equilibrio instabile o con il contenuto che rischia di spostarsi</w:t>
            </w:r>
          </w:p>
          <w:p w14:paraId="03CDFCA5"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Carico collocato in posizione iniziale non ottimale (troppo basso/alto)</w:t>
            </w:r>
          </w:p>
          <w:p w14:paraId="1061FD04"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Eccessivo sforzo fisico richiesto</w:t>
            </w:r>
          </w:p>
          <w:p w14:paraId="1A344957"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Necessità di torsione del tronco</w:t>
            </w:r>
          </w:p>
          <w:p w14:paraId="62EE3BA3"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Comporta un movimento brusco del carico</w:t>
            </w:r>
          </w:p>
          <w:p w14:paraId="6872BC6C"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Comporta movimenti con corpo in posizione instabile</w:t>
            </w:r>
          </w:p>
          <w:p w14:paraId="14B35DC5"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Caratteristiche dell’ambiente di lavoro non ottimali</w:t>
            </w:r>
          </w:p>
          <w:p w14:paraId="4020FC93"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Spazio libero verticale insufficiente</w:t>
            </w:r>
          </w:p>
          <w:p w14:paraId="4C865B1C"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Pavimento difforme, con rischi d’inciampo o scivolamento</w:t>
            </w:r>
          </w:p>
          <w:p w14:paraId="5962147E"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Posizione di partenza non ergonomica</w:t>
            </w:r>
          </w:p>
          <w:p w14:paraId="22B8FF04"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Piano di appoggio/calpestio con dislivelli o instabili</w:t>
            </w:r>
          </w:p>
          <w:p w14:paraId="2E1BFCBE"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Condizioni microclimatiche inadeguate</w:t>
            </w:r>
          </w:p>
          <w:p w14:paraId="2D4E6DED" w14:textId="140B878A" w:rsidR="00D3795C" w:rsidRPr="00E644FC" w:rsidRDefault="00D3795C" w:rsidP="00365F2D">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Sforzi fisici frequenti o troppo prolungati</w:t>
            </w:r>
          </w:p>
          <w:p w14:paraId="34DBE51B"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lastRenderedPageBreak/>
              <w:t>Scarso riposo fisiologico o recupero insufficiente</w:t>
            </w:r>
          </w:p>
          <w:p w14:paraId="72F105A3"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Distanze di trasporto troppo grandi</w:t>
            </w:r>
          </w:p>
          <w:p w14:paraId="23722D56"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Ritmo imposto non modulabile</w:t>
            </w:r>
          </w:p>
          <w:p w14:paraId="6E41FE1A"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 xml:space="preserve">DPI inadeguati </w:t>
            </w:r>
          </w:p>
          <w:p w14:paraId="74BE1EAF"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Insufficienza o inadeguatezza delle conoscenze o della formazione</w:t>
            </w:r>
          </w:p>
          <w:p w14:paraId="66594C33" w14:textId="4ED0278B" w:rsidR="0077611D" w:rsidRPr="00E644FC" w:rsidRDefault="0077611D" w:rsidP="00365F2D">
            <w:pPr>
              <w:jc w:val="both"/>
              <w:rPr>
                <w:rFonts w:ascii="Aptos" w:hAnsi="Aptos"/>
                <w:bCs/>
                <w:sz w:val="20"/>
                <w:szCs w:val="20"/>
                <w:lang w:val="it-IT"/>
              </w:rPr>
            </w:pPr>
          </w:p>
          <w:p w14:paraId="2289D0CC" w14:textId="1C1BD8A9" w:rsidR="0076600F" w:rsidRPr="00E644FC" w:rsidRDefault="0076600F" w:rsidP="00365F2D">
            <w:pPr>
              <w:jc w:val="both"/>
              <w:rPr>
                <w:rFonts w:ascii="Aptos" w:hAnsi="Aptos"/>
                <w:bCs/>
                <w:sz w:val="20"/>
                <w:szCs w:val="20"/>
                <w:lang w:val="it-IT"/>
              </w:rPr>
            </w:pPr>
          </w:p>
          <w:p w14:paraId="735387DC" w14:textId="77777777" w:rsidR="0076600F" w:rsidRPr="00E644FC" w:rsidRDefault="0076600F" w:rsidP="00365F2D">
            <w:pPr>
              <w:jc w:val="both"/>
              <w:rPr>
                <w:rFonts w:ascii="Aptos" w:hAnsi="Aptos"/>
                <w:bCs/>
                <w:sz w:val="20"/>
                <w:szCs w:val="20"/>
                <w:lang w:val="it-IT"/>
              </w:rPr>
            </w:pPr>
          </w:p>
          <w:p w14:paraId="2EA890F1" w14:textId="195B8064" w:rsidR="00D3795C" w:rsidRPr="00E644FC" w:rsidRDefault="00D3795C" w:rsidP="00365F2D">
            <w:pPr>
              <w:jc w:val="both"/>
              <w:rPr>
                <w:rFonts w:ascii="Aptos" w:hAnsi="Aptos"/>
                <w:bCs/>
                <w:sz w:val="20"/>
                <w:szCs w:val="20"/>
                <w:lang w:val="it-IT"/>
              </w:rPr>
            </w:pPr>
            <w:r w:rsidRPr="00E644FC">
              <w:rPr>
                <w:rFonts w:ascii="Aptos" w:hAnsi="Aptos"/>
                <w:bCs/>
                <w:sz w:val="20"/>
                <w:szCs w:val="20"/>
                <w:lang w:val="it-IT"/>
              </w:rPr>
              <w:t xml:space="preserve">Si passa quindi alla </w:t>
            </w:r>
            <w:r w:rsidRPr="00E644FC">
              <w:rPr>
                <w:rFonts w:ascii="Aptos" w:hAnsi="Aptos"/>
                <w:b/>
                <w:sz w:val="20"/>
                <w:szCs w:val="20"/>
                <w:lang w:val="it-IT"/>
              </w:rPr>
              <w:t xml:space="preserve">FASE OPERATIVA </w:t>
            </w:r>
            <w:r w:rsidRPr="00E644FC">
              <w:rPr>
                <w:rFonts w:ascii="Aptos" w:hAnsi="Aptos"/>
                <w:bCs/>
                <w:sz w:val="20"/>
                <w:szCs w:val="20"/>
                <w:lang w:val="it-IT"/>
              </w:rPr>
              <w:t>che consiste in:</w:t>
            </w:r>
          </w:p>
          <w:p w14:paraId="13CD466B" w14:textId="77777777" w:rsidR="00D3795C" w:rsidRPr="00E644FC" w:rsidRDefault="00D3795C" w:rsidP="00365F2D">
            <w:pPr>
              <w:jc w:val="both"/>
              <w:rPr>
                <w:rFonts w:ascii="Aptos" w:hAnsi="Aptos"/>
                <w:bCs/>
                <w:sz w:val="20"/>
                <w:szCs w:val="20"/>
                <w:lang w:val="it-IT"/>
              </w:rPr>
            </w:pPr>
          </w:p>
          <w:p w14:paraId="45133AAE" w14:textId="77777777" w:rsidR="00D3795C" w:rsidRPr="00E644FC" w:rsidRDefault="00D3795C" w:rsidP="00D3795C">
            <w:pPr>
              <w:pStyle w:val="Paragrafoelenco"/>
              <w:numPr>
                <w:ilvl w:val="0"/>
                <w:numId w:val="2"/>
              </w:numPr>
              <w:ind w:left="360"/>
              <w:rPr>
                <w:rFonts w:ascii="Aptos" w:hAnsi="Aptos"/>
                <w:color w:val="000000"/>
                <w:sz w:val="20"/>
                <w:szCs w:val="20"/>
                <w:lang w:val="it-IT" w:eastAsia="it-IT"/>
              </w:rPr>
            </w:pPr>
            <w:r w:rsidRPr="00E644FC">
              <w:rPr>
                <w:rFonts w:ascii="Aptos" w:hAnsi="Aptos"/>
                <w:color w:val="000000"/>
                <w:sz w:val="20"/>
                <w:szCs w:val="20"/>
                <w:lang w:val="it-IT" w:eastAsia="it-IT"/>
              </w:rPr>
              <w:t>Impiegare ove tecnicamente possibili ausili alla movimentazione</w:t>
            </w:r>
          </w:p>
          <w:p w14:paraId="0DBF0DD0" w14:textId="77777777" w:rsidR="00D3795C" w:rsidRPr="00E644FC" w:rsidRDefault="00D3795C" w:rsidP="00365F2D">
            <w:pPr>
              <w:pStyle w:val="Paragrafoelenco"/>
              <w:ind w:left="360"/>
              <w:rPr>
                <w:rFonts w:ascii="Aptos" w:hAnsi="Aptos"/>
                <w:color w:val="000000"/>
                <w:sz w:val="20"/>
                <w:szCs w:val="20"/>
                <w:lang w:val="it-IT" w:eastAsia="it-IT"/>
              </w:rPr>
            </w:pPr>
          </w:p>
          <w:p w14:paraId="7581ADEA" w14:textId="77777777" w:rsidR="00D3795C" w:rsidRPr="00E644FC" w:rsidRDefault="00D3795C" w:rsidP="00D3795C">
            <w:pPr>
              <w:pStyle w:val="Paragrafoelenco"/>
              <w:numPr>
                <w:ilvl w:val="0"/>
                <w:numId w:val="2"/>
              </w:numPr>
              <w:ind w:left="360"/>
              <w:rPr>
                <w:rFonts w:ascii="Aptos" w:hAnsi="Aptos"/>
                <w:color w:val="000000"/>
                <w:sz w:val="20"/>
                <w:szCs w:val="20"/>
                <w:lang w:val="it-IT" w:eastAsia="it-IT"/>
              </w:rPr>
            </w:pPr>
            <w:r w:rsidRPr="00E644FC">
              <w:rPr>
                <w:rFonts w:ascii="Aptos" w:hAnsi="Aptos"/>
                <w:color w:val="000000"/>
                <w:sz w:val="20"/>
                <w:szCs w:val="20"/>
                <w:lang w:val="it-IT" w:eastAsia="it-IT"/>
              </w:rPr>
              <w:t>Progettazione della postazione di sollevamento (riduzione altezza, distanza e dislocazione angolare di sollevamento del carico</w:t>
            </w:r>
          </w:p>
          <w:p w14:paraId="0AF9E38C" w14:textId="77777777" w:rsidR="00D3795C" w:rsidRPr="00E644FC" w:rsidRDefault="00D3795C" w:rsidP="00365F2D">
            <w:pPr>
              <w:pStyle w:val="Paragrafoelenco"/>
              <w:ind w:left="360"/>
              <w:rPr>
                <w:rFonts w:ascii="Aptos" w:hAnsi="Aptos"/>
                <w:color w:val="000000"/>
                <w:sz w:val="20"/>
                <w:szCs w:val="20"/>
                <w:lang w:val="it-IT" w:eastAsia="it-IT"/>
              </w:rPr>
            </w:pPr>
          </w:p>
          <w:p w14:paraId="2F9B16F3" w14:textId="77777777" w:rsidR="00D3795C" w:rsidRPr="00E644FC" w:rsidRDefault="00D3795C" w:rsidP="00D3795C">
            <w:pPr>
              <w:pStyle w:val="Paragrafoelenco"/>
              <w:numPr>
                <w:ilvl w:val="0"/>
                <w:numId w:val="2"/>
              </w:numPr>
              <w:ind w:left="360"/>
              <w:rPr>
                <w:rFonts w:ascii="Aptos" w:hAnsi="Aptos"/>
                <w:color w:val="000000"/>
                <w:sz w:val="20"/>
                <w:szCs w:val="20"/>
                <w:lang w:val="it-IT" w:eastAsia="it-IT"/>
              </w:rPr>
            </w:pPr>
            <w:r w:rsidRPr="00E644FC">
              <w:rPr>
                <w:rFonts w:ascii="Aptos" w:hAnsi="Aptos"/>
                <w:color w:val="000000"/>
                <w:sz w:val="20"/>
                <w:szCs w:val="20"/>
                <w:lang w:val="it-IT" w:eastAsia="it-IT"/>
              </w:rPr>
              <w:t>Sollevamento del carico nelle seguenti modalità:</w:t>
            </w:r>
          </w:p>
          <w:p w14:paraId="6BCC3EBE" w14:textId="77777777" w:rsidR="00D3795C" w:rsidRPr="00E644FC" w:rsidRDefault="00D3795C" w:rsidP="00365F2D">
            <w:pPr>
              <w:pStyle w:val="Paragrafoelenco"/>
              <w:rPr>
                <w:rFonts w:ascii="Aptos" w:hAnsi="Aptos"/>
                <w:color w:val="000000"/>
                <w:sz w:val="20"/>
                <w:szCs w:val="20"/>
                <w:lang w:val="it-IT" w:eastAsia="it-IT"/>
              </w:rPr>
            </w:pPr>
          </w:p>
          <w:p w14:paraId="158FF065"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Portare l’oggetto vicino al corpo</w:t>
            </w:r>
          </w:p>
          <w:p w14:paraId="4E05FF6C" w14:textId="77777777" w:rsidR="00D3795C" w:rsidRPr="00E644FC" w:rsidRDefault="00D3795C" w:rsidP="00365F2D">
            <w:pPr>
              <w:ind w:left="1068"/>
              <w:rPr>
                <w:rFonts w:ascii="Aptos" w:hAnsi="Aptos"/>
                <w:color w:val="000000"/>
                <w:sz w:val="20"/>
                <w:szCs w:val="20"/>
                <w:lang w:eastAsia="it-IT"/>
              </w:rPr>
            </w:pPr>
          </w:p>
          <w:p w14:paraId="5724BCEE" w14:textId="77777777" w:rsidR="00D3795C" w:rsidRPr="00E644FC" w:rsidRDefault="00D3795C" w:rsidP="00D3795C">
            <w:pPr>
              <w:numPr>
                <w:ilvl w:val="0"/>
                <w:numId w:val="3"/>
              </w:numPr>
              <w:ind w:left="785" w:hanging="360"/>
              <w:rPr>
                <w:rFonts w:ascii="Aptos" w:hAnsi="Aptos"/>
                <w:color w:val="000000"/>
                <w:sz w:val="20"/>
                <w:szCs w:val="20"/>
                <w:lang w:eastAsia="it-IT"/>
              </w:rPr>
            </w:pPr>
            <w:r w:rsidRPr="00E644FC">
              <w:rPr>
                <w:rFonts w:ascii="Aptos" w:hAnsi="Aptos"/>
                <w:color w:val="000000"/>
                <w:sz w:val="20"/>
                <w:szCs w:val="20"/>
                <w:lang w:eastAsia="it-IT"/>
              </w:rPr>
              <w:t>Piegare le ginocchia</w:t>
            </w:r>
          </w:p>
          <w:p w14:paraId="3770E97A" w14:textId="77777777" w:rsidR="00D3795C" w:rsidRPr="00E644FC" w:rsidRDefault="00D3795C" w:rsidP="00365F2D">
            <w:pPr>
              <w:pStyle w:val="Paragrafoelenco"/>
              <w:rPr>
                <w:rFonts w:ascii="Aptos" w:hAnsi="Aptos"/>
                <w:color w:val="000000"/>
                <w:sz w:val="20"/>
                <w:szCs w:val="20"/>
                <w:lang w:eastAsia="it-IT"/>
              </w:rPr>
            </w:pPr>
          </w:p>
          <w:p w14:paraId="01B9C032" w14:textId="77777777" w:rsidR="00D3795C" w:rsidRPr="00E644FC" w:rsidRDefault="00D3795C" w:rsidP="00365F2D">
            <w:pPr>
              <w:pStyle w:val="Paragrafoelenco"/>
              <w:rPr>
                <w:rFonts w:ascii="Aptos" w:hAnsi="Aptos"/>
                <w:color w:val="000000"/>
                <w:sz w:val="20"/>
                <w:szCs w:val="20"/>
                <w:lang w:eastAsia="it-IT"/>
              </w:rPr>
            </w:pPr>
            <w:r w:rsidRPr="00E644FC">
              <w:rPr>
                <w:rFonts w:ascii="Aptos" w:hAnsi="Aptos"/>
                <w:noProof/>
                <w:color w:val="000000"/>
                <w:sz w:val="20"/>
                <w:szCs w:val="20"/>
                <w:lang w:eastAsia="it-IT"/>
              </w:rPr>
              <w:drawing>
                <wp:inline distT="0" distB="0" distL="0" distR="0" wp14:anchorId="7D9E56FA" wp14:editId="3E7BAB22">
                  <wp:extent cx="661035" cy="778510"/>
                  <wp:effectExtent l="0" t="0" r="0" b="0"/>
                  <wp:docPr id="9" name="Immagine 14" descr="Immagine che contiene testo, clipart&#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4" descr="Immagine che contiene testo, clipart&#10;&#10;Descrizione generata automaticamente"/>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035" cy="778510"/>
                          </a:xfrm>
                          <a:prstGeom prst="rect">
                            <a:avLst/>
                          </a:prstGeom>
                          <a:noFill/>
                          <a:ln>
                            <a:noFill/>
                          </a:ln>
                        </pic:spPr>
                      </pic:pic>
                    </a:graphicData>
                  </a:graphic>
                </wp:inline>
              </w:drawing>
            </w:r>
            <w:r w:rsidRPr="00E644FC">
              <w:rPr>
                <w:rFonts w:ascii="Aptos" w:hAnsi="Aptos"/>
                <w:color w:val="000000"/>
                <w:sz w:val="20"/>
                <w:szCs w:val="20"/>
                <w:lang w:eastAsia="it-IT"/>
              </w:rPr>
              <w:t xml:space="preserve">  </w:t>
            </w:r>
            <w:r w:rsidRPr="00E644FC">
              <w:rPr>
                <w:rFonts w:ascii="Aptos" w:hAnsi="Aptos"/>
                <w:noProof/>
                <w:color w:val="000000"/>
                <w:sz w:val="20"/>
                <w:szCs w:val="20"/>
                <w:lang w:eastAsia="it-IT"/>
              </w:rPr>
              <w:drawing>
                <wp:inline distT="0" distB="0" distL="0" distR="0" wp14:anchorId="29610A00" wp14:editId="0AC962E4">
                  <wp:extent cx="661035" cy="742315"/>
                  <wp:effectExtent l="0" t="0" r="0" b="0"/>
                  <wp:docPr id="10" name="Immagine 15" descr="Immagine che contiene testo, clipart&#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5" descr="Immagine che contiene testo, clipart&#10;&#10;Descrizione generata automaticament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035" cy="742315"/>
                          </a:xfrm>
                          <a:prstGeom prst="rect">
                            <a:avLst/>
                          </a:prstGeom>
                          <a:noFill/>
                          <a:ln>
                            <a:noFill/>
                          </a:ln>
                        </pic:spPr>
                      </pic:pic>
                    </a:graphicData>
                  </a:graphic>
                </wp:inline>
              </w:drawing>
            </w:r>
          </w:p>
          <w:p w14:paraId="4E0EED98" w14:textId="77777777" w:rsidR="00D3795C" w:rsidRPr="00E644FC" w:rsidRDefault="00D3795C" w:rsidP="00365F2D">
            <w:pPr>
              <w:pStyle w:val="Paragrafoelenco"/>
              <w:rPr>
                <w:rFonts w:ascii="Aptos" w:hAnsi="Aptos"/>
                <w:color w:val="000000"/>
                <w:sz w:val="20"/>
                <w:szCs w:val="20"/>
                <w:lang w:eastAsia="it-IT"/>
              </w:rPr>
            </w:pPr>
          </w:p>
          <w:p w14:paraId="2DBDB93D"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Tenere un piede più avanti dell’altro per avere maggiore equilibrio</w:t>
            </w:r>
          </w:p>
          <w:p w14:paraId="62781B8B" w14:textId="77777777" w:rsidR="00D3795C" w:rsidRPr="00E644FC" w:rsidRDefault="00D3795C" w:rsidP="00365F2D">
            <w:pPr>
              <w:ind w:left="708"/>
              <w:rPr>
                <w:rFonts w:ascii="Aptos" w:hAnsi="Aptos"/>
                <w:color w:val="000000"/>
                <w:sz w:val="20"/>
                <w:szCs w:val="20"/>
                <w:lang w:val="it-IT" w:eastAsia="it-IT"/>
              </w:rPr>
            </w:pPr>
          </w:p>
          <w:p w14:paraId="34C5A127"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Afferrare saldamente il carico, anche mediante uso di accessori</w:t>
            </w:r>
          </w:p>
          <w:p w14:paraId="1CC42019" w14:textId="77777777" w:rsidR="00D3795C" w:rsidRPr="00E644FC" w:rsidRDefault="00D3795C" w:rsidP="00365F2D">
            <w:pPr>
              <w:rPr>
                <w:rFonts w:ascii="Aptos" w:hAnsi="Aptos"/>
                <w:color w:val="000000"/>
                <w:sz w:val="20"/>
                <w:szCs w:val="20"/>
                <w:lang w:val="it-IT" w:eastAsia="it-IT"/>
              </w:rPr>
            </w:pPr>
          </w:p>
          <w:p w14:paraId="2B102B23" w14:textId="77777777" w:rsidR="00D3795C" w:rsidRPr="00E644FC" w:rsidRDefault="00D3795C" w:rsidP="00365F2D">
            <w:pPr>
              <w:pStyle w:val="Paragrafoelenco"/>
              <w:rPr>
                <w:rFonts w:ascii="Aptos" w:hAnsi="Aptos"/>
                <w:color w:val="000000"/>
                <w:sz w:val="20"/>
                <w:szCs w:val="20"/>
                <w:lang w:eastAsia="it-IT"/>
              </w:rPr>
            </w:pPr>
            <w:r w:rsidRPr="00E644FC">
              <w:rPr>
                <w:rFonts w:ascii="Aptos" w:hAnsi="Aptos"/>
                <w:noProof/>
                <w:color w:val="000000"/>
                <w:sz w:val="20"/>
                <w:szCs w:val="20"/>
                <w:lang w:eastAsia="it-IT"/>
              </w:rPr>
              <w:drawing>
                <wp:inline distT="0" distB="0" distL="0" distR="0" wp14:anchorId="6AE383D7" wp14:editId="3545C618">
                  <wp:extent cx="597535" cy="796925"/>
                  <wp:effectExtent l="0" t="0" r="0" b="0"/>
                  <wp:docPr id="11" name="Immagine 16" descr="Immagine che contiene test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6" descr="Immagine che contiene testo&#10;&#10;Descrizione generata automaticamente"/>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535" cy="796925"/>
                          </a:xfrm>
                          <a:prstGeom prst="rect">
                            <a:avLst/>
                          </a:prstGeom>
                          <a:noFill/>
                          <a:ln>
                            <a:noFill/>
                          </a:ln>
                        </pic:spPr>
                      </pic:pic>
                    </a:graphicData>
                  </a:graphic>
                </wp:inline>
              </w:drawing>
            </w:r>
          </w:p>
          <w:p w14:paraId="26539F34" w14:textId="77777777" w:rsidR="00D3795C" w:rsidRPr="00E644FC" w:rsidRDefault="00D3795C" w:rsidP="00365F2D">
            <w:pPr>
              <w:rPr>
                <w:rFonts w:ascii="Aptos" w:hAnsi="Aptos"/>
                <w:color w:val="000000"/>
                <w:sz w:val="20"/>
                <w:szCs w:val="20"/>
                <w:lang w:eastAsia="it-IT"/>
              </w:rPr>
            </w:pPr>
          </w:p>
          <w:p w14:paraId="710F5E49" w14:textId="77777777" w:rsidR="00D3795C" w:rsidRPr="00E644FC" w:rsidRDefault="00D3795C" w:rsidP="00D3795C">
            <w:pPr>
              <w:numPr>
                <w:ilvl w:val="0"/>
                <w:numId w:val="3"/>
              </w:numPr>
              <w:ind w:left="785" w:hanging="360"/>
              <w:rPr>
                <w:rFonts w:ascii="Aptos" w:hAnsi="Aptos"/>
                <w:color w:val="000000"/>
                <w:sz w:val="20"/>
                <w:szCs w:val="20"/>
                <w:lang w:val="it-IT" w:eastAsia="it-IT"/>
              </w:rPr>
            </w:pPr>
            <w:r w:rsidRPr="00E644FC">
              <w:rPr>
                <w:rFonts w:ascii="Aptos" w:hAnsi="Aptos"/>
                <w:color w:val="000000"/>
                <w:sz w:val="20"/>
                <w:szCs w:val="20"/>
                <w:lang w:val="it-IT" w:eastAsia="it-IT"/>
              </w:rPr>
              <w:t>Sollevare il carico tenendo la schiena eretta</w:t>
            </w:r>
          </w:p>
          <w:p w14:paraId="75A112E6" w14:textId="77777777" w:rsidR="00D3795C" w:rsidRPr="00E644FC" w:rsidRDefault="00D3795C" w:rsidP="00365F2D">
            <w:pPr>
              <w:pStyle w:val="Paragrafoelenco"/>
              <w:rPr>
                <w:rFonts w:ascii="Aptos" w:hAnsi="Aptos"/>
                <w:color w:val="000000"/>
                <w:sz w:val="20"/>
                <w:szCs w:val="20"/>
                <w:lang w:val="it-IT" w:eastAsia="it-IT"/>
              </w:rPr>
            </w:pPr>
          </w:p>
          <w:p w14:paraId="3F5EEF7A" w14:textId="77777777" w:rsidR="00D3795C" w:rsidRPr="00E644FC" w:rsidRDefault="00D3795C" w:rsidP="00D3795C">
            <w:pPr>
              <w:pStyle w:val="Paragrafoelenco"/>
              <w:numPr>
                <w:ilvl w:val="0"/>
                <w:numId w:val="2"/>
              </w:numPr>
              <w:ind w:left="360"/>
              <w:rPr>
                <w:rFonts w:ascii="Aptos" w:hAnsi="Aptos"/>
                <w:color w:val="000000"/>
                <w:sz w:val="20"/>
                <w:szCs w:val="20"/>
                <w:lang w:val="it-IT" w:eastAsia="it-IT"/>
              </w:rPr>
            </w:pPr>
            <w:r w:rsidRPr="00E644FC">
              <w:rPr>
                <w:rFonts w:ascii="Aptos" w:hAnsi="Aptos"/>
                <w:color w:val="000000"/>
                <w:sz w:val="20"/>
                <w:szCs w:val="20"/>
                <w:lang w:val="it-IT" w:eastAsia="it-IT"/>
              </w:rPr>
              <w:t>Spostamento del carico nelle seguenti modalità:</w:t>
            </w:r>
          </w:p>
          <w:p w14:paraId="3815E0C8" w14:textId="77777777" w:rsidR="00D3795C" w:rsidRPr="00E644FC" w:rsidRDefault="00D3795C" w:rsidP="00365F2D">
            <w:pPr>
              <w:pStyle w:val="Paragrafoelenco"/>
              <w:ind w:left="360"/>
              <w:rPr>
                <w:rFonts w:ascii="Aptos" w:hAnsi="Aptos"/>
                <w:color w:val="000000"/>
                <w:sz w:val="20"/>
                <w:szCs w:val="20"/>
                <w:lang w:val="it-IT" w:eastAsia="it-IT"/>
              </w:rPr>
            </w:pPr>
          </w:p>
          <w:p w14:paraId="3A5D1ABE" w14:textId="77777777" w:rsidR="00D3795C" w:rsidRPr="00E644FC" w:rsidRDefault="00D3795C" w:rsidP="00D3795C">
            <w:pPr>
              <w:pStyle w:val="Paragrafoelenco"/>
              <w:numPr>
                <w:ilvl w:val="0"/>
                <w:numId w:val="4"/>
              </w:numPr>
              <w:rPr>
                <w:rFonts w:ascii="Aptos" w:hAnsi="Aptos"/>
                <w:color w:val="000000"/>
                <w:sz w:val="20"/>
                <w:szCs w:val="20"/>
                <w:lang w:eastAsia="it-IT"/>
              </w:rPr>
            </w:pPr>
            <w:r w:rsidRPr="00E644FC">
              <w:rPr>
                <w:rFonts w:ascii="Aptos" w:hAnsi="Aptos"/>
                <w:color w:val="000000"/>
                <w:sz w:val="20"/>
                <w:szCs w:val="20"/>
                <w:lang w:eastAsia="it-IT"/>
              </w:rPr>
              <w:t>Avvicinare il carico al corpo</w:t>
            </w:r>
          </w:p>
          <w:p w14:paraId="20D7CCCF" w14:textId="77777777" w:rsidR="00D3795C" w:rsidRPr="00E644FC" w:rsidRDefault="00D3795C" w:rsidP="00365F2D">
            <w:pPr>
              <w:pStyle w:val="Paragrafoelenco"/>
              <w:ind w:left="1080"/>
              <w:rPr>
                <w:rFonts w:ascii="Aptos" w:hAnsi="Aptos"/>
                <w:color w:val="000000"/>
                <w:sz w:val="20"/>
                <w:szCs w:val="20"/>
                <w:lang w:eastAsia="it-IT"/>
              </w:rPr>
            </w:pPr>
          </w:p>
          <w:p w14:paraId="11D8D640" w14:textId="77777777" w:rsidR="00D3795C" w:rsidRPr="00E644FC" w:rsidRDefault="00D3795C" w:rsidP="00D3795C">
            <w:pPr>
              <w:pStyle w:val="Paragrafoelenco"/>
              <w:numPr>
                <w:ilvl w:val="0"/>
                <w:numId w:val="4"/>
              </w:numPr>
              <w:rPr>
                <w:rFonts w:ascii="Aptos" w:hAnsi="Aptos"/>
                <w:color w:val="000000"/>
                <w:sz w:val="20"/>
                <w:szCs w:val="20"/>
                <w:lang w:val="it-IT" w:eastAsia="it-IT"/>
              </w:rPr>
            </w:pPr>
            <w:r w:rsidRPr="00E644FC">
              <w:rPr>
                <w:rFonts w:ascii="Aptos" w:hAnsi="Aptos"/>
                <w:color w:val="000000"/>
                <w:sz w:val="20"/>
                <w:szCs w:val="20"/>
                <w:lang w:val="it-IT" w:eastAsia="it-IT"/>
              </w:rPr>
              <w:t>Non spingere/prendere un carico oltre i 30 cm dall’asse del corpo</w:t>
            </w:r>
          </w:p>
          <w:p w14:paraId="46A01FCE" w14:textId="77777777" w:rsidR="00D3795C" w:rsidRPr="00E644FC" w:rsidRDefault="00D3795C" w:rsidP="00365F2D">
            <w:pPr>
              <w:pStyle w:val="Paragrafoelenco"/>
              <w:ind w:left="1080"/>
              <w:rPr>
                <w:rFonts w:ascii="Aptos" w:hAnsi="Aptos"/>
                <w:color w:val="000000"/>
                <w:sz w:val="20"/>
                <w:szCs w:val="20"/>
                <w:lang w:val="it-IT" w:eastAsia="it-IT"/>
              </w:rPr>
            </w:pPr>
          </w:p>
          <w:p w14:paraId="07F0F16A" w14:textId="77777777" w:rsidR="00D3795C" w:rsidRPr="00E644FC" w:rsidRDefault="00D3795C" w:rsidP="00D3795C">
            <w:pPr>
              <w:pStyle w:val="Paragrafoelenco"/>
              <w:numPr>
                <w:ilvl w:val="0"/>
                <w:numId w:val="4"/>
              </w:numPr>
              <w:rPr>
                <w:rFonts w:ascii="Aptos" w:hAnsi="Aptos"/>
                <w:color w:val="000000"/>
                <w:sz w:val="20"/>
                <w:szCs w:val="20"/>
                <w:lang w:val="it-IT" w:eastAsia="it-IT"/>
              </w:rPr>
            </w:pPr>
            <w:r w:rsidRPr="00E644FC">
              <w:rPr>
                <w:rFonts w:ascii="Aptos" w:hAnsi="Aptos"/>
                <w:color w:val="000000"/>
                <w:sz w:val="20"/>
                <w:szCs w:val="20"/>
                <w:lang w:val="it-IT" w:eastAsia="it-IT"/>
              </w:rPr>
              <w:t>Evitare di ruotare il tronco, ma girare tutto il corpo usando le gambe</w:t>
            </w:r>
          </w:p>
          <w:p w14:paraId="416A1F3D" w14:textId="77777777" w:rsidR="00D3795C" w:rsidRPr="00E644FC" w:rsidRDefault="00D3795C" w:rsidP="00365F2D">
            <w:pPr>
              <w:pStyle w:val="Paragrafoelenco"/>
              <w:ind w:left="785"/>
              <w:rPr>
                <w:rFonts w:ascii="Aptos" w:hAnsi="Aptos"/>
                <w:color w:val="000000"/>
                <w:sz w:val="20"/>
                <w:szCs w:val="20"/>
                <w:lang w:eastAsia="it-IT"/>
              </w:rPr>
            </w:pPr>
            <w:r w:rsidRPr="00E644FC">
              <w:rPr>
                <w:rFonts w:ascii="Aptos" w:hAnsi="Aptos"/>
                <w:noProof/>
                <w:color w:val="000000"/>
                <w:sz w:val="20"/>
                <w:szCs w:val="20"/>
                <w:lang w:eastAsia="it-IT"/>
              </w:rPr>
              <w:drawing>
                <wp:inline distT="0" distB="0" distL="0" distR="0" wp14:anchorId="50CD4B47" wp14:editId="6ECDC459">
                  <wp:extent cx="878205" cy="842010"/>
                  <wp:effectExtent l="0" t="0" r="0" b="0"/>
                  <wp:docPr id="12" name="Immagine 17" descr="Immagine che contiene automazione&#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7" descr="Immagine che contiene automazione&#10;&#10;Descrizione generata automaticamente"/>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8205" cy="842010"/>
                          </a:xfrm>
                          <a:prstGeom prst="rect">
                            <a:avLst/>
                          </a:prstGeom>
                          <a:noFill/>
                          <a:ln>
                            <a:noFill/>
                          </a:ln>
                        </pic:spPr>
                      </pic:pic>
                    </a:graphicData>
                  </a:graphic>
                </wp:inline>
              </w:drawing>
            </w:r>
          </w:p>
          <w:p w14:paraId="1F3D35B0" w14:textId="77777777" w:rsidR="00D3795C" w:rsidRPr="00E644FC" w:rsidRDefault="00D3795C" w:rsidP="00365F2D">
            <w:pPr>
              <w:pStyle w:val="Paragrafoelenco"/>
              <w:ind w:left="785"/>
              <w:rPr>
                <w:rFonts w:ascii="Aptos" w:hAnsi="Aptos"/>
                <w:color w:val="000000"/>
                <w:sz w:val="8"/>
                <w:szCs w:val="8"/>
                <w:lang w:eastAsia="it-IT"/>
              </w:rPr>
            </w:pPr>
          </w:p>
          <w:p w14:paraId="0A416234" w14:textId="77777777" w:rsidR="00D3795C" w:rsidRPr="00E644FC" w:rsidRDefault="00D3795C" w:rsidP="00D3795C">
            <w:pPr>
              <w:pStyle w:val="Paragrafoelenco"/>
              <w:numPr>
                <w:ilvl w:val="0"/>
                <w:numId w:val="4"/>
              </w:numPr>
              <w:rPr>
                <w:rFonts w:ascii="Aptos" w:hAnsi="Aptos"/>
                <w:color w:val="000000"/>
                <w:sz w:val="20"/>
                <w:szCs w:val="20"/>
                <w:lang w:val="it-IT" w:eastAsia="it-IT"/>
              </w:rPr>
            </w:pPr>
            <w:r w:rsidRPr="00E644FC">
              <w:rPr>
                <w:rFonts w:ascii="Aptos" w:hAnsi="Aptos"/>
                <w:color w:val="000000"/>
                <w:sz w:val="20"/>
                <w:szCs w:val="20"/>
                <w:lang w:val="it-IT" w:eastAsia="it-IT"/>
              </w:rPr>
              <w:t>Evitare di prelevare o depositare carichi a terra o sopra l’altezza della propria testa.</w:t>
            </w:r>
          </w:p>
          <w:p w14:paraId="09612063" w14:textId="77777777" w:rsidR="00D3795C" w:rsidRPr="00E644FC" w:rsidRDefault="00D3795C" w:rsidP="00365F2D">
            <w:pPr>
              <w:pStyle w:val="Paragrafoelenco"/>
              <w:ind w:left="785"/>
              <w:rPr>
                <w:rFonts w:ascii="Aptos" w:hAnsi="Aptos"/>
                <w:color w:val="000000"/>
                <w:sz w:val="20"/>
                <w:szCs w:val="20"/>
                <w:lang w:val="it-IT" w:eastAsia="it-IT"/>
              </w:rPr>
            </w:pPr>
          </w:p>
        </w:tc>
      </w:tr>
    </w:tbl>
    <w:p w14:paraId="21590499" w14:textId="77777777" w:rsidR="005049F4" w:rsidRPr="0077611D" w:rsidRDefault="005049F4">
      <w:pPr>
        <w:rPr>
          <w:lang w:val="it-IT"/>
        </w:rPr>
      </w:pPr>
    </w:p>
    <w:sectPr w:rsidR="005049F4" w:rsidRPr="0077611D">
      <w:headerReference w:type="default" r:id="rId11"/>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7877B" w14:textId="77777777" w:rsidR="00AA0930" w:rsidRDefault="00AA0930" w:rsidP="0076600F">
      <w:r>
        <w:separator/>
      </w:r>
    </w:p>
  </w:endnote>
  <w:endnote w:type="continuationSeparator" w:id="0">
    <w:p w14:paraId="08C000E2" w14:textId="77777777" w:rsidR="00AA0930" w:rsidRDefault="00AA0930" w:rsidP="00766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923"/>
      <w:gridCol w:w="6384"/>
      <w:gridCol w:w="1551"/>
    </w:tblGrid>
    <w:tr w:rsidR="0076600F" w:rsidRPr="00E644FC" w14:paraId="0453F003" w14:textId="77777777" w:rsidTr="00E644FC">
      <w:trPr>
        <w:trHeight w:val="276"/>
      </w:trPr>
      <w:tc>
        <w:tcPr>
          <w:tcW w:w="920" w:type="dxa"/>
          <w:tcMar>
            <w:top w:w="0" w:type="dxa"/>
            <w:left w:w="108" w:type="dxa"/>
            <w:bottom w:w="0" w:type="dxa"/>
            <w:right w:w="108" w:type="dxa"/>
          </w:tcMar>
          <w:vAlign w:val="center"/>
        </w:tcPr>
        <w:p w14:paraId="3D3CDC18" w14:textId="77777777" w:rsidR="0076600F" w:rsidRPr="00E644FC" w:rsidRDefault="0076600F" w:rsidP="0076600F">
          <w:pPr>
            <w:tabs>
              <w:tab w:val="center" w:pos="4819"/>
              <w:tab w:val="right" w:pos="9638"/>
            </w:tabs>
            <w:suppressAutoHyphens/>
            <w:autoSpaceDN w:val="0"/>
            <w:textAlignment w:val="baseline"/>
            <w:rPr>
              <w:rFonts w:ascii="Aptos" w:hAnsi="Aptos" w:cs="Arial"/>
              <w:sz w:val="16"/>
              <w:szCs w:val="16"/>
              <w:lang w:eastAsia="it-IT"/>
            </w:rPr>
          </w:pPr>
          <w:r w:rsidRPr="00E644FC">
            <w:rPr>
              <w:rFonts w:ascii="Aptos" w:hAnsi="Aptos" w:cs="Arial"/>
              <w:sz w:val="16"/>
              <w:szCs w:val="16"/>
              <w:lang w:eastAsia="it-IT"/>
            </w:rPr>
            <w:t>Edizione</w:t>
          </w:r>
        </w:p>
      </w:tc>
      <w:tc>
        <w:tcPr>
          <w:tcW w:w="923" w:type="dxa"/>
          <w:tcMar>
            <w:top w:w="0" w:type="dxa"/>
            <w:left w:w="108" w:type="dxa"/>
            <w:bottom w:w="0" w:type="dxa"/>
            <w:right w:w="108" w:type="dxa"/>
          </w:tcMar>
          <w:vAlign w:val="center"/>
        </w:tcPr>
        <w:p w14:paraId="62D45411" w14:textId="346ACF8D" w:rsidR="0076600F" w:rsidRPr="00E644FC" w:rsidRDefault="00E644FC" w:rsidP="0076600F">
          <w:pPr>
            <w:tabs>
              <w:tab w:val="center" w:pos="4819"/>
              <w:tab w:val="right" w:pos="9638"/>
            </w:tabs>
            <w:suppressAutoHyphens/>
            <w:autoSpaceDN w:val="0"/>
            <w:jc w:val="center"/>
            <w:textAlignment w:val="baseline"/>
            <w:rPr>
              <w:rFonts w:ascii="Aptos" w:hAnsi="Aptos" w:cs="Arial"/>
              <w:b/>
              <w:sz w:val="16"/>
              <w:szCs w:val="16"/>
              <w:lang w:eastAsia="it-IT"/>
            </w:rPr>
          </w:pPr>
          <w:r>
            <w:rPr>
              <w:rFonts w:ascii="Aptos" w:hAnsi="Aptos" w:cs="Arial"/>
              <w:b/>
              <w:sz w:val="16"/>
              <w:szCs w:val="16"/>
              <w:lang w:eastAsia="it-IT"/>
            </w:rPr>
            <w:t>2</w:t>
          </w:r>
          <w:r w:rsidR="000D3215">
            <w:rPr>
              <w:rFonts w:ascii="Aptos" w:hAnsi="Aptos" w:cs="Arial"/>
              <w:b/>
              <w:sz w:val="16"/>
              <w:szCs w:val="16"/>
              <w:lang w:eastAsia="it-IT"/>
            </w:rPr>
            <w:t>.0</w:t>
          </w:r>
        </w:p>
      </w:tc>
      <w:tc>
        <w:tcPr>
          <w:tcW w:w="6384" w:type="dxa"/>
          <w:vMerge w:val="restart"/>
          <w:tcMar>
            <w:top w:w="0" w:type="dxa"/>
            <w:left w:w="108" w:type="dxa"/>
            <w:bottom w:w="0" w:type="dxa"/>
            <w:right w:w="108" w:type="dxa"/>
          </w:tcMar>
          <w:vAlign w:val="center"/>
        </w:tcPr>
        <w:p w14:paraId="06A9F7BB" w14:textId="77777777" w:rsidR="0076600F" w:rsidRPr="00E644FC" w:rsidRDefault="0076600F" w:rsidP="0076600F">
          <w:pPr>
            <w:tabs>
              <w:tab w:val="center" w:pos="4819"/>
              <w:tab w:val="right" w:pos="9638"/>
            </w:tabs>
            <w:suppressAutoHyphens/>
            <w:autoSpaceDN w:val="0"/>
            <w:jc w:val="right"/>
            <w:textAlignment w:val="baseline"/>
            <w:rPr>
              <w:rFonts w:ascii="Aptos" w:hAnsi="Aptos" w:cs="Arial"/>
              <w:i/>
              <w:sz w:val="16"/>
              <w:szCs w:val="16"/>
              <w:lang w:val="it-IT" w:eastAsia="it-IT"/>
            </w:rPr>
          </w:pPr>
          <w:r w:rsidRPr="00E644FC">
            <w:rPr>
              <w:rFonts w:ascii="Aptos" w:hAnsi="Aptos" w:cs="Arial"/>
              <w:i/>
              <w:sz w:val="16"/>
              <w:szCs w:val="16"/>
              <w:lang w:val="it-IT" w:eastAsia="it-IT"/>
            </w:rPr>
            <w:t>Documento redatto in collaborazione con</w:t>
          </w:r>
        </w:p>
      </w:tc>
      <w:tc>
        <w:tcPr>
          <w:tcW w:w="1551" w:type="dxa"/>
          <w:vMerge w:val="restart"/>
          <w:tcMar>
            <w:top w:w="0" w:type="dxa"/>
            <w:left w:w="108" w:type="dxa"/>
            <w:bottom w:w="0" w:type="dxa"/>
            <w:right w:w="108" w:type="dxa"/>
          </w:tcMar>
          <w:vAlign w:val="center"/>
        </w:tcPr>
        <w:p w14:paraId="41917575" w14:textId="77777777" w:rsidR="0076600F" w:rsidRPr="00E644FC" w:rsidRDefault="0076600F" w:rsidP="0076600F">
          <w:pPr>
            <w:suppressAutoHyphens/>
            <w:autoSpaceDN w:val="0"/>
            <w:textAlignment w:val="baseline"/>
            <w:rPr>
              <w:rFonts w:ascii="Aptos" w:hAnsi="Aptos" w:cs="Arial"/>
              <w:sz w:val="16"/>
              <w:szCs w:val="16"/>
              <w:lang w:val="it-IT" w:eastAsia="it-IT"/>
            </w:rPr>
          </w:pPr>
          <w:r w:rsidRPr="00E644FC">
            <w:rPr>
              <w:rFonts w:ascii="Aptos" w:hAnsi="Aptos" w:cs="Arial"/>
              <w:noProof/>
              <w:sz w:val="16"/>
              <w:szCs w:val="16"/>
              <w:lang w:eastAsia="it-IT"/>
            </w:rPr>
            <w:drawing>
              <wp:anchor distT="0" distB="0" distL="114300" distR="114300" simplePos="0" relativeHeight="251659264" behindDoc="0" locked="0" layoutInCell="1" allowOverlap="1" wp14:anchorId="0CB9A5B1" wp14:editId="49162D8C">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76600F" w:rsidRPr="00E644FC" w14:paraId="234C38AA" w14:textId="77777777" w:rsidTr="00E644FC">
      <w:trPr>
        <w:trHeight w:val="276"/>
      </w:trPr>
      <w:tc>
        <w:tcPr>
          <w:tcW w:w="920" w:type="dxa"/>
          <w:tcMar>
            <w:top w:w="0" w:type="dxa"/>
            <w:left w:w="108" w:type="dxa"/>
            <w:bottom w:w="0" w:type="dxa"/>
            <w:right w:w="108" w:type="dxa"/>
          </w:tcMar>
          <w:vAlign w:val="center"/>
        </w:tcPr>
        <w:p w14:paraId="232B42C9" w14:textId="77777777" w:rsidR="0076600F" w:rsidRPr="00E644FC" w:rsidRDefault="0076600F" w:rsidP="0076600F">
          <w:pPr>
            <w:tabs>
              <w:tab w:val="center" w:pos="4819"/>
              <w:tab w:val="right" w:pos="9638"/>
            </w:tabs>
            <w:suppressAutoHyphens/>
            <w:autoSpaceDN w:val="0"/>
            <w:textAlignment w:val="baseline"/>
            <w:rPr>
              <w:rFonts w:ascii="Aptos" w:hAnsi="Aptos" w:cs="Arial"/>
              <w:sz w:val="16"/>
              <w:szCs w:val="16"/>
              <w:lang w:eastAsia="it-IT"/>
            </w:rPr>
          </w:pPr>
          <w:r w:rsidRPr="00E644FC">
            <w:rPr>
              <w:rFonts w:ascii="Aptos" w:hAnsi="Aptos" w:cs="Arial"/>
              <w:sz w:val="16"/>
              <w:szCs w:val="16"/>
              <w:lang w:eastAsia="it-IT"/>
            </w:rPr>
            <w:t>Revisione</w:t>
          </w:r>
        </w:p>
      </w:tc>
      <w:tc>
        <w:tcPr>
          <w:tcW w:w="923" w:type="dxa"/>
          <w:tcMar>
            <w:top w:w="0" w:type="dxa"/>
            <w:left w:w="108" w:type="dxa"/>
            <w:bottom w:w="0" w:type="dxa"/>
            <w:right w:w="108" w:type="dxa"/>
          </w:tcMar>
          <w:vAlign w:val="center"/>
        </w:tcPr>
        <w:p w14:paraId="4DADEC7D" w14:textId="77777777" w:rsidR="0076600F" w:rsidRPr="00E644FC" w:rsidRDefault="0076600F" w:rsidP="0076600F">
          <w:pPr>
            <w:tabs>
              <w:tab w:val="center" w:pos="4819"/>
              <w:tab w:val="right" w:pos="9638"/>
            </w:tabs>
            <w:suppressAutoHyphens/>
            <w:autoSpaceDN w:val="0"/>
            <w:jc w:val="center"/>
            <w:textAlignment w:val="baseline"/>
            <w:rPr>
              <w:rFonts w:ascii="Aptos" w:hAnsi="Aptos" w:cs="Arial"/>
              <w:b/>
              <w:sz w:val="16"/>
              <w:szCs w:val="16"/>
              <w:lang w:eastAsia="it-IT"/>
            </w:rPr>
          </w:pPr>
          <w:r w:rsidRPr="00E644FC">
            <w:rPr>
              <w:rFonts w:ascii="Aptos" w:hAnsi="Aptos" w:cs="Arial"/>
              <w:b/>
              <w:sz w:val="16"/>
              <w:szCs w:val="16"/>
              <w:lang w:eastAsia="it-IT"/>
            </w:rPr>
            <w:t>0</w:t>
          </w:r>
        </w:p>
      </w:tc>
      <w:tc>
        <w:tcPr>
          <w:tcW w:w="6384" w:type="dxa"/>
          <w:vMerge/>
          <w:tcMar>
            <w:top w:w="0" w:type="dxa"/>
            <w:left w:w="108" w:type="dxa"/>
            <w:bottom w:w="0" w:type="dxa"/>
            <w:right w:w="108" w:type="dxa"/>
          </w:tcMar>
          <w:vAlign w:val="center"/>
        </w:tcPr>
        <w:p w14:paraId="24565E97" w14:textId="77777777" w:rsidR="0076600F" w:rsidRPr="00E644FC" w:rsidRDefault="0076600F" w:rsidP="0076600F">
          <w:pPr>
            <w:tabs>
              <w:tab w:val="center" w:pos="4819"/>
              <w:tab w:val="right" w:pos="9638"/>
            </w:tabs>
            <w:suppressAutoHyphens/>
            <w:autoSpaceDN w:val="0"/>
            <w:jc w:val="center"/>
            <w:textAlignment w:val="baseline"/>
            <w:rPr>
              <w:rFonts w:ascii="Aptos" w:hAnsi="Aptos" w:cs="Arial"/>
              <w:b/>
              <w:sz w:val="20"/>
              <w:szCs w:val="20"/>
              <w:lang w:eastAsia="it-IT"/>
            </w:rPr>
          </w:pPr>
        </w:p>
      </w:tc>
      <w:tc>
        <w:tcPr>
          <w:tcW w:w="1551" w:type="dxa"/>
          <w:vMerge/>
          <w:tcMar>
            <w:top w:w="0" w:type="dxa"/>
            <w:left w:w="108" w:type="dxa"/>
            <w:bottom w:w="0" w:type="dxa"/>
            <w:right w:w="108" w:type="dxa"/>
          </w:tcMar>
          <w:vAlign w:val="center"/>
        </w:tcPr>
        <w:p w14:paraId="20777EE7" w14:textId="77777777" w:rsidR="0076600F" w:rsidRPr="00E644FC" w:rsidRDefault="0076600F" w:rsidP="0076600F">
          <w:pPr>
            <w:tabs>
              <w:tab w:val="center" w:pos="4819"/>
              <w:tab w:val="right" w:pos="9638"/>
            </w:tabs>
            <w:suppressAutoHyphens/>
            <w:autoSpaceDN w:val="0"/>
            <w:jc w:val="center"/>
            <w:textAlignment w:val="baseline"/>
            <w:rPr>
              <w:rFonts w:ascii="Aptos" w:hAnsi="Aptos" w:cs="Arial"/>
              <w:sz w:val="16"/>
              <w:szCs w:val="16"/>
              <w:lang w:eastAsia="it-IT"/>
            </w:rPr>
          </w:pPr>
        </w:p>
      </w:tc>
    </w:tr>
    <w:tr w:rsidR="0076600F" w:rsidRPr="00E644FC" w14:paraId="08FDD3F9" w14:textId="77777777" w:rsidTr="00E644FC">
      <w:trPr>
        <w:trHeight w:val="277"/>
      </w:trPr>
      <w:tc>
        <w:tcPr>
          <w:tcW w:w="920" w:type="dxa"/>
          <w:tcMar>
            <w:top w:w="0" w:type="dxa"/>
            <w:left w:w="108" w:type="dxa"/>
            <w:bottom w:w="0" w:type="dxa"/>
            <w:right w:w="108" w:type="dxa"/>
          </w:tcMar>
          <w:vAlign w:val="center"/>
        </w:tcPr>
        <w:p w14:paraId="3E2695F1" w14:textId="77777777" w:rsidR="0076600F" w:rsidRPr="00E644FC" w:rsidRDefault="0076600F" w:rsidP="0076600F">
          <w:pPr>
            <w:tabs>
              <w:tab w:val="center" w:pos="4819"/>
              <w:tab w:val="right" w:pos="9638"/>
            </w:tabs>
            <w:suppressAutoHyphens/>
            <w:autoSpaceDN w:val="0"/>
            <w:textAlignment w:val="baseline"/>
            <w:rPr>
              <w:rFonts w:ascii="Aptos" w:hAnsi="Aptos" w:cs="Arial"/>
              <w:sz w:val="16"/>
              <w:szCs w:val="16"/>
              <w:lang w:eastAsia="it-IT"/>
            </w:rPr>
          </w:pPr>
          <w:r w:rsidRPr="00E644FC">
            <w:rPr>
              <w:rFonts w:ascii="Aptos" w:hAnsi="Aptos" w:cs="Arial"/>
              <w:sz w:val="16"/>
              <w:szCs w:val="16"/>
              <w:lang w:eastAsia="it-IT"/>
            </w:rPr>
            <w:t>Pagina</w:t>
          </w:r>
        </w:p>
      </w:tc>
      <w:tc>
        <w:tcPr>
          <w:tcW w:w="923" w:type="dxa"/>
          <w:tcMar>
            <w:top w:w="0" w:type="dxa"/>
            <w:left w:w="108" w:type="dxa"/>
            <w:bottom w:w="0" w:type="dxa"/>
            <w:right w:w="108" w:type="dxa"/>
          </w:tcMar>
          <w:vAlign w:val="center"/>
        </w:tcPr>
        <w:p w14:paraId="695323A0" w14:textId="77777777" w:rsidR="0076600F" w:rsidRPr="00E644FC" w:rsidRDefault="0076600F" w:rsidP="0076600F">
          <w:pPr>
            <w:tabs>
              <w:tab w:val="center" w:pos="4819"/>
              <w:tab w:val="right" w:pos="9638"/>
            </w:tabs>
            <w:suppressAutoHyphens/>
            <w:autoSpaceDN w:val="0"/>
            <w:jc w:val="center"/>
            <w:textAlignment w:val="baseline"/>
            <w:rPr>
              <w:rFonts w:ascii="Aptos" w:hAnsi="Aptos"/>
              <w:lang w:eastAsia="it-IT"/>
            </w:rPr>
          </w:pPr>
          <w:r w:rsidRPr="00E644FC">
            <w:rPr>
              <w:rFonts w:ascii="Aptos" w:hAnsi="Aptos" w:cs="Arial"/>
              <w:b/>
              <w:sz w:val="16"/>
              <w:szCs w:val="16"/>
              <w:lang w:eastAsia="it-IT"/>
            </w:rPr>
            <w:fldChar w:fldCharType="begin"/>
          </w:r>
          <w:r w:rsidRPr="00E644FC">
            <w:rPr>
              <w:rFonts w:ascii="Aptos" w:hAnsi="Aptos" w:cs="Arial"/>
              <w:b/>
              <w:sz w:val="16"/>
              <w:szCs w:val="16"/>
              <w:lang w:eastAsia="it-IT"/>
            </w:rPr>
            <w:instrText xml:space="preserve"> PAGE </w:instrText>
          </w:r>
          <w:r w:rsidRPr="00E644FC">
            <w:rPr>
              <w:rFonts w:ascii="Aptos" w:hAnsi="Aptos" w:cs="Arial"/>
              <w:b/>
              <w:sz w:val="16"/>
              <w:szCs w:val="16"/>
              <w:lang w:eastAsia="it-IT"/>
            </w:rPr>
            <w:fldChar w:fldCharType="separate"/>
          </w:r>
          <w:r w:rsidRPr="00E644FC">
            <w:rPr>
              <w:rFonts w:ascii="Aptos" w:hAnsi="Aptos" w:cs="Arial"/>
              <w:b/>
              <w:noProof/>
              <w:sz w:val="16"/>
              <w:szCs w:val="16"/>
              <w:lang w:eastAsia="it-IT"/>
            </w:rPr>
            <w:t>1</w:t>
          </w:r>
          <w:r w:rsidRPr="00E644FC">
            <w:rPr>
              <w:rFonts w:ascii="Aptos" w:hAnsi="Aptos" w:cs="Arial"/>
              <w:b/>
              <w:sz w:val="16"/>
              <w:szCs w:val="16"/>
              <w:lang w:eastAsia="it-IT"/>
            </w:rPr>
            <w:fldChar w:fldCharType="end"/>
          </w:r>
        </w:p>
      </w:tc>
      <w:tc>
        <w:tcPr>
          <w:tcW w:w="6384" w:type="dxa"/>
          <w:vMerge/>
          <w:tcMar>
            <w:top w:w="0" w:type="dxa"/>
            <w:left w:w="108" w:type="dxa"/>
            <w:bottom w:w="0" w:type="dxa"/>
            <w:right w:w="108" w:type="dxa"/>
          </w:tcMar>
          <w:vAlign w:val="center"/>
        </w:tcPr>
        <w:p w14:paraId="358AB29A" w14:textId="77777777" w:rsidR="0076600F" w:rsidRPr="00E644FC" w:rsidRDefault="0076600F" w:rsidP="0076600F">
          <w:pPr>
            <w:tabs>
              <w:tab w:val="center" w:pos="4819"/>
              <w:tab w:val="right" w:pos="9638"/>
            </w:tabs>
            <w:suppressAutoHyphens/>
            <w:autoSpaceDN w:val="0"/>
            <w:jc w:val="center"/>
            <w:textAlignment w:val="baseline"/>
            <w:rPr>
              <w:rFonts w:ascii="Aptos" w:hAnsi="Aptos" w:cs="Arial"/>
              <w:b/>
              <w:sz w:val="20"/>
              <w:szCs w:val="20"/>
              <w:lang w:eastAsia="it-IT"/>
            </w:rPr>
          </w:pPr>
        </w:p>
      </w:tc>
      <w:tc>
        <w:tcPr>
          <w:tcW w:w="1551" w:type="dxa"/>
          <w:vMerge/>
          <w:tcMar>
            <w:top w:w="0" w:type="dxa"/>
            <w:left w:w="108" w:type="dxa"/>
            <w:bottom w:w="0" w:type="dxa"/>
            <w:right w:w="108" w:type="dxa"/>
          </w:tcMar>
          <w:vAlign w:val="center"/>
        </w:tcPr>
        <w:p w14:paraId="24F292FE" w14:textId="77777777" w:rsidR="0076600F" w:rsidRPr="00E644FC" w:rsidRDefault="0076600F" w:rsidP="0076600F">
          <w:pPr>
            <w:tabs>
              <w:tab w:val="center" w:pos="4819"/>
              <w:tab w:val="right" w:pos="9638"/>
            </w:tabs>
            <w:suppressAutoHyphens/>
            <w:autoSpaceDN w:val="0"/>
            <w:jc w:val="center"/>
            <w:textAlignment w:val="baseline"/>
            <w:rPr>
              <w:rFonts w:ascii="Aptos" w:hAnsi="Aptos" w:cs="Arial"/>
              <w:sz w:val="16"/>
              <w:szCs w:val="16"/>
              <w:lang w:eastAsia="it-IT"/>
            </w:rPr>
          </w:pPr>
        </w:p>
      </w:tc>
    </w:tr>
  </w:tbl>
  <w:p w14:paraId="5E98BD47" w14:textId="77777777" w:rsidR="0076600F" w:rsidRPr="0076600F" w:rsidRDefault="0076600F">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03DCA" w14:textId="77777777" w:rsidR="00AA0930" w:rsidRDefault="00AA0930" w:rsidP="0076600F">
      <w:r>
        <w:separator/>
      </w:r>
    </w:p>
  </w:footnote>
  <w:footnote w:type="continuationSeparator" w:id="0">
    <w:p w14:paraId="73F19C2C" w14:textId="77777777" w:rsidR="00AA0930" w:rsidRDefault="00AA0930" w:rsidP="00766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76600F" w:rsidRPr="00E644FC" w14:paraId="606345A1"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15C6D22A" w14:textId="77777777" w:rsidR="0076600F" w:rsidRPr="00E644FC" w:rsidRDefault="0076600F" w:rsidP="0076600F">
          <w:pPr>
            <w:tabs>
              <w:tab w:val="center" w:pos="4819"/>
              <w:tab w:val="right" w:pos="9638"/>
            </w:tabs>
            <w:suppressAutoHyphens/>
            <w:autoSpaceDN w:val="0"/>
            <w:textAlignment w:val="baseline"/>
            <w:rPr>
              <w:rFonts w:ascii="Aptos" w:hAnsi="Aptos"/>
              <w:b/>
              <w:sz w:val="18"/>
              <w:szCs w:val="18"/>
              <w:lang w:val="it-IT" w:eastAsia="it-IT"/>
            </w:rPr>
          </w:pPr>
          <w:r w:rsidRPr="00E644FC">
            <w:rPr>
              <w:rFonts w:ascii="Aptos" w:hAnsi="Aptos"/>
              <w:b/>
              <w:sz w:val="18"/>
              <w:szCs w:val="18"/>
              <w:lang w:val="it-IT" w:eastAsia="it-IT"/>
            </w:rPr>
            <w:t>Documento di valutazione dei rischi per la salute e la sicurezza dei lavoratori</w:t>
          </w:r>
        </w:p>
        <w:p w14:paraId="07794238" w14:textId="77777777" w:rsidR="0076600F" w:rsidRPr="00E644FC" w:rsidRDefault="0076600F" w:rsidP="0076600F">
          <w:pPr>
            <w:tabs>
              <w:tab w:val="center" w:pos="4819"/>
              <w:tab w:val="right" w:pos="9638"/>
            </w:tabs>
            <w:suppressAutoHyphens/>
            <w:autoSpaceDN w:val="0"/>
            <w:textAlignment w:val="baseline"/>
            <w:rPr>
              <w:rFonts w:ascii="Aptos" w:hAnsi="Aptos"/>
              <w:b/>
              <w:color w:val="FF0000"/>
              <w:szCs w:val="22"/>
              <w:lang w:eastAsia="it-IT"/>
            </w:rPr>
          </w:pPr>
          <w:r w:rsidRPr="00E644FC">
            <w:rPr>
              <w:rFonts w:ascii="Aptos" w:hAnsi="Aptos"/>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51EE1138" w14:textId="77777777" w:rsidR="0076600F" w:rsidRPr="00E644FC" w:rsidRDefault="0076600F" w:rsidP="0076600F">
          <w:pPr>
            <w:tabs>
              <w:tab w:val="center" w:pos="4819"/>
              <w:tab w:val="right" w:pos="9638"/>
            </w:tabs>
            <w:suppressAutoHyphens/>
            <w:autoSpaceDN w:val="0"/>
            <w:textAlignment w:val="baseline"/>
            <w:rPr>
              <w:rFonts w:ascii="Aptos" w:hAnsi="Aptos"/>
              <w:b/>
              <w:sz w:val="20"/>
              <w:szCs w:val="20"/>
              <w:lang w:eastAsia="it-IT"/>
            </w:rPr>
          </w:pPr>
          <w:r w:rsidRPr="00E644FC">
            <w:rPr>
              <w:rFonts w:ascii="Aptos" w:hAnsi="Aptos"/>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351777FF" w14:textId="77777777" w:rsidR="0076600F" w:rsidRPr="00E644FC" w:rsidRDefault="0076600F" w:rsidP="0076600F">
          <w:pPr>
            <w:tabs>
              <w:tab w:val="center" w:pos="4819"/>
              <w:tab w:val="right" w:pos="9638"/>
            </w:tabs>
            <w:suppressAutoHyphens/>
            <w:autoSpaceDN w:val="0"/>
            <w:jc w:val="center"/>
            <w:textAlignment w:val="baseline"/>
            <w:rPr>
              <w:rFonts w:ascii="Aptos" w:hAnsi="Aptos" w:cs="Tahoma"/>
              <w:b/>
              <w:color w:val="FFFFFF"/>
              <w:lang w:eastAsia="it-IT"/>
            </w:rPr>
          </w:pPr>
          <w:r w:rsidRPr="00E644FC">
            <w:rPr>
              <w:rFonts w:ascii="Aptos" w:hAnsi="Aptos" w:cs="Tahoma"/>
              <w:b/>
              <w:color w:val="FFFFFF"/>
              <w:lang w:eastAsia="it-IT"/>
            </w:rPr>
            <w:t>2</w:t>
          </w:r>
        </w:p>
      </w:tc>
    </w:tr>
  </w:tbl>
  <w:p w14:paraId="5BDEDE36" w14:textId="77777777" w:rsidR="0076600F" w:rsidRDefault="0076600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2"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DD53AF2"/>
    <w:multiLevelType w:val="hybridMultilevel"/>
    <w:tmpl w:val="397A7C78"/>
    <w:lvl w:ilvl="0" w:tplc="2EE0C8D4">
      <w:start w:val="1"/>
      <w:numFmt w:val="bullet"/>
      <w:lvlText w:val="-"/>
      <w:lvlJc w:val="left"/>
      <w:rPr>
        <w:rFonts w:ascii="Arial" w:hAnsi="Arial" w:hint="default"/>
        <w:color w:val="000000"/>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num w:numId="1" w16cid:durableId="1162355217">
    <w:abstractNumId w:val="2"/>
  </w:num>
  <w:num w:numId="2" w16cid:durableId="827332827">
    <w:abstractNumId w:val="0"/>
  </w:num>
  <w:num w:numId="3" w16cid:durableId="1117794281">
    <w:abstractNumId w:val="3"/>
  </w:num>
  <w:num w:numId="4" w16cid:durableId="956182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5C"/>
    <w:rsid w:val="000D3215"/>
    <w:rsid w:val="0017429A"/>
    <w:rsid w:val="003B2946"/>
    <w:rsid w:val="003C5B70"/>
    <w:rsid w:val="005049F4"/>
    <w:rsid w:val="005E0D09"/>
    <w:rsid w:val="007370DF"/>
    <w:rsid w:val="0076600F"/>
    <w:rsid w:val="0077611D"/>
    <w:rsid w:val="009873B9"/>
    <w:rsid w:val="00AA0930"/>
    <w:rsid w:val="00AA5C9C"/>
    <w:rsid w:val="00B34A08"/>
    <w:rsid w:val="00CE14E1"/>
    <w:rsid w:val="00D3795C"/>
    <w:rsid w:val="00E35537"/>
    <w:rsid w:val="00E644FC"/>
    <w:rsid w:val="00FB24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9739"/>
  <w15:chartTrackingRefBased/>
  <w15:docId w15:val="{BBAF4E88-BB62-0941-8F33-200EA1F2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795C"/>
    <w:rPr>
      <w:rFonts w:ascii="Times New Roman" w:eastAsia="Times New Roman" w:hAnsi="Times New Roman" w:cs="Times New Roman"/>
      <w:sz w:val="22"/>
      <w:lang w:val="en-US" w:bidi="en-US"/>
    </w:rPr>
  </w:style>
  <w:style w:type="paragraph" w:styleId="Titolo2">
    <w:name w:val="heading 2"/>
    <w:basedOn w:val="Normale"/>
    <w:next w:val="Normale"/>
    <w:link w:val="Titolo2Carattere"/>
    <w:uiPriority w:val="9"/>
    <w:qFormat/>
    <w:rsid w:val="00D3795C"/>
    <w:pPr>
      <w:keepNext/>
      <w:spacing w:before="240" w:after="60"/>
      <w:outlineLvl w:val="1"/>
    </w:pPr>
    <w:rPr>
      <w:rFonts w:ascii="Cambria" w:hAnsi="Cambria"/>
      <w:b/>
      <w:bCs/>
      <w:i/>
      <w:iCs/>
      <w:sz w:val="28"/>
      <w:szCs w:val="28"/>
      <w:lang w:val="x-none" w:eastAsia="x-none" w:bidi="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D3795C"/>
    <w:rPr>
      <w:rFonts w:ascii="Cambria" w:eastAsia="Times New Roman" w:hAnsi="Cambria" w:cs="Times New Roman"/>
      <w:b/>
      <w:bCs/>
      <w:i/>
      <w:iCs/>
      <w:sz w:val="28"/>
      <w:szCs w:val="28"/>
      <w:lang w:val="x-none" w:eastAsia="x-none"/>
    </w:rPr>
  </w:style>
  <w:style w:type="paragraph" w:styleId="Paragrafoelenco">
    <w:name w:val="List Paragraph"/>
    <w:basedOn w:val="Normale"/>
    <w:uiPriority w:val="34"/>
    <w:qFormat/>
    <w:rsid w:val="00D3795C"/>
    <w:pPr>
      <w:ind w:left="720"/>
      <w:contextualSpacing/>
    </w:pPr>
  </w:style>
  <w:style w:type="paragraph" w:styleId="Intestazione">
    <w:name w:val="header"/>
    <w:basedOn w:val="Normale"/>
    <w:link w:val="IntestazioneCarattere"/>
    <w:uiPriority w:val="99"/>
    <w:unhideWhenUsed/>
    <w:rsid w:val="0076600F"/>
    <w:pPr>
      <w:tabs>
        <w:tab w:val="center" w:pos="4819"/>
        <w:tab w:val="right" w:pos="9638"/>
      </w:tabs>
    </w:pPr>
  </w:style>
  <w:style w:type="character" w:customStyle="1" w:styleId="IntestazioneCarattere">
    <w:name w:val="Intestazione Carattere"/>
    <w:basedOn w:val="Carpredefinitoparagrafo"/>
    <w:link w:val="Intestazione"/>
    <w:uiPriority w:val="99"/>
    <w:rsid w:val="0076600F"/>
    <w:rPr>
      <w:rFonts w:ascii="Times New Roman" w:eastAsia="Times New Roman" w:hAnsi="Times New Roman" w:cs="Times New Roman"/>
      <w:sz w:val="22"/>
      <w:lang w:val="en-US" w:bidi="en-US"/>
    </w:rPr>
  </w:style>
  <w:style w:type="paragraph" w:styleId="Pidipagina">
    <w:name w:val="footer"/>
    <w:basedOn w:val="Normale"/>
    <w:link w:val="PidipaginaCarattere"/>
    <w:uiPriority w:val="99"/>
    <w:unhideWhenUsed/>
    <w:rsid w:val="0076600F"/>
    <w:pPr>
      <w:tabs>
        <w:tab w:val="center" w:pos="4819"/>
        <w:tab w:val="right" w:pos="9638"/>
      </w:tabs>
    </w:pPr>
  </w:style>
  <w:style w:type="character" w:customStyle="1" w:styleId="PidipaginaCarattere">
    <w:name w:val="Piè di pagina Carattere"/>
    <w:basedOn w:val="Carpredefinitoparagrafo"/>
    <w:link w:val="Pidipagina"/>
    <w:uiPriority w:val="99"/>
    <w:rsid w:val="0076600F"/>
    <w:rPr>
      <w:rFonts w:ascii="Times New Roman" w:eastAsia="Times New Roman" w:hAnsi="Times New Roman" w:cs="Times New Roman"/>
      <w:sz w:val="2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584</Words>
  <Characters>3418</Characters>
  <Application>Microsoft Office Word</Application>
  <DocSecurity>0</DocSecurity>
  <Lines>106</Lines>
  <Paragraphs>53</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9</cp:revision>
  <dcterms:created xsi:type="dcterms:W3CDTF">2022-12-07T11:14:00Z</dcterms:created>
  <dcterms:modified xsi:type="dcterms:W3CDTF">2026-02-02T09:34:00Z</dcterms:modified>
</cp:coreProperties>
</file>