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229"/>
      </w:tblGrid>
      <w:tr w:rsidR="00731A0F" w:rsidRPr="003302B3" w14:paraId="15B51DC6" w14:textId="77777777" w:rsidTr="00081BEA">
        <w:trPr>
          <w:trHeight w:val="1101"/>
        </w:trPr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261894" w:rsidRDefault="00C16570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PROCEDURA</w:t>
            </w:r>
          </w:p>
          <w:p w14:paraId="68B104EF" w14:textId="41E78B4D" w:rsidR="004D2BA4" w:rsidRPr="00261894" w:rsidRDefault="004D2BA4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OPERATIVA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172A0D" w14:textId="20DCCCD4" w:rsidR="00212FE5" w:rsidRPr="00751C24" w:rsidRDefault="00081BEA" w:rsidP="00E82E7F">
            <w:pPr>
              <w:pStyle w:val="Titolo2"/>
              <w:keepLines w:val="0"/>
              <w:suppressAutoHyphens/>
              <w:autoSpaceDN w:val="0"/>
              <w:spacing w:before="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caps/>
                <w:color w:val="0000FF"/>
                <w:sz w:val="28"/>
                <w:szCs w:val="28"/>
                <w:lang w:val="it-IT" w:eastAsia="it-IT" w:bidi="ar-SA"/>
              </w:rPr>
            </w:pPr>
            <w:r w:rsidRPr="00751C24">
              <w:rPr>
                <w:rFonts w:ascii="Times New Roman" w:eastAsia="Times New Roman" w:hAnsi="Times New Roman" w:cs="Times New Roman"/>
                <w:b/>
                <w:bCs/>
                <w:i/>
                <w:caps/>
                <w:color w:val="0000FF"/>
                <w:sz w:val="28"/>
                <w:szCs w:val="28"/>
                <w:lang w:val="it-IT" w:eastAsia="it-IT" w:bidi="ar-SA"/>
              </w:rPr>
              <w:t>attivit</w:t>
            </w:r>
            <w:r w:rsidR="000D7B3A" w:rsidRPr="00751C24">
              <w:rPr>
                <w:rFonts w:ascii="Times New Roman" w:eastAsia="Times New Roman" w:hAnsi="Times New Roman" w:cs="Times New Roman"/>
                <w:b/>
                <w:bCs/>
                <w:i/>
                <w:caps/>
                <w:color w:val="0000FF"/>
                <w:sz w:val="28"/>
                <w:szCs w:val="28"/>
                <w:lang w:val="it-IT" w:eastAsia="it-IT" w:bidi="ar-SA"/>
              </w:rPr>
              <w:t>à in telelavoro/Lavoro da remoto</w:t>
            </w:r>
          </w:p>
        </w:tc>
      </w:tr>
      <w:tr w:rsidR="00731A0F" w:rsidRPr="00D555CB" w14:paraId="68DFDD19" w14:textId="77777777" w:rsidTr="00081BEA">
        <w:trPr>
          <w:trHeight w:val="962"/>
        </w:trPr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145D01" w14:textId="77777777" w:rsidR="00982551" w:rsidRPr="00261894" w:rsidRDefault="00E22E06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 xml:space="preserve">REPARTI </w:t>
            </w:r>
          </w:p>
          <w:p w14:paraId="66EB5D04" w14:textId="0640DCB0" w:rsidR="00E22E06" w:rsidRPr="00261894" w:rsidRDefault="00E22E06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DI INTERESSE</w:t>
            </w:r>
            <w:r w:rsidR="00982551" w:rsidRPr="0026189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5C601B" w14:textId="664985BF" w:rsidR="00913DB6" w:rsidRPr="00172C10" w:rsidRDefault="00E57361" w:rsidP="00F46F08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3C01E4"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Addetti </w:t>
            </w:r>
            <w:r w:rsidR="00172C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alle operazioni </w:t>
            </w:r>
            <w:r w:rsidR="00081BEA">
              <w:rPr>
                <w:rFonts w:ascii="Times New Roman" w:hAnsi="Times New Roman" w:cs="Times New Roman"/>
                <w:bCs/>
                <w:sz w:val="20"/>
                <w:szCs w:val="20"/>
              </w:rPr>
              <w:t>di natura intellettuale (ufficio e assimilabili)</w:t>
            </w:r>
          </w:p>
        </w:tc>
      </w:tr>
      <w:tr w:rsidR="00731A0F" w:rsidRPr="00D555CB" w14:paraId="0D8BEA2B" w14:textId="77777777" w:rsidTr="000D7B3A">
        <w:trPr>
          <w:trHeight w:val="140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9B65D" w14:textId="77777777" w:rsidR="00F64DEC" w:rsidRPr="00261894" w:rsidRDefault="00C16570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 xml:space="preserve">ATTIVAZIONE </w:t>
            </w:r>
          </w:p>
          <w:p w14:paraId="2C0343BE" w14:textId="72920293" w:rsidR="00C16570" w:rsidRPr="00261894" w:rsidRDefault="00F64DEC" w:rsidP="00212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IN CASO DI: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4A9D94" w14:textId="5F8B348A" w:rsidR="00172C10" w:rsidRPr="001C6B45" w:rsidRDefault="00793FA6" w:rsidP="00F46F08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0132"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t>A</w:t>
            </w:r>
            <w:r w:rsidR="00913DB6">
              <w:rPr>
                <w:rFonts w:ascii="Times New Roman" w:hAnsi="Times New Roman" w:cs="Times New Roman"/>
                <w:bCs/>
                <w:sz w:val="20"/>
                <w:szCs w:val="20"/>
              </w:rPr>
              <w:t>vvio a</w:t>
            </w:r>
            <w:r w:rsidR="00020132"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ttività lavorative </w:t>
            </w:r>
            <w:r w:rsidR="00081BEA">
              <w:rPr>
                <w:rFonts w:ascii="Times New Roman" w:hAnsi="Times New Roman" w:cs="Times New Roman"/>
                <w:bCs/>
                <w:sz w:val="20"/>
                <w:szCs w:val="20"/>
              </w:rPr>
              <w:t>di natura intellettuale svolte da remoto in modalità</w:t>
            </w:r>
            <w:r w:rsidR="000D7B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telelavoro/lavoro da remoto </w:t>
            </w:r>
          </w:p>
        </w:tc>
      </w:tr>
      <w:tr w:rsidR="00731A0F" w:rsidRPr="00D555CB" w14:paraId="79FBDF42" w14:textId="77777777" w:rsidTr="00081BEA">
        <w:trPr>
          <w:trHeight w:val="72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261894" w:rsidRDefault="00C16570" w:rsidP="001A193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EFFETTI</w:t>
            </w:r>
          </w:p>
          <w:p w14:paraId="509AD3AA" w14:textId="1C6FF110" w:rsidR="00E57361" w:rsidRPr="00261894" w:rsidRDefault="00C16570" w:rsidP="0098255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</w:rPr>
              <w:t>DEL RISCHIO</w:t>
            </w:r>
            <w:r w:rsidR="00465B91" w:rsidRPr="0026189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690F97" w14:textId="2B6F2D7B" w:rsidR="00081BEA" w:rsidRDefault="000D7B3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7B3A">
              <w:rPr>
                <w:rFonts w:ascii="Times New Roman" w:hAnsi="Times New Roman" w:cs="Times New Roman"/>
                <w:sz w:val="20"/>
                <w:szCs w:val="20"/>
              </w:rPr>
              <w:t>La procedura si applica a tutto il personale autorizzato allo svolgimento dell’attività lavorativa presso il proprio domicilio o altro luogo idoneo diverso dalla sede aziendale, mediante utilizzo di attrezzature informatiche e sistemi di comunicazione telematica.</w:t>
            </w:r>
          </w:p>
          <w:p w14:paraId="32104807" w14:textId="77777777" w:rsidR="000D7B3A" w:rsidRDefault="000D7B3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F25D2B" w14:textId="3391539E" w:rsidR="000D7B3A" w:rsidRDefault="000D7B3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Caratteristiche principali: </w:t>
            </w:r>
          </w:p>
          <w:p w14:paraId="17AC4D00" w14:textId="30D51E6B" w:rsidR="000D7B3A" w:rsidRDefault="000D7B3A" w:rsidP="000D7B3A">
            <w:pPr>
              <w:pStyle w:val="Paragrafoelenco"/>
              <w:numPr>
                <w:ilvl w:val="0"/>
                <w:numId w:val="42"/>
              </w:num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Postazione fissa e definita </w:t>
            </w:r>
          </w:p>
          <w:p w14:paraId="4D9BAC13" w14:textId="38E27CFD" w:rsidR="000D7B3A" w:rsidRDefault="000D7B3A" w:rsidP="000D7B3A">
            <w:pPr>
              <w:pStyle w:val="Paragrafoelenco"/>
              <w:numPr>
                <w:ilvl w:val="0"/>
                <w:numId w:val="42"/>
              </w:num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Orario di lavoro normalmente prestabilito </w:t>
            </w:r>
          </w:p>
          <w:p w14:paraId="67595C86" w14:textId="47D5B34C" w:rsidR="000D7B3A" w:rsidRDefault="000D7B3A" w:rsidP="000D7B3A">
            <w:pPr>
              <w:pStyle w:val="Paragrafoelenco"/>
              <w:numPr>
                <w:ilvl w:val="0"/>
                <w:numId w:val="42"/>
              </w:num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Utilizzo continuativo di videoterminali </w:t>
            </w:r>
          </w:p>
          <w:p w14:paraId="46E78A8F" w14:textId="7F426BA0" w:rsidR="000D7B3A" w:rsidRDefault="000D7B3A" w:rsidP="000D7B3A">
            <w:pPr>
              <w:pStyle w:val="Paragrafoelenco"/>
              <w:numPr>
                <w:ilvl w:val="0"/>
                <w:numId w:val="42"/>
              </w:num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Obbligo di rispettare le stesse regole organizzative dell’ufficio</w:t>
            </w:r>
          </w:p>
          <w:p w14:paraId="3B5D2432" w14:textId="6034AD63" w:rsidR="000D7B3A" w:rsidRPr="00835341" w:rsidRDefault="00835341" w:rsidP="00835341">
            <w:pPr>
              <w:pStyle w:val="Paragrafoelenco"/>
              <w:numPr>
                <w:ilvl w:val="0"/>
                <w:numId w:val="42"/>
              </w:num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Maggiore assimilazione al lavoro tradizionale </w:t>
            </w:r>
          </w:p>
          <w:p w14:paraId="5952DEA3" w14:textId="77777777" w:rsidR="000D7B3A" w:rsidRDefault="000D7B3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DCF86E" w14:textId="77777777" w:rsidR="000D7B3A" w:rsidRDefault="000D7B3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DEF47B" w14:textId="65FC8AE3" w:rsidR="00081BEA" w:rsidRPr="00081BEA" w:rsidRDefault="00081BE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Il rischio in questione è associato ai seguenti fattori:</w:t>
            </w:r>
            <w:r>
              <w:t xml:space="preserve"> </w:t>
            </w:r>
          </w:p>
          <w:p w14:paraId="65D20016" w14:textId="77777777" w:rsidR="00081BEA" w:rsidRPr="00081BEA" w:rsidRDefault="00081BE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0B5F447D" w14:textId="052D4AFF" w:rsidR="00081BEA" w:rsidRP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Condizioni inadeguate di illuminazione</w:t>
            </w:r>
          </w:p>
          <w:p w14:paraId="60D31F4A" w14:textId="103A752A" w:rsidR="00081BEA" w:rsidRP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Impegno visivo ravvicinato e costante</w:t>
            </w:r>
          </w:p>
          <w:p w14:paraId="1E643659" w14:textId="0D1C352C" w:rsidR="00081BEA" w:rsidRP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Condizioni ambientali sfavorevoli</w:t>
            </w:r>
          </w:p>
          <w:p w14:paraId="0585AD5B" w14:textId="481DAA32" w:rsidR="00081BEA" w:rsidRP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Postazioni di lavoro inadeguate</w:t>
            </w:r>
          </w:p>
          <w:p w14:paraId="41A2E78E" w14:textId="54A44E02" w:rsid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 xml:space="preserve">Mantenimento di posizioni fisse </w:t>
            </w:r>
          </w:p>
          <w:p w14:paraId="3E51960B" w14:textId="2AB96C16" w:rsid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Contatto con attrezzature e impianti alimentati con energia elettrica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042A798" w14:textId="77777777" w:rsidR="00081BEA" w:rsidRDefault="00081BE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2C8052" w14:textId="11CDC1D0" w:rsidR="00081BEA" w:rsidRDefault="00081BE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Generalmente gli operatori sono esposti a:</w:t>
            </w:r>
          </w:p>
          <w:p w14:paraId="72AEDF92" w14:textId="39C3E97D" w:rsidR="00081BEA" w:rsidRPr="00081BEA" w:rsidRDefault="00081BEA" w:rsidP="00081BEA">
            <w:pPr>
              <w:autoSpaceDE w:val="0"/>
              <w:autoSpaceDN w:val="0"/>
              <w:adjustRightInd w:val="0"/>
              <w:ind w:right="113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BE12738" w14:textId="2C3D68DA" w:rsid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t xml:space="preserve"> </w:t>
            </w:r>
            <w:r w:rsidRPr="00081BEA">
              <w:rPr>
                <w:rFonts w:ascii="Times New Roman" w:hAnsi="Times New Roman" w:cs="Times New Roman"/>
                <w:bCs/>
                <w:sz w:val="20"/>
                <w:szCs w:val="20"/>
              </w:rPr>
              <w:t>Affaticamento visivo (astenopia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  <w:p w14:paraId="6B71E1FB" w14:textId="5A473523" w:rsidR="00081BEA" w:rsidRP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Disturbi muscolo – scheletrici</w:t>
            </w:r>
          </w:p>
          <w:p w14:paraId="4AEC4DA2" w14:textId="1EC47478" w:rsidR="00081BEA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t xml:space="preserve"> </w:t>
            </w:r>
            <w:r w:rsidRPr="00081BEA">
              <w:rPr>
                <w:rFonts w:ascii="Times New Roman" w:hAnsi="Times New Roman" w:cs="Times New Roman"/>
                <w:sz w:val="20"/>
                <w:szCs w:val="20"/>
              </w:rPr>
              <w:t>Stress</w:t>
            </w:r>
          </w:p>
          <w:p w14:paraId="47D2B879" w14:textId="471D8E94" w:rsidR="00081BEA" w:rsidRPr="00793FA6" w:rsidRDefault="00081BEA" w:rsidP="00081BEA">
            <w:pPr>
              <w:autoSpaceDE w:val="0"/>
              <w:autoSpaceDN w:val="0"/>
              <w:adjustRightInd w:val="0"/>
              <w:spacing w:line="276" w:lineRule="auto"/>
              <w:ind w:right="1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FORMCHECKBOX </w:instrText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1C6B45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Elettrocuzione (in caso di malfunzionamenti e utilizzo errato attrezzature / impianti)</w:t>
            </w:r>
          </w:p>
        </w:tc>
      </w:tr>
      <w:tr w:rsidR="00731A0F" w:rsidRPr="00D555CB" w14:paraId="6B675996" w14:textId="77777777" w:rsidTr="00C4094B">
        <w:trPr>
          <w:trHeight w:val="283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B0D6FE" w14:textId="75DEADC2" w:rsidR="00C0178D" w:rsidRPr="00261894" w:rsidRDefault="00A77F97" w:rsidP="001A193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1894">
              <w:rPr>
                <w:rFonts w:ascii="Times New Roman" w:hAnsi="Times New Roman" w:cs="Times New Roman"/>
                <w:b/>
                <w:color w:val="000000" w:themeColor="text1"/>
              </w:rPr>
              <w:t>MISURE DA ADOTTARE</w:t>
            </w:r>
            <w:r w:rsidR="00465B91" w:rsidRPr="00261894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C2E42" w14:textId="1F945113" w:rsidR="003139A5" w:rsidRDefault="003139A5" w:rsidP="00A30F5B">
            <w:pPr>
              <w:ind w:right="113"/>
              <w:jc w:val="both"/>
              <w:rPr>
                <w:rFonts w:ascii="Times New Roman" w:hAnsi="Times New Roman" w:cs="Times New Roman"/>
                <w:bCs/>
                <w:sz w:val="8"/>
                <w:szCs w:val="15"/>
              </w:rPr>
            </w:pPr>
          </w:p>
          <w:p w14:paraId="17F71AF3" w14:textId="7DD195F8" w:rsidR="00081BEA" w:rsidRDefault="00081BEA" w:rsidP="00A30F5B">
            <w:pPr>
              <w:ind w:right="113"/>
              <w:jc w:val="both"/>
              <w:rPr>
                <w:rFonts w:ascii="Times New Roman" w:hAnsi="Times New Roman" w:cs="Times New Roman"/>
                <w:bCs/>
                <w:sz w:val="8"/>
                <w:szCs w:val="15"/>
              </w:rPr>
            </w:pPr>
          </w:p>
          <w:p w14:paraId="77E45460" w14:textId="77777777" w:rsid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8"/>
              </w:rPr>
            </w:pPr>
          </w:p>
          <w:p w14:paraId="1D533D69" w14:textId="5A3D2C96" w:rsid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8"/>
              </w:rPr>
            </w:pPr>
            <w:r w:rsidRPr="00081BE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8"/>
              </w:rPr>
              <w:t>POSIZIONE DA ASSUMERE</w:t>
            </w:r>
          </w:p>
          <w:p w14:paraId="4EB59FF4" w14:textId="77777777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color w:val="000000" w:themeColor="text1"/>
                <w:sz w:val="8"/>
                <w:szCs w:val="8"/>
              </w:rPr>
            </w:pPr>
          </w:p>
          <w:p w14:paraId="1D67B326" w14:textId="77777777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Adottare una postura rilassata (il tronco sullo schienale tra 90°e 110°).</w:t>
            </w:r>
          </w:p>
          <w:p w14:paraId="2E506FA7" w14:textId="77777777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Le gambe devono essere mantenute a circa 90° per ridurre l’affaticamento e facilitare la circolazione.</w:t>
            </w:r>
          </w:p>
          <w:p w14:paraId="5ED83202" w14:textId="77777777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 piedi devono essere ben poggiati a terra o sul poggiapiedi.</w:t>
            </w:r>
          </w:p>
          <w:p w14:paraId="2703567D" w14:textId="77777777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Le braccia devono essere piegate a circa 90 e gli avambracci appoggiati nello spazio fra bordo tavolo e tastiera (15 cm).</w:t>
            </w:r>
          </w:p>
          <w:p w14:paraId="4619B221" w14:textId="77777777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La distanza tra occhi e monitor deve essere di 50 / 70 cm. </w:t>
            </w:r>
          </w:p>
          <w:p w14:paraId="01EA6281" w14:textId="3B417BF5" w:rsidR="00081BEA" w:rsidRPr="000D7B3A" w:rsidRDefault="00081BEA" w:rsidP="000D7B3A">
            <w:pPr>
              <w:pStyle w:val="Paragrafoelenco"/>
              <w:numPr>
                <w:ilvl w:val="0"/>
                <w:numId w:val="41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Il bordo superiore del monitor deve essere posto all’altezza degli occhi o leggermente sotto (0-10 cm.)</w:t>
            </w:r>
          </w:p>
          <w:p w14:paraId="60A11187" w14:textId="77777777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20DA644B" w14:textId="77777777" w:rsid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20"/>
                <w:szCs w:val="28"/>
                <w:u w:val="single"/>
              </w:rPr>
            </w:pPr>
          </w:p>
          <w:p w14:paraId="40B32D82" w14:textId="77777777" w:rsidR="00DE3F64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</w:p>
          <w:p w14:paraId="6DCF5D1C" w14:textId="5EF03878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81BEA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INTERVENTI SU POSTAZIONE DI LAVORO: </w:t>
            </w:r>
          </w:p>
          <w:p w14:paraId="283F4B69" w14:textId="77777777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8"/>
                <w:szCs w:val="8"/>
                <w:u w:val="single"/>
              </w:rPr>
            </w:pPr>
          </w:p>
          <w:p w14:paraId="4733F515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Deve essere adeguatamente illuminata e deve essere garantito un contrasto appropriato tra lo schermo e l'ambiente.</w:t>
            </w:r>
          </w:p>
          <w:p w14:paraId="2F4DEE7D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Deve essere sistemata in modo che le fonti luminose quali le finestre e le altre aperture, le pareti trasparenti o traslucide, </w:t>
            </w:r>
            <w:proofErr w:type="spellStart"/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nonchè</w:t>
            </w:r>
            <w:proofErr w:type="spellEnd"/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 le attrezzature e le pareti di colore chiaro non producano riflessi sullo schermo. </w:t>
            </w:r>
          </w:p>
          <w:p w14:paraId="5BC2EC4D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Deve essere ben dimensionata e allestita in modo tale da permettere cambiamenti di posizione.</w:t>
            </w:r>
          </w:p>
          <w:p w14:paraId="5FF03D55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Deve avere una superficie poco riflettente, essere di dimensioni sufficienti e permettere una disposizione flessibile dello schermo, della tastiera, dei documenti e del materiale accessorio.</w:t>
            </w:r>
          </w:p>
          <w:p w14:paraId="1E6DCD48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Di colore neutro preferibilmente chiaro e opaco (possibilmente non bianco).</w:t>
            </w:r>
          </w:p>
          <w:p w14:paraId="7569101B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Deve avere dimensioni sufficienti per permettere una disposizione delle attrezzature flessibile.</w:t>
            </w:r>
          </w:p>
          <w:p w14:paraId="5A9BCA8D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Il sedile utilizzato deve essere stabile, permettere una certa libertà di movimento ed una posizione comoda. </w:t>
            </w:r>
          </w:p>
          <w:p w14:paraId="25B66F0C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Il sedile deve avere altezza regolabile. Lo schienale deve essere regolabile in altezza e in inclinazione. </w:t>
            </w:r>
          </w:p>
          <w:p w14:paraId="62CEE172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Gli spazi nelle immediate vicinanze della postazione di lavoro devono essere mantenuti liberi da ostacoli.</w:t>
            </w:r>
          </w:p>
          <w:p w14:paraId="35ABB432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Evitare attività lavorative in ambienti in cui sono presenti rumori fastidiosi.</w:t>
            </w:r>
          </w:p>
          <w:p w14:paraId="172CBD94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 mobili devono essere mantenuti puliti ed in buone condizioni, senza difetti o schegge. Si deve verificare l’assenza di spigoli vivi e di parti sporgenti e/o taglienti.</w:t>
            </w:r>
          </w:p>
          <w:p w14:paraId="2A71A152" w14:textId="77777777" w:rsidR="00081BEA" w:rsidRPr="000D7B3A" w:rsidRDefault="00081BEA" w:rsidP="000D7B3A">
            <w:pPr>
              <w:pStyle w:val="Paragrafoelenco"/>
              <w:numPr>
                <w:ilvl w:val="0"/>
                <w:numId w:val="40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Scegliere una stanza con tinteggiature delle pareti di colore chiaro ed opaco (riduzione dei fenomeni di interferenza del colore della luce).</w:t>
            </w:r>
          </w:p>
          <w:p w14:paraId="5621EDCE" w14:textId="77777777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20"/>
                <w:szCs w:val="28"/>
                <w:u w:val="single"/>
              </w:rPr>
            </w:pPr>
          </w:p>
          <w:p w14:paraId="6EACEA2D" w14:textId="5EC64698" w:rsidR="00081BEA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20"/>
                <w:szCs w:val="28"/>
                <w:u w:val="single"/>
              </w:rPr>
            </w:pPr>
            <w:r w:rsidRPr="00081BEA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INTERVENTI SU 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>VIDEOTERMINALE</w:t>
            </w:r>
            <w:r w:rsidR="00081BEA" w:rsidRPr="00081BEA">
              <w:rPr>
                <w:rFonts w:ascii="Times New Roman" w:hAnsi="Times New Roman" w:cs="Times New Roman"/>
                <w:bCs/>
                <w:i/>
                <w:iCs/>
                <w:sz w:val="20"/>
                <w:szCs w:val="28"/>
                <w:u w:val="single"/>
              </w:rPr>
              <w:t xml:space="preserve"> </w:t>
            </w:r>
          </w:p>
          <w:p w14:paraId="778F28C1" w14:textId="77777777" w:rsidR="00DE3F64" w:rsidRPr="00081BEA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8"/>
                <w:szCs w:val="8"/>
                <w:u w:val="single"/>
              </w:rPr>
            </w:pPr>
          </w:p>
          <w:p w14:paraId="7AA0A13A" w14:textId="77777777" w:rsidR="00081BEA" w:rsidRPr="000D7B3A" w:rsidRDefault="00081BEA" w:rsidP="000D7B3A">
            <w:pPr>
              <w:pStyle w:val="Paragrafoelenco"/>
              <w:numPr>
                <w:ilvl w:val="0"/>
                <w:numId w:val="39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La tastiera del computer deve essere inclinabile per consentire al lavoratore di assumere una posizione confortevole e tale da non provocare l'affaticamento delle braccia o delle mani.</w:t>
            </w:r>
          </w:p>
          <w:p w14:paraId="7F562906" w14:textId="77777777" w:rsidR="00081BEA" w:rsidRPr="000D7B3A" w:rsidRDefault="00081BEA" w:rsidP="000D7B3A">
            <w:pPr>
              <w:pStyle w:val="Paragrafoelenco"/>
              <w:numPr>
                <w:ilvl w:val="0"/>
                <w:numId w:val="39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Il mouse deve garantire una buona impugnatura (ergonomica) ed essere “manovrato” avendo cura di poggiare l’avambraccio al piano di lavoro.</w:t>
            </w:r>
          </w:p>
          <w:p w14:paraId="2770CE3B" w14:textId="77777777" w:rsidR="00081BEA" w:rsidRPr="000D7B3A" w:rsidRDefault="00081BEA" w:rsidP="000D7B3A">
            <w:pPr>
              <w:pStyle w:val="Paragrafoelenco"/>
              <w:numPr>
                <w:ilvl w:val="0"/>
                <w:numId w:val="39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Il videoterminale deve essere di recente costruzione e lo schermo del tipo a cristalli liquidi.</w:t>
            </w:r>
          </w:p>
          <w:p w14:paraId="2DA47B6F" w14:textId="77777777" w:rsidR="00081BEA" w:rsidRPr="000D7B3A" w:rsidRDefault="00081BEA" w:rsidP="000D7B3A">
            <w:pPr>
              <w:pStyle w:val="Paragrafoelenco"/>
              <w:numPr>
                <w:ilvl w:val="0"/>
                <w:numId w:val="39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Il videoterminale deve avere caratteri definiti e leggibili.</w:t>
            </w:r>
          </w:p>
          <w:p w14:paraId="1A202E8A" w14:textId="77777777" w:rsidR="00081BEA" w:rsidRPr="00081BEA" w:rsidRDefault="00081BEA" w:rsidP="00081BEA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220617A8" w14:textId="4A1B77C3" w:rsidR="00DE3F64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81BEA">
              <w:rPr>
                <w:rFonts w:ascii="Times New Roman" w:hAnsi="Times New Roman" w:cs="Times New Roman"/>
                <w:b/>
                <w:sz w:val="20"/>
                <w:szCs w:val="28"/>
              </w:rPr>
              <w:t>INTERVENTI SU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>L</w:t>
            </w:r>
            <w:r w:rsidRPr="00081BEA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>MICROCLIMA</w:t>
            </w:r>
          </w:p>
          <w:p w14:paraId="5A5C7A81" w14:textId="67CF97F9" w:rsidR="00DE3F64" w:rsidRPr="00081BEA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Cs/>
                <w:i/>
                <w:iCs/>
                <w:sz w:val="8"/>
                <w:szCs w:val="8"/>
                <w:u w:val="single"/>
              </w:rPr>
            </w:pPr>
            <w:r w:rsidRPr="00081BEA">
              <w:rPr>
                <w:rFonts w:ascii="Times New Roman" w:hAnsi="Times New Roman" w:cs="Times New Roman"/>
                <w:bCs/>
                <w:i/>
                <w:iCs/>
                <w:sz w:val="20"/>
                <w:szCs w:val="28"/>
                <w:u w:val="single"/>
              </w:rPr>
              <w:t xml:space="preserve"> </w:t>
            </w:r>
          </w:p>
          <w:p w14:paraId="01AB0FEF" w14:textId="77777777" w:rsidR="00081BEA" w:rsidRPr="000D7B3A" w:rsidRDefault="00081BEA" w:rsidP="000D7B3A">
            <w:pPr>
              <w:pStyle w:val="Paragrafoelenco"/>
              <w:numPr>
                <w:ilvl w:val="0"/>
                <w:numId w:val="38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La temperatura e l’umidità dell’aria nei locali deve essere adeguata all’organismo umano durante il tempo di lavoro.</w:t>
            </w:r>
          </w:p>
          <w:p w14:paraId="1A8EFC8C" w14:textId="77777777" w:rsidR="00081BEA" w:rsidRPr="000D7B3A" w:rsidRDefault="00081BEA" w:rsidP="000D7B3A">
            <w:pPr>
              <w:pStyle w:val="Paragrafoelenco"/>
              <w:numPr>
                <w:ilvl w:val="0"/>
                <w:numId w:val="38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È necessario garantire un adeguato ricambio di aria con mezzi naturali.</w:t>
            </w:r>
          </w:p>
          <w:p w14:paraId="7A7B4D97" w14:textId="77777777" w:rsidR="00081BEA" w:rsidRPr="000D7B3A" w:rsidRDefault="00081BEA" w:rsidP="000D7B3A">
            <w:pPr>
              <w:pStyle w:val="Paragrafoelenco"/>
              <w:numPr>
                <w:ilvl w:val="0"/>
                <w:numId w:val="38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Le attrezzature di lavoro presenti negli uffici non devono produrre un eccesso di calore che possa essere fonte di disturbo per i lavoratori.</w:t>
            </w:r>
          </w:p>
          <w:p w14:paraId="723FADDE" w14:textId="0FFE001C" w:rsidR="00DE3F64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</w:p>
          <w:p w14:paraId="04DD7831" w14:textId="77777777" w:rsidR="00DE3F64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DE3F64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GESTIONE 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>PAUSE</w:t>
            </w:r>
          </w:p>
          <w:p w14:paraId="3F589424" w14:textId="77777777" w:rsidR="00DE3F64" w:rsidRPr="00DE3F64" w:rsidRDefault="00DE3F64" w:rsidP="000D7B3A">
            <w:pPr>
              <w:ind w:right="113"/>
              <w:jc w:val="both"/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14:paraId="44380697" w14:textId="77777777" w:rsidR="00DE3F64" w:rsidRPr="000D7B3A" w:rsidRDefault="00DE3F64" w:rsidP="000D7B3A">
            <w:pPr>
              <w:pStyle w:val="Paragrafoelenco"/>
              <w:numPr>
                <w:ilvl w:val="0"/>
                <w:numId w:val="37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Deve essere prevista almeno una pausa di circa 15 minuti ogni 2 ore di utilizzo del videoterminale. </w:t>
            </w:r>
          </w:p>
          <w:p w14:paraId="34619CB5" w14:textId="77777777" w:rsidR="00DE3F64" w:rsidRPr="000D7B3A" w:rsidRDefault="00DE3F64" w:rsidP="000D7B3A">
            <w:pPr>
              <w:pStyle w:val="Paragrafoelenco"/>
              <w:numPr>
                <w:ilvl w:val="0"/>
                <w:numId w:val="37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In alternativa, si possono prevedere pause brevi ma più frequenti, durante tutta la durata dell’attività lavorativa.</w:t>
            </w:r>
          </w:p>
          <w:p w14:paraId="1FC59B08" w14:textId="77777777" w:rsidR="00DE3F64" w:rsidRPr="00081BEA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7AD93C1F" w14:textId="77777777" w:rsidR="00DE3F64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>INFORMAZIONE E FORMAZIONE</w:t>
            </w:r>
          </w:p>
          <w:p w14:paraId="7AE476A1" w14:textId="77777777" w:rsidR="00DE3F64" w:rsidRPr="00DE3F64" w:rsidRDefault="00DE3F64" w:rsidP="00DE3F64">
            <w:pPr>
              <w:ind w:right="113"/>
              <w:jc w:val="both"/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14:paraId="29A80AFB" w14:textId="3F6D4838" w:rsidR="00DE3F64" w:rsidRDefault="00DE3F64" w:rsidP="000D7B3A">
            <w:pPr>
              <w:pStyle w:val="Paragrafoelenco"/>
              <w:numPr>
                <w:ilvl w:val="0"/>
                <w:numId w:val="36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Tutti i lavoratori devono essere informati e formati circa le corrette modalità di svolgimento delle attività in modalità </w:t>
            </w:r>
            <w:r w:rsidR="000D7B3A"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telelavoro </w:t>
            </w:r>
          </w:p>
          <w:p w14:paraId="45B11E0C" w14:textId="7E0332E6" w:rsidR="000D7B3A" w:rsidRDefault="000D7B3A" w:rsidP="000D7B3A">
            <w:pPr>
              <w:pStyle w:val="Paragrafoelenco"/>
              <w:numPr>
                <w:ilvl w:val="0"/>
                <w:numId w:val="36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8"/>
              </w:rPr>
              <w:lastRenderedPageBreak/>
              <w:t xml:space="preserve">Tutto il personale deve essere informato sui rischi del telelavoro </w:t>
            </w:r>
          </w:p>
          <w:p w14:paraId="1FEBF355" w14:textId="1F642021" w:rsidR="000D7B3A" w:rsidRDefault="000D7B3A" w:rsidP="000D7B3A">
            <w:pPr>
              <w:pStyle w:val="Paragrafoelenco"/>
              <w:numPr>
                <w:ilvl w:val="0"/>
                <w:numId w:val="36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Tutto il personale deve ricevere formazione sull’uso corretto del videoterminale </w:t>
            </w:r>
          </w:p>
          <w:p w14:paraId="03DA8E86" w14:textId="560F27B2" w:rsidR="000D7B3A" w:rsidRPr="000D7B3A" w:rsidRDefault="000D7B3A" w:rsidP="000D7B3A">
            <w:pPr>
              <w:pStyle w:val="Paragrafoelenco"/>
              <w:numPr>
                <w:ilvl w:val="0"/>
                <w:numId w:val="36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8"/>
              </w:rPr>
              <w:t>Tutto il personale deve ricevere istruzioni sulle misure ergonomiche e organizzative da adottare</w:t>
            </w:r>
          </w:p>
          <w:p w14:paraId="1E56D95D" w14:textId="2EBA08D7" w:rsidR="00DE3F64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</w:p>
          <w:p w14:paraId="4DF83D82" w14:textId="77777777" w:rsidR="00F26FBD" w:rsidRDefault="00F26FBD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</w:p>
          <w:p w14:paraId="66F39EBE" w14:textId="707B8708" w:rsidR="00081BEA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DE3F64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GESTIONE </w:t>
            </w:r>
            <w:r w:rsidRPr="00081BEA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IMPIANTO ELETTRICO E CONDUTTORI </w:t>
            </w:r>
          </w:p>
          <w:p w14:paraId="22091401" w14:textId="77777777" w:rsidR="00DE3F64" w:rsidRPr="00081BEA" w:rsidRDefault="00DE3F64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14:paraId="2B1DCF91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Gli impianti di alimentazione elettrica devono essere conformi alla normativa. Per tale motivo è necessario essere in possesso della dichiarazione di conformità rilasciata dall’istallatore.</w:t>
            </w:r>
          </w:p>
          <w:p w14:paraId="31B0C0C6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Devono essere dotati di tutti i dispositivi di sicurezza attivi e passivi (messa a terra, protezione contro i contatti diretti, interruzione differenziale, ecc.)</w:t>
            </w:r>
          </w:p>
          <w:p w14:paraId="64E03043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In caso di pulizia delle apparecchiature elettriche è necessario staccare preventivamente la spina di alimentazione e non usare panni bagnati.</w:t>
            </w:r>
          </w:p>
          <w:p w14:paraId="07A86D5C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Nell’inserire e disinserire le spine dalle prese è necessario impugnare l’apposito involucro esterno e non tirare mai il cavo elettrico.</w:t>
            </w:r>
          </w:p>
          <w:p w14:paraId="63780EED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Non utilizzare mai multiprese tipo triple collegate ad altre prese. In questo caso si determina un carico eccessivo sul primo collegamento.</w:t>
            </w:r>
          </w:p>
          <w:p w14:paraId="0FE19642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Eventuali guasti devono essere segnalati tempestivamente al personale specializzato.</w:t>
            </w:r>
          </w:p>
          <w:p w14:paraId="5C4E14A0" w14:textId="77777777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I conduttori elettrici flessibili impiegati per derivazioni provvisorie o per l’alimentazione di computer ed altre apparecchiature elettriche devono essere posizionati in modo che non siano di intralcio.</w:t>
            </w:r>
          </w:p>
          <w:p w14:paraId="3A7A363C" w14:textId="475C8AF4" w:rsidR="00081BEA" w:rsidRPr="000D7B3A" w:rsidRDefault="00081BEA" w:rsidP="000D7B3A">
            <w:pPr>
              <w:pStyle w:val="Paragrafoelenco"/>
              <w:numPr>
                <w:ilvl w:val="0"/>
                <w:numId w:val="35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>Non depositare materiali infiammabili nelle immediate vicinanze dei componenti dell’impianto elettrico.</w:t>
            </w:r>
          </w:p>
          <w:p w14:paraId="444B8D9B" w14:textId="77777777" w:rsidR="00F26FBD" w:rsidRPr="00081BEA" w:rsidRDefault="00F26FBD" w:rsidP="00F26FBD">
            <w:pPr>
              <w:ind w:left="227"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7D7F7C27" w14:textId="414534D0" w:rsidR="00081BEA" w:rsidRPr="000D7B3A" w:rsidRDefault="000D7B3A" w:rsidP="00081BEA">
            <w:pPr>
              <w:ind w:right="113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ORGANIZZAZIONE DEL LAVORO </w:t>
            </w:r>
          </w:p>
          <w:p w14:paraId="2646FDF2" w14:textId="45EE21F7" w:rsidR="000D7B3A" w:rsidRPr="000D7B3A" w:rsidRDefault="000D7B3A" w:rsidP="000D7B3A">
            <w:pPr>
              <w:pStyle w:val="Paragrafoelenco"/>
              <w:numPr>
                <w:ilvl w:val="0"/>
                <w:numId w:val="34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Rispettare orari e pause previsti </w:t>
            </w:r>
          </w:p>
          <w:p w14:paraId="3AD58885" w14:textId="6D51D6A7" w:rsidR="000D7B3A" w:rsidRPr="000D7B3A" w:rsidRDefault="000D7B3A" w:rsidP="000D7B3A">
            <w:pPr>
              <w:pStyle w:val="Paragrafoelenco"/>
              <w:numPr>
                <w:ilvl w:val="0"/>
                <w:numId w:val="34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Evitare eccessivi prolungamenti dell’attività lavorativa </w:t>
            </w:r>
          </w:p>
          <w:p w14:paraId="0AEC9AC6" w14:textId="758CA7D8" w:rsidR="000D7B3A" w:rsidRPr="000D7B3A" w:rsidRDefault="000D7B3A" w:rsidP="000D7B3A">
            <w:pPr>
              <w:pStyle w:val="Paragrafoelenco"/>
              <w:numPr>
                <w:ilvl w:val="0"/>
                <w:numId w:val="34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Garantire reperibilità secondo le disposizioni aziendali </w:t>
            </w:r>
          </w:p>
          <w:p w14:paraId="72FF40CE" w14:textId="6EC81C49" w:rsidR="000D7B3A" w:rsidRPr="000D7B3A" w:rsidRDefault="000D7B3A" w:rsidP="000D7B3A">
            <w:pPr>
              <w:pStyle w:val="Paragrafoelenco"/>
              <w:numPr>
                <w:ilvl w:val="0"/>
                <w:numId w:val="34"/>
              </w:num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0D7B3A">
              <w:rPr>
                <w:rFonts w:ascii="Times New Roman" w:hAnsi="Times New Roman" w:cs="Times New Roman"/>
                <w:bCs/>
                <w:sz w:val="20"/>
                <w:szCs w:val="28"/>
              </w:rPr>
              <w:t xml:space="preserve">Mantenere comunicazione costante con il responsabile </w:t>
            </w:r>
          </w:p>
          <w:p w14:paraId="1C5E95B8" w14:textId="77777777" w:rsidR="000D7B3A" w:rsidRPr="000D7B3A" w:rsidRDefault="000D7B3A" w:rsidP="000D7B3A">
            <w:pPr>
              <w:ind w:right="113"/>
              <w:jc w:val="both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0D90144C" w14:textId="5CE5A3EE" w:rsidR="00860FAE" w:rsidRPr="00860FAE" w:rsidRDefault="00860FAE" w:rsidP="00DE3F64">
            <w:pPr>
              <w:ind w:left="227" w:right="113"/>
              <w:jc w:val="both"/>
              <w:rPr>
                <w:rFonts w:ascii="Times New Roman" w:hAnsi="Times New Roman" w:cs="Times New Roman"/>
                <w:bCs/>
                <w:sz w:val="15"/>
                <w:szCs w:val="21"/>
              </w:rPr>
            </w:pPr>
          </w:p>
        </w:tc>
      </w:tr>
    </w:tbl>
    <w:p w14:paraId="2804CC2A" w14:textId="701938DE" w:rsidR="00212FE5" w:rsidRDefault="00212FE5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eastAsia="it-IT"/>
        </w:rPr>
      </w:pPr>
    </w:p>
    <w:sectPr w:rsidR="00212FE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4086" w14:textId="77777777" w:rsidR="0041486F" w:rsidRDefault="0041486F" w:rsidP="00A855AC">
      <w:r>
        <w:separator/>
      </w:r>
    </w:p>
  </w:endnote>
  <w:endnote w:type="continuationSeparator" w:id="0">
    <w:p w14:paraId="221A2934" w14:textId="77777777" w:rsidR="0041486F" w:rsidRDefault="0041486F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518"/>
      <w:gridCol w:w="6789"/>
      <w:gridCol w:w="1551"/>
    </w:tblGrid>
    <w:tr w:rsidR="004034C2" w:rsidRPr="004034C2" w14:paraId="1434A26B" w14:textId="77777777" w:rsidTr="00176A7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453829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  <w:t>Edizione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887049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t>1.0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486FDE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Times New Roman" w:eastAsia="Times New Roman" w:hAnsi="Times New Roman" w:cs="Arial"/>
              <w:i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F87F32" w14:textId="77777777" w:rsidR="004034C2" w:rsidRPr="004034C2" w:rsidRDefault="004034C2" w:rsidP="004034C2">
          <w:pPr>
            <w:suppressAutoHyphens/>
            <w:autoSpaceDN w:val="0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6BA78B62" wp14:editId="159B192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034C2" w:rsidRPr="004034C2" w14:paraId="40B2E116" w14:textId="77777777" w:rsidTr="00176A7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47A316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485005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329F2A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10F5CF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</w:p>
      </w:tc>
    </w:tr>
    <w:tr w:rsidR="004034C2" w:rsidRPr="004034C2" w14:paraId="65E05EF3" w14:textId="77777777" w:rsidTr="00176A70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71EF7F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  <w:t>Pagina</w:t>
          </w:r>
        </w:p>
      </w:tc>
      <w:tc>
        <w:tcPr>
          <w:tcW w:w="518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FDA133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Times New Roman"/>
              <w:lang w:eastAsia="it-IT"/>
            </w:rPr>
          </w:pP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fldChar w:fldCharType="begin"/>
          </w: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fldChar w:fldCharType="separate"/>
          </w:r>
          <w:r w:rsidRPr="004034C2">
            <w:rPr>
              <w:rFonts w:ascii="Times New Roman" w:eastAsia="Times New Roman" w:hAnsi="Times New Roman" w:cs="Arial"/>
              <w:b/>
              <w:noProof/>
              <w:sz w:val="16"/>
              <w:szCs w:val="16"/>
              <w:lang w:eastAsia="it-IT"/>
            </w:rPr>
            <w:t>1</w:t>
          </w:r>
          <w:r w:rsidRPr="004034C2">
            <w:rPr>
              <w:rFonts w:ascii="Times New Roman" w:eastAsia="Times New Roman" w:hAnsi="Times New Roman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1DCEA3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D8D0407" w14:textId="77777777" w:rsidR="004034C2" w:rsidRPr="004034C2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imes New Roman" w:eastAsia="Times New Roman" w:hAnsi="Times New Roman" w:cs="Arial"/>
              <w:sz w:val="16"/>
              <w:szCs w:val="16"/>
              <w:lang w:eastAsia="it-IT"/>
            </w:rPr>
          </w:pPr>
        </w:p>
      </w:tc>
    </w:tr>
  </w:tbl>
  <w:p w14:paraId="4091C9D5" w14:textId="77777777" w:rsidR="004034C2" w:rsidRPr="004034C2" w:rsidRDefault="004034C2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A0F8" w14:textId="77777777" w:rsidR="0041486F" w:rsidRDefault="0041486F" w:rsidP="00A855AC">
      <w:r>
        <w:separator/>
      </w:r>
    </w:p>
  </w:footnote>
  <w:footnote w:type="continuationSeparator" w:id="0">
    <w:p w14:paraId="58E7C527" w14:textId="77777777" w:rsidR="0041486F" w:rsidRDefault="0041486F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39"/>
      <w:gridCol w:w="950"/>
      <w:gridCol w:w="529"/>
    </w:tblGrid>
    <w:tr w:rsidR="0029480B" w:rsidRPr="00E66670" w14:paraId="1C0625AB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4CEF87B" w14:textId="77777777" w:rsidR="0029480B" w:rsidRPr="00E6667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Times New Roman"/>
              <w:b/>
              <w:sz w:val="18"/>
              <w:szCs w:val="18"/>
              <w:lang w:eastAsia="it-IT"/>
            </w:rPr>
          </w:pPr>
          <w:r w:rsidRPr="00E66670">
            <w:rPr>
              <w:rFonts w:ascii="Times New Roman" w:eastAsia="Times New Roman" w:hAnsi="Times New Roman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331F518A" w14:textId="77777777" w:rsidR="0029480B" w:rsidRPr="00E6667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Times New Roman"/>
              <w:b/>
              <w:color w:val="FF0000"/>
              <w:sz w:val="22"/>
              <w:szCs w:val="22"/>
              <w:lang w:eastAsia="it-IT"/>
            </w:rPr>
          </w:pPr>
          <w:r w:rsidRPr="00E66670">
            <w:rPr>
              <w:rFonts w:ascii="Times New Roman" w:eastAsia="Times New Roman" w:hAnsi="Times New Roman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5387E037" w14:textId="77777777" w:rsidR="0029480B" w:rsidRPr="00E6667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Times New Roman"/>
              <w:b/>
              <w:sz w:val="20"/>
              <w:szCs w:val="20"/>
              <w:lang w:eastAsia="it-IT"/>
            </w:rPr>
          </w:pPr>
          <w:r w:rsidRPr="00E66670">
            <w:rPr>
              <w:rFonts w:ascii="Times New Roman" w:eastAsia="Times New Roman" w:hAnsi="Times New Roman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EB189F4" w14:textId="77777777" w:rsidR="0029480B" w:rsidRPr="00E6667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Tahoma" w:eastAsia="Times New Roman" w:hAnsi="Tahoma" w:cs="Tahoma"/>
              <w:b/>
              <w:color w:val="FFFFFF"/>
              <w:lang w:eastAsia="it-IT"/>
            </w:rPr>
          </w:pPr>
          <w:r w:rsidRPr="00E66670">
            <w:rPr>
              <w:rFonts w:ascii="Tahoma" w:eastAsia="Times New Roman" w:hAnsi="Tahoma" w:cs="Tahoma"/>
              <w:b/>
              <w:color w:val="FFFFFF"/>
              <w:lang w:eastAsia="it-IT"/>
            </w:rPr>
            <w:t>2</w:t>
          </w:r>
        </w:p>
      </w:tc>
    </w:tr>
  </w:tbl>
  <w:p w14:paraId="07D3EFF1" w14:textId="77777777" w:rsidR="004034C2" w:rsidRDefault="004034C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C8"/>
    <w:multiLevelType w:val="hybridMultilevel"/>
    <w:tmpl w:val="B352F998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44119"/>
    <w:multiLevelType w:val="hybridMultilevel"/>
    <w:tmpl w:val="0F70C18C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B2467"/>
    <w:multiLevelType w:val="hybridMultilevel"/>
    <w:tmpl w:val="7DA8F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929CF"/>
    <w:multiLevelType w:val="hybridMultilevel"/>
    <w:tmpl w:val="47D4F9E4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98E1370"/>
    <w:multiLevelType w:val="hybridMultilevel"/>
    <w:tmpl w:val="E380678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473B5"/>
    <w:multiLevelType w:val="hybridMultilevel"/>
    <w:tmpl w:val="80BC0F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C4B5B"/>
    <w:multiLevelType w:val="hybridMultilevel"/>
    <w:tmpl w:val="84B0D148"/>
    <w:lvl w:ilvl="0" w:tplc="460239E2">
      <w:start w:val="1"/>
      <w:numFmt w:val="bullet"/>
      <w:lvlText w:val=""/>
      <w:lvlJc w:val="left"/>
      <w:pPr>
        <w:ind w:left="227" w:hanging="227"/>
      </w:pPr>
      <w:rPr>
        <w:rFonts w:ascii="Symbol" w:hAnsi="Symbol" w:cs="Symbol" w:hint="default"/>
        <w:sz w:val="12"/>
        <w:szCs w:val="1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0EE03F2"/>
    <w:multiLevelType w:val="hybridMultilevel"/>
    <w:tmpl w:val="1D56E7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16179"/>
    <w:multiLevelType w:val="hybridMultilevel"/>
    <w:tmpl w:val="4D5631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5B5236"/>
    <w:multiLevelType w:val="hybridMultilevel"/>
    <w:tmpl w:val="30186E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16E5"/>
    <w:multiLevelType w:val="hybridMultilevel"/>
    <w:tmpl w:val="F3362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470A0"/>
    <w:multiLevelType w:val="hybridMultilevel"/>
    <w:tmpl w:val="14C4E5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A2738C"/>
    <w:multiLevelType w:val="hybridMultilevel"/>
    <w:tmpl w:val="08BEB4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A2E49"/>
    <w:multiLevelType w:val="hybridMultilevel"/>
    <w:tmpl w:val="BBD209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66344E"/>
    <w:multiLevelType w:val="hybridMultilevel"/>
    <w:tmpl w:val="9EA6B024"/>
    <w:lvl w:ilvl="0" w:tplc="7BFABA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53079A"/>
    <w:multiLevelType w:val="hybridMultilevel"/>
    <w:tmpl w:val="5EA8ACA8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5B3B2B9E"/>
    <w:multiLevelType w:val="hybridMultilevel"/>
    <w:tmpl w:val="FA30C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44697"/>
    <w:multiLevelType w:val="hybridMultilevel"/>
    <w:tmpl w:val="B09CD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67583"/>
    <w:multiLevelType w:val="hybridMultilevel"/>
    <w:tmpl w:val="6122DAC8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604F700A"/>
    <w:multiLevelType w:val="hybridMultilevel"/>
    <w:tmpl w:val="F16093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4D17EB4"/>
    <w:multiLevelType w:val="hybridMultilevel"/>
    <w:tmpl w:val="7EE0DAB2"/>
    <w:lvl w:ilvl="0" w:tplc="8F7CED48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8124B34"/>
    <w:multiLevelType w:val="hybridMultilevel"/>
    <w:tmpl w:val="409C05AE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95F3F"/>
    <w:multiLevelType w:val="hybridMultilevel"/>
    <w:tmpl w:val="717291EC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34C56"/>
    <w:multiLevelType w:val="hybridMultilevel"/>
    <w:tmpl w:val="84B6D54C"/>
    <w:lvl w:ilvl="0" w:tplc="316C7AE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544180"/>
    <w:multiLevelType w:val="hybridMultilevel"/>
    <w:tmpl w:val="C09EF5AA"/>
    <w:lvl w:ilvl="0" w:tplc="460239E2">
      <w:start w:val="1"/>
      <w:numFmt w:val="bullet"/>
      <w:lvlText w:val=""/>
      <w:lvlJc w:val="left"/>
      <w:pPr>
        <w:ind w:left="227" w:hanging="227"/>
      </w:pPr>
      <w:rPr>
        <w:rFonts w:ascii="Symbol" w:hAnsi="Symbol" w:cs="Symbol" w:hint="default"/>
        <w:sz w:val="12"/>
        <w:szCs w:val="12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8467545"/>
    <w:multiLevelType w:val="hybridMultilevel"/>
    <w:tmpl w:val="BC42A56A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B794F"/>
    <w:multiLevelType w:val="hybridMultilevel"/>
    <w:tmpl w:val="31001BCC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0E67E0"/>
    <w:multiLevelType w:val="hybridMultilevel"/>
    <w:tmpl w:val="AE2A0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20"/>
  </w:num>
  <w:num w:numId="2" w16cid:durableId="883254819">
    <w:abstractNumId w:val="22"/>
  </w:num>
  <w:num w:numId="3" w16cid:durableId="1149252565">
    <w:abstractNumId w:val="30"/>
  </w:num>
  <w:num w:numId="4" w16cid:durableId="945161033">
    <w:abstractNumId w:val="32"/>
  </w:num>
  <w:num w:numId="5" w16cid:durableId="1883207090">
    <w:abstractNumId w:val="33"/>
  </w:num>
  <w:num w:numId="6" w16cid:durableId="1317148560">
    <w:abstractNumId w:val="7"/>
  </w:num>
  <w:num w:numId="7" w16cid:durableId="1752895002">
    <w:abstractNumId w:val="2"/>
  </w:num>
  <w:num w:numId="8" w16cid:durableId="1557546821">
    <w:abstractNumId w:val="18"/>
  </w:num>
  <w:num w:numId="9" w16cid:durableId="114906367">
    <w:abstractNumId w:val="24"/>
  </w:num>
  <w:num w:numId="10" w16cid:durableId="2110082992">
    <w:abstractNumId w:val="41"/>
  </w:num>
  <w:num w:numId="11" w16cid:durableId="156459460">
    <w:abstractNumId w:val="40"/>
  </w:num>
  <w:num w:numId="12" w16cid:durableId="1136603764">
    <w:abstractNumId w:val="23"/>
  </w:num>
  <w:num w:numId="13" w16cid:durableId="1085418527">
    <w:abstractNumId w:val="25"/>
  </w:num>
  <w:num w:numId="14" w16cid:durableId="954360662">
    <w:abstractNumId w:val="12"/>
  </w:num>
  <w:num w:numId="15" w16cid:durableId="1376271467">
    <w:abstractNumId w:val="6"/>
  </w:num>
  <w:num w:numId="16" w16cid:durableId="157119787">
    <w:abstractNumId w:val="15"/>
  </w:num>
  <w:num w:numId="17" w16cid:durableId="362902318">
    <w:abstractNumId w:val="1"/>
  </w:num>
  <w:num w:numId="18" w16cid:durableId="988290405">
    <w:abstractNumId w:val="27"/>
  </w:num>
  <w:num w:numId="19" w16cid:durableId="1486436622">
    <w:abstractNumId w:val="37"/>
  </w:num>
  <w:num w:numId="20" w16cid:durableId="918367434">
    <w:abstractNumId w:val="35"/>
  </w:num>
  <w:num w:numId="21" w16cid:durableId="1405032068">
    <w:abstractNumId w:val="34"/>
  </w:num>
  <w:num w:numId="22" w16cid:durableId="460148012">
    <w:abstractNumId w:val="28"/>
  </w:num>
  <w:num w:numId="23" w16cid:durableId="1443914534">
    <w:abstractNumId w:val="31"/>
  </w:num>
  <w:num w:numId="24" w16cid:durableId="95445572">
    <w:abstractNumId w:val="4"/>
  </w:num>
  <w:num w:numId="25" w16cid:durableId="1610353300">
    <w:abstractNumId w:val="0"/>
  </w:num>
  <w:num w:numId="26" w16cid:durableId="271599332">
    <w:abstractNumId w:val="21"/>
  </w:num>
  <w:num w:numId="27" w16cid:durableId="1272009670">
    <w:abstractNumId w:val="39"/>
  </w:num>
  <w:num w:numId="28" w16cid:durableId="1649358264">
    <w:abstractNumId w:val="5"/>
  </w:num>
  <w:num w:numId="29" w16cid:durableId="808980356">
    <w:abstractNumId w:val="29"/>
  </w:num>
  <w:num w:numId="30" w16cid:durableId="970094803">
    <w:abstractNumId w:val="38"/>
  </w:num>
  <w:num w:numId="31" w16cid:durableId="1856531141">
    <w:abstractNumId w:val="36"/>
  </w:num>
  <w:num w:numId="32" w16cid:durableId="1614288694">
    <w:abstractNumId w:val="9"/>
  </w:num>
  <w:num w:numId="33" w16cid:durableId="404229164">
    <w:abstractNumId w:val="8"/>
  </w:num>
  <w:num w:numId="34" w16cid:durableId="1898781952">
    <w:abstractNumId w:val="14"/>
  </w:num>
  <w:num w:numId="35" w16cid:durableId="1774593638">
    <w:abstractNumId w:val="16"/>
  </w:num>
  <w:num w:numId="36" w16cid:durableId="1832135072">
    <w:abstractNumId w:val="10"/>
  </w:num>
  <w:num w:numId="37" w16cid:durableId="1339699333">
    <w:abstractNumId w:val="3"/>
  </w:num>
  <w:num w:numId="38" w16cid:durableId="1494106123">
    <w:abstractNumId w:val="11"/>
  </w:num>
  <w:num w:numId="39" w16cid:durableId="1701781654">
    <w:abstractNumId w:val="26"/>
  </w:num>
  <w:num w:numId="40" w16cid:durableId="1302878859">
    <w:abstractNumId w:val="17"/>
  </w:num>
  <w:num w:numId="41" w16cid:durableId="1021517600">
    <w:abstractNumId w:val="13"/>
  </w:num>
  <w:num w:numId="42" w16cid:durableId="10550824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20132"/>
    <w:rsid w:val="000308A7"/>
    <w:rsid w:val="0003279B"/>
    <w:rsid w:val="0007007D"/>
    <w:rsid w:val="00073F7F"/>
    <w:rsid w:val="00081BEA"/>
    <w:rsid w:val="000938AA"/>
    <w:rsid w:val="000B4CDB"/>
    <w:rsid w:val="000D7B3A"/>
    <w:rsid w:val="001206BF"/>
    <w:rsid w:val="0012099A"/>
    <w:rsid w:val="00164020"/>
    <w:rsid w:val="00172C10"/>
    <w:rsid w:val="0017429A"/>
    <w:rsid w:val="001972DB"/>
    <w:rsid w:val="001A418B"/>
    <w:rsid w:val="001C6B45"/>
    <w:rsid w:val="00202E38"/>
    <w:rsid w:val="002127BA"/>
    <w:rsid w:val="00212FE5"/>
    <w:rsid w:val="00261894"/>
    <w:rsid w:val="00291F8D"/>
    <w:rsid w:val="0029480B"/>
    <w:rsid w:val="002A716C"/>
    <w:rsid w:val="002F17CA"/>
    <w:rsid w:val="003139A5"/>
    <w:rsid w:val="00314683"/>
    <w:rsid w:val="00342B6A"/>
    <w:rsid w:val="00381405"/>
    <w:rsid w:val="003A0B3F"/>
    <w:rsid w:val="003A411A"/>
    <w:rsid w:val="003B0251"/>
    <w:rsid w:val="003B6E37"/>
    <w:rsid w:val="003C01E4"/>
    <w:rsid w:val="003E48C6"/>
    <w:rsid w:val="003E570A"/>
    <w:rsid w:val="004034C2"/>
    <w:rsid w:val="0041486F"/>
    <w:rsid w:val="00420FC7"/>
    <w:rsid w:val="00421FAF"/>
    <w:rsid w:val="00425981"/>
    <w:rsid w:val="00427E2D"/>
    <w:rsid w:val="004422D4"/>
    <w:rsid w:val="00451E2F"/>
    <w:rsid w:val="00465B91"/>
    <w:rsid w:val="004D2BA4"/>
    <w:rsid w:val="004F0834"/>
    <w:rsid w:val="004F5BC2"/>
    <w:rsid w:val="005016D6"/>
    <w:rsid w:val="00512E91"/>
    <w:rsid w:val="005423E4"/>
    <w:rsid w:val="005436C3"/>
    <w:rsid w:val="00561A8E"/>
    <w:rsid w:val="00562D87"/>
    <w:rsid w:val="0058101F"/>
    <w:rsid w:val="0058371C"/>
    <w:rsid w:val="00600578"/>
    <w:rsid w:val="00623378"/>
    <w:rsid w:val="006377A1"/>
    <w:rsid w:val="00651FBA"/>
    <w:rsid w:val="0069698A"/>
    <w:rsid w:val="006A63D9"/>
    <w:rsid w:val="006A7C6C"/>
    <w:rsid w:val="006C1A03"/>
    <w:rsid w:val="006F200F"/>
    <w:rsid w:val="00720A6B"/>
    <w:rsid w:val="00731A0F"/>
    <w:rsid w:val="00737F83"/>
    <w:rsid w:val="00751C24"/>
    <w:rsid w:val="00752793"/>
    <w:rsid w:val="00762AE8"/>
    <w:rsid w:val="0078482A"/>
    <w:rsid w:val="007904EE"/>
    <w:rsid w:val="00793FA6"/>
    <w:rsid w:val="00794135"/>
    <w:rsid w:val="007973A4"/>
    <w:rsid w:val="007A6B22"/>
    <w:rsid w:val="007C44CC"/>
    <w:rsid w:val="007C49B3"/>
    <w:rsid w:val="007C4EDC"/>
    <w:rsid w:val="007C67FB"/>
    <w:rsid w:val="007F17D3"/>
    <w:rsid w:val="00810F66"/>
    <w:rsid w:val="00813D08"/>
    <w:rsid w:val="00835341"/>
    <w:rsid w:val="008353AB"/>
    <w:rsid w:val="00860FAE"/>
    <w:rsid w:val="008839D3"/>
    <w:rsid w:val="00896A2E"/>
    <w:rsid w:val="00897755"/>
    <w:rsid w:val="008B720B"/>
    <w:rsid w:val="008C1A93"/>
    <w:rsid w:val="008D4E81"/>
    <w:rsid w:val="009068AE"/>
    <w:rsid w:val="00913DB6"/>
    <w:rsid w:val="00932DBC"/>
    <w:rsid w:val="00935556"/>
    <w:rsid w:val="00957AB1"/>
    <w:rsid w:val="00982551"/>
    <w:rsid w:val="009B0C87"/>
    <w:rsid w:val="009B2845"/>
    <w:rsid w:val="009B34F4"/>
    <w:rsid w:val="009C29D4"/>
    <w:rsid w:val="009D14C1"/>
    <w:rsid w:val="009E0E7E"/>
    <w:rsid w:val="009F5214"/>
    <w:rsid w:val="00A30F5B"/>
    <w:rsid w:val="00A47D0C"/>
    <w:rsid w:val="00A77F97"/>
    <w:rsid w:val="00A855AC"/>
    <w:rsid w:val="00A96BCB"/>
    <w:rsid w:val="00AB4C30"/>
    <w:rsid w:val="00AC5690"/>
    <w:rsid w:val="00B2142C"/>
    <w:rsid w:val="00B262EE"/>
    <w:rsid w:val="00B32F15"/>
    <w:rsid w:val="00B643EC"/>
    <w:rsid w:val="00BB5F30"/>
    <w:rsid w:val="00BB692C"/>
    <w:rsid w:val="00C0178D"/>
    <w:rsid w:val="00C16570"/>
    <w:rsid w:val="00C20226"/>
    <w:rsid w:val="00C30649"/>
    <w:rsid w:val="00C3633C"/>
    <w:rsid w:val="00C4094B"/>
    <w:rsid w:val="00C873C2"/>
    <w:rsid w:val="00C93FFE"/>
    <w:rsid w:val="00CA3E30"/>
    <w:rsid w:val="00CC61D7"/>
    <w:rsid w:val="00CD34CD"/>
    <w:rsid w:val="00CE5D58"/>
    <w:rsid w:val="00D33315"/>
    <w:rsid w:val="00D37447"/>
    <w:rsid w:val="00D606D6"/>
    <w:rsid w:val="00D92043"/>
    <w:rsid w:val="00DA575C"/>
    <w:rsid w:val="00DC78A7"/>
    <w:rsid w:val="00DE242A"/>
    <w:rsid w:val="00DE3F64"/>
    <w:rsid w:val="00E024FC"/>
    <w:rsid w:val="00E0553A"/>
    <w:rsid w:val="00E22E06"/>
    <w:rsid w:val="00E57361"/>
    <w:rsid w:val="00E62B32"/>
    <w:rsid w:val="00E75AE4"/>
    <w:rsid w:val="00E81FD5"/>
    <w:rsid w:val="00E82E7F"/>
    <w:rsid w:val="00EB3FAC"/>
    <w:rsid w:val="00ED3DA1"/>
    <w:rsid w:val="00EE6312"/>
    <w:rsid w:val="00EF60C7"/>
    <w:rsid w:val="00F12B11"/>
    <w:rsid w:val="00F163AA"/>
    <w:rsid w:val="00F26FBD"/>
    <w:rsid w:val="00F46F08"/>
    <w:rsid w:val="00F64DEC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39A5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4BECF4E9243243BDFFF4230CC97DD5" ma:contentTypeVersion="11" ma:contentTypeDescription="Creare un nuovo documento." ma:contentTypeScope="" ma:versionID="e66c6395054178d23105a794f1040651">
  <xsd:schema xmlns:xsd="http://www.w3.org/2001/XMLSchema" xmlns:xs="http://www.w3.org/2001/XMLSchema" xmlns:p="http://schemas.microsoft.com/office/2006/metadata/properties" xmlns:ns2="d63cca85-28ad-40ee-a57f-d8fc49fff996" xmlns:ns3="52af95dd-9fda-415c-b6d2-63cb690f0095" targetNamespace="http://schemas.microsoft.com/office/2006/metadata/properties" ma:root="true" ma:fieldsID="d6a96c570edc5ac652c0417bd4e55c32" ns2:_="" ns3:_="">
    <xsd:import namespace="d63cca85-28ad-40ee-a57f-d8fc49fff996"/>
    <xsd:import namespace="52af95dd-9fda-415c-b6d2-63cb690f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cca85-28ad-40ee-a57f-d8fc49fff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0f5926cb-a631-4c13-a1a6-ebecfd91b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f95dd-9fda-415c-b6d2-63cb690f00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b6e496-5e06-4b31-8458-267fc7c12ca7}" ma:internalName="TaxCatchAll" ma:showField="CatchAllData" ma:web="52af95dd-9fda-415c-b6d2-63cb690f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cca85-28ad-40ee-a57f-d8fc49fff996">
      <Terms xmlns="http://schemas.microsoft.com/office/infopath/2007/PartnerControls"/>
    </lcf76f155ced4ddcb4097134ff3c332f>
    <TaxCatchAll xmlns="52af95dd-9fda-415c-b6d2-63cb690f0095" xsi:nil="true"/>
  </documentManagement>
</p:properties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39286-5B3B-4542-B51D-4BE1A53CBDF3}"/>
</file>

<file path=customXml/itemProps3.xml><?xml version="1.0" encoding="utf-8"?>
<ds:datastoreItem xmlns:ds="http://schemas.openxmlformats.org/officeDocument/2006/customXml" ds:itemID="{121963D2-12B4-4867-A87E-8DC318F7D2A9}"/>
</file>

<file path=customXml/itemProps4.xml><?xml version="1.0" encoding="utf-8"?>
<ds:datastoreItem xmlns:ds="http://schemas.openxmlformats.org/officeDocument/2006/customXml" ds:itemID="{8FCE77C1-C819-47EE-AFE9-85547DCD64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983</Words>
  <Characters>5675</Characters>
  <Application>Microsoft Office Word</Application>
  <DocSecurity>0</DocSecurity>
  <Lines>236</Lines>
  <Paragraphs>138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Veronica Casalanguida</cp:lastModifiedBy>
  <cp:revision>3</cp:revision>
  <cp:lastPrinted>2021-12-03T10:44:00Z</cp:lastPrinted>
  <dcterms:created xsi:type="dcterms:W3CDTF">2026-05-14T07:43:00Z</dcterms:created>
  <dcterms:modified xsi:type="dcterms:W3CDTF">2026-05-14T08:39:00Z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0x010100AC4BECF4E9243243BDFFF4230CC97DD5</vt:lpwstr>
  </property>
</Properties>
</file>