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5012DE" w:rsidTr="00DA108A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012DE" w:rsidRDefault="005012DE" w:rsidP="00DA108A">
            <w:pPr>
              <w:pStyle w:val="Titolo3"/>
              <w:spacing w:line="252" w:lineRule="auto"/>
              <w:rPr>
                <w:lang w:eastAsia="en-US"/>
              </w:rPr>
            </w:pPr>
            <w:bookmarkStart w:id="0" w:name="_GoBack"/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ARATRO</w:t>
            </w:r>
          </w:p>
        </w:tc>
      </w:tr>
      <w:tr w:rsidR="005012DE" w:rsidTr="00DA108A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12DE" w:rsidRDefault="005012DE" w:rsidP="00DA108A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12DE" w:rsidRDefault="005012DE" w:rsidP="00DA108A">
            <w:pPr>
              <w:spacing w:line="252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5012DE" w:rsidRDefault="005012DE" w:rsidP="00DA108A">
            <w:pPr>
              <w:spacing w:line="252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5012DE" w:rsidTr="00DA108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12DE" w:rsidRDefault="005012DE" w:rsidP="00DA108A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12DE" w:rsidRDefault="005012DE" w:rsidP="00DA108A">
            <w:pPr>
              <w:spacing w:line="252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5012DE" w:rsidTr="00DA108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12DE" w:rsidRDefault="005012DE" w:rsidP="00DA108A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12DE" w:rsidRDefault="005012DE" w:rsidP="00DA108A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INALAZIONI DI POLVERI E FIBRE </w:t>
            </w:r>
          </w:p>
          <w:p w:rsidR="005012DE" w:rsidRDefault="005012DE" w:rsidP="00DA108A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PUNTURE, TAGLI, ABRASIONI</w:t>
            </w:r>
          </w:p>
          <w:p w:rsidR="005012DE" w:rsidRDefault="005012DE" w:rsidP="00DA108A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URTI, COLPI, IMPATTI E COMPRESSIONI </w:t>
            </w:r>
          </w:p>
          <w:p w:rsidR="005012DE" w:rsidRDefault="005012DE" w:rsidP="00DA108A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RUMORE </w:t>
            </w:r>
          </w:p>
          <w:p w:rsidR="005012DE" w:rsidRDefault="005012DE" w:rsidP="00DA108A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ELETTROCUZIONE</w:t>
            </w:r>
          </w:p>
          <w:p w:rsidR="005012DE" w:rsidRDefault="005012DE" w:rsidP="00DA108A">
            <w:pPr>
              <w:spacing w:line="252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PROIEZIONE DI SCHEGGE</w:t>
            </w:r>
          </w:p>
        </w:tc>
      </w:tr>
      <w:tr w:rsidR="005012DE" w:rsidTr="00DA108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12DE" w:rsidRDefault="005012DE" w:rsidP="00DA108A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12DE" w:rsidRPr="005012DE" w:rsidRDefault="005012DE" w:rsidP="005012DE">
            <w:pPr>
              <w:pStyle w:val="Paragrafoelenco"/>
              <w:numPr>
                <w:ilvl w:val="0"/>
                <w:numId w:val="2"/>
              </w:numPr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012DE">
              <w:rPr>
                <w:sz w:val="20"/>
                <w:szCs w:val="20"/>
              </w:rPr>
              <w:t>Lavorare solo alla luce del giorno, in condizioni di visibilità ottimali.</w:t>
            </w:r>
          </w:p>
          <w:p w:rsidR="005012DE" w:rsidRPr="005012DE" w:rsidRDefault="005012DE" w:rsidP="005012DE">
            <w:pPr>
              <w:pStyle w:val="Paragrafoelenco"/>
              <w:numPr>
                <w:ilvl w:val="0"/>
                <w:numId w:val="2"/>
              </w:numPr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012DE">
              <w:rPr>
                <w:sz w:val="20"/>
                <w:szCs w:val="20"/>
              </w:rPr>
              <w:t xml:space="preserve"> L’attrezzatura non deve essere usata se nelle vicinanze vi sono altre persone, in modo particolare bambini o animali. </w:t>
            </w:r>
          </w:p>
          <w:p w:rsidR="005012DE" w:rsidRPr="005012DE" w:rsidRDefault="005012DE" w:rsidP="005012DE">
            <w:pPr>
              <w:pStyle w:val="Paragrafoelenco"/>
              <w:numPr>
                <w:ilvl w:val="0"/>
                <w:numId w:val="2"/>
              </w:numPr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012DE">
              <w:rPr>
                <w:sz w:val="20"/>
                <w:szCs w:val="20"/>
              </w:rPr>
              <w:t xml:space="preserve">Portare pantaloni lunghi e scarpe robuste. </w:t>
            </w:r>
          </w:p>
          <w:p w:rsidR="005012DE" w:rsidRPr="005012DE" w:rsidRDefault="005012DE" w:rsidP="005012DE">
            <w:pPr>
              <w:pStyle w:val="Paragrafoelenco"/>
              <w:numPr>
                <w:ilvl w:val="0"/>
                <w:numId w:val="2"/>
              </w:numPr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012DE">
              <w:rPr>
                <w:sz w:val="20"/>
                <w:szCs w:val="20"/>
              </w:rPr>
              <w:t xml:space="preserve">Attenzione al fondo del terreno: non devono essere presenti sassi, bastoni, fili di ferro, ecc. </w:t>
            </w:r>
          </w:p>
          <w:p w:rsidR="005012DE" w:rsidRPr="005012DE" w:rsidRDefault="005012DE" w:rsidP="005012DE">
            <w:pPr>
              <w:pStyle w:val="Paragrafoelenco"/>
              <w:numPr>
                <w:ilvl w:val="0"/>
                <w:numId w:val="2"/>
              </w:numPr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012DE">
              <w:rPr>
                <w:sz w:val="20"/>
                <w:szCs w:val="20"/>
              </w:rPr>
              <w:t xml:space="preserve">Attenzione all’uso in pendenza: procedere nella dire-zione di massima pendenza e mai in senso obliquo. </w:t>
            </w:r>
          </w:p>
          <w:p w:rsidR="005012DE" w:rsidRPr="005012DE" w:rsidRDefault="005012DE" w:rsidP="005012DE">
            <w:pPr>
              <w:pStyle w:val="Paragrafoelenco"/>
              <w:numPr>
                <w:ilvl w:val="0"/>
                <w:numId w:val="2"/>
              </w:numPr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012DE">
              <w:rPr>
                <w:sz w:val="20"/>
                <w:szCs w:val="20"/>
              </w:rPr>
              <w:t xml:space="preserve">Controllare subito l’attrezzatura nel caso vengano toccati corpi estranei. </w:t>
            </w:r>
          </w:p>
          <w:p w:rsidR="005012DE" w:rsidRPr="005012DE" w:rsidRDefault="005012DE" w:rsidP="005012DE">
            <w:pPr>
              <w:pStyle w:val="Paragrafoelenco"/>
              <w:numPr>
                <w:ilvl w:val="0"/>
                <w:numId w:val="2"/>
              </w:numPr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012DE">
              <w:rPr>
                <w:sz w:val="20"/>
                <w:szCs w:val="20"/>
              </w:rPr>
              <w:t xml:space="preserve">Cambiare tempestivamente i pezzi difettosi. </w:t>
            </w:r>
          </w:p>
          <w:p w:rsidR="005012DE" w:rsidRPr="005012DE" w:rsidRDefault="005012DE" w:rsidP="005012DE">
            <w:pPr>
              <w:pStyle w:val="Paragrafoelenco"/>
              <w:numPr>
                <w:ilvl w:val="0"/>
                <w:numId w:val="2"/>
              </w:numPr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012DE">
              <w:rPr>
                <w:sz w:val="20"/>
                <w:szCs w:val="20"/>
              </w:rPr>
              <w:t xml:space="preserve">Solamente il personale addetto ed autorizzato all’utilizzo ed alla guida dei motocoltivatori può utilizzare l’aratro </w:t>
            </w:r>
          </w:p>
          <w:p w:rsidR="005012DE" w:rsidRPr="005012DE" w:rsidRDefault="005012DE" w:rsidP="005012DE">
            <w:pPr>
              <w:pStyle w:val="Paragrafoelenco"/>
              <w:numPr>
                <w:ilvl w:val="0"/>
                <w:numId w:val="2"/>
              </w:numPr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012DE">
              <w:rPr>
                <w:sz w:val="20"/>
                <w:szCs w:val="20"/>
              </w:rPr>
              <w:t>Prescrizioni locali possono restringere l’uso della macchina in base all’età.</w:t>
            </w:r>
          </w:p>
          <w:p w:rsidR="005012DE" w:rsidRPr="005012DE" w:rsidRDefault="005012DE" w:rsidP="005012DE">
            <w:pPr>
              <w:pStyle w:val="Paragrafoelenco"/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</w:p>
          <w:p w:rsidR="005012DE" w:rsidRPr="005012DE" w:rsidRDefault="005012DE" w:rsidP="005012DE">
            <w:pPr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012DE">
              <w:rPr>
                <w:sz w:val="20"/>
                <w:szCs w:val="20"/>
                <w:lang w:eastAsia="en-US"/>
              </w:rPr>
              <w:t>USO PREVISTO</w:t>
            </w:r>
          </w:p>
          <w:p w:rsidR="005012DE" w:rsidRPr="005012DE" w:rsidRDefault="005012DE" w:rsidP="005012DE">
            <w:pPr>
              <w:pStyle w:val="Paragrafoelenco"/>
              <w:numPr>
                <w:ilvl w:val="0"/>
                <w:numId w:val="4"/>
              </w:numPr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012DE">
              <w:rPr>
                <w:sz w:val="20"/>
                <w:szCs w:val="20"/>
              </w:rPr>
              <w:t xml:space="preserve">L’attrezzatura deve essere utilizzata in abbinamento con un motocoltivatore. </w:t>
            </w:r>
          </w:p>
          <w:p w:rsidR="005012DE" w:rsidRPr="005012DE" w:rsidRDefault="005012DE" w:rsidP="005012DE">
            <w:pPr>
              <w:pStyle w:val="Paragrafoelenco"/>
              <w:numPr>
                <w:ilvl w:val="0"/>
                <w:numId w:val="4"/>
              </w:numPr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012DE">
              <w:rPr>
                <w:sz w:val="20"/>
                <w:szCs w:val="20"/>
              </w:rPr>
              <w:t>L’aratro deve essere attaccato al motocoltivatore in sostituzione della fresa, utilizzando la flangia in corrispondenza della presa di forza.</w:t>
            </w:r>
          </w:p>
          <w:p w:rsidR="005012DE" w:rsidRPr="005012DE" w:rsidRDefault="005012DE" w:rsidP="005012DE">
            <w:pPr>
              <w:pStyle w:val="Paragrafoelenco"/>
              <w:numPr>
                <w:ilvl w:val="0"/>
                <w:numId w:val="4"/>
              </w:numPr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012DE">
              <w:rPr>
                <w:sz w:val="20"/>
                <w:szCs w:val="20"/>
              </w:rPr>
              <w:t>L’aratro può essere utilizzato per arare terreni non dissodati di media consistenza e durezza</w:t>
            </w:r>
          </w:p>
          <w:p w:rsidR="005012DE" w:rsidRPr="005012DE" w:rsidRDefault="005012DE" w:rsidP="005012DE">
            <w:pPr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</w:p>
          <w:p w:rsidR="005012DE" w:rsidRPr="005012DE" w:rsidRDefault="005012DE" w:rsidP="005012DE">
            <w:pPr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012DE">
              <w:rPr>
                <w:sz w:val="20"/>
                <w:szCs w:val="20"/>
                <w:lang w:eastAsia="en-US"/>
              </w:rPr>
              <w:t>USI VIETATI</w:t>
            </w:r>
          </w:p>
          <w:p w:rsidR="005012DE" w:rsidRPr="005012DE" w:rsidRDefault="005012DE" w:rsidP="005012DE">
            <w:pPr>
              <w:pStyle w:val="Paragrafoelenco"/>
              <w:numPr>
                <w:ilvl w:val="0"/>
                <w:numId w:val="5"/>
              </w:numPr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012DE">
              <w:rPr>
                <w:sz w:val="20"/>
                <w:szCs w:val="20"/>
              </w:rPr>
              <w:t xml:space="preserve">Usare l’attrezzatura per usi e servizi diversi da quelli per cui è destinata, in particolare per la lavorazione di terreni duri e rocciosi. </w:t>
            </w:r>
          </w:p>
          <w:p w:rsidR="005012DE" w:rsidRPr="005012DE" w:rsidRDefault="005012DE" w:rsidP="005012DE">
            <w:pPr>
              <w:pStyle w:val="Paragrafoelenco"/>
              <w:numPr>
                <w:ilvl w:val="0"/>
                <w:numId w:val="5"/>
              </w:numPr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012DE">
              <w:rPr>
                <w:sz w:val="20"/>
                <w:szCs w:val="20"/>
              </w:rPr>
              <w:t xml:space="preserve">Eseguire la pulizia o la manutenzione dell’attrezzatura con il motocoltivatore in moto e / o senza indossare idonei mezzi di protezione individuale. </w:t>
            </w:r>
          </w:p>
          <w:p w:rsidR="005012DE" w:rsidRPr="005012DE" w:rsidRDefault="005012DE" w:rsidP="005012DE">
            <w:pPr>
              <w:pStyle w:val="Paragrafoelenco"/>
              <w:numPr>
                <w:ilvl w:val="0"/>
                <w:numId w:val="5"/>
              </w:numPr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012DE">
              <w:rPr>
                <w:sz w:val="20"/>
                <w:szCs w:val="20"/>
              </w:rPr>
              <w:t xml:space="preserve">Posizionare l’attrezzatura, dopo l’uso, su superfici non piane. </w:t>
            </w:r>
          </w:p>
          <w:p w:rsidR="005012DE" w:rsidRPr="005012DE" w:rsidRDefault="005012DE" w:rsidP="005012DE">
            <w:pPr>
              <w:pStyle w:val="Paragrafoelenco"/>
              <w:numPr>
                <w:ilvl w:val="0"/>
                <w:numId w:val="5"/>
              </w:numPr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012DE">
              <w:rPr>
                <w:sz w:val="20"/>
                <w:szCs w:val="20"/>
              </w:rPr>
              <w:t>Salire in piedi sopra l’attrezzatura durante il traino da parte del motocoltivatore.</w:t>
            </w:r>
          </w:p>
          <w:p w:rsidR="005012DE" w:rsidRPr="005012DE" w:rsidRDefault="005012DE" w:rsidP="005012DE">
            <w:pPr>
              <w:pStyle w:val="Paragrafoelenco"/>
              <w:numPr>
                <w:ilvl w:val="0"/>
                <w:numId w:val="5"/>
              </w:numPr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012DE">
              <w:rPr>
                <w:sz w:val="20"/>
                <w:szCs w:val="20"/>
              </w:rPr>
              <w:t xml:space="preserve">Usare l’attrezzatura senza aver letto il manuale d’uso e senza la dovuta attenzione. </w:t>
            </w:r>
          </w:p>
          <w:p w:rsidR="005012DE" w:rsidRPr="005012DE" w:rsidRDefault="005012DE" w:rsidP="005012DE">
            <w:pPr>
              <w:pStyle w:val="Paragrafoelenco"/>
              <w:numPr>
                <w:ilvl w:val="0"/>
                <w:numId w:val="5"/>
              </w:numPr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012DE">
              <w:rPr>
                <w:sz w:val="20"/>
                <w:szCs w:val="20"/>
              </w:rPr>
              <w:t xml:space="preserve">Utilizzare l’attrezzatura se non si è psico-fisicamente idonei. </w:t>
            </w:r>
          </w:p>
          <w:p w:rsidR="005012DE" w:rsidRPr="005012DE" w:rsidRDefault="005012DE" w:rsidP="005012DE">
            <w:pPr>
              <w:pStyle w:val="Paragrafoelenco"/>
              <w:numPr>
                <w:ilvl w:val="0"/>
                <w:numId w:val="5"/>
              </w:numPr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012DE">
              <w:rPr>
                <w:sz w:val="20"/>
                <w:szCs w:val="20"/>
              </w:rPr>
              <w:t xml:space="preserve"> Modificare e / o manomettere l’attrezzatura.</w:t>
            </w:r>
          </w:p>
          <w:p w:rsidR="005012DE" w:rsidRPr="005012DE" w:rsidRDefault="005012DE" w:rsidP="005012DE">
            <w:pPr>
              <w:pStyle w:val="Paragrafoelenco"/>
              <w:numPr>
                <w:ilvl w:val="0"/>
                <w:numId w:val="5"/>
              </w:numPr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012DE">
              <w:rPr>
                <w:sz w:val="20"/>
                <w:szCs w:val="20"/>
              </w:rPr>
              <w:t xml:space="preserve">Utilizzare l’attrezzatura come piano d’appoggio e / o di lavoro. </w:t>
            </w:r>
          </w:p>
          <w:p w:rsidR="005012DE" w:rsidRPr="005012DE" w:rsidRDefault="005012DE" w:rsidP="005012DE">
            <w:pPr>
              <w:pStyle w:val="Paragrafoelenco"/>
              <w:numPr>
                <w:ilvl w:val="0"/>
                <w:numId w:val="5"/>
              </w:numPr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012DE">
              <w:rPr>
                <w:sz w:val="20"/>
                <w:szCs w:val="20"/>
              </w:rPr>
              <w:t xml:space="preserve"> Utilizzare l’attrezzatura senza indossare idonee scarpe </w:t>
            </w:r>
            <w:proofErr w:type="spellStart"/>
            <w:r w:rsidRPr="005012DE">
              <w:rPr>
                <w:sz w:val="20"/>
                <w:szCs w:val="20"/>
              </w:rPr>
              <w:t>ed</w:t>
            </w:r>
            <w:proofErr w:type="spellEnd"/>
            <w:r w:rsidRPr="005012DE">
              <w:rPr>
                <w:sz w:val="20"/>
                <w:szCs w:val="20"/>
              </w:rPr>
              <w:t xml:space="preserve"> abbigliamento da lavoro. </w:t>
            </w:r>
          </w:p>
          <w:p w:rsidR="005012DE" w:rsidRPr="005012DE" w:rsidRDefault="005012DE" w:rsidP="005012DE">
            <w:pPr>
              <w:pStyle w:val="Paragrafoelenco"/>
              <w:numPr>
                <w:ilvl w:val="0"/>
                <w:numId w:val="5"/>
              </w:numPr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012DE">
              <w:rPr>
                <w:sz w:val="20"/>
                <w:szCs w:val="20"/>
              </w:rPr>
              <w:t>Agganciare e trainare l’attrezzatura con motocoltivatori non idonei ed a velocità elevata.</w:t>
            </w:r>
          </w:p>
          <w:p w:rsidR="005012DE" w:rsidRPr="005012DE" w:rsidRDefault="005012DE" w:rsidP="005012DE">
            <w:pPr>
              <w:pStyle w:val="Paragrafoelenco"/>
              <w:numPr>
                <w:ilvl w:val="0"/>
                <w:numId w:val="5"/>
              </w:numPr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012DE">
              <w:rPr>
                <w:sz w:val="20"/>
                <w:szCs w:val="20"/>
              </w:rPr>
              <w:t xml:space="preserve">Utilizzare l’attrezzatura in presenza di agenti atmosferici avversi (pioggia battente, neve, grandine, vento forte, </w:t>
            </w:r>
            <w:proofErr w:type="spellStart"/>
            <w:r w:rsidRPr="005012DE">
              <w:rPr>
                <w:sz w:val="20"/>
                <w:szCs w:val="20"/>
              </w:rPr>
              <w:t>ecc</w:t>
            </w:r>
            <w:proofErr w:type="spellEnd"/>
            <w:r w:rsidRPr="005012DE">
              <w:rPr>
                <w:sz w:val="20"/>
                <w:szCs w:val="20"/>
              </w:rPr>
              <w:t xml:space="preserve">). </w:t>
            </w:r>
          </w:p>
          <w:p w:rsidR="005012DE" w:rsidRPr="005012DE" w:rsidRDefault="005012DE" w:rsidP="005012DE">
            <w:pPr>
              <w:pStyle w:val="Paragrafoelenco"/>
              <w:numPr>
                <w:ilvl w:val="0"/>
                <w:numId w:val="5"/>
              </w:numPr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012DE">
              <w:rPr>
                <w:sz w:val="20"/>
                <w:szCs w:val="20"/>
              </w:rPr>
              <w:t xml:space="preserve">Utilizzare l’attrezzatura al buio oppure in assenza di una buona visibilità (nebbia, fumo, </w:t>
            </w:r>
            <w:proofErr w:type="spellStart"/>
            <w:r w:rsidRPr="005012DE">
              <w:rPr>
                <w:sz w:val="20"/>
                <w:szCs w:val="20"/>
              </w:rPr>
              <w:t>ecc</w:t>
            </w:r>
            <w:proofErr w:type="spellEnd"/>
            <w:r w:rsidRPr="005012DE">
              <w:rPr>
                <w:sz w:val="20"/>
                <w:szCs w:val="20"/>
              </w:rPr>
              <w:t xml:space="preserve">). </w:t>
            </w:r>
          </w:p>
          <w:p w:rsidR="005012DE" w:rsidRPr="005012DE" w:rsidRDefault="005012DE" w:rsidP="005012DE">
            <w:pPr>
              <w:pStyle w:val="Paragrafoelenco"/>
              <w:numPr>
                <w:ilvl w:val="0"/>
                <w:numId w:val="5"/>
              </w:numPr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012DE">
              <w:rPr>
                <w:sz w:val="20"/>
                <w:szCs w:val="20"/>
              </w:rPr>
              <w:t xml:space="preserve">Utilizzare l’attrezzatura senza averla fissata ed agganciata al motocoltivatore in modo stabile e sicuro, secondo quanto riportato in questo manuale. </w:t>
            </w:r>
          </w:p>
          <w:p w:rsidR="005012DE" w:rsidRPr="005012DE" w:rsidRDefault="005012DE" w:rsidP="005012DE">
            <w:pPr>
              <w:pStyle w:val="Paragrafoelenco"/>
              <w:numPr>
                <w:ilvl w:val="0"/>
                <w:numId w:val="5"/>
              </w:numPr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012DE">
              <w:rPr>
                <w:sz w:val="20"/>
                <w:szCs w:val="20"/>
              </w:rPr>
              <w:t xml:space="preserve">Installare e fissare l’attrezzatura in maniera difforme da quella prevista dal Costruttore. </w:t>
            </w:r>
          </w:p>
          <w:p w:rsidR="005012DE" w:rsidRPr="005012DE" w:rsidRDefault="005012DE" w:rsidP="005012DE">
            <w:pPr>
              <w:pStyle w:val="Paragrafoelenco"/>
              <w:numPr>
                <w:ilvl w:val="0"/>
                <w:numId w:val="5"/>
              </w:numPr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012DE">
              <w:rPr>
                <w:sz w:val="20"/>
                <w:szCs w:val="20"/>
              </w:rPr>
              <w:lastRenderedPageBreak/>
              <w:t>Compiere operazioni di manutenzione da parte di personale non addestrato ed abilitato e senza rispettare le procedure specificate in questo manuale.</w:t>
            </w:r>
          </w:p>
          <w:p w:rsidR="005012DE" w:rsidRPr="005012DE" w:rsidRDefault="005012DE" w:rsidP="005012DE">
            <w:pPr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</w:p>
          <w:p w:rsidR="005012DE" w:rsidRPr="005012DE" w:rsidRDefault="005012DE" w:rsidP="005012DE">
            <w:pPr>
              <w:pStyle w:val="Paragrafoelenco"/>
              <w:numPr>
                <w:ilvl w:val="0"/>
                <w:numId w:val="5"/>
              </w:numPr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proofErr w:type="gramStart"/>
            <w:r w:rsidRPr="005012DE">
              <w:rPr>
                <w:sz w:val="20"/>
                <w:szCs w:val="20"/>
              </w:rPr>
              <w:t>E’</w:t>
            </w:r>
            <w:proofErr w:type="gramEnd"/>
            <w:r w:rsidRPr="005012DE">
              <w:rPr>
                <w:sz w:val="20"/>
                <w:szCs w:val="20"/>
              </w:rPr>
              <w:t xml:space="preserve"> assolutamente vietato eseguire la manutenzione dello aratro nelle seguenti condizioni: con il motocoltivatore in moto; - senza staccarlo dal motocoltivatore; - senza indossare idonei mezzi di protezione individuale; - senza rispettare le indicazioni specificate in questo manuale; - da parte di personale non competente in materia di meccanica e macchine agricole.</w:t>
            </w:r>
          </w:p>
        </w:tc>
      </w:tr>
      <w:tr w:rsidR="005012DE" w:rsidTr="00DA108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12DE" w:rsidRDefault="005012DE" w:rsidP="00DA108A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12DE" w:rsidRDefault="005012DE" w:rsidP="00DA108A">
            <w:pPr>
              <w:spacing w:line="252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5AC09CDF" wp14:editId="2A4F00BD">
                  <wp:simplePos x="0" y="0"/>
                  <wp:positionH relativeFrom="column">
                    <wp:posOffset>1307465</wp:posOffset>
                  </wp:positionH>
                  <wp:positionV relativeFrom="paragraph">
                    <wp:posOffset>24765</wp:posOffset>
                  </wp:positionV>
                  <wp:extent cx="1310640" cy="467995"/>
                  <wp:effectExtent l="0" t="0" r="0" b="0"/>
                  <wp:wrapNone/>
                  <wp:docPr id="57" name="Immagine 57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33DC1173" wp14:editId="1C964ADC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56" name="Immagine 56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012DE" w:rsidRDefault="005012DE" w:rsidP="00DA108A">
            <w:pPr>
              <w:spacing w:line="252" w:lineRule="auto"/>
              <w:rPr>
                <w:lang w:eastAsia="en-US"/>
              </w:rPr>
            </w:pPr>
          </w:p>
          <w:p w:rsidR="005012DE" w:rsidRDefault="005012DE" w:rsidP="00DA108A">
            <w:pPr>
              <w:spacing w:line="252" w:lineRule="auto"/>
              <w:rPr>
                <w:lang w:eastAsia="en-US"/>
              </w:rPr>
            </w:pPr>
          </w:p>
        </w:tc>
      </w:tr>
      <w:tr w:rsidR="005012DE" w:rsidTr="00DA108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12DE" w:rsidRDefault="005012DE" w:rsidP="00DA108A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12DE" w:rsidRDefault="005012DE" w:rsidP="005012DE">
            <w:pPr>
              <w:numPr>
                <w:ilvl w:val="0"/>
                <w:numId w:val="1"/>
              </w:numPr>
              <w:suppressAutoHyphens w:val="0"/>
              <w:spacing w:line="252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5012DE" w:rsidRDefault="005012DE" w:rsidP="005012DE">
            <w:pPr>
              <w:numPr>
                <w:ilvl w:val="0"/>
                <w:numId w:val="1"/>
              </w:numPr>
              <w:suppressAutoHyphens w:val="0"/>
              <w:spacing w:line="252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5012DE" w:rsidRDefault="005012DE" w:rsidP="005012DE">
            <w:pPr>
              <w:numPr>
                <w:ilvl w:val="0"/>
                <w:numId w:val="1"/>
              </w:numPr>
              <w:suppressAutoHyphens w:val="0"/>
              <w:spacing w:line="252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 (EN 340)</w:t>
            </w:r>
          </w:p>
          <w:p w:rsidR="005012DE" w:rsidRDefault="005012DE" w:rsidP="005012DE">
            <w:pPr>
              <w:numPr>
                <w:ilvl w:val="0"/>
                <w:numId w:val="1"/>
              </w:numPr>
              <w:suppressAutoHyphens w:val="0"/>
              <w:spacing w:line="252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  <w:p w:rsidR="005012DE" w:rsidRDefault="005012DE" w:rsidP="005012DE">
            <w:pPr>
              <w:numPr>
                <w:ilvl w:val="0"/>
                <w:numId w:val="1"/>
              </w:numPr>
              <w:suppressAutoHyphens w:val="0"/>
              <w:spacing w:line="252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Maschera antipolvere FFP2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F12051"/>
    <w:multiLevelType w:val="hybridMultilevel"/>
    <w:tmpl w:val="DC203A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0E563B"/>
    <w:multiLevelType w:val="hybridMultilevel"/>
    <w:tmpl w:val="DD083B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6C0A86"/>
    <w:multiLevelType w:val="hybridMultilevel"/>
    <w:tmpl w:val="DC4045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2DE"/>
    <w:rsid w:val="004F4F70"/>
    <w:rsid w:val="00501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51156"/>
  <w15:chartTrackingRefBased/>
  <w15:docId w15:val="{3839757A-F3C7-441A-AF7D-0487CAB6B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5012D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5012DE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5012DE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5012DE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2019-11-26T09:54:00Z</dcterms:created>
  <dcterms:modified xsi:type="dcterms:W3CDTF">2019-11-26T10:02:00Z</dcterms:modified>
</cp:coreProperties>
</file>