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D51221" w:rsidTr="00724C4E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D51221" w:rsidRDefault="00D51221" w:rsidP="00724C4E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1225715"/>
            <w:bookmarkStart w:id="1" w:name="_GoBack" w:colFirst="0" w:colLast="0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CRICK </w:t>
            </w:r>
            <w:r>
              <w:rPr>
                <w:lang w:eastAsia="en-US"/>
              </w:rPr>
              <w:t xml:space="preserve"> </w:t>
            </w:r>
          </w:p>
        </w:tc>
      </w:tr>
      <w:tr w:rsidR="00D51221" w:rsidTr="00724C4E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1221" w:rsidRDefault="00D51221" w:rsidP="00724C4E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1221" w:rsidRDefault="00D51221" w:rsidP="00724C4E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D51221" w:rsidRDefault="00D51221" w:rsidP="00724C4E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D51221" w:rsidTr="00724C4E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1221" w:rsidRDefault="00D51221" w:rsidP="00724C4E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1221" w:rsidRDefault="00D51221" w:rsidP="00724C4E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D51221" w:rsidTr="00724C4E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1221" w:rsidRDefault="00D51221" w:rsidP="00724C4E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1221" w:rsidRDefault="00D51221" w:rsidP="00724C4E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CONTATTO CON GLI ORGANI IN MOVIMENTO </w:t>
            </w:r>
          </w:p>
          <w:p w:rsidR="00D51221" w:rsidRDefault="00D51221" w:rsidP="00724C4E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URTO, FERITE</w:t>
            </w:r>
          </w:p>
          <w:p w:rsidR="00D51221" w:rsidRDefault="00D51221" w:rsidP="00724C4E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SCHIACCIAMENTO  </w:t>
            </w:r>
          </w:p>
        </w:tc>
      </w:tr>
      <w:tr w:rsidR="00D51221" w:rsidRPr="00D410A4" w:rsidTr="00724C4E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1221" w:rsidRDefault="00D51221" w:rsidP="00724C4E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1221" w:rsidRDefault="00D51221" w:rsidP="00D51221">
            <w:pPr>
              <w:pStyle w:val="Paragrafoelenco"/>
              <w:numPr>
                <w:ilvl w:val="0"/>
                <w:numId w:val="5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Controllare sempre l’efficienza e l’integrità della macchina </w:t>
            </w:r>
          </w:p>
          <w:p w:rsidR="00D51221" w:rsidRDefault="00D51221" w:rsidP="00D51221">
            <w:pPr>
              <w:pStyle w:val="Paragrafoelenco"/>
              <w:numPr>
                <w:ilvl w:val="0"/>
                <w:numId w:val="5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Mantenete il posto di lavoro in ordine e libero da intra</w:t>
            </w:r>
            <w:r w:rsidR="0060671F">
              <w:rPr>
                <w:rFonts w:ascii="Times" w:hAnsi="Times"/>
                <w:sz w:val="20"/>
                <w:szCs w:val="20"/>
              </w:rPr>
              <w:t xml:space="preserve">lci; il disordine causa incidenti </w:t>
            </w:r>
          </w:p>
          <w:p w:rsidR="0060671F" w:rsidRDefault="0060671F" w:rsidP="00D51221">
            <w:pPr>
              <w:pStyle w:val="Paragrafoelenco"/>
              <w:numPr>
                <w:ilvl w:val="0"/>
                <w:numId w:val="5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Fate in modo che il vostro ambiente di lavoro sia interdetto ai bambini, agli estranei ed agli animali </w:t>
            </w:r>
          </w:p>
          <w:p w:rsidR="0060671F" w:rsidRDefault="0060671F" w:rsidP="00D51221">
            <w:pPr>
              <w:pStyle w:val="Paragrafoelenco"/>
              <w:numPr>
                <w:ilvl w:val="0"/>
                <w:numId w:val="5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Non chiedete alla macchina prestazioni superiori a quelle per cui è stata progettata</w:t>
            </w:r>
          </w:p>
          <w:p w:rsidR="0060671F" w:rsidRDefault="0060671F" w:rsidP="00D51221">
            <w:pPr>
              <w:pStyle w:val="Paragrafoelenco"/>
              <w:numPr>
                <w:ilvl w:val="0"/>
                <w:numId w:val="5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Indossate sempre, durante il lavoro, occhiali e guanti protettivi adeguati. Nel caso si produca polvere, utilizzate le apposite maschere </w:t>
            </w:r>
          </w:p>
          <w:p w:rsidR="0060671F" w:rsidRDefault="0060671F" w:rsidP="00D51221">
            <w:pPr>
              <w:pStyle w:val="Paragrafoelenco"/>
              <w:numPr>
                <w:ilvl w:val="0"/>
                <w:numId w:val="5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Indossate indumenti appropriati. Vestiti larghi e penzolanti gioielli, capelli lunghi </w:t>
            </w:r>
            <w:proofErr w:type="gramStart"/>
            <w:r>
              <w:rPr>
                <w:rFonts w:ascii="Times" w:hAnsi="Times"/>
                <w:sz w:val="20"/>
                <w:szCs w:val="20"/>
              </w:rPr>
              <w:t>ecc..</w:t>
            </w:r>
            <w:proofErr w:type="gramEnd"/>
            <w:r>
              <w:rPr>
                <w:rFonts w:ascii="Times" w:hAnsi="Times"/>
                <w:sz w:val="20"/>
                <w:szCs w:val="20"/>
              </w:rPr>
              <w:t xml:space="preserve"> possono agganciarsi ai particolari in movimento, causando incidenti irreparabili </w:t>
            </w:r>
          </w:p>
          <w:p w:rsidR="0060671F" w:rsidRDefault="0060671F" w:rsidP="00D51221">
            <w:pPr>
              <w:pStyle w:val="Paragrafoelenco"/>
              <w:numPr>
                <w:ilvl w:val="0"/>
                <w:numId w:val="5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Non utilizzate la macchina in ambienti con rischio di incendio e/o esplosione </w:t>
            </w:r>
          </w:p>
          <w:p w:rsidR="0060671F" w:rsidRDefault="0060671F" w:rsidP="0060671F">
            <w:pPr>
              <w:pStyle w:val="Paragrafoelenco"/>
              <w:numPr>
                <w:ilvl w:val="0"/>
                <w:numId w:val="5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Utilizzate il crick esclusivamente per il sollevamento </w:t>
            </w:r>
          </w:p>
          <w:p w:rsidR="0060671F" w:rsidRDefault="0060671F" w:rsidP="0060671F">
            <w:pPr>
              <w:pStyle w:val="Paragrafoelenco"/>
              <w:numPr>
                <w:ilvl w:val="0"/>
                <w:numId w:val="5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Prima di iniziare il sollevamento, assicurarsi che il cric sia in buone condizioni</w:t>
            </w:r>
          </w:p>
          <w:p w:rsidR="0060671F" w:rsidRDefault="0060671F" w:rsidP="0060671F">
            <w:pPr>
              <w:pStyle w:val="Paragrafoelenco"/>
              <w:numPr>
                <w:ilvl w:val="0"/>
                <w:numId w:val="5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Posizionate il cric su una superficie d’appoggio piana, solida e resistente </w:t>
            </w:r>
          </w:p>
          <w:p w:rsidR="0060671F" w:rsidRDefault="0060671F" w:rsidP="0060671F">
            <w:pPr>
              <w:pStyle w:val="Paragrafoelenco"/>
              <w:numPr>
                <w:ilvl w:val="0"/>
                <w:numId w:val="5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Non chiedete alla macchina prestazioni superiori a quelle per cui è stata progettata, ciò in particolare riguardo all’entità del carico sollevato. Non caricate il cric oltre la sua portata </w:t>
            </w:r>
          </w:p>
          <w:p w:rsidR="0060671F" w:rsidRDefault="0060671F" w:rsidP="0060671F">
            <w:pPr>
              <w:pStyle w:val="Paragrafoelenco"/>
              <w:numPr>
                <w:ilvl w:val="0"/>
                <w:numId w:val="5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Se utilizzate il cric per sollevare un veicolo, bloccate le ruote del veicolo azionando il freno d’emergenza </w:t>
            </w:r>
          </w:p>
          <w:p w:rsidR="0060671F" w:rsidRPr="0060671F" w:rsidRDefault="00E34BF5" w:rsidP="0060671F">
            <w:pPr>
              <w:pStyle w:val="Paragrafoelenco"/>
              <w:numPr>
                <w:ilvl w:val="0"/>
                <w:numId w:val="5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Utilizzate sempre un supporto di sicurezza per esempio un cavalletto, per sostenere il veicolo nel caso dobbiate effettuare degli interventi sotto al veicolo </w:t>
            </w:r>
          </w:p>
        </w:tc>
      </w:tr>
      <w:tr w:rsidR="00D51221" w:rsidTr="00724C4E">
        <w:trPr>
          <w:trHeight w:val="102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1221" w:rsidRDefault="00D51221" w:rsidP="00724C4E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1221" w:rsidRDefault="00E34BF5" w:rsidP="00724C4E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3360" behindDoc="1" locked="0" layoutInCell="1" allowOverlap="1" wp14:anchorId="4D7C596E" wp14:editId="367FA75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80010</wp:posOffset>
                  </wp:positionV>
                  <wp:extent cx="1313815" cy="467995"/>
                  <wp:effectExtent l="0" t="0" r="0" b="0"/>
                  <wp:wrapNone/>
                  <wp:docPr id="28" name="Immagine 28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51221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6E233574" wp14:editId="57C69136">
                  <wp:simplePos x="0" y="0"/>
                  <wp:positionH relativeFrom="margin">
                    <wp:posOffset>1283335</wp:posOffset>
                  </wp:positionH>
                  <wp:positionV relativeFrom="margin">
                    <wp:posOffset>17780</wp:posOffset>
                  </wp:positionV>
                  <wp:extent cx="1335405" cy="485775"/>
                  <wp:effectExtent l="0" t="0" r="0" b="9525"/>
                  <wp:wrapSquare wrapText="bothSides"/>
                  <wp:docPr id="171" name="Immagin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2"/>
                          <pic:cNvPicPr>
                            <a:picLocks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715"/>
                          <a:stretch/>
                        </pic:blipFill>
                        <pic:spPr bwMode="auto">
                          <a:xfrm>
                            <a:off x="0" y="0"/>
                            <a:ext cx="133540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51221" w:rsidTr="00724C4E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1221" w:rsidRDefault="00D51221" w:rsidP="00724C4E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1221" w:rsidRDefault="00D51221" w:rsidP="00724C4E">
            <w:pPr>
              <w:pStyle w:val="Paragrafoelenco"/>
              <w:numPr>
                <w:ilvl w:val="0"/>
                <w:numId w:val="1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Occhiali </w:t>
            </w:r>
          </w:p>
          <w:p w:rsidR="00D51221" w:rsidRDefault="00D51221" w:rsidP="00724C4E">
            <w:pPr>
              <w:pStyle w:val="Paragrafoelenco"/>
              <w:numPr>
                <w:ilvl w:val="0"/>
                <w:numId w:val="1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Maschera </w:t>
            </w:r>
            <w:r w:rsidR="00E34BF5">
              <w:rPr>
                <w:sz w:val="20"/>
                <w:szCs w:val="20"/>
                <w:lang w:eastAsia="en-US"/>
              </w:rPr>
              <w:t xml:space="preserve">(nel caso si produca polvere) </w:t>
            </w:r>
          </w:p>
          <w:p w:rsidR="00D51221" w:rsidRDefault="00D51221" w:rsidP="00724C4E">
            <w:pPr>
              <w:pStyle w:val="Paragrafoelenco"/>
              <w:numPr>
                <w:ilvl w:val="0"/>
                <w:numId w:val="1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Indumenti di protezione EN 1149</w:t>
            </w:r>
          </w:p>
          <w:p w:rsidR="00D51221" w:rsidRDefault="00D51221" w:rsidP="00724C4E">
            <w:pPr>
              <w:pStyle w:val="Paragrafoelenco"/>
              <w:numPr>
                <w:ilvl w:val="0"/>
                <w:numId w:val="1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Guanti rischi meccanici</w:t>
            </w:r>
          </w:p>
          <w:p w:rsidR="00D51221" w:rsidRDefault="00D51221" w:rsidP="00724C4E">
            <w:pPr>
              <w:pStyle w:val="Paragrafoelenco"/>
              <w:numPr>
                <w:ilvl w:val="0"/>
                <w:numId w:val="2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Scarpe antinfortunistiche</w:t>
            </w:r>
          </w:p>
        </w:tc>
      </w:tr>
      <w:bookmarkEnd w:id="1"/>
    </w:tbl>
    <w:p w:rsidR="003611FF" w:rsidRDefault="003611FF"/>
    <w:sectPr w:rsidR="003611F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2670B"/>
    <w:multiLevelType w:val="hybridMultilevel"/>
    <w:tmpl w:val="98CAF0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13D92"/>
    <w:multiLevelType w:val="hybridMultilevel"/>
    <w:tmpl w:val="871481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8B2397"/>
    <w:multiLevelType w:val="hybridMultilevel"/>
    <w:tmpl w:val="2012DA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221"/>
    <w:rsid w:val="003611FF"/>
    <w:rsid w:val="0060671F"/>
    <w:rsid w:val="00AB0AA4"/>
    <w:rsid w:val="00D51221"/>
    <w:rsid w:val="00E3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0AAB4"/>
  <w15:chartTrackingRefBased/>
  <w15:docId w15:val="{C1EB0284-EC88-4632-8C6A-9F51EABE4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51221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D51221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D51221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D5122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2019-06-24T12:50:00Z</dcterms:created>
  <dcterms:modified xsi:type="dcterms:W3CDTF">2019-06-24T15:39:00Z</dcterms:modified>
</cp:coreProperties>
</file>