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64D04" w:rsidTr="00DA108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764D04" w:rsidRDefault="00764D04" w:rsidP="00DA108A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SOFFIATORE</w:t>
            </w:r>
          </w:p>
        </w:tc>
      </w:tr>
      <w:tr w:rsidR="00764D04" w:rsidTr="00DA108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4D04" w:rsidRDefault="00764D04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4D04" w:rsidRDefault="00764D04" w:rsidP="00DA108A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764D04" w:rsidRDefault="00764D04" w:rsidP="00DA108A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764D04" w:rsidTr="00DA108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4D04" w:rsidRDefault="00764D04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4D04" w:rsidRDefault="00764D04" w:rsidP="00DA108A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764D04" w:rsidTr="00DA108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4D04" w:rsidRDefault="00764D04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4D04" w:rsidRDefault="00764D04" w:rsidP="00DA108A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CESOIAMENTO E SCHIACCIAMENTO </w:t>
            </w:r>
          </w:p>
          <w:p w:rsidR="00764D04" w:rsidRDefault="00764D04" w:rsidP="00DA108A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PROIEZIONI</w:t>
            </w:r>
          </w:p>
          <w:p w:rsidR="00764D04" w:rsidRDefault="00764D04" w:rsidP="00DA108A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USTIONI</w:t>
            </w:r>
          </w:p>
          <w:p w:rsidR="00764D04" w:rsidRDefault="00764D04" w:rsidP="00DA108A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IMPIGLIAMENTO E TRASCINAMENTO </w:t>
            </w:r>
          </w:p>
          <w:p w:rsidR="00764D04" w:rsidRDefault="00764D04" w:rsidP="00DA108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INALAZIONE POLVERI, FIBRE, GAS, VAPORI </w:t>
            </w:r>
          </w:p>
          <w:p w:rsidR="00764D04" w:rsidRDefault="00764D04" w:rsidP="00DA108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RUMORE </w:t>
            </w:r>
          </w:p>
          <w:p w:rsidR="00764D04" w:rsidRDefault="00764D04" w:rsidP="00DA108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VIBRAZIONE</w:t>
            </w:r>
          </w:p>
          <w:p w:rsidR="00764D04" w:rsidRDefault="00764D04" w:rsidP="00DA108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POSTURE INCONGRUE</w:t>
            </w:r>
          </w:p>
          <w:p w:rsidR="00764D04" w:rsidRDefault="00764D04" w:rsidP="00DA108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MICROCLIMA </w:t>
            </w:r>
          </w:p>
        </w:tc>
      </w:tr>
      <w:tr w:rsidR="00764D04" w:rsidTr="00DA108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4D04" w:rsidRDefault="00764D04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Avviamento del motore Prestare particolare attenzione alle seguenti precauzioni quando si avvia il motore: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Controllare che non ci siano dadi o bulloni allentati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Controllare che non vi siano perdite di carburante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Collocare il prodotto su una superficie piana e ben ventilata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Lasciare sufficiente spazio intorno al prodotto e non permettere a persone o animali di avvicinarsi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Rimuovere eventuali ostruzioni, se presenti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Avviare il motore con la leva del gas in posizione di avvio o di funzionamento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Mantenere il prodotto fermo a terra durante l'avvio del motore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La mancata osservanza di queste precauzioni può provocare incidenti, lesioni o perfino la morte. Una volta avviato il motore, verificare che non ci siano vibrazioni e rumori anomali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Una volta avviato il motore, verificare che non ci siano vibrazioni o rumori anomali. Non utilizzare il prodotto se ci sono vibrazioni o rumori anomali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Incidenti che provocano la caduta o la rottura di parti possono causare ferite o lesioni gravi. Non toccare i componenti ad alta temperatura o ad alta tensione mentre il prodotto è in moto Non toccare i seguenti componenti ad alta temperatura o ad alta tensione mentre il prodotto è in moto o è stato appena spento.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Marmitta, cilindro e altri componenti ad alta temperatura  Il contatto con componenti ad alta temperatura potrebbe causare ustioni.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Candela, cavo candela e altri componenti ad alta tensione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Il contatto con componenti ad alta tensione mentre il prodotto è in moto potrebbe causare scosse elettriche. Dare assoluta priorità alla sicurezza in caso di incendio o fumo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In caso di fuoriuscita di fiamme dal motore o di fumo da qualsiasi area diversa dallo sfiato della marmitta, allontanarsi dal prodotto per evitare lesioni gravi.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Utilizzare una pala per lanciare sabbia o altro materiale simile sul fuoco per evitarne l'espansione o spegnerlo con un estintore.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Evitare di farsi prendere dal panico per non allargare l'incendio o aumentare i danni.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Non utilizzare il prodotto per eseguire lavori diversi da quelli descritti nel manuale dell'operatore.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Non utilizzare il prodotto senza aver effettuato prima il controllo e la manutenzione. Accertarsi sempre che il controllo e la manutenzione vengano eseguiti a scadenze regolari.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Non permettere a persone estranee all'attività che si sta svolgendo o ad animali di sostare in prossimità dell'area di lavoro.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Non puntare il condotto del soffiatore in direzione di persone o animali.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Non utilizzare il prodotto su terreni instabili.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Mantenere il braccio in modo fermo e saldo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lastRenderedPageBreak/>
              <w:t>Durante gli spostamenti nelle aree descritte di seguito, spegnere il motore e camminare con il prodotto caricato sulle spalle.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Prestare attenzione a non impigliare i capelli nella ventola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 xml:space="preserve">Evitare di usare il polso piegato, allungato o girato. </w:t>
            </w:r>
          </w:p>
          <w:p w:rsidR="00764D04" w:rsidRPr="00764D04" w:rsidRDefault="00764D04" w:rsidP="00764D04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764D04">
              <w:rPr>
                <w:sz w:val="20"/>
                <w:szCs w:val="20"/>
              </w:rPr>
              <w:t>Fare pause a intervalli regolari per ridurre al minimo movimenti ripetuti e far riposare le mani. Ridurre la velocità e la forza con cui il movimento ripetitivo viene eseguito.</w:t>
            </w:r>
          </w:p>
        </w:tc>
      </w:tr>
      <w:tr w:rsidR="00764D04" w:rsidTr="00DA108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4D04" w:rsidRDefault="00764D04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4D04" w:rsidRDefault="00764D04" w:rsidP="00DA108A">
            <w:pPr>
              <w:spacing w:line="254" w:lineRule="auto"/>
              <w:rPr>
                <w:lang w:eastAsia="en-US"/>
              </w:rPr>
            </w:pPr>
          </w:p>
          <w:p w:rsidR="00764D04" w:rsidRDefault="00764D04" w:rsidP="00DA108A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22BC59E9" wp14:editId="2ED202C8">
                  <wp:simplePos x="0" y="0"/>
                  <wp:positionH relativeFrom="column">
                    <wp:posOffset>1546860</wp:posOffset>
                  </wp:positionH>
                  <wp:positionV relativeFrom="paragraph">
                    <wp:posOffset>342900</wp:posOffset>
                  </wp:positionV>
                  <wp:extent cx="1546860" cy="552450"/>
                  <wp:effectExtent l="0" t="0" r="0" b="0"/>
                  <wp:wrapSquare wrapText="bothSides"/>
                  <wp:docPr id="17" name="Immagine 17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49C182E7" wp14:editId="1FC7C65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382905</wp:posOffset>
                  </wp:positionV>
                  <wp:extent cx="1524000" cy="542925"/>
                  <wp:effectExtent l="0" t="0" r="0" b="0"/>
                  <wp:wrapSquare wrapText="bothSides"/>
                  <wp:docPr id="16" name="Immagine 1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64D04" w:rsidTr="00DA108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4D04" w:rsidRDefault="00764D04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4D04" w:rsidRDefault="00764D04" w:rsidP="00764D0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:rsidR="00764D04" w:rsidRDefault="00764D04" w:rsidP="00764D0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:rsidR="00764D04" w:rsidRDefault="00764D04" w:rsidP="00764D0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:rsidR="00764D04" w:rsidRDefault="00764D04" w:rsidP="00764D0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:rsidR="00764D04" w:rsidRDefault="00764D04" w:rsidP="00764D0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:rsidR="00764D04" w:rsidRDefault="00764D04" w:rsidP="00764D0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3725E"/>
    <w:multiLevelType w:val="hybridMultilevel"/>
    <w:tmpl w:val="B8BC92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04"/>
    <w:rsid w:val="004F4F70"/>
    <w:rsid w:val="0076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FCBC"/>
  <w15:chartTrackingRefBased/>
  <w15:docId w15:val="{BEE11DD3-5241-4DD6-968D-C5EFFFFA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64D0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64D0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64D0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764D0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2019-11-26T10:12:00Z</dcterms:created>
  <dcterms:modified xsi:type="dcterms:W3CDTF">2019-11-26T10:17:00Z</dcterms:modified>
</cp:coreProperties>
</file>