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25541" w14:paraId="3054938B" w14:textId="77777777" w:rsidTr="00A666D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E11E4F" w14:textId="004348E3" w:rsidR="00E25541" w:rsidRDefault="00E25541" w:rsidP="00A666D7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 w:rsidR="006D6D1C">
              <w:rPr>
                <w:lang w:eastAsia="en-US"/>
              </w:rPr>
              <w:t xml:space="preserve">MACCHINA </w:t>
            </w:r>
            <w:r>
              <w:rPr>
                <w:lang w:eastAsia="en-US"/>
              </w:rPr>
              <w:t xml:space="preserve">RICARICA CONDIZIONATORI </w:t>
            </w:r>
            <w:r>
              <w:rPr>
                <w:lang w:eastAsia="en-US"/>
              </w:rPr>
              <w:t xml:space="preserve">  </w:t>
            </w:r>
          </w:p>
        </w:tc>
      </w:tr>
      <w:tr w:rsidR="00E25541" w14:paraId="1B13149B" w14:textId="77777777" w:rsidTr="00A666D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D02FB" w14:textId="77777777" w:rsidR="00E25541" w:rsidRDefault="00E25541" w:rsidP="00A666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8159A" w14:textId="77777777" w:rsidR="00E25541" w:rsidRDefault="00E25541" w:rsidP="00A666D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541742F" w14:textId="77777777" w:rsidR="00E25541" w:rsidRDefault="00E25541" w:rsidP="00A666D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25541" w14:paraId="0FE217CE" w14:textId="77777777" w:rsidTr="00A666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A3681" w14:textId="77777777" w:rsidR="00E25541" w:rsidRDefault="00E25541" w:rsidP="00A666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D58C" w14:textId="77777777" w:rsidR="00E25541" w:rsidRDefault="00E25541" w:rsidP="00A666D7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25541" w14:paraId="290E8BB4" w14:textId="77777777" w:rsidTr="00A666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7F94C" w14:textId="77777777" w:rsidR="00E25541" w:rsidRDefault="00E25541" w:rsidP="00A666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1D951" w14:textId="77777777" w:rsidR="00E25541" w:rsidRDefault="00E25541" w:rsidP="00A666D7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ELETTRICO </w:t>
            </w:r>
          </w:p>
          <w:p w14:paraId="244C1AEA" w14:textId="77777777" w:rsidR="00E25541" w:rsidRDefault="00E25541" w:rsidP="00A666D7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POLVERI </w:t>
            </w:r>
          </w:p>
          <w:p w14:paraId="2B302661" w14:textId="77777777" w:rsidR="00E25541" w:rsidRDefault="00E25541" w:rsidP="00A666D7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FUMI, GAS DI SCARICO </w:t>
            </w:r>
          </w:p>
          <w:p w14:paraId="1ED33E6D" w14:textId="4C60AE60" w:rsidR="00E25541" w:rsidRDefault="00E25541" w:rsidP="00A666D7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SCHIZZI, USTIONI</w:t>
            </w:r>
          </w:p>
        </w:tc>
      </w:tr>
      <w:tr w:rsidR="00E25541" w14:paraId="64E54F56" w14:textId="77777777" w:rsidTr="00A666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24365" w14:textId="77777777" w:rsidR="00E25541" w:rsidRDefault="00E25541" w:rsidP="00A666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5DF5" w14:textId="77777777" w:rsidR="00E25541" w:rsidRPr="00E25541" w:rsidRDefault="00E25541" w:rsidP="00E25541">
            <w:p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 xml:space="preserve">NON è CONSENTITO: </w:t>
            </w:r>
          </w:p>
          <w:p w14:paraId="11A02DED" w14:textId="77777777" w:rsidR="00E25541" w:rsidRP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Utilizzo della macchina con uno o più dispositivi di sicurezza manomessi o disattivati;</w:t>
            </w:r>
          </w:p>
          <w:p w14:paraId="490EA6C1" w14:textId="77777777" w:rsidR="00E25541" w:rsidRP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Utilizzo in ambienti in cui vi sia rischio di incendio o esplosione;</w:t>
            </w:r>
          </w:p>
          <w:p w14:paraId="52200E4B" w14:textId="77777777" w:rsidR="00E25541" w:rsidRP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Utilizzare refrigeranti diversi da quello indicato;</w:t>
            </w:r>
          </w:p>
          <w:p w14:paraId="36F61871" w14:textId="77777777" w:rsidR="00E25541" w:rsidRP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Appoggiare oggetti sulla stazione;</w:t>
            </w:r>
          </w:p>
          <w:p w14:paraId="1E204DD5" w14:textId="63B9789B" w:rsidR="00E25541" w:rsidRP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Sistemare i tubi di collegamento (impianto A/C) e alimentazione in posizione tale da costituire un intralcio o da subire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E25541">
              <w:rPr>
                <w:sz w:val="20"/>
                <w:szCs w:val="20"/>
                <w:lang w:eastAsia="en-US"/>
              </w:rPr>
              <w:t>danneggiamenti;</w:t>
            </w:r>
          </w:p>
          <w:p w14:paraId="0F3FE4E3" w14:textId="7DF3E88D" w:rsidR="00E25541" w:rsidRP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Utilizzare recipienti (in pressione) non idonei allo scopo sia per tipologia di materiale sia per livello di pressione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E25541">
              <w:rPr>
                <w:sz w:val="20"/>
                <w:szCs w:val="20"/>
                <w:lang w:eastAsia="en-US"/>
              </w:rPr>
              <w:t>presente;</w:t>
            </w:r>
          </w:p>
          <w:p w14:paraId="03891C05" w14:textId="77777777" w:rsid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Avvicinarsi alla stazione con fiamme libere o altro che possa provocare surriscaldamenti (con conseguente pericolo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E25541">
              <w:rPr>
                <w:sz w:val="20"/>
                <w:szCs w:val="20"/>
                <w:lang w:eastAsia="en-US"/>
              </w:rPr>
              <w:t>d’incendio) del circuito di ricarica.</w:t>
            </w:r>
          </w:p>
          <w:p w14:paraId="2A6FB29F" w14:textId="47D9A483" w:rsidR="00E25541" w:rsidRP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Non utilizzare la stazione in locali dove sussistono rischi d’esplosione o incendio;</w:t>
            </w:r>
          </w:p>
          <w:p w14:paraId="1A2449D1" w14:textId="77777777" w:rsidR="00E25541" w:rsidRP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Fumare nel locale ove si svolgono le fasi di lavoro;</w:t>
            </w:r>
          </w:p>
          <w:p w14:paraId="7D309869" w14:textId="77777777" w:rsidR="00E25541" w:rsidRP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Esporre alla pioggia e ai raggi diretti del sole;</w:t>
            </w:r>
          </w:p>
          <w:p w14:paraId="4C53EAE8" w14:textId="77777777" w:rsidR="00E25541" w:rsidRP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Utilizzare liquidi infiammabili o solventi per la pulizia;</w:t>
            </w:r>
          </w:p>
          <w:p w14:paraId="4A679C60" w14:textId="77777777" w:rsidR="00E25541" w:rsidRP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Eseguire trasformazioni e modifiche sulla macchina non previste;</w:t>
            </w:r>
          </w:p>
          <w:p w14:paraId="03E6DD67" w14:textId="77777777" w:rsidR="00E25541" w:rsidRP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Uso della macchina non in perfette condizioni;</w:t>
            </w:r>
          </w:p>
          <w:p w14:paraId="587A36D3" w14:textId="4C23B1F9" w:rsid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Disperdere il refrigerante nell’atmosfera.</w:t>
            </w:r>
          </w:p>
          <w:p w14:paraId="106F8A1B" w14:textId="0F77D571" w:rsidR="00E25541" w:rsidRDefault="00E25541" w:rsidP="00E25541">
            <w:p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</w:p>
          <w:p w14:paraId="0343F658" w14:textId="7AE9D5DE" w:rsidR="00E25541" w:rsidRPr="00E25541" w:rsidRDefault="00E25541" w:rsidP="00E25541">
            <w:p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RACCOMANDAZIONI </w:t>
            </w:r>
          </w:p>
          <w:p w14:paraId="64E567C9" w14:textId="77777777" w:rsid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</w:t>
            </w:r>
            <w:r w:rsidRPr="00E25541">
              <w:rPr>
                <w:sz w:val="20"/>
                <w:szCs w:val="20"/>
                <w:lang w:eastAsia="en-US"/>
              </w:rPr>
              <w:t>i raccomanda di adoperare la stazione in ambienti bene illuminati</w:t>
            </w:r>
          </w:p>
          <w:p w14:paraId="31F66F5B" w14:textId="77777777" w:rsid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25541">
              <w:rPr>
                <w:sz w:val="20"/>
                <w:szCs w:val="20"/>
                <w:lang w:eastAsia="en-US"/>
              </w:rPr>
              <w:t>Lavorare sempre in ambiente adeguatamente aerato. Lavorare e conservare la stazione in luogo asciutto e protetto da precipitazioni atmosferiche (in generale non in condizioni ambientali gravose)</w:t>
            </w:r>
          </w:p>
          <w:p w14:paraId="4C94B5AC" w14:textId="77777777" w:rsid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Seguire le indicazioni riportate nel manuale d’uso e manutenzione</w:t>
            </w:r>
          </w:p>
          <w:p w14:paraId="413DB118" w14:textId="77777777" w:rsidR="00E25541" w:rsidRDefault="00E25541" w:rsidP="00E25541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Prestare particolare attenzione alle possibili eiezioni di liquido refrigerante poiché un contatto con gli occhi potrebbe provocare danni alla vista</w:t>
            </w:r>
            <w:r w:rsidR="006D6D1C">
              <w:rPr>
                <w:sz w:val="20"/>
                <w:szCs w:val="20"/>
                <w:lang w:eastAsia="en-US"/>
              </w:rPr>
              <w:t xml:space="preserve">, un contatto con la pelle del corpo potrebbe provocare ustioni </w:t>
            </w:r>
          </w:p>
          <w:p w14:paraId="0CA5F15A" w14:textId="269B5D5D" w:rsidR="006D6D1C" w:rsidRPr="006D6D1C" w:rsidRDefault="006D6D1C" w:rsidP="006D6D1C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6D6D1C">
              <w:rPr>
                <w:sz w:val="20"/>
                <w:szCs w:val="20"/>
                <w:lang w:eastAsia="en-US"/>
              </w:rPr>
              <w:t xml:space="preserve">Effettuare esclusivamente le operazioni di manutenzione e riparazione </w:t>
            </w:r>
            <w:r>
              <w:rPr>
                <w:sz w:val="20"/>
                <w:szCs w:val="20"/>
                <w:lang w:eastAsia="en-US"/>
              </w:rPr>
              <w:t>come indicato nel manuale d’uso e manutenzione</w:t>
            </w:r>
          </w:p>
          <w:p w14:paraId="47C1412E" w14:textId="77777777" w:rsidR="006D6D1C" w:rsidRDefault="006D6D1C" w:rsidP="006D6D1C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6D6D1C">
              <w:rPr>
                <w:sz w:val="20"/>
                <w:szCs w:val="20"/>
                <w:lang w:eastAsia="en-US"/>
              </w:rPr>
              <w:t>Si ricorda che interventi svolti da personale non esperto alterano il grado di sicurezza complessivo della stazione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6D6D1C">
              <w:rPr>
                <w:sz w:val="20"/>
                <w:szCs w:val="20"/>
                <w:lang w:eastAsia="en-US"/>
              </w:rPr>
              <w:t>ed espongono l’operatore a gravi rischi.</w:t>
            </w:r>
          </w:p>
          <w:p w14:paraId="57204736" w14:textId="77777777" w:rsidR="006D6D1C" w:rsidRPr="006D6D1C" w:rsidRDefault="006D6D1C" w:rsidP="006D6D1C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6D6D1C">
              <w:rPr>
                <w:sz w:val="20"/>
                <w:szCs w:val="20"/>
                <w:lang w:eastAsia="en-US"/>
              </w:rPr>
              <w:t>Effettuare esclusivamente le operazioni di manutenzione e riparazione indicate nei paragrafi del presente libretto.</w:t>
            </w:r>
          </w:p>
          <w:p w14:paraId="6B4C3049" w14:textId="38A0BDC9" w:rsidR="006D6D1C" w:rsidRPr="006D6D1C" w:rsidRDefault="006D6D1C" w:rsidP="006D6D1C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6D6D1C">
              <w:rPr>
                <w:sz w:val="20"/>
                <w:szCs w:val="20"/>
                <w:lang w:eastAsia="en-US"/>
              </w:rPr>
              <w:t>Si ricorda che interventi svolti da personale non esperto alterano il grado di sicurezza complessivo della stazione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6D6D1C">
              <w:rPr>
                <w:sz w:val="20"/>
                <w:szCs w:val="20"/>
                <w:lang w:eastAsia="en-US"/>
              </w:rPr>
              <w:t>ed espongono l’operatore a gravi rischi.</w:t>
            </w:r>
          </w:p>
        </w:tc>
      </w:tr>
      <w:tr w:rsidR="00E25541" w14:paraId="57D16210" w14:textId="77777777" w:rsidTr="00A666D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188F5" w14:textId="77777777" w:rsidR="00E25541" w:rsidRDefault="00E25541" w:rsidP="00A666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FFC5D" w14:textId="77777777" w:rsidR="00E25541" w:rsidRDefault="00E25541" w:rsidP="00A666D7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2A191C9A" wp14:editId="206AFE83">
                  <wp:simplePos x="0" y="0"/>
                  <wp:positionH relativeFrom="margin">
                    <wp:posOffset>1430020</wp:posOffset>
                  </wp:positionH>
                  <wp:positionV relativeFrom="margin">
                    <wp:posOffset>0</wp:posOffset>
                  </wp:positionV>
                  <wp:extent cx="1266825" cy="495300"/>
                  <wp:effectExtent l="0" t="0" r="0" b="0"/>
                  <wp:wrapSquare wrapText="bothSides"/>
                  <wp:docPr id="9" name="Immagin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9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1" locked="0" layoutInCell="1" allowOverlap="1" wp14:anchorId="43B2B4C4" wp14:editId="39CDA07D">
                  <wp:simplePos x="0" y="0"/>
                  <wp:positionH relativeFrom="margin">
                    <wp:posOffset>-55880</wp:posOffset>
                  </wp:positionH>
                  <wp:positionV relativeFrom="margin">
                    <wp:posOffset>0</wp:posOffset>
                  </wp:positionV>
                  <wp:extent cx="1323975" cy="533400"/>
                  <wp:effectExtent l="0" t="0" r="0" b="0"/>
                  <wp:wrapSquare wrapText="bothSides"/>
                  <wp:docPr id="6" name="Immagin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4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2092BAB9" wp14:editId="3812007B">
                  <wp:simplePos x="0" y="0"/>
                  <wp:positionH relativeFrom="margin">
                    <wp:posOffset>1430020</wp:posOffset>
                  </wp:positionH>
                  <wp:positionV relativeFrom="margin">
                    <wp:posOffset>514350</wp:posOffset>
                  </wp:positionV>
                  <wp:extent cx="1247775" cy="466725"/>
                  <wp:effectExtent l="0" t="0" r="0" b="0"/>
                  <wp:wrapSquare wrapText="bothSides"/>
                  <wp:docPr id="5" name="Immagin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1" locked="0" layoutInCell="1" allowOverlap="1" wp14:anchorId="25A94E25" wp14:editId="6B27A4A6">
                  <wp:simplePos x="0" y="0"/>
                  <wp:positionH relativeFrom="margin">
                    <wp:posOffset>-27305</wp:posOffset>
                  </wp:positionH>
                  <wp:positionV relativeFrom="margin">
                    <wp:posOffset>533400</wp:posOffset>
                  </wp:positionV>
                  <wp:extent cx="1323975" cy="523875"/>
                  <wp:effectExtent l="0" t="0" r="0" b="0"/>
                  <wp:wrapSquare wrapText="bothSides"/>
                  <wp:docPr id="3" name="Immagin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523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25541" w14:paraId="5BFA3D93" w14:textId="77777777" w:rsidTr="00A666D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BD755" w14:textId="77777777" w:rsidR="00E25541" w:rsidRDefault="00E25541" w:rsidP="00A666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09159" w14:textId="77777777" w:rsidR="00E25541" w:rsidRDefault="00E25541" w:rsidP="00E25541">
            <w:pPr>
              <w:numPr>
                <w:ilvl w:val="0"/>
                <w:numId w:val="5"/>
              </w:numPr>
              <w:suppressAutoHyphens w:val="0"/>
              <w:spacing w:line="254" w:lineRule="auto"/>
              <w:textAlignment w:val="auto"/>
              <w:rPr>
                <w:noProof/>
                <w:sz w:val="16"/>
                <w:szCs w:val="16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Guanti per rischi meccanici e impermeabili, </w:t>
            </w:r>
          </w:p>
          <w:p w14:paraId="4084A890" w14:textId="77777777" w:rsidR="00E25541" w:rsidRDefault="00E25541" w:rsidP="00E25541">
            <w:pPr>
              <w:numPr>
                <w:ilvl w:val="0"/>
                <w:numId w:val="5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con puntale rinforzato.</w:t>
            </w:r>
          </w:p>
          <w:p w14:paraId="4E84E962" w14:textId="083475B3" w:rsidR="00E25541" w:rsidRDefault="00E25541" w:rsidP="00E25541">
            <w:pPr>
              <w:numPr>
                <w:ilvl w:val="0"/>
                <w:numId w:val="5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</w:tc>
      </w:tr>
    </w:tbl>
    <w:p w14:paraId="5B8934C9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B53C4"/>
    <w:multiLevelType w:val="hybridMultilevel"/>
    <w:tmpl w:val="FBAA6B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A5123"/>
    <w:multiLevelType w:val="hybridMultilevel"/>
    <w:tmpl w:val="E13A01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C1FEC"/>
    <w:multiLevelType w:val="hybridMultilevel"/>
    <w:tmpl w:val="CDDAD0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F6C95"/>
    <w:multiLevelType w:val="hybridMultilevel"/>
    <w:tmpl w:val="B91E64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541"/>
    <w:rsid w:val="004F4F70"/>
    <w:rsid w:val="006D6D1C"/>
    <w:rsid w:val="00E2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162C5"/>
  <w15:chartTrackingRefBased/>
  <w15:docId w15:val="{F4268665-E55B-4DA8-BDF9-08058E57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2554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2554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2554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E2554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41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2021-01-18T11:02:00Z</dcterms:created>
  <dcterms:modified xsi:type="dcterms:W3CDTF">2021-01-18T11:19:00Z</dcterms:modified>
</cp:coreProperties>
</file>