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22"/>
      </w:tblGrid>
      <w:tr w:rsidR="006556EF" w:rsidRPr="00796E30" w14:paraId="0BA53418" w14:textId="77777777" w:rsidTr="001F6E36">
        <w:tc>
          <w:tcPr>
            <w:tcW w:w="9622" w:type="dxa"/>
          </w:tcPr>
          <w:p w14:paraId="5EEE07C2" w14:textId="77777777" w:rsidR="006556EF" w:rsidRPr="00796E30" w:rsidRDefault="006556EF" w:rsidP="004A00AE">
            <w:pPr>
              <w:keepNext/>
              <w:jc w:val="center"/>
              <w:rPr>
                <w:rFonts w:ascii="Aptos" w:hAnsi="Aptos"/>
                <w:b/>
                <w:caps/>
                <w:sz w:val="36"/>
                <w:szCs w:val="36"/>
              </w:rPr>
            </w:pPr>
          </w:p>
          <w:p w14:paraId="6CAC9369" w14:textId="77777777" w:rsidR="006556EF" w:rsidRPr="00796E30" w:rsidRDefault="006556EF" w:rsidP="004A00AE">
            <w:pPr>
              <w:keepNext/>
              <w:jc w:val="center"/>
              <w:rPr>
                <w:rFonts w:ascii="Aptos" w:hAnsi="Aptos"/>
                <w:b/>
                <w:caps/>
                <w:sz w:val="36"/>
                <w:szCs w:val="36"/>
              </w:rPr>
            </w:pPr>
            <w:r w:rsidRPr="00796E30">
              <w:rPr>
                <w:rFonts w:ascii="Aptos" w:hAnsi="Aptos"/>
                <w:b/>
                <w:caps/>
                <w:sz w:val="36"/>
                <w:szCs w:val="36"/>
              </w:rPr>
              <w:t>Documento di valutazione dei rischi</w:t>
            </w:r>
          </w:p>
          <w:p w14:paraId="33A01F9A" w14:textId="77777777" w:rsidR="006556EF" w:rsidRPr="00796E30" w:rsidRDefault="006556EF" w:rsidP="004A00AE">
            <w:pPr>
              <w:keepNext/>
              <w:jc w:val="center"/>
              <w:rPr>
                <w:rFonts w:ascii="Aptos" w:hAnsi="Aptos"/>
                <w:b/>
                <w:caps/>
                <w:sz w:val="40"/>
                <w:szCs w:val="40"/>
              </w:rPr>
            </w:pPr>
            <w:r w:rsidRPr="00796E30">
              <w:rPr>
                <w:rFonts w:ascii="Aptos" w:hAnsi="Aptos"/>
                <w:b/>
                <w:caps/>
                <w:sz w:val="36"/>
                <w:szCs w:val="36"/>
              </w:rPr>
              <w:t>per la salute e la sicurezza dei lavoratori</w:t>
            </w:r>
          </w:p>
          <w:p w14:paraId="20E9258C" w14:textId="77777777" w:rsidR="006556EF" w:rsidRPr="00796E30" w:rsidRDefault="006556EF" w:rsidP="004A00AE">
            <w:pPr>
              <w:keepNext/>
              <w:jc w:val="center"/>
              <w:rPr>
                <w:rFonts w:ascii="Aptos" w:hAnsi="Aptos"/>
                <w:sz w:val="28"/>
                <w:szCs w:val="28"/>
              </w:rPr>
            </w:pPr>
            <w:r w:rsidRPr="00796E30">
              <w:rPr>
                <w:rFonts w:ascii="Aptos" w:hAnsi="Aptos"/>
                <w:sz w:val="28"/>
                <w:szCs w:val="28"/>
              </w:rPr>
              <w:t>Art. 28 D.Lgs 81/2008</w:t>
            </w:r>
          </w:p>
          <w:p w14:paraId="2B523418" w14:textId="77777777" w:rsidR="006556EF" w:rsidRPr="00796E30" w:rsidRDefault="006556EF" w:rsidP="004A00AE">
            <w:pPr>
              <w:keepNext/>
              <w:rPr>
                <w:rFonts w:ascii="Aptos" w:hAnsi="Aptos"/>
              </w:rPr>
            </w:pPr>
          </w:p>
        </w:tc>
      </w:tr>
    </w:tbl>
    <w:p w14:paraId="5BCC391C" w14:textId="77777777" w:rsidR="006556EF" w:rsidRPr="00796E30" w:rsidRDefault="006556EF" w:rsidP="006556EF">
      <w:pPr>
        <w:rPr>
          <w:rFonts w:ascii="Aptos" w:hAnsi="Aptos"/>
        </w:rPr>
      </w:pPr>
    </w:p>
    <w:tbl>
      <w:tblPr>
        <w:tblW w:w="9778" w:type="dxa"/>
        <w:tblLayout w:type="fixed"/>
        <w:tblCellMar>
          <w:left w:w="10" w:type="dxa"/>
          <w:right w:w="10" w:type="dxa"/>
        </w:tblCellMar>
        <w:tblLook w:val="0000" w:firstRow="0" w:lastRow="0" w:firstColumn="0" w:lastColumn="0" w:noHBand="0" w:noVBand="0"/>
      </w:tblPr>
      <w:tblGrid>
        <w:gridCol w:w="1844"/>
        <w:gridCol w:w="280"/>
        <w:gridCol w:w="7654"/>
      </w:tblGrid>
      <w:tr w:rsidR="006556EF" w:rsidRPr="00796E30" w14:paraId="1D6FE26E" w14:textId="77777777" w:rsidTr="004A00AE">
        <w:trPr>
          <w:trHeight w:val="712"/>
        </w:trPr>
        <w:tc>
          <w:tcPr>
            <w:tcW w:w="1844" w:type="dxa"/>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44B7D072" w14:textId="77777777" w:rsidR="006556EF" w:rsidRPr="00796E30" w:rsidRDefault="006556EF" w:rsidP="004A00AE">
            <w:pPr>
              <w:rPr>
                <w:rFonts w:ascii="Aptos" w:hAnsi="Aptos"/>
                <w:b/>
                <w:sz w:val="22"/>
                <w:szCs w:val="22"/>
              </w:rPr>
            </w:pPr>
            <w:r w:rsidRPr="00796E30">
              <w:rPr>
                <w:rFonts w:ascii="Aptos" w:hAnsi="Aptos"/>
                <w:b/>
                <w:sz w:val="22"/>
                <w:szCs w:val="22"/>
              </w:rPr>
              <w:t>Ragione sociale</w:t>
            </w:r>
          </w:p>
        </w:tc>
        <w:tc>
          <w:tcPr>
            <w:tcW w:w="280" w:type="dxa"/>
            <w:vMerge w:val="restart"/>
            <w:tcBorders>
              <w:left w:val="single" w:sz="4" w:space="0" w:color="000000"/>
              <w:right w:val="single" w:sz="4" w:space="0" w:color="000000"/>
            </w:tcBorders>
            <w:tcMar>
              <w:top w:w="0" w:type="dxa"/>
              <w:left w:w="108" w:type="dxa"/>
              <w:bottom w:w="0" w:type="dxa"/>
              <w:right w:w="108" w:type="dxa"/>
            </w:tcMar>
            <w:vAlign w:val="center"/>
          </w:tcPr>
          <w:p w14:paraId="5AC4871F" w14:textId="77777777" w:rsidR="006556EF" w:rsidRPr="00796E30" w:rsidRDefault="006556EF" w:rsidP="004A00AE">
            <w:pPr>
              <w:jc w:val="center"/>
              <w:rPr>
                <w:rFonts w:ascii="Aptos" w:hAnsi="Aptos"/>
                <w:sz w:val="36"/>
                <w:szCs w:val="36"/>
              </w:rPr>
            </w:pPr>
          </w:p>
        </w:tc>
        <w:tc>
          <w:tcPr>
            <w:tcW w:w="7654" w:type="dxa"/>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408084B5" w14:textId="273D91BA" w:rsidR="006556EF" w:rsidRPr="00796E30" w:rsidRDefault="006556EF" w:rsidP="004A00AE">
            <w:pPr>
              <w:rPr>
                <w:rFonts w:ascii="Aptos" w:hAnsi="Aptos"/>
                <w:b/>
                <w:sz w:val="40"/>
                <w:szCs w:val="40"/>
              </w:rPr>
            </w:pPr>
          </w:p>
        </w:tc>
      </w:tr>
      <w:tr w:rsidR="006556EF" w:rsidRPr="00796E30" w14:paraId="424199AA" w14:textId="77777777" w:rsidTr="004A00AE">
        <w:trPr>
          <w:trHeight w:val="669"/>
        </w:trPr>
        <w:tc>
          <w:tcPr>
            <w:tcW w:w="1844"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684E6528" w14:textId="77777777" w:rsidR="006556EF" w:rsidRPr="00796E30" w:rsidRDefault="006556EF" w:rsidP="004A00AE">
            <w:pPr>
              <w:rPr>
                <w:rFonts w:ascii="Aptos" w:hAnsi="Aptos"/>
                <w:b/>
                <w:sz w:val="22"/>
                <w:szCs w:val="22"/>
              </w:rPr>
            </w:pPr>
            <w:r w:rsidRPr="00796E30">
              <w:rPr>
                <w:rFonts w:ascii="Aptos" w:hAnsi="Aptos"/>
                <w:b/>
                <w:sz w:val="22"/>
                <w:szCs w:val="22"/>
              </w:rPr>
              <w:t>Unità produttiva</w:t>
            </w:r>
          </w:p>
        </w:tc>
        <w:tc>
          <w:tcPr>
            <w:tcW w:w="280" w:type="dxa"/>
            <w:vMerge/>
            <w:tcBorders>
              <w:left w:val="single" w:sz="4" w:space="0" w:color="000000"/>
              <w:right w:val="single" w:sz="4" w:space="0" w:color="000000"/>
            </w:tcBorders>
            <w:tcMar>
              <w:top w:w="0" w:type="dxa"/>
              <w:left w:w="108" w:type="dxa"/>
              <w:bottom w:w="0" w:type="dxa"/>
              <w:right w:w="108" w:type="dxa"/>
            </w:tcMar>
            <w:vAlign w:val="center"/>
          </w:tcPr>
          <w:p w14:paraId="228BAF83" w14:textId="77777777" w:rsidR="006556EF" w:rsidRPr="00796E30" w:rsidRDefault="006556EF" w:rsidP="004A00AE">
            <w:pPr>
              <w:rPr>
                <w:rFonts w:ascii="Aptos" w:hAnsi="Aptos"/>
                <w:b/>
                <w:sz w:val="22"/>
                <w:szCs w:val="22"/>
              </w:rPr>
            </w:pPr>
          </w:p>
        </w:tc>
        <w:tc>
          <w:tcPr>
            <w:tcW w:w="7654"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14B015D0" w14:textId="000C5E52" w:rsidR="006556EF" w:rsidRPr="00796E30" w:rsidRDefault="006556EF" w:rsidP="004A00AE">
            <w:pPr>
              <w:rPr>
                <w:rFonts w:ascii="Aptos" w:hAnsi="Aptos"/>
                <w:sz w:val="22"/>
                <w:szCs w:val="22"/>
              </w:rPr>
            </w:pPr>
          </w:p>
        </w:tc>
      </w:tr>
    </w:tbl>
    <w:p w14:paraId="69B0E513" w14:textId="77777777" w:rsidR="006556EF" w:rsidRPr="00796E30" w:rsidRDefault="006556EF" w:rsidP="006556EF">
      <w:pPr>
        <w:rPr>
          <w:rFonts w:ascii="Aptos" w:hAnsi="Apto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52"/>
        <w:gridCol w:w="272"/>
        <w:gridCol w:w="7654"/>
      </w:tblGrid>
      <w:tr w:rsidR="006556EF" w:rsidRPr="00796E30" w14:paraId="22D9B993" w14:textId="77777777" w:rsidTr="004A00AE">
        <w:trPr>
          <w:trHeight w:val="326"/>
        </w:trPr>
        <w:tc>
          <w:tcPr>
            <w:tcW w:w="1852" w:type="dxa"/>
            <w:tcBorders>
              <w:bottom w:val="nil"/>
            </w:tcBorders>
            <w:vAlign w:val="center"/>
          </w:tcPr>
          <w:p w14:paraId="4250ED55" w14:textId="77777777" w:rsidR="006556EF" w:rsidRPr="00796E30" w:rsidRDefault="006556EF" w:rsidP="004A00AE">
            <w:pPr>
              <w:keepNext/>
              <w:jc w:val="center"/>
              <w:rPr>
                <w:rFonts w:ascii="Aptos" w:hAnsi="Aptos"/>
                <w:b/>
                <w:sz w:val="22"/>
                <w:szCs w:val="22"/>
              </w:rPr>
            </w:pPr>
            <w:r w:rsidRPr="00796E30">
              <w:rPr>
                <w:rFonts w:ascii="Aptos" w:hAnsi="Aptos"/>
                <w:b/>
                <w:sz w:val="22"/>
                <w:szCs w:val="22"/>
              </w:rPr>
              <w:t>Capitolo</w:t>
            </w:r>
          </w:p>
        </w:tc>
        <w:tc>
          <w:tcPr>
            <w:tcW w:w="272" w:type="dxa"/>
            <w:vMerge w:val="restart"/>
            <w:tcBorders>
              <w:top w:val="nil"/>
              <w:bottom w:val="nil"/>
            </w:tcBorders>
            <w:vAlign w:val="center"/>
          </w:tcPr>
          <w:p w14:paraId="35ADB124" w14:textId="77777777" w:rsidR="006556EF" w:rsidRPr="00796E30" w:rsidRDefault="006556EF" w:rsidP="004A00AE">
            <w:pPr>
              <w:keepNext/>
              <w:jc w:val="center"/>
              <w:rPr>
                <w:rFonts w:ascii="Aptos" w:hAnsi="Aptos"/>
                <w:sz w:val="36"/>
                <w:szCs w:val="36"/>
              </w:rPr>
            </w:pPr>
          </w:p>
        </w:tc>
        <w:tc>
          <w:tcPr>
            <w:tcW w:w="7654" w:type="dxa"/>
            <w:vMerge w:val="restart"/>
            <w:vAlign w:val="center"/>
          </w:tcPr>
          <w:p w14:paraId="6371950E" w14:textId="77777777" w:rsidR="006556EF" w:rsidRPr="00796E30" w:rsidRDefault="006556EF" w:rsidP="004A00AE">
            <w:pPr>
              <w:keepNext/>
              <w:jc w:val="center"/>
              <w:rPr>
                <w:rFonts w:ascii="Aptos" w:hAnsi="Aptos"/>
                <w:b/>
                <w:sz w:val="36"/>
                <w:szCs w:val="36"/>
              </w:rPr>
            </w:pPr>
            <w:r w:rsidRPr="00796E30">
              <w:rPr>
                <w:rFonts w:ascii="Aptos" w:hAnsi="Aptos"/>
                <w:b/>
                <w:sz w:val="36"/>
                <w:szCs w:val="36"/>
              </w:rPr>
              <w:t>Vibrazioni</w:t>
            </w:r>
          </w:p>
          <w:p w14:paraId="17703845" w14:textId="77777777" w:rsidR="006556EF" w:rsidRPr="00796E30" w:rsidRDefault="006556EF" w:rsidP="004A00AE">
            <w:pPr>
              <w:keepNext/>
              <w:jc w:val="center"/>
              <w:rPr>
                <w:rFonts w:ascii="Aptos" w:hAnsi="Aptos"/>
                <w:sz w:val="30"/>
                <w:szCs w:val="30"/>
              </w:rPr>
            </w:pPr>
            <w:r w:rsidRPr="00796E30">
              <w:rPr>
                <w:rFonts w:ascii="Aptos" w:hAnsi="Aptos"/>
                <w:sz w:val="30"/>
                <w:szCs w:val="30"/>
              </w:rPr>
              <w:t>Titolo VIII capo III D.Lgs 81/2008</w:t>
            </w:r>
          </w:p>
          <w:p w14:paraId="472B5E0C" w14:textId="3BB3B128" w:rsidR="006556EF" w:rsidRPr="00796E30" w:rsidRDefault="006556EF" w:rsidP="004A00AE">
            <w:pPr>
              <w:keepNext/>
              <w:jc w:val="center"/>
              <w:rPr>
                <w:rFonts w:ascii="Aptos" w:hAnsi="Aptos"/>
                <w:sz w:val="30"/>
                <w:szCs w:val="30"/>
              </w:rPr>
            </w:pPr>
            <w:r w:rsidRPr="00796E30">
              <w:rPr>
                <w:rFonts w:ascii="Aptos" w:hAnsi="Aptos"/>
                <w:sz w:val="30"/>
                <w:szCs w:val="30"/>
              </w:rPr>
              <w:t>UNI EN ISO 5349-1:2004</w:t>
            </w:r>
          </w:p>
          <w:p w14:paraId="77A01D6D" w14:textId="64970F6F" w:rsidR="0048323B" w:rsidRPr="00796E30" w:rsidRDefault="0048323B" w:rsidP="004A00AE">
            <w:pPr>
              <w:keepNext/>
              <w:jc w:val="center"/>
              <w:rPr>
                <w:rFonts w:ascii="Aptos" w:hAnsi="Aptos"/>
                <w:sz w:val="30"/>
                <w:szCs w:val="30"/>
              </w:rPr>
            </w:pPr>
            <w:r w:rsidRPr="00796E30">
              <w:rPr>
                <w:rFonts w:ascii="Aptos" w:hAnsi="Aptos"/>
                <w:sz w:val="30"/>
                <w:szCs w:val="30"/>
              </w:rPr>
              <w:t>UNI EN ISO 5349-2:2004</w:t>
            </w:r>
          </w:p>
          <w:p w14:paraId="12380246" w14:textId="3101ABFF" w:rsidR="0048323B" w:rsidRPr="00796E30" w:rsidRDefault="0048323B" w:rsidP="004A00AE">
            <w:pPr>
              <w:keepNext/>
              <w:jc w:val="center"/>
              <w:rPr>
                <w:rFonts w:ascii="Aptos" w:hAnsi="Aptos"/>
                <w:sz w:val="30"/>
                <w:szCs w:val="30"/>
              </w:rPr>
            </w:pPr>
            <w:r w:rsidRPr="00796E30">
              <w:rPr>
                <w:rFonts w:ascii="Aptos" w:hAnsi="Aptos"/>
                <w:sz w:val="30"/>
                <w:szCs w:val="30"/>
              </w:rPr>
              <w:t>UNI ISO 2631-1:2014</w:t>
            </w:r>
          </w:p>
          <w:p w14:paraId="65C3C7ED" w14:textId="77777777" w:rsidR="006556EF" w:rsidRPr="00796E30" w:rsidRDefault="006556EF" w:rsidP="004A00AE">
            <w:pPr>
              <w:keepNext/>
              <w:jc w:val="center"/>
              <w:rPr>
                <w:rFonts w:ascii="Aptos" w:hAnsi="Aptos"/>
                <w:b/>
                <w:sz w:val="4"/>
                <w:szCs w:val="4"/>
              </w:rPr>
            </w:pPr>
          </w:p>
        </w:tc>
      </w:tr>
      <w:tr w:rsidR="006556EF" w:rsidRPr="00796E30" w14:paraId="7C7A8E8D" w14:textId="77777777" w:rsidTr="004A00AE">
        <w:trPr>
          <w:trHeight w:val="1158"/>
        </w:trPr>
        <w:tc>
          <w:tcPr>
            <w:tcW w:w="1852" w:type="dxa"/>
            <w:tcBorders>
              <w:top w:val="nil"/>
            </w:tcBorders>
          </w:tcPr>
          <w:p w14:paraId="15B0F427" w14:textId="77777777" w:rsidR="006556EF" w:rsidRPr="00796E30" w:rsidRDefault="006556EF" w:rsidP="004A00AE">
            <w:pPr>
              <w:keepNext/>
              <w:jc w:val="center"/>
              <w:rPr>
                <w:rFonts w:ascii="Aptos" w:hAnsi="Aptos"/>
                <w:b/>
                <w:sz w:val="100"/>
                <w:szCs w:val="100"/>
              </w:rPr>
            </w:pPr>
            <w:r w:rsidRPr="00796E30">
              <w:rPr>
                <w:rFonts w:ascii="Aptos" w:hAnsi="Aptos"/>
                <w:b/>
                <w:sz w:val="100"/>
                <w:szCs w:val="100"/>
              </w:rPr>
              <w:t>11</w:t>
            </w:r>
          </w:p>
        </w:tc>
        <w:tc>
          <w:tcPr>
            <w:tcW w:w="272" w:type="dxa"/>
            <w:vMerge/>
            <w:tcBorders>
              <w:bottom w:val="nil"/>
            </w:tcBorders>
          </w:tcPr>
          <w:p w14:paraId="4093350A" w14:textId="77777777" w:rsidR="006556EF" w:rsidRPr="00796E30" w:rsidRDefault="006556EF" w:rsidP="004A00AE">
            <w:pPr>
              <w:keepNext/>
              <w:rPr>
                <w:rFonts w:ascii="Aptos" w:hAnsi="Aptos"/>
                <w:b/>
                <w:sz w:val="22"/>
                <w:szCs w:val="22"/>
              </w:rPr>
            </w:pPr>
          </w:p>
        </w:tc>
        <w:tc>
          <w:tcPr>
            <w:tcW w:w="7654" w:type="dxa"/>
            <w:vMerge/>
          </w:tcPr>
          <w:p w14:paraId="6A66954D" w14:textId="77777777" w:rsidR="006556EF" w:rsidRPr="00796E30" w:rsidRDefault="006556EF" w:rsidP="004A00AE">
            <w:pPr>
              <w:keepNext/>
              <w:rPr>
                <w:rFonts w:ascii="Aptos" w:hAnsi="Aptos"/>
                <w:b/>
                <w:sz w:val="22"/>
                <w:szCs w:val="22"/>
              </w:rPr>
            </w:pPr>
          </w:p>
        </w:tc>
      </w:tr>
    </w:tbl>
    <w:p w14:paraId="04BBA06D" w14:textId="411752F3" w:rsidR="006556EF" w:rsidRPr="00796E30" w:rsidRDefault="00796E30" w:rsidP="006556EF">
      <w:pPr>
        <w:rPr>
          <w:rFonts w:ascii="Aptos" w:hAnsi="Aptos"/>
          <w:b/>
          <w:sz w:val="22"/>
          <w:szCs w:val="22"/>
        </w:rPr>
      </w:pPr>
      <w:r w:rsidRPr="00796E30">
        <w:rPr>
          <w:rFonts w:ascii="Aptos" w:hAnsi="Aptos"/>
          <w:noProof/>
        </w:rPr>
        <w:drawing>
          <wp:anchor distT="0" distB="0" distL="114300" distR="114300" simplePos="0" relativeHeight="251658240" behindDoc="0" locked="0" layoutInCell="1" allowOverlap="1" wp14:anchorId="7859A896" wp14:editId="0A9A9B5B">
            <wp:simplePos x="0" y="0"/>
            <wp:positionH relativeFrom="column">
              <wp:posOffset>1088390</wp:posOffset>
            </wp:positionH>
            <wp:positionV relativeFrom="paragraph">
              <wp:posOffset>1008380</wp:posOffset>
            </wp:positionV>
            <wp:extent cx="4104640" cy="3860800"/>
            <wp:effectExtent l="0" t="0" r="0" b="0"/>
            <wp:wrapNone/>
            <wp:docPr id="1" name="Immagin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04640" cy="3860800"/>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W w:w="96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660"/>
        <w:gridCol w:w="91"/>
        <w:gridCol w:w="2881"/>
      </w:tblGrid>
      <w:tr w:rsidR="006556EF" w:rsidRPr="00796E30" w14:paraId="6B77CA7A" w14:textId="77777777" w:rsidTr="00796E30">
        <w:tc>
          <w:tcPr>
            <w:tcW w:w="6660" w:type="dxa"/>
            <w:tcBorders>
              <w:top w:val="nil"/>
              <w:left w:val="nil"/>
              <w:bottom w:val="nil"/>
            </w:tcBorders>
          </w:tcPr>
          <w:p w14:paraId="2D0629F9" w14:textId="77777777" w:rsidR="006556EF" w:rsidRPr="00796E30" w:rsidRDefault="006556EF" w:rsidP="004A00AE">
            <w:pPr>
              <w:keepNext/>
              <w:jc w:val="right"/>
              <w:rPr>
                <w:rFonts w:ascii="Aptos" w:hAnsi="Aptos"/>
                <w:b/>
                <w:sz w:val="22"/>
                <w:szCs w:val="22"/>
              </w:rPr>
            </w:pPr>
            <w:r w:rsidRPr="00796E30">
              <w:rPr>
                <w:rFonts w:ascii="Aptos" w:hAnsi="Aptos"/>
                <w:b/>
                <w:sz w:val="22"/>
                <w:szCs w:val="22"/>
              </w:rPr>
              <w:t>Documento unico di</w:t>
            </w:r>
          </w:p>
        </w:tc>
        <w:tc>
          <w:tcPr>
            <w:tcW w:w="2972" w:type="dxa"/>
            <w:gridSpan w:val="2"/>
          </w:tcPr>
          <w:p w14:paraId="60850E05" w14:textId="072EC79C" w:rsidR="006556EF" w:rsidRPr="00796E30" w:rsidRDefault="006556EF" w:rsidP="004A00AE">
            <w:pPr>
              <w:keepNext/>
              <w:jc w:val="center"/>
              <w:rPr>
                <w:rFonts w:ascii="Aptos" w:hAnsi="Aptos"/>
                <w:b/>
                <w:sz w:val="22"/>
                <w:szCs w:val="22"/>
              </w:rPr>
            </w:pPr>
            <w:r w:rsidRPr="00796E30">
              <w:rPr>
                <w:rFonts w:ascii="Aptos" w:hAnsi="Aptos"/>
                <w:b/>
                <w:sz w:val="22"/>
                <w:szCs w:val="22"/>
              </w:rPr>
              <w:t xml:space="preserve">n. </w:t>
            </w:r>
            <w:r w:rsidRPr="00796E30">
              <w:rPr>
                <w:rFonts w:ascii="Aptos" w:hAnsi="Aptos"/>
                <w:b/>
                <w:sz w:val="22"/>
                <w:szCs w:val="22"/>
              </w:rPr>
              <w:fldChar w:fldCharType="begin"/>
            </w:r>
            <w:r w:rsidRPr="00796E30">
              <w:rPr>
                <w:rFonts w:ascii="Aptos" w:hAnsi="Aptos"/>
                <w:b/>
                <w:sz w:val="22"/>
                <w:szCs w:val="22"/>
              </w:rPr>
              <w:instrText xml:space="preserve"> NUMPAGES   \* MERGEFORMAT </w:instrText>
            </w:r>
            <w:r w:rsidRPr="00796E30">
              <w:rPr>
                <w:rFonts w:ascii="Aptos" w:hAnsi="Aptos"/>
                <w:b/>
                <w:sz w:val="22"/>
                <w:szCs w:val="22"/>
              </w:rPr>
              <w:fldChar w:fldCharType="separate"/>
            </w:r>
            <w:r w:rsidR="00F11100" w:rsidRPr="00796E30">
              <w:rPr>
                <w:rFonts w:ascii="Aptos" w:hAnsi="Aptos"/>
                <w:b/>
                <w:noProof/>
                <w:sz w:val="22"/>
                <w:szCs w:val="22"/>
              </w:rPr>
              <w:t>24</w:t>
            </w:r>
            <w:r w:rsidRPr="00796E30">
              <w:rPr>
                <w:rFonts w:ascii="Aptos" w:hAnsi="Aptos"/>
                <w:b/>
                <w:sz w:val="22"/>
                <w:szCs w:val="22"/>
              </w:rPr>
              <w:fldChar w:fldCharType="end"/>
            </w:r>
            <w:r w:rsidRPr="00796E30">
              <w:rPr>
                <w:rFonts w:ascii="Aptos" w:hAnsi="Aptos"/>
                <w:b/>
                <w:sz w:val="22"/>
                <w:szCs w:val="22"/>
              </w:rPr>
              <w:t xml:space="preserve"> pagine</w:t>
            </w:r>
          </w:p>
        </w:tc>
      </w:tr>
      <w:tr w:rsidR="006556EF" w:rsidRPr="00796E30" w14:paraId="443D9B9C" w14:textId="77777777" w:rsidTr="00796E30">
        <w:tc>
          <w:tcPr>
            <w:tcW w:w="6751" w:type="dxa"/>
            <w:gridSpan w:val="2"/>
            <w:vMerge w:val="restart"/>
            <w:tcBorders>
              <w:top w:val="nil"/>
              <w:left w:val="nil"/>
              <w:bottom w:val="nil"/>
              <w:right w:val="nil"/>
            </w:tcBorders>
            <w:vAlign w:val="center"/>
          </w:tcPr>
          <w:p w14:paraId="79A0EDEE" w14:textId="6718E508" w:rsidR="006556EF" w:rsidRPr="00796E30" w:rsidRDefault="006556EF" w:rsidP="004A00AE">
            <w:pPr>
              <w:keepNext/>
              <w:jc w:val="center"/>
              <w:rPr>
                <w:rFonts w:ascii="Aptos" w:hAnsi="Aptos"/>
                <w:b/>
                <w:sz w:val="20"/>
                <w:szCs w:val="20"/>
              </w:rPr>
            </w:pPr>
            <w:r w:rsidRPr="00796E30">
              <w:rPr>
                <w:rFonts w:ascii="Aptos" w:hAnsi="Aptos"/>
              </w:rPr>
              <w:fldChar w:fldCharType="begin"/>
            </w:r>
            <w:r w:rsidRPr="00796E30">
              <w:rPr>
                <w:rFonts w:ascii="Aptos" w:hAnsi="Aptos"/>
              </w:rPr>
              <w:instrText xml:space="preserve"> INCLUDEPICTURE "http://www.cattolica.info/cultura/fisica/biblioteca/strumenti/images/pendolo.gif" \* MERGEFORMATINET </w:instrText>
            </w:r>
            <w:r w:rsidRPr="00796E30">
              <w:rPr>
                <w:rFonts w:ascii="Aptos" w:hAnsi="Aptos"/>
              </w:rPr>
              <w:fldChar w:fldCharType="separate"/>
            </w:r>
            <w:r w:rsidRPr="00796E30">
              <w:rPr>
                <w:rFonts w:ascii="Aptos" w:hAnsi="Aptos"/>
                <w:noProof/>
              </w:rPr>
              <w:fldChar w:fldCharType="begin"/>
            </w:r>
            <w:r w:rsidRPr="00796E30">
              <w:rPr>
                <w:rFonts w:ascii="Aptos" w:hAnsi="Aptos"/>
                <w:noProof/>
              </w:rPr>
              <w:instrText xml:space="preserve"> INCLUDEPICTURE  "http://www.cattolica.info/cultura/fisica/biblioteca/strumenti/images/pendolo.gif" \* MERGEFORMATINET </w:instrText>
            </w:r>
            <w:r w:rsidRPr="00796E30">
              <w:rPr>
                <w:rFonts w:ascii="Aptos" w:hAnsi="Aptos"/>
                <w:noProof/>
              </w:rPr>
              <w:fldChar w:fldCharType="separate"/>
            </w:r>
            <w:r w:rsidRPr="00796E30">
              <w:rPr>
                <w:rFonts w:ascii="Aptos" w:hAnsi="Aptos"/>
                <w:noProof/>
              </w:rPr>
              <w:fldChar w:fldCharType="begin"/>
            </w:r>
            <w:r w:rsidRPr="00796E30">
              <w:rPr>
                <w:rFonts w:ascii="Aptos" w:hAnsi="Aptos"/>
                <w:noProof/>
              </w:rPr>
              <w:instrText xml:space="preserve"> INCLUDEPICTURE  "http://www.cattolica.info/cultura/fisica/biblioteca/strumenti/images/pendolo.gif" \* MERGEFORMATINET </w:instrText>
            </w:r>
            <w:r w:rsidRPr="00796E30">
              <w:rPr>
                <w:rFonts w:ascii="Aptos" w:hAnsi="Aptos"/>
                <w:noProof/>
              </w:rPr>
              <w:fldChar w:fldCharType="separate"/>
            </w:r>
            <w:r w:rsidRPr="00796E30">
              <w:rPr>
                <w:rFonts w:ascii="Aptos" w:hAnsi="Aptos"/>
                <w:noProof/>
              </w:rPr>
              <w:fldChar w:fldCharType="begin"/>
            </w:r>
            <w:r w:rsidRPr="00796E30">
              <w:rPr>
                <w:rFonts w:ascii="Aptos" w:hAnsi="Aptos"/>
                <w:noProof/>
              </w:rPr>
              <w:instrText xml:space="preserve"> INCLUDEPICTURE  "http://www.cattolica.info/cultura/fisica/biblioteca/strumenti/images/pendolo.gif" \* MERGEFORMATINET </w:instrText>
            </w:r>
            <w:r w:rsidRPr="00796E30">
              <w:rPr>
                <w:rFonts w:ascii="Aptos" w:hAnsi="Aptos"/>
                <w:noProof/>
              </w:rPr>
              <w:fldChar w:fldCharType="separate"/>
            </w:r>
            <w:r w:rsidRPr="00796E30">
              <w:rPr>
                <w:rFonts w:ascii="Aptos" w:hAnsi="Aptos"/>
                <w:noProof/>
              </w:rPr>
              <w:fldChar w:fldCharType="begin"/>
            </w:r>
            <w:r w:rsidRPr="00796E30">
              <w:rPr>
                <w:rFonts w:ascii="Aptos" w:hAnsi="Aptos"/>
                <w:noProof/>
              </w:rPr>
              <w:instrText xml:space="preserve"> INCLUDEPICTURE  "http://www.cattolica.info/cultura/fisica/biblioteca/strumenti/images/pendolo.gif" \* MERGEFORMATINET </w:instrText>
            </w:r>
            <w:r w:rsidRPr="00796E30">
              <w:rPr>
                <w:rFonts w:ascii="Aptos" w:hAnsi="Aptos"/>
                <w:noProof/>
              </w:rPr>
              <w:fldChar w:fldCharType="separate"/>
            </w:r>
            <w:r w:rsidRPr="00796E30">
              <w:rPr>
                <w:rFonts w:ascii="Aptos" w:hAnsi="Aptos"/>
                <w:noProof/>
              </w:rPr>
              <w:fldChar w:fldCharType="begin"/>
            </w:r>
            <w:r w:rsidRPr="00796E30">
              <w:rPr>
                <w:rFonts w:ascii="Aptos" w:hAnsi="Aptos"/>
                <w:noProof/>
              </w:rPr>
              <w:instrText xml:space="preserve"> INCLUDEPICTURE  "http://www.cattolica.info/cultura/fisica/biblioteca/strumenti/images/pendolo.gif" \* MERGEFORMATINET </w:instrText>
            </w:r>
            <w:r w:rsidRPr="00796E30">
              <w:rPr>
                <w:rFonts w:ascii="Aptos" w:hAnsi="Aptos"/>
                <w:noProof/>
              </w:rPr>
              <w:fldChar w:fldCharType="separate"/>
            </w:r>
            <w:r w:rsidRPr="00796E30">
              <w:rPr>
                <w:rFonts w:ascii="Aptos" w:hAnsi="Aptos"/>
                <w:noProof/>
              </w:rPr>
              <w:fldChar w:fldCharType="begin"/>
            </w:r>
            <w:r w:rsidRPr="00796E30">
              <w:rPr>
                <w:rFonts w:ascii="Aptos" w:hAnsi="Aptos"/>
                <w:noProof/>
              </w:rPr>
              <w:instrText xml:space="preserve"> INCLUDEPICTURE  "http://www.cattolica.info/cultura/fisica/biblioteca/strumenti/images/pendolo.gif" \* MERGEFORMATINET </w:instrText>
            </w:r>
            <w:r w:rsidRPr="00796E30">
              <w:rPr>
                <w:rFonts w:ascii="Aptos" w:hAnsi="Aptos"/>
                <w:noProof/>
              </w:rPr>
              <w:fldChar w:fldCharType="separate"/>
            </w:r>
            <w:r w:rsidR="00796E30" w:rsidRPr="00796E30">
              <w:rPr>
                <w:rFonts w:ascii="Aptos" w:hAnsi="Aptos"/>
                <w:noProof/>
              </w:rPr>
              <w:fldChar w:fldCharType="begin"/>
            </w:r>
            <w:r w:rsidR="00796E30" w:rsidRPr="00796E30">
              <w:rPr>
                <w:rFonts w:ascii="Aptos" w:hAnsi="Aptos"/>
                <w:noProof/>
              </w:rPr>
              <w:instrText xml:space="preserve"> INCLUDEPICTURE  "http://www.cattolica.info/cultura/fisica/biblioteca/strumenti/images/pendolo.gif" \* MERGEFORMATINET </w:instrText>
            </w:r>
            <w:r w:rsidR="00796E30" w:rsidRPr="00796E30">
              <w:rPr>
                <w:rFonts w:ascii="Aptos" w:hAnsi="Aptos"/>
                <w:noProof/>
              </w:rPr>
              <w:fldChar w:fldCharType="separate"/>
            </w:r>
            <w:r w:rsidR="00796E30" w:rsidRPr="00796E30">
              <w:rPr>
                <w:rFonts w:ascii="Aptos" w:hAnsi="Aptos"/>
                <w:noProof/>
              </w:rPr>
              <w:fldChar w:fldCharType="begin"/>
            </w:r>
            <w:r w:rsidR="00796E30" w:rsidRPr="00796E30">
              <w:rPr>
                <w:rFonts w:ascii="Aptos" w:hAnsi="Aptos"/>
                <w:noProof/>
              </w:rPr>
              <w:instrText xml:space="preserve"> INCLUDEPICTURE  "http://www.cattolica.info/cultura/fisica/biblioteca/strumenti/images/pendolo.gif" \* MERGEFORMATINET </w:instrText>
            </w:r>
            <w:r w:rsidR="00796E30" w:rsidRPr="00796E30">
              <w:rPr>
                <w:rFonts w:ascii="Aptos" w:hAnsi="Aptos"/>
                <w:noProof/>
              </w:rPr>
              <w:fldChar w:fldCharType="separate"/>
            </w:r>
            <w:r w:rsidR="00796E30" w:rsidRPr="00796E30">
              <w:rPr>
                <w:rFonts w:ascii="Aptos" w:hAnsi="Aptos"/>
                <w:noProof/>
              </w:rPr>
              <w:fldChar w:fldCharType="end"/>
            </w:r>
            <w:r w:rsidR="00796E30" w:rsidRPr="00796E30">
              <w:rPr>
                <w:rFonts w:ascii="Aptos" w:hAnsi="Aptos"/>
                <w:noProof/>
              </w:rPr>
              <w:fldChar w:fldCharType="end"/>
            </w:r>
            <w:r w:rsidRPr="00796E30">
              <w:rPr>
                <w:rFonts w:ascii="Aptos" w:hAnsi="Aptos"/>
                <w:noProof/>
              </w:rPr>
              <w:fldChar w:fldCharType="end"/>
            </w:r>
            <w:r w:rsidRPr="00796E30">
              <w:rPr>
                <w:rFonts w:ascii="Aptos" w:hAnsi="Aptos"/>
                <w:noProof/>
              </w:rPr>
              <w:fldChar w:fldCharType="end"/>
            </w:r>
            <w:r w:rsidRPr="00796E30">
              <w:rPr>
                <w:rFonts w:ascii="Aptos" w:hAnsi="Aptos"/>
                <w:noProof/>
              </w:rPr>
              <w:fldChar w:fldCharType="end"/>
            </w:r>
            <w:r w:rsidRPr="00796E30">
              <w:rPr>
                <w:rFonts w:ascii="Aptos" w:hAnsi="Aptos"/>
                <w:noProof/>
              </w:rPr>
              <w:fldChar w:fldCharType="end"/>
            </w:r>
            <w:r w:rsidRPr="00796E30">
              <w:rPr>
                <w:rFonts w:ascii="Aptos" w:hAnsi="Aptos"/>
                <w:noProof/>
              </w:rPr>
              <w:fldChar w:fldCharType="end"/>
            </w:r>
            <w:r w:rsidRPr="00796E30">
              <w:rPr>
                <w:rFonts w:ascii="Aptos" w:hAnsi="Aptos"/>
                <w:noProof/>
              </w:rPr>
              <w:fldChar w:fldCharType="end"/>
            </w:r>
            <w:r w:rsidRPr="00796E30">
              <w:rPr>
                <w:rFonts w:ascii="Aptos" w:hAnsi="Aptos"/>
              </w:rPr>
              <w:fldChar w:fldCharType="end"/>
            </w:r>
          </w:p>
        </w:tc>
        <w:tc>
          <w:tcPr>
            <w:tcW w:w="2881" w:type="dxa"/>
            <w:tcBorders>
              <w:top w:val="nil"/>
              <w:left w:val="nil"/>
              <w:bottom w:val="nil"/>
              <w:right w:val="nil"/>
            </w:tcBorders>
          </w:tcPr>
          <w:p w14:paraId="54831807" w14:textId="1A5A29F4" w:rsidR="006556EF" w:rsidRPr="00796E30" w:rsidRDefault="006556EF" w:rsidP="004A00AE">
            <w:pPr>
              <w:keepNext/>
              <w:jc w:val="center"/>
              <w:rPr>
                <w:rFonts w:ascii="Aptos" w:hAnsi="Aptos"/>
                <w:sz w:val="16"/>
                <w:szCs w:val="16"/>
              </w:rPr>
            </w:pPr>
          </w:p>
        </w:tc>
      </w:tr>
      <w:tr w:rsidR="006556EF" w:rsidRPr="00045FFB" w14:paraId="629148F7" w14:textId="77777777" w:rsidTr="00796E30">
        <w:tc>
          <w:tcPr>
            <w:tcW w:w="6751" w:type="dxa"/>
            <w:gridSpan w:val="2"/>
            <w:vMerge/>
            <w:tcBorders>
              <w:left w:val="nil"/>
              <w:bottom w:val="nil"/>
              <w:right w:val="nil"/>
            </w:tcBorders>
          </w:tcPr>
          <w:p w14:paraId="70C4C616" w14:textId="77777777" w:rsidR="006556EF" w:rsidRPr="00045FFB" w:rsidRDefault="006556EF" w:rsidP="004A00AE">
            <w:pPr>
              <w:keepNext/>
              <w:rPr>
                <w:rFonts w:ascii="Times New Roman" w:hAnsi="Times New Roman"/>
                <w:b/>
                <w:sz w:val="20"/>
                <w:szCs w:val="20"/>
              </w:rPr>
            </w:pPr>
          </w:p>
        </w:tc>
        <w:tc>
          <w:tcPr>
            <w:tcW w:w="2881" w:type="dxa"/>
            <w:tcBorders>
              <w:top w:val="nil"/>
              <w:left w:val="nil"/>
              <w:bottom w:val="nil"/>
              <w:right w:val="nil"/>
            </w:tcBorders>
          </w:tcPr>
          <w:p w14:paraId="47F02391" w14:textId="77777777" w:rsidR="006556EF" w:rsidRPr="00045FFB" w:rsidRDefault="006556EF" w:rsidP="004A00AE">
            <w:pPr>
              <w:keepNext/>
              <w:jc w:val="center"/>
              <w:rPr>
                <w:rFonts w:ascii="Times New Roman" w:hAnsi="Times New Roman"/>
                <w:i/>
                <w:sz w:val="16"/>
                <w:szCs w:val="16"/>
              </w:rPr>
            </w:pPr>
          </w:p>
        </w:tc>
      </w:tr>
      <w:tr w:rsidR="006556EF" w:rsidRPr="00045FFB" w14:paraId="43AC2E5C" w14:textId="77777777" w:rsidTr="006556EF">
        <w:trPr>
          <w:trHeight w:val="837"/>
        </w:trPr>
        <w:tc>
          <w:tcPr>
            <w:tcW w:w="6751" w:type="dxa"/>
            <w:gridSpan w:val="2"/>
            <w:vMerge/>
            <w:tcBorders>
              <w:left w:val="nil"/>
              <w:bottom w:val="nil"/>
              <w:right w:val="nil"/>
            </w:tcBorders>
          </w:tcPr>
          <w:p w14:paraId="7AA91D05" w14:textId="77777777" w:rsidR="006556EF" w:rsidRPr="00045FFB" w:rsidRDefault="006556EF" w:rsidP="004A00AE">
            <w:pPr>
              <w:keepNext/>
              <w:rPr>
                <w:rFonts w:ascii="Times New Roman" w:hAnsi="Times New Roman"/>
                <w:b/>
                <w:sz w:val="20"/>
                <w:szCs w:val="20"/>
              </w:rPr>
            </w:pPr>
          </w:p>
        </w:tc>
        <w:tc>
          <w:tcPr>
            <w:tcW w:w="2881" w:type="dxa"/>
            <w:tcBorders>
              <w:top w:val="nil"/>
              <w:left w:val="nil"/>
              <w:bottom w:val="nil"/>
              <w:right w:val="nil"/>
            </w:tcBorders>
          </w:tcPr>
          <w:p w14:paraId="44CB3B3B" w14:textId="77777777" w:rsidR="006556EF" w:rsidRPr="00045FFB" w:rsidRDefault="006556EF" w:rsidP="004A00AE">
            <w:pPr>
              <w:keepNext/>
              <w:rPr>
                <w:rFonts w:ascii="Times New Roman" w:hAnsi="Times New Roman"/>
                <w:b/>
                <w:sz w:val="20"/>
                <w:szCs w:val="20"/>
              </w:rPr>
            </w:pPr>
          </w:p>
        </w:tc>
      </w:tr>
      <w:tr w:rsidR="006556EF" w:rsidRPr="00045FFB" w14:paraId="6F7D7316" w14:textId="77777777" w:rsidTr="006556EF">
        <w:tc>
          <w:tcPr>
            <w:tcW w:w="6751" w:type="dxa"/>
            <w:gridSpan w:val="2"/>
            <w:vMerge/>
            <w:tcBorders>
              <w:left w:val="nil"/>
              <w:bottom w:val="nil"/>
              <w:right w:val="nil"/>
            </w:tcBorders>
          </w:tcPr>
          <w:p w14:paraId="3F7B56CA" w14:textId="77777777" w:rsidR="006556EF" w:rsidRPr="00045FFB" w:rsidRDefault="006556EF" w:rsidP="004A00AE">
            <w:pPr>
              <w:keepNext/>
              <w:rPr>
                <w:rFonts w:ascii="Times New Roman" w:hAnsi="Times New Roman"/>
                <w:b/>
                <w:sz w:val="20"/>
                <w:szCs w:val="20"/>
              </w:rPr>
            </w:pPr>
          </w:p>
        </w:tc>
        <w:tc>
          <w:tcPr>
            <w:tcW w:w="2881" w:type="dxa"/>
            <w:tcBorders>
              <w:top w:val="nil"/>
              <w:left w:val="nil"/>
              <w:bottom w:val="nil"/>
              <w:right w:val="nil"/>
            </w:tcBorders>
          </w:tcPr>
          <w:p w14:paraId="79BD5547" w14:textId="77777777" w:rsidR="006556EF" w:rsidRPr="00045FFB" w:rsidRDefault="006556EF" w:rsidP="004A00AE">
            <w:pPr>
              <w:keepNext/>
              <w:jc w:val="center"/>
              <w:rPr>
                <w:rFonts w:ascii="Times New Roman" w:hAnsi="Times New Roman"/>
                <w:i/>
                <w:sz w:val="16"/>
                <w:szCs w:val="16"/>
              </w:rPr>
            </w:pPr>
          </w:p>
        </w:tc>
      </w:tr>
    </w:tbl>
    <w:p w14:paraId="3AB4FB38" w14:textId="77777777" w:rsidR="006556EF" w:rsidRPr="00045FFB" w:rsidRDefault="006556EF" w:rsidP="006556EF">
      <w:pPr>
        <w:rPr>
          <w:rFonts w:ascii="Times New Roman" w:hAnsi="Times New Roman"/>
        </w:rPr>
      </w:pPr>
    </w:p>
    <w:p w14:paraId="4C16604B" w14:textId="72486C6D" w:rsidR="008507D1" w:rsidRPr="00045FFB" w:rsidRDefault="008507D1" w:rsidP="006556EF">
      <w:pPr>
        <w:rPr>
          <w:rFonts w:ascii="Times New Roman" w:hAnsi="Times New Roman"/>
        </w:rPr>
      </w:pPr>
      <w:r w:rsidRPr="00045FFB">
        <w:rPr>
          <w:rFonts w:ascii="Times New Roman" w:hAnsi="Times New Roman"/>
        </w:rPr>
        <w:br w:type="page"/>
      </w:r>
    </w:p>
    <w:p w14:paraId="5F749804" w14:textId="72486C6D" w:rsidR="006556EF" w:rsidRPr="00796E30" w:rsidRDefault="006556EF" w:rsidP="006556EF">
      <w:pPr>
        <w:rPr>
          <w:rFonts w:ascii="Aptos" w:hAnsi="Aptos"/>
        </w:rPr>
      </w:pPr>
    </w:p>
    <w:p w14:paraId="1BA6F91E" w14:textId="00894923" w:rsidR="00B20CEE" w:rsidRDefault="00F11100">
      <w:pPr>
        <w:pStyle w:val="Sommario1"/>
        <w:tabs>
          <w:tab w:val="right" w:leader="dot" w:pos="9622"/>
        </w:tabs>
        <w:rPr>
          <w:rFonts w:asciiTheme="minorHAnsi" w:eastAsiaTheme="minorEastAsia" w:hAnsiTheme="minorHAnsi" w:cstheme="minorBidi"/>
          <w:b w:val="0"/>
          <w:bCs w:val="0"/>
          <w:noProof/>
          <w:kern w:val="2"/>
          <w14:ligatures w14:val="standardContextual"/>
        </w:rPr>
      </w:pPr>
      <w:r w:rsidRPr="00796E30">
        <w:rPr>
          <w:rFonts w:ascii="Aptos" w:hAnsi="Aptos"/>
          <w:b w:val="0"/>
          <w:bCs w:val="0"/>
        </w:rPr>
        <w:fldChar w:fldCharType="begin"/>
      </w:r>
      <w:r w:rsidRPr="00796E30">
        <w:rPr>
          <w:rFonts w:ascii="Aptos" w:hAnsi="Aptos"/>
          <w:b w:val="0"/>
          <w:bCs w:val="0"/>
        </w:rPr>
        <w:instrText xml:space="preserve"> TOC \o "1-3" \u </w:instrText>
      </w:r>
      <w:r w:rsidRPr="00796E30">
        <w:rPr>
          <w:rFonts w:ascii="Aptos" w:hAnsi="Aptos"/>
          <w:b w:val="0"/>
          <w:bCs w:val="0"/>
        </w:rPr>
        <w:fldChar w:fldCharType="separate"/>
      </w:r>
      <w:r w:rsidR="00B20CEE" w:rsidRPr="00225F51">
        <w:rPr>
          <w:rFonts w:ascii="Aptos" w:eastAsia="Times New Roman" w:hAnsi="Aptos"/>
          <w:caps/>
          <w:noProof/>
          <w:color w:val="0000FF"/>
          <w:kern w:val="32"/>
        </w:rPr>
        <w:t>1. INTRODUZIONE</w:t>
      </w:r>
      <w:r w:rsidR="00B20CEE">
        <w:rPr>
          <w:noProof/>
        </w:rPr>
        <w:tab/>
      </w:r>
      <w:r w:rsidR="00B20CEE">
        <w:rPr>
          <w:noProof/>
        </w:rPr>
        <w:fldChar w:fldCharType="begin"/>
      </w:r>
      <w:r w:rsidR="00B20CEE">
        <w:rPr>
          <w:noProof/>
        </w:rPr>
        <w:instrText xml:space="preserve"> PAGEREF _Toc220316003 \h </w:instrText>
      </w:r>
      <w:r w:rsidR="00B20CEE">
        <w:rPr>
          <w:noProof/>
        </w:rPr>
      </w:r>
      <w:r w:rsidR="00B20CEE">
        <w:rPr>
          <w:noProof/>
        </w:rPr>
        <w:fldChar w:fldCharType="separate"/>
      </w:r>
      <w:r w:rsidR="00B20CEE">
        <w:rPr>
          <w:noProof/>
        </w:rPr>
        <w:t>3</w:t>
      </w:r>
      <w:r w:rsidR="00B20CEE">
        <w:rPr>
          <w:noProof/>
        </w:rPr>
        <w:fldChar w:fldCharType="end"/>
      </w:r>
    </w:p>
    <w:p w14:paraId="6FAFA280" w14:textId="58906056" w:rsidR="00B20CEE" w:rsidRDefault="00B20CEE">
      <w:pPr>
        <w:pStyle w:val="Sommario2"/>
        <w:tabs>
          <w:tab w:val="right" w:leader="dot" w:pos="9622"/>
        </w:tabs>
        <w:rPr>
          <w:rFonts w:asciiTheme="minorHAnsi" w:eastAsiaTheme="minorEastAsia" w:hAnsiTheme="minorHAnsi" w:cstheme="minorBidi"/>
          <w:noProof/>
          <w:kern w:val="2"/>
          <w:sz w:val="24"/>
          <w:szCs w:val="24"/>
          <w14:ligatures w14:val="standardContextual"/>
        </w:rPr>
      </w:pPr>
      <w:r w:rsidRPr="00225F51">
        <w:rPr>
          <w:rFonts w:ascii="Aptos" w:hAnsi="Aptos"/>
          <w:noProof/>
        </w:rPr>
        <w:t>1.1 Finalità del documento</w:t>
      </w:r>
      <w:r>
        <w:rPr>
          <w:noProof/>
        </w:rPr>
        <w:tab/>
      </w:r>
      <w:r>
        <w:rPr>
          <w:noProof/>
        </w:rPr>
        <w:fldChar w:fldCharType="begin"/>
      </w:r>
      <w:r>
        <w:rPr>
          <w:noProof/>
        </w:rPr>
        <w:instrText xml:space="preserve"> PAGEREF _Toc220316004 \h </w:instrText>
      </w:r>
      <w:r>
        <w:rPr>
          <w:noProof/>
        </w:rPr>
      </w:r>
      <w:r>
        <w:rPr>
          <w:noProof/>
        </w:rPr>
        <w:fldChar w:fldCharType="separate"/>
      </w:r>
      <w:r>
        <w:rPr>
          <w:noProof/>
        </w:rPr>
        <w:t>3</w:t>
      </w:r>
      <w:r>
        <w:rPr>
          <w:noProof/>
        </w:rPr>
        <w:fldChar w:fldCharType="end"/>
      </w:r>
    </w:p>
    <w:p w14:paraId="3FFA07F4" w14:textId="04D71A3C" w:rsidR="00B20CEE" w:rsidRDefault="00B20CEE">
      <w:pPr>
        <w:pStyle w:val="Sommario2"/>
        <w:tabs>
          <w:tab w:val="right" w:leader="dot" w:pos="9622"/>
        </w:tabs>
        <w:rPr>
          <w:rFonts w:asciiTheme="minorHAnsi" w:eastAsiaTheme="minorEastAsia" w:hAnsiTheme="minorHAnsi" w:cstheme="minorBidi"/>
          <w:noProof/>
          <w:kern w:val="2"/>
          <w:sz w:val="24"/>
          <w:szCs w:val="24"/>
          <w14:ligatures w14:val="standardContextual"/>
        </w:rPr>
      </w:pPr>
      <w:r w:rsidRPr="00225F51">
        <w:rPr>
          <w:rFonts w:ascii="Aptos" w:hAnsi="Aptos"/>
          <w:noProof/>
        </w:rPr>
        <w:t>1.1 Riferimenti normativi</w:t>
      </w:r>
      <w:r>
        <w:rPr>
          <w:noProof/>
        </w:rPr>
        <w:tab/>
      </w:r>
      <w:r>
        <w:rPr>
          <w:noProof/>
        </w:rPr>
        <w:fldChar w:fldCharType="begin"/>
      </w:r>
      <w:r>
        <w:rPr>
          <w:noProof/>
        </w:rPr>
        <w:instrText xml:space="preserve"> PAGEREF _Toc220316005 \h </w:instrText>
      </w:r>
      <w:r>
        <w:rPr>
          <w:noProof/>
        </w:rPr>
      </w:r>
      <w:r>
        <w:rPr>
          <w:noProof/>
        </w:rPr>
        <w:fldChar w:fldCharType="separate"/>
      </w:r>
      <w:r>
        <w:rPr>
          <w:noProof/>
        </w:rPr>
        <w:t>3</w:t>
      </w:r>
      <w:r>
        <w:rPr>
          <w:noProof/>
        </w:rPr>
        <w:fldChar w:fldCharType="end"/>
      </w:r>
    </w:p>
    <w:p w14:paraId="760FF46D" w14:textId="2D08F272" w:rsidR="00B20CEE" w:rsidRDefault="00B20CEE">
      <w:pPr>
        <w:pStyle w:val="Sommario1"/>
        <w:tabs>
          <w:tab w:val="right" w:leader="dot" w:pos="9622"/>
        </w:tabs>
        <w:rPr>
          <w:rFonts w:asciiTheme="minorHAnsi" w:eastAsiaTheme="minorEastAsia" w:hAnsiTheme="minorHAnsi" w:cstheme="minorBidi"/>
          <w:b w:val="0"/>
          <w:bCs w:val="0"/>
          <w:noProof/>
          <w:kern w:val="2"/>
          <w14:ligatures w14:val="standardContextual"/>
        </w:rPr>
      </w:pPr>
      <w:r w:rsidRPr="00225F51">
        <w:rPr>
          <w:rFonts w:ascii="Aptos" w:eastAsia="Times New Roman" w:hAnsi="Aptos"/>
          <w:caps/>
          <w:noProof/>
          <w:color w:val="0000FF"/>
          <w:kern w:val="32"/>
        </w:rPr>
        <w:t>2. GENERALITÀ</w:t>
      </w:r>
      <w:r>
        <w:rPr>
          <w:noProof/>
        </w:rPr>
        <w:tab/>
      </w:r>
      <w:r>
        <w:rPr>
          <w:noProof/>
        </w:rPr>
        <w:fldChar w:fldCharType="begin"/>
      </w:r>
      <w:r>
        <w:rPr>
          <w:noProof/>
        </w:rPr>
        <w:instrText xml:space="preserve"> PAGEREF _Toc220316006 \h </w:instrText>
      </w:r>
      <w:r>
        <w:rPr>
          <w:noProof/>
        </w:rPr>
      </w:r>
      <w:r>
        <w:rPr>
          <w:noProof/>
        </w:rPr>
        <w:fldChar w:fldCharType="separate"/>
      </w:r>
      <w:r>
        <w:rPr>
          <w:noProof/>
        </w:rPr>
        <w:t>4</w:t>
      </w:r>
      <w:r>
        <w:rPr>
          <w:noProof/>
        </w:rPr>
        <w:fldChar w:fldCharType="end"/>
      </w:r>
    </w:p>
    <w:p w14:paraId="5D21032A" w14:textId="692C3AC9" w:rsidR="00B20CEE" w:rsidRDefault="00B20CEE">
      <w:pPr>
        <w:pStyle w:val="Sommario2"/>
        <w:tabs>
          <w:tab w:val="right" w:leader="dot" w:pos="9622"/>
        </w:tabs>
        <w:rPr>
          <w:rFonts w:asciiTheme="minorHAnsi" w:eastAsiaTheme="minorEastAsia" w:hAnsiTheme="minorHAnsi" w:cstheme="minorBidi"/>
          <w:noProof/>
          <w:kern w:val="2"/>
          <w:sz w:val="24"/>
          <w:szCs w:val="24"/>
          <w14:ligatures w14:val="standardContextual"/>
        </w:rPr>
      </w:pPr>
      <w:r w:rsidRPr="00225F51">
        <w:rPr>
          <w:rFonts w:ascii="Aptos" w:hAnsi="Aptos"/>
          <w:noProof/>
        </w:rPr>
        <w:t>2.1 Danni attesi</w:t>
      </w:r>
      <w:r>
        <w:rPr>
          <w:noProof/>
        </w:rPr>
        <w:tab/>
      </w:r>
      <w:r>
        <w:rPr>
          <w:noProof/>
        </w:rPr>
        <w:fldChar w:fldCharType="begin"/>
      </w:r>
      <w:r>
        <w:rPr>
          <w:noProof/>
        </w:rPr>
        <w:instrText xml:space="preserve"> PAGEREF _Toc220316007 \h </w:instrText>
      </w:r>
      <w:r>
        <w:rPr>
          <w:noProof/>
        </w:rPr>
      </w:r>
      <w:r>
        <w:rPr>
          <w:noProof/>
        </w:rPr>
        <w:fldChar w:fldCharType="separate"/>
      </w:r>
      <w:r>
        <w:rPr>
          <w:noProof/>
        </w:rPr>
        <w:t>5</w:t>
      </w:r>
      <w:r>
        <w:rPr>
          <w:noProof/>
        </w:rPr>
        <w:fldChar w:fldCharType="end"/>
      </w:r>
    </w:p>
    <w:p w14:paraId="56834EFA" w14:textId="5F0DBE96" w:rsidR="00B20CEE" w:rsidRDefault="00B20CEE">
      <w:pPr>
        <w:pStyle w:val="Sommario3"/>
        <w:tabs>
          <w:tab w:val="right" w:leader="dot" w:pos="9622"/>
        </w:tabs>
        <w:rPr>
          <w:rFonts w:asciiTheme="minorHAnsi" w:eastAsiaTheme="minorEastAsia" w:hAnsiTheme="minorHAnsi" w:cstheme="minorBidi"/>
          <w:i w:val="0"/>
          <w:iCs w:val="0"/>
          <w:noProof/>
          <w:kern w:val="2"/>
          <w:sz w:val="24"/>
          <w:szCs w:val="24"/>
          <w14:ligatures w14:val="standardContextual"/>
        </w:rPr>
      </w:pPr>
      <w:r w:rsidRPr="00225F51">
        <w:rPr>
          <w:rFonts w:ascii="Aptos" w:hAnsi="Aptos"/>
          <w:noProof/>
        </w:rPr>
        <w:t>2.1.1 Neuropatia da vibranti</w:t>
      </w:r>
      <w:r>
        <w:rPr>
          <w:noProof/>
        </w:rPr>
        <w:tab/>
      </w:r>
      <w:r>
        <w:rPr>
          <w:noProof/>
        </w:rPr>
        <w:fldChar w:fldCharType="begin"/>
      </w:r>
      <w:r>
        <w:rPr>
          <w:noProof/>
        </w:rPr>
        <w:instrText xml:space="preserve"> PAGEREF _Toc220316008 \h </w:instrText>
      </w:r>
      <w:r>
        <w:rPr>
          <w:noProof/>
        </w:rPr>
      </w:r>
      <w:r>
        <w:rPr>
          <w:noProof/>
        </w:rPr>
        <w:fldChar w:fldCharType="separate"/>
      </w:r>
      <w:r>
        <w:rPr>
          <w:noProof/>
        </w:rPr>
        <w:t>5</w:t>
      </w:r>
      <w:r>
        <w:rPr>
          <w:noProof/>
        </w:rPr>
        <w:fldChar w:fldCharType="end"/>
      </w:r>
    </w:p>
    <w:p w14:paraId="0679BC2B" w14:textId="41F25876" w:rsidR="00B20CEE" w:rsidRDefault="00B20CEE">
      <w:pPr>
        <w:pStyle w:val="Sommario3"/>
        <w:tabs>
          <w:tab w:val="right" w:leader="dot" w:pos="9622"/>
        </w:tabs>
        <w:rPr>
          <w:rFonts w:asciiTheme="minorHAnsi" w:eastAsiaTheme="minorEastAsia" w:hAnsiTheme="minorHAnsi" w:cstheme="minorBidi"/>
          <w:i w:val="0"/>
          <w:iCs w:val="0"/>
          <w:noProof/>
          <w:kern w:val="2"/>
          <w:sz w:val="24"/>
          <w:szCs w:val="24"/>
          <w14:ligatures w14:val="standardContextual"/>
        </w:rPr>
      </w:pPr>
      <w:r w:rsidRPr="00225F51">
        <w:rPr>
          <w:rFonts w:ascii="Aptos" w:hAnsi="Aptos"/>
          <w:noProof/>
        </w:rPr>
        <w:t>2.1.2 Angiopatia da vibranti</w:t>
      </w:r>
      <w:r>
        <w:rPr>
          <w:noProof/>
        </w:rPr>
        <w:tab/>
      </w:r>
      <w:r>
        <w:rPr>
          <w:noProof/>
        </w:rPr>
        <w:fldChar w:fldCharType="begin"/>
      </w:r>
      <w:r>
        <w:rPr>
          <w:noProof/>
        </w:rPr>
        <w:instrText xml:space="preserve"> PAGEREF _Toc220316009 \h </w:instrText>
      </w:r>
      <w:r>
        <w:rPr>
          <w:noProof/>
        </w:rPr>
      </w:r>
      <w:r>
        <w:rPr>
          <w:noProof/>
        </w:rPr>
        <w:fldChar w:fldCharType="separate"/>
      </w:r>
      <w:r>
        <w:rPr>
          <w:noProof/>
        </w:rPr>
        <w:t>6</w:t>
      </w:r>
      <w:r>
        <w:rPr>
          <w:noProof/>
        </w:rPr>
        <w:fldChar w:fldCharType="end"/>
      </w:r>
    </w:p>
    <w:p w14:paraId="07346DF4" w14:textId="55E2861E" w:rsidR="00B20CEE" w:rsidRDefault="00B20CEE">
      <w:pPr>
        <w:pStyle w:val="Sommario3"/>
        <w:tabs>
          <w:tab w:val="right" w:leader="dot" w:pos="9622"/>
        </w:tabs>
        <w:rPr>
          <w:rFonts w:asciiTheme="minorHAnsi" w:eastAsiaTheme="minorEastAsia" w:hAnsiTheme="minorHAnsi" w:cstheme="minorBidi"/>
          <w:i w:val="0"/>
          <w:iCs w:val="0"/>
          <w:noProof/>
          <w:kern w:val="2"/>
          <w:sz w:val="24"/>
          <w:szCs w:val="24"/>
          <w14:ligatures w14:val="standardContextual"/>
        </w:rPr>
      </w:pPr>
      <w:r w:rsidRPr="00225F51">
        <w:rPr>
          <w:rFonts w:ascii="Aptos" w:hAnsi="Aptos"/>
          <w:noProof/>
        </w:rPr>
        <w:t>2.1.3 Altre possibili patologie da vibranti</w:t>
      </w:r>
      <w:r>
        <w:rPr>
          <w:noProof/>
        </w:rPr>
        <w:tab/>
      </w:r>
      <w:r>
        <w:rPr>
          <w:noProof/>
        </w:rPr>
        <w:fldChar w:fldCharType="begin"/>
      </w:r>
      <w:r>
        <w:rPr>
          <w:noProof/>
        </w:rPr>
        <w:instrText xml:space="preserve"> PAGEREF _Toc220316010 \h </w:instrText>
      </w:r>
      <w:r>
        <w:rPr>
          <w:noProof/>
        </w:rPr>
      </w:r>
      <w:r>
        <w:rPr>
          <w:noProof/>
        </w:rPr>
        <w:fldChar w:fldCharType="separate"/>
      </w:r>
      <w:r>
        <w:rPr>
          <w:noProof/>
        </w:rPr>
        <w:t>6</w:t>
      </w:r>
      <w:r>
        <w:rPr>
          <w:noProof/>
        </w:rPr>
        <w:fldChar w:fldCharType="end"/>
      </w:r>
    </w:p>
    <w:p w14:paraId="016AE331" w14:textId="2A5206B2" w:rsidR="00B20CEE" w:rsidRDefault="00B20CEE">
      <w:pPr>
        <w:pStyle w:val="Sommario3"/>
        <w:tabs>
          <w:tab w:val="right" w:leader="dot" w:pos="9622"/>
        </w:tabs>
        <w:rPr>
          <w:rFonts w:asciiTheme="minorHAnsi" w:eastAsiaTheme="minorEastAsia" w:hAnsiTheme="minorHAnsi" w:cstheme="minorBidi"/>
          <w:i w:val="0"/>
          <w:iCs w:val="0"/>
          <w:noProof/>
          <w:kern w:val="2"/>
          <w:sz w:val="24"/>
          <w:szCs w:val="24"/>
          <w14:ligatures w14:val="standardContextual"/>
        </w:rPr>
      </w:pPr>
      <w:r w:rsidRPr="00225F51">
        <w:rPr>
          <w:rFonts w:ascii="Aptos" w:hAnsi="Aptos"/>
          <w:noProof/>
        </w:rPr>
        <w:t>2.1.4 Lombalgie e traumi del rachide (corpo intero)</w:t>
      </w:r>
      <w:r>
        <w:rPr>
          <w:noProof/>
        </w:rPr>
        <w:tab/>
      </w:r>
      <w:r>
        <w:rPr>
          <w:noProof/>
        </w:rPr>
        <w:fldChar w:fldCharType="begin"/>
      </w:r>
      <w:r>
        <w:rPr>
          <w:noProof/>
        </w:rPr>
        <w:instrText xml:space="preserve"> PAGEREF _Toc220316011 \h </w:instrText>
      </w:r>
      <w:r>
        <w:rPr>
          <w:noProof/>
        </w:rPr>
      </w:r>
      <w:r>
        <w:rPr>
          <w:noProof/>
        </w:rPr>
        <w:fldChar w:fldCharType="separate"/>
      </w:r>
      <w:r>
        <w:rPr>
          <w:noProof/>
        </w:rPr>
        <w:t>6</w:t>
      </w:r>
      <w:r>
        <w:rPr>
          <w:noProof/>
        </w:rPr>
        <w:fldChar w:fldCharType="end"/>
      </w:r>
    </w:p>
    <w:p w14:paraId="7C9A6F17" w14:textId="154C378B" w:rsidR="00B20CEE" w:rsidRDefault="00B20CEE">
      <w:pPr>
        <w:pStyle w:val="Sommario1"/>
        <w:tabs>
          <w:tab w:val="right" w:leader="dot" w:pos="9622"/>
        </w:tabs>
        <w:rPr>
          <w:rFonts w:asciiTheme="minorHAnsi" w:eastAsiaTheme="minorEastAsia" w:hAnsiTheme="minorHAnsi" w:cstheme="minorBidi"/>
          <w:b w:val="0"/>
          <w:bCs w:val="0"/>
          <w:noProof/>
          <w:kern w:val="2"/>
          <w14:ligatures w14:val="standardContextual"/>
        </w:rPr>
      </w:pPr>
      <w:r w:rsidRPr="00225F51">
        <w:rPr>
          <w:rFonts w:ascii="Aptos" w:eastAsia="Times New Roman" w:hAnsi="Aptos"/>
          <w:caps/>
          <w:noProof/>
          <w:color w:val="0000FF"/>
          <w:kern w:val="32"/>
        </w:rPr>
        <w:t>3. METODO VALUTATIVO</w:t>
      </w:r>
      <w:r>
        <w:rPr>
          <w:noProof/>
        </w:rPr>
        <w:tab/>
      </w:r>
      <w:r>
        <w:rPr>
          <w:noProof/>
        </w:rPr>
        <w:fldChar w:fldCharType="begin"/>
      </w:r>
      <w:r>
        <w:rPr>
          <w:noProof/>
        </w:rPr>
        <w:instrText xml:space="preserve"> PAGEREF _Toc220316012 \h </w:instrText>
      </w:r>
      <w:r>
        <w:rPr>
          <w:noProof/>
        </w:rPr>
      </w:r>
      <w:r>
        <w:rPr>
          <w:noProof/>
        </w:rPr>
        <w:fldChar w:fldCharType="separate"/>
      </w:r>
      <w:r>
        <w:rPr>
          <w:noProof/>
        </w:rPr>
        <w:t>7</w:t>
      </w:r>
      <w:r>
        <w:rPr>
          <w:noProof/>
        </w:rPr>
        <w:fldChar w:fldCharType="end"/>
      </w:r>
    </w:p>
    <w:p w14:paraId="4BA4D093" w14:textId="78FE838E" w:rsidR="00B20CEE" w:rsidRDefault="00B20CEE">
      <w:pPr>
        <w:pStyle w:val="Sommario2"/>
        <w:tabs>
          <w:tab w:val="right" w:leader="dot" w:pos="9622"/>
        </w:tabs>
        <w:rPr>
          <w:rFonts w:asciiTheme="minorHAnsi" w:eastAsiaTheme="minorEastAsia" w:hAnsiTheme="minorHAnsi" w:cstheme="minorBidi"/>
          <w:noProof/>
          <w:kern w:val="2"/>
          <w:sz w:val="24"/>
          <w:szCs w:val="24"/>
          <w14:ligatures w14:val="standardContextual"/>
        </w:rPr>
      </w:pPr>
      <w:r w:rsidRPr="00225F51">
        <w:rPr>
          <w:rFonts w:ascii="Aptos" w:hAnsi="Aptos"/>
          <w:noProof/>
        </w:rPr>
        <w:t>3.1 Riferimenti normativi</w:t>
      </w:r>
      <w:r>
        <w:rPr>
          <w:noProof/>
        </w:rPr>
        <w:tab/>
      </w:r>
      <w:r>
        <w:rPr>
          <w:noProof/>
        </w:rPr>
        <w:fldChar w:fldCharType="begin"/>
      </w:r>
      <w:r>
        <w:rPr>
          <w:noProof/>
        </w:rPr>
        <w:instrText xml:space="preserve"> PAGEREF _Toc220316013 \h </w:instrText>
      </w:r>
      <w:r>
        <w:rPr>
          <w:noProof/>
        </w:rPr>
      </w:r>
      <w:r>
        <w:rPr>
          <w:noProof/>
        </w:rPr>
        <w:fldChar w:fldCharType="separate"/>
      </w:r>
      <w:r>
        <w:rPr>
          <w:noProof/>
        </w:rPr>
        <w:t>7</w:t>
      </w:r>
      <w:r>
        <w:rPr>
          <w:noProof/>
        </w:rPr>
        <w:fldChar w:fldCharType="end"/>
      </w:r>
    </w:p>
    <w:p w14:paraId="0CE26927" w14:textId="2E47D911" w:rsidR="00B20CEE" w:rsidRDefault="00B20CEE">
      <w:pPr>
        <w:pStyle w:val="Sommario2"/>
        <w:tabs>
          <w:tab w:val="right" w:leader="dot" w:pos="9622"/>
        </w:tabs>
        <w:rPr>
          <w:rFonts w:asciiTheme="minorHAnsi" w:eastAsiaTheme="minorEastAsia" w:hAnsiTheme="minorHAnsi" w:cstheme="minorBidi"/>
          <w:noProof/>
          <w:kern w:val="2"/>
          <w:sz w:val="24"/>
          <w:szCs w:val="24"/>
          <w14:ligatures w14:val="standardContextual"/>
        </w:rPr>
      </w:pPr>
      <w:r w:rsidRPr="00225F51">
        <w:rPr>
          <w:rFonts w:ascii="Aptos" w:hAnsi="Aptos"/>
          <w:noProof/>
        </w:rPr>
        <w:t>3.2 Possibili approcci valutativi</w:t>
      </w:r>
      <w:r>
        <w:rPr>
          <w:noProof/>
        </w:rPr>
        <w:tab/>
      </w:r>
      <w:r>
        <w:rPr>
          <w:noProof/>
        </w:rPr>
        <w:fldChar w:fldCharType="begin"/>
      </w:r>
      <w:r>
        <w:rPr>
          <w:noProof/>
        </w:rPr>
        <w:instrText xml:space="preserve"> PAGEREF _Toc220316014 \h </w:instrText>
      </w:r>
      <w:r>
        <w:rPr>
          <w:noProof/>
        </w:rPr>
      </w:r>
      <w:r>
        <w:rPr>
          <w:noProof/>
        </w:rPr>
        <w:fldChar w:fldCharType="separate"/>
      </w:r>
      <w:r>
        <w:rPr>
          <w:noProof/>
        </w:rPr>
        <w:t>7</w:t>
      </w:r>
      <w:r>
        <w:rPr>
          <w:noProof/>
        </w:rPr>
        <w:fldChar w:fldCharType="end"/>
      </w:r>
    </w:p>
    <w:p w14:paraId="64E8B729" w14:textId="7DCD23A3" w:rsidR="00B20CEE" w:rsidRDefault="00B20CEE">
      <w:pPr>
        <w:pStyle w:val="Sommario2"/>
        <w:tabs>
          <w:tab w:val="right" w:leader="dot" w:pos="9622"/>
        </w:tabs>
        <w:rPr>
          <w:rFonts w:asciiTheme="minorHAnsi" w:eastAsiaTheme="minorEastAsia" w:hAnsiTheme="minorHAnsi" w:cstheme="minorBidi"/>
          <w:noProof/>
          <w:kern w:val="2"/>
          <w:sz w:val="24"/>
          <w:szCs w:val="24"/>
          <w14:ligatures w14:val="standardContextual"/>
        </w:rPr>
      </w:pPr>
      <w:r w:rsidRPr="00225F51">
        <w:rPr>
          <w:rFonts w:ascii="Aptos" w:hAnsi="Aptos"/>
          <w:noProof/>
        </w:rPr>
        <w:t>3.3 Parametri valutativi generali</w:t>
      </w:r>
      <w:r>
        <w:rPr>
          <w:noProof/>
        </w:rPr>
        <w:tab/>
      </w:r>
      <w:r>
        <w:rPr>
          <w:noProof/>
        </w:rPr>
        <w:fldChar w:fldCharType="begin"/>
      </w:r>
      <w:r>
        <w:rPr>
          <w:noProof/>
        </w:rPr>
        <w:instrText xml:space="preserve"> PAGEREF _Toc220316015 \h </w:instrText>
      </w:r>
      <w:r>
        <w:rPr>
          <w:noProof/>
        </w:rPr>
      </w:r>
      <w:r>
        <w:rPr>
          <w:noProof/>
        </w:rPr>
        <w:fldChar w:fldCharType="separate"/>
      </w:r>
      <w:r>
        <w:rPr>
          <w:noProof/>
        </w:rPr>
        <w:t>9</w:t>
      </w:r>
      <w:r>
        <w:rPr>
          <w:noProof/>
        </w:rPr>
        <w:fldChar w:fldCharType="end"/>
      </w:r>
    </w:p>
    <w:p w14:paraId="4EC7905C" w14:textId="58BFF197" w:rsidR="00B20CEE" w:rsidRDefault="00B20CEE">
      <w:pPr>
        <w:pStyle w:val="Sommario2"/>
        <w:tabs>
          <w:tab w:val="right" w:leader="dot" w:pos="9622"/>
        </w:tabs>
        <w:rPr>
          <w:rFonts w:asciiTheme="minorHAnsi" w:eastAsiaTheme="minorEastAsia" w:hAnsiTheme="minorHAnsi" w:cstheme="minorBidi"/>
          <w:noProof/>
          <w:kern w:val="2"/>
          <w:sz w:val="24"/>
          <w:szCs w:val="24"/>
          <w14:ligatures w14:val="standardContextual"/>
        </w:rPr>
      </w:pPr>
      <w:r w:rsidRPr="00225F51">
        <w:rPr>
          <w:rFonts w:ascii="Aptos" w:hAnsi="Aptos"/>
          <w:noProof/>
        </w:rPr>
        <w:t>3.4 Strumentazione di misura</w:t>
      </w:r>
      <w:r>
        <w:rPr>
          <w:noProof/>
        </w:rPr>
        <w:tab/>
      </w:r>
      <w:r>
        <w:rPr>
          <w:noProof/>
        </w:rPr>
        <w:fldChar w:fldCharType="begin"/>
      </w:r>
      <w:r>
        <w:rPr>
          <w:noProof/>
        </w:rPr>
        <w:instrText xml:space="preserve"> PAGEREF _Toc220316016 \h </w:instrText>
      </w:r>
      <w:r>
        <w:rPr>
          <w:noProof/>
        </w:rPr>
      </w:r>
      <w:r>
        <w:rPr>
          <w:noProof/>
        </w:rPr>
        <w:fldChar w:fldCharType="separate"/>
      </w:r>
      <w:r>
        <w:rPr>
          <w:noProof/>
        </w:rPr>
        <w:t>10</w:t>
      </w:r>
      <w:r>
        <w:rPr>
          <w:noProof/>
        </w:rPr>
        <w:fldChar w:fldCharType="end"/>
      </w:r>
    </w:p>
    <w:p w14:paraId="58FA0BE9" w14:textId="6E5AA2BD" w:rsidR="00B20CEE" w:rsidRDefault="00B20CEE">
      <w:pPr>
        <w:pStyle w:val="Sommario2"/>
        <w:tabs>
          <w:tab w:val="right" w:leader="dot" w:pos="9622"/>
        </w:tabs>
        <w:rPr>
          <w:rFonts w:asciiTheme="minorHAnsi" w:eastAsiaTheme="minorEastAsia" w:hAnsiTheme="minorHAnsi" w:cstheme="minorBidi"/>
          <w:noProof/>
          <w:kern w:val="2"/>
          <w:sz w:val="24"/>
          <w:szCs w:val="24"/>
          <w14:ligatures w14:val="standardContextual"/>
        </w:rPr>
      </w:pPr>
      <w:r w:rsidRPr="00225F51">
        <w:rPr>
          <w:rFonts w:ascii="Aptos" w:hAnsi="Aptos"/>
          <w:noProof/>
        </w:rPr>
        <w:t>3.5 Personale tecnico impiegato per la valutazione</w:t>
      </w:r>
      <w:r>
        <w:rPr>
          <w:noProof/>
        </w:rPr>
        <w:tab/>
      </w:r>
      <w:r>
        <w:rPr>
          <w:noProof/>
        </w:rPr>
        <w:fldChar w:fldCharType="begin"/>
      </w:r>
      <w:r>
        <w:rPr>
          <w:noProof/>
        </w:rPr>
        <w:instrText xml:space="preserve"> PAGEREF _Toc220316017 \h </w:instrText>
      </w:r>
      <w:r>
        <w:rPr>
          <w:noProof/>
        </w:rPr>
      </w:r>
      <w:r>
        <w:rPr>
          <w:noProof/>
        </w:rPr>
        <w:fldChar w:fldCharType="separate"/>
      </w:r>
      <w:r>
        <w:rPr>
          <w:noProof/>
        </w:rPr>
        <w:t>12</w:t>
      </w:r>
      <w:r>
        <w:rPr>
          <w:noProof/>
        </w:rPr>
        <w:fldChar w:fldCharType="end"/>
      </w:r>
    </w:p>
    <w:p w14:paraId="0BA7D878" w14:textId="054E6C6C" w:rsidR="00B20CEE" w:rsidRDefault="00B20CEE">
      <w:pPr>
        <w:pStyle w:val="Sommario2"/>
        <w:tabs>
          <w:tab w:val="right" w:leader="dot" w:pos="9622"/>
        </w:tabs>
        <w:rPr>
          <w:rFonts w:asciiTheme="minorHAnsi" w:eastAsiaTheme="minorEastAsia" w:hAnsiTheme="minorHAnsi" w:cstheme="minorBidi"/>
          <w:noProof/>
          <w:kern w:val="2"/>
          <w:sz w:val="24"/>
          <w:szCs w:val="24"/>
          <w14:ligatures w14:val="standardContextual"/>
        </w:rPr>
      </w:pPr>
      <w:r w:rsidRPr="00225F51">
        <w:rPr>
          <w:rFonts w:ascii="Aptos" w:hAnsi="Aptos"/>
          <w:noProof/>
        </w:rPr>
        <w:t>3.6 Calcolo dell’esposizione per il sistema mano-braccio</w:t>
      </w:r>
      <w:r>
        <w:rPr>
          <w:noProof/>
        </w:rPr>
        <w:tab/>
      </w:r>
      <w:r>
        <w:rPr>
          <w:noProof/>
        </w:rPr>
        <w:fldChar w:fldCharType="begin"/>
      </w:r>
      <w:r>
        <w:rPr>
          <w:noProof/>
        </w:rPr>
        <w:instrText xml:space="preserve"> PAGEREF _Toc220316018 \h </w:instrText>
      </w:r>
      <w:r>
        <w:rPr>
          <w:noProof/>
        </w:rPr>
      </w:r>
      <w:r>
        <w:rPr>
          <w:noProof/>
        </w:rPr>
        <w:fldChar w:fldCharType="separate"/>
      </w:r>
      <w:r>
        <w:rPr>
          <w:noProof/>
        </w:rPr>
        <w:t>13</w:t>
      </w:r>
      <w:r>
        <w:rPr>
          <w:noProof/>
        </w:rPr>
        <w:fldChar w:fldCharType="end"/>
      </w:r>
    </w:p>
    <w:p w14:paraId="41281982" w14:textId="62392105" w:rsidR="00B20CEE" w:rsidRDefault="00B20CEE">
      <w:pPr>
        <w:pStyle w:val="Sommario2"/>
        <w:tabs>
          <w:tab w:val="right" w:leader="dot" w:pos="9622"/>
        </w:tabs>
        <w:rPr>
          <w:rFonts w:asciiTheme="minorHAnsi" w:eastAsiaTheme="minorEastAsia" w:hAnsiTheme="minorHAnsi" w:cstheme="minorBidi"/>
          <w:noProof/>
          <w:kern w:val="2"/>
          <w:sz w:val="24"/>
          <w:szCs w:val="24"/>
          <w14:ligatures w14:val="standardContextual"/>
        </w:rPr>
      </w:pPr>
      <w:r w:rsidRPr="00225F51">
        <w:rPr>
          <w:rFonts w:ascii="Aptos" w:hAnsi="Aptos"/>
          <w:noProof/>
        </w:rPr>
        <w:t>3.7 Calcolo dell’esposizione per il sistema corpo intero</w:t>
      </w:r>
      <w:r>
        <w:rPr>
          <w:noProof/>
        </w:rPr>
        <w:tab/>
      </w:r>
      <w:r>
        <w:rPr>
          <w:noProof/>
        </w:rPr>
        <w:fldChar w:fldCharType="begin"/>
      </w:r>
      <w:r>
        <w:rPr>
          <w:noProof/>
        </w:rPr>
        <w:instrText xml:space="preserve"> PAGEREF _Toc220316019 \h </w:instrText>
      </w:r>
      <w:r>
        <w:rPr>
          <w:noProof/>
        </w:rPr>
      </w:r>
      <w:r>
        <w:rPr>
          <w:noProof/>
        </w:rPr>
        <w:fldChar w:fldCharType="separate"/>
      </w:r>
      <w:r>
        <w:rPr>
          <w:noProof/>
        </w:rPr>
        <w:t>14</w:t>
      </w:r>
      <w:r>
        <w:rPr>
          <w:noProof/>
        </w:rPr>
        <w:fldChar w:fldCharType="end"/>
      </w:r>
    </w:p>
    <w:p w14:paraId="3A67669F" w14:textId="62E43015" w:rsidR="00B20CEE" w:rsidRDefault="00B20CEE">
      <w:pPr>
        <w:pStyle w:val="Sommario1"/>
        <w:tabs>
          <w:tab w:val="right" w:leader="dot" w:pos="9622"/>
        </w:tabs>
        <w:rPr>
          <w:rFonts w:asciiTheme="minorHAnsi" w:eastAsiaTheme="minorEastAsia" w:hAnsiTheme="minorHAnsi" w:cstheme="minorBidi"/>
          <w:b w:val="0"/>
          <w:bCs w:val="0"/>
          <w:noProof/>
          <w:kern w:val="2"/>
          <w14:ligatures w14:val="standardContextual"/>
        </w:rPr>
      </w:pPr>
      <w:r w:rsidRPr="00225F51">
        <w:rPr>
          <w:rFonts w:ascii="Aptos" w:eastAsia="Times New Roman" w:hAnsi="Aptos"/>
          <w:caps/>
          <w:noProof/>
          <w:color w:val="0000FF"/>
          <w:kern w:val="32"/>
        </w:rPr>
        <w:t>4. ESITO DELLA VALUTAZIONE</w:t>
      </w:r>
      <w:r>
        <w:rPr>
          <w:noProof/>
        </w:rPr>
        <w:tab/>
      </w:r>
      <w:r>
        <w:rPr>
          <w:noProof/>
        </w:rPr>
        <w:fldChar w:fldCharType="begin"/>
      </w:r>
      <w:r>
        <w:rPr>
          <w:noProof/>
        </w:rPr>
        <w:instrText xml:space="preserve"> PAGEREF _Toc220316020 \h </w:instrText>
      </w:r>
      <w:r>
        <w:rPr>
          <w:noProof/>
        </w:rPr>
      </w:r>
      <w:r>
        <w:rPr>
          <w:noProof/>
        </w:rPr>
        <w:fldChar w:fldCharType="separate"/>
      </w:r>
      <w:r>
        <w:rPr>
          <w:noProof/>
        </w:rPr>
        <w:t>15</w:t>
      </w:r>
      <w:r>
        <w:rPr>
          <w:noProof/>
        </w:rPr>
        <w:fldChar w:fldCharType="end"/>
      </w:r>
    </w:p>
    <w:p w14:paraId="2BD8A5CC" w14:textId="41B782D6" w:rsidR="00B20CEE" w:rsidRDefault="00B20CEE">
      <w:pPr>
        <w:pStyle w:val="Sommario3"/>
        <w:tabs>
          <w:tab w:val="right" w:leader="dot" w:pos="9622"/>
        </w:tabs>
        <w:rPr>
          <w:rFonts w:asciiTheme="minorHAnsi" w:eastAsiaTheme="minorEastAsia" w:hAnsiTheme="minorHAnsi" w:cstheme="minorBidi"/>
          <w:i w:val="0"/>
          <w:iCs w:val="0"/>
          <w:noProof/>
          <w:kern w:val="2"/>
          <w:sz w:val="24"/>
          <w:szCs w:val="24"/>
          <w14:ligatures w14:val="standardContextual"/>
        </w:rPr>
      </w:pPr>
      <w:r w:rsidRPr="00225F51">
        <w:rPr>
          <w:rFonts w:ascii="Aptos" w:hAnsi="Aptos"/>
          <w:noProof/>
        </w:rPr>
        <w:t>4.1 Confronto con i valori limite di esposizione</w:t>
      </w:r>
      <w:r>
        <w:rPr>
          <w:noProof/>
        </w:rPr>
        <w:tab/>
      </w:r>
      <w:r>
        <w:rPr>
          <w:noProof/>
        </w:rPr>
        <w:fldChar w:fldCharType="begin"/>
      </w:r>
      <w:r>
        <w:rPr>
          <w:noProof/>
        </w:rPr>
        <w:instrText xml:space="preserve"> PAGEREF _Toc220316021 \h </w:instrText>
      </w:r>
      <w:r>
        <w:rPr>
          <w:noProof/>
        </w:rPr>
      </w:r>
      <w:r>
        <w:rPr>
          <w:noProof/>
        </w:rPr>
        <w:fldChar w:fldCharType="separate"/>
      </w:r>
      <w:r>
        <w:rPr>
          <w:noProof/>
        </w:rPr>
        <w:t>15</w:t>
      </w:r>
      <w:r>
        <w:rPr>
          <w:noProof/>
        </w:rPr>
        <w:fldChar w:fldCharType="end"/>
      </w:r>
    </w:p>
    <w:p w14:paraId="315D5A41" w14:textId="372EF942" w:rsidR="00B20CEE" w:rsidRDefault="00B20CEE">
      <w:pPr>
        <w:pStyle w:val="Sommario3"/>
        <w:tabs>
          <w:tab w:val="right" w:leader="dot" w:pos="9622"/>
        </w:tabs>
        <w:rPr>
          <w:rFonts w:asciiTheme="minorHAnsi" w:eastAsiaTheme="minorEastAsia" w:hAnsiTheme="minorHAnsi" w:cstheme="minorBidi"/>
          <w:i w:val="0"/>
          <w:iCs w:val="0"/>
          <w:noProof/>
          <w:kern w:val="2"/>
          <w:sz w:val="24"/>
          <w:szCs w:val="24"/>
          <w14:ligatures w14:val="standardContextual"/>
        </w:rPr>
      </w:pPr>
      <w:r w:rsidRPr="00225F51">
        <w:rPr>
          <w:rFonts w:ascii="Aptos" w:hAnsi="Aptos"/>
          <w:noProof/>
        </w:rPr>
        <w:t>4.2 Attuazione delle misure di prevenzione e protezione</w:t>
      </w:r>
      <w:r>
        <w:rPr>
          <w:noProof/>
        </w:rPr>
        <w:tab/>
      </w:r>
      <w:r>
        <w:rPr>
          <w:noProof/>
        </w:rPr>
        <w:fldChar w:fldCharType="begin"/>
      </w:r>
      <w:r>
        <w:rPr>
          <w:noProof/>
        </w:rPr>
        <w:instrText xml:space="preserve"> PAGEREF _Toc220316022 \h </w:instrText>
      </w:r>
      <w:r>
        <w:rPr>
          <w:noProof/>
        </w:rPr>
      </w:r>
      <w:r>
        <w:rPr>
          <w:noProof/>
        </w:rPr>
        <w:fldChar w:fldCharType="separate"/>
      </w:r>
      <w:r>
        <w:rPr>
          <w:noProof/>
        </w:rPr>
        <w:t>16</w:t>
      </w:r>
      <w:r>
        <w:rPr>
          <w:noProof/>
        </w:rPr>
        <w:fldChar w:fldCharType="end"/>
      </w:r>
    </w:p>
    <w:p w14:paraId="655C2C9A" w14:textId="1B5E6BA9" w:rsidR="00B20CEE" w:rsidRDefault="00B20CEE">
      <w:pPr>
        <w:pStyle w:val="Sommario3"/>
        <w:tabs>
          <w:tab w:val="right" w:leader="dot" w:pos="9622"/>
        </w:tabs>
        <w:rPr>
          <w:rFonts w:asciiTheme="minorHAnsi" w:eastAsiaTheme="minorEastAsia" w:hAnsiTheme="minorHAnsi" w:cstheme="minorBidi"/>
          <w:i w:val="0"/>
          <w:iCs w:val="0"/>
          <w:noProof/>
          <w:kern w:val="2"/>
          <w:sz w:val="24"/>
          <w:szCs w:val="24"/>
          <w14:ligatures w14:val="standardContextual"/>
        </w:rPr>
      </w:pPr>
      <w:r w:rsidRPr="00225F51">
        <w:rPr>
          <w:rFonts w:ascii="Aptos" w:eastAsia="Times New Roman" w:hAnsi="Aptos"/>
          <w:b/>
          <w:bCs/>
          <w:noProof/>
          <w:color w:val="0000FF"/>
        </w:rPr>
        <w:t>4.3 Individuazione dei soggetti esposti</w:t>
      </w:r>
      <w:r>
        <w:rPr>
          <w:noProof/>
        </w:rPr>
        <w:tab/>
      </w:r>
      <w:r>
        <w:rPr>
          <w:noProof/>
        </w:rPr>
        <w:fldChar w:fldCharType="begin"/>
      </w:r>
      <w:r>
        <w:rPr>
          <w:noProof/>
        </w:rPr>
        <w:instrText xml:space="preserve"> PAGEREF _Toc220316023 \h </w:instrText>
      </w:r>
      <w:r>
        <w:rPr>
          <w:noProof/>
        </w:rPr>
      </w:r>
      <w:r>
        <w:rPr>
          <w:noProof/>
        </w:rPr>
        <w:fldChar w:fldCharType="separate"/>
      </w:r>
      <w:r>
        <w:rPr>
          <w:noProof/>
        </w:rPr>
        <w:t>20</w:t>
      </w:r>
      <w:r>
        <w:rPr>
          <w:noProof/>
        </w:rPr>
        <w:fldChar w:fldCharType="end"/>
      </w:r>
    </w:p>
    <w:p w14:paraId="1C280A9B" w14:textId="262E34BA" w:rsidR="00B20CEE" w:rsidRDefault="00B20CEE">
      <w:pPr>
        <w:pStyle w:val="Sommario3"/>
        <w:tabs>
          <w:tab w:val="right" w:leader="dot" w:pos="9622"/>
        </w:tabs>
        <w:rPr>
          <w:rFonts w:asciiTheme="minorHAnsi" w:eastAsiaTheme="minorEastAsia" w:hAnsiTheme="minorHAnsi" w:cstheme="minorBidi"/>
          <w:i w:val="0"/>
          <w:iCs w:val="0"/>
          <w:noProof/>
          <w:kern w:val="2"/>
          <w:sz w:val="24"/>
          <w:szCs w:val="24"/>
          <w14:ligatures w14:val="standardContextual"/>
        </w:rPr>
      </w:pPr>
      <w:r w:rsidRPr="00225F51">
        <w:rPr>
          <w:rFonts w:ascii="Aptos" w:eastAsia="Times New Roman" w:hAnsi="Aptos"/>
          <w:b/>
          <w:bCs/>
          <w:noProof/>
          <w:color w:val="0000FF"/>
        </w:rPr>
        <w:t>4.4 Elenco sorgenti di vibrazioni considerate</w:t>
      </w:r>
      <w:r>
        <w:rPr>
          <w:noProof/>
        </w:rPr>
        <w:tab/>
      </w:r>
      <w:r>
        <w:rPr>
          <w:noProof/>
        </w:rPr>
        <w:fldChar w:fldCharType="begin"/>
      </w:r>
      <w:r>
        <w:rPr>
          <w:noProof/>
        </w:rPr>
        <w:instrText xml:space="preserve"> PAGEREF _Toc220316024 \h </w:instrText>
      </w:r>
      <w:r>
        <w:rPr>
          <w:noProof/>
        </w:rPr>
      </w:r>
      <w:r>
        <w:rPr>
          <w:noProof/>
        </w:rPr>
        <w:fldChar w:fldCharType="separate"/>
      </w:r>
      <w:r>
        <w:rPr>
          <w:noProof/>
        </w:rPr>
        <w:t>21</w:t>
      </w:r>
      <w:r>
        <w:rPr>
          <w:noProof/>
        </w:rPr>
        <w:fldChar w:fldCharType="end"/>
      </w:r>
    </w:p>
    <w:p w14:paraId="472B9D0C" w14:textId="62C16816" w:rsidR="00B20CEE" w:rsidRDefault="00B20CEE">
      <w:pPr>
        <w:pStyle w:val="Sommario2"/>
        <w:tabs>
          <w:tab w:val="right" w:leader="dot" w:pos="9622"/>
        </w:tabs>
        <w:rPr>
          <w:rFonts w:asciiTheme="minorHAnsi" w:eastAsiaTheme="minorEastAsia" w:hAnsiTheme="minorHAnsi" w:cstheme="minorBidi"/>
          <w:noProof/>
          <w:kern w:val="2"/>
          <w:sz w:val="24"/>
          <w:szCs w:val="24"/>
          <w14:ligatures w14:val="standardContextual"/>
        </w:rPr>
      </w:pPr>
      <w:r w:rsidRPr="00225F51">
        <w:rPr>
          <w:rFonts w:ascii="Aptos" w:hAnsi="Aptos"/>
          <w:noProof/>
        </w:rPr>
        <w:t>4.5 Calcolo A(8) Esposizione per mansione</w:t>
      </w:r>
      <w:r>
        <w:rPr>
          <w:noProof/>
        </w:rPr>
        <w:tab/>
      </w:r>
      <w:r>
        <w:rPr>
          <w:noProof/>
        </w:rPr>
        <w:fldChar w:fldCharType="begin"/>
      </w:r>
      <w:r>
        <w:rPr>
          <w:noProof/>
        </w:rPr>
        <w:instrText xml:space="preserve"> PAGEREF _Toc220316025 \h </w:instrText>
      </w:r>
      <w:r>
        <w:rPr>
          <w:noProof/>
        </w:rPr>
      </w:r>
      <w:r>
        <w:rPr>
          <w:noProof/>
        </w:rPr>
        <w:fldChar w:fldCharType="separate"/>
      </w:r>
      <w:r>
        <w:rPr>
          <w:noProof/>
        </w:rPr>
        <w:t>22</w:t>
      </w:r>
      <w:r>
        <w:rPr>
          <w:noProof/>
        </w:rPr>
        <w:fldChar w:fldCharType="end"/>
      </w:r>
    </w:p>
    <w:p w14:paraId="6F34ACCC" w14:textId="466EF966" w:rsidR="00B20CEE" w:rsidRDefault="00B20CEE">
      <w:pPr>
        <w:pStyle w:val="Sommario3"/>
        <w:tabs>
          <w:tab w:val="right" w:leader="dot" w:pos="9622"/>
        </w:tabs>
        <w:rPr>
          <w:rFonts w:asciiTheme="minorHAnsi" w:eastAsiaTheme="minorEastAsia" w:hAnsiTheme="minorHAnsi" w:cstheme="minorBidi"/>
          <w:i w:val="0"/>
          <w:iCs w:val="0"/>
          <w:noProof/>
          <w:kern w:val="2"/>
          <w:sz w:val="24"/>
          <w:szCs w:val="24"/>
          <w14:ligatures w14:val="standardContextual"/>
        </w:rPr>
      </w:pPr>
      <w:r w:rsidRPr="00225F51">
        <w:rPr>
          <w:rFonts w:ascii="Aptos" w:hAnsi="Aptos"/>
          <w:noProof/>
        </w:rPr>
        <w:t>4.5.1 Valutazione dei rischi da esposizione a vibrazioni mano-braccio</w:t>
      </w:r>
      <w:r>
        <w:rPr>
          <w:noProof/>
        </w:rPr>
        <w:tab/>
      </w:r>
      <w:r>
        <w:rPr>
          <w:noProof/>
        </w:rPr>
        <w:fldChar w:fldCharType="begin"/>
      </w:r>
      <w:r>
        <w:rPr>
          <w:noProof/>
        </w:rPr>
        <w:instrText xml:space="preserve"> PAGEREF _Toc220316026 \h </w:instrText>
      </w:r>
      <w:r>
        <w:rPr>
          <w:noProof/>
        </w:rPr>
      </w:r>
      <w:r>
        <w:rPr>
          <w:noProof/>
        </w:rPr>
        <w:fldChar w:fldCharType="separate"/>
      </w:r>
      <w:r>
        <w:rPr>
          <w:noProof/>
        </w:rPr>
        <w:t>22</w:t>
      </w:r>
      <w:r>
        <w:rPr>
          <w:noProof/>
        </w:rPr>
        <w:fldChar w:fldCharType="end"/>
      </w:r>
    </w:p>
    <w:p w14:paraId="52D60D56" w14:textId="212837DC" w:rsidR="00B20CEE" w:rsidRDefault="00B20CEE">
      <w:pPr>
        <w:pStyle w:val="Sommario3"/>
        <w:tabs>
          <w:tab w:val="right" w:leader="dot" w:pos="9622"/>
        </w:tabs>
        <w:rPr>
          <w:rFonts w:asciiTheme="minorHAnsi" w:eastAsiaTheme="minorEastAsia" w:hAnsiTheme="minorHAnsi" w:cstheme="minorBidi"/>
          <w:i w:val="0"/>
          <w:iCs w:val="0"/>
          <w:noProof/>
          <w:kern w:val="2"/>
          <w:sz w:val="24"/>
          <w:szCs w:val="24"/>
          <w14:ligatures w14:val="standardContextual"/>
        </w:rPr>
      </w:pPr>
      <w:r w:rsidRPr="00225F51">
        <w:rPr>
          <w:rFonts w:ascii="Aptos" w:hAnsi="Aptos"/>
          <w:noProof/>
        </w:rPr>
        <w:t>4.5.2 Valutazione dei rischi da esposizione a vibrazioni corpo intero</w:t>
      </w:r>
      <w:r>
        <w:rPr>
          <w:noProof/>
        </w:rPr>
        <w:tab/>
      </w:r>
      <w:r>
        <w:rPr>
          <w:noProof/>
        </w:rPr>
        <w:fldChar w:fldCharType="begin"/>
      </w:r>
      <w:r>
        <w:rPr>
          <w:noProof/>
        </w:rPr>
        <w:instrText xml:space="preserve"> PAGEREF _Toc220316027 \h </w:instrText>
      </w:r>
      <w:r>
        <w:rPr>
          <w:noProof/>
        </w:rPr>
      </w:r>
      <w:r>
        <w:rPr>
          <w:noProof/>
        </w:rPr>
        <w:fldChar w:fldCharType="separate"/>
      </w:r>
      <w:r>
        <w:rPr>
          <w:noProof/>
        </w:rPr>
        <w:t>23</w:t>
      </w:r>
      <w:r>
        <w:rPr>
          <w:noProof/>
        </w:rPr>
        <w:fldChar w:fldCharType="end"/>
      </w:r>
    </w:p>
    <w:p w14:paraId="78CA866A" w14:textId="07992252" w:rsidR="00B20CEE" w:rsidRDefault="00B20CEE">
      <w:pPr>
        <w:pStyle w:val="Sommario1"/>
        <w:tabs>
          <w:tab w:val="right" w:leader="dot" w:pos="9622"/>
        </w:tabs>
        <w:rPr>
          <w:rFonts w:asciiTheme="minorHAnsi" w:eastAsiaTheme="minorEastAsia" w:hAnsiTheme="minorHAnsi" w:cstheme="minorBidi"/>
          <w:b w:val="0"/>
          <w:bCs w:val="0"/>
          <w:noProof/>
          <w:kern w:val="2"/>
          <w14:ligatures w14:val="standardContextual"/>
        </w:rPr>
      </w:pPr>
      <w:r w:rsidRPr="00225F51">
        <w:rPr>
          <w:rFonts w:ascii="Aptos" w:eastAsia="Times New Roman" w:hAnsi="Aptos"/>
          <w:caps/>
          <w:noProof/>
          <w:color w:val="0000FF"/>
          <w:kern w:val="32"/>
        </w:rPr>
        <w:t>5. MISURE DI PREVENZIONE E PROTEZIONE DA ADOTTARE</w:t>
      </w:r>
      <w:r>
        <w:rPr>
          <w:noProof/>
        </w:rPr>
        <w:tab/>
      </w:r>
      <w:r>
        <w:rPr>
          <w:noProof/>
        </w:rPr>
        <w:fldChar w:fldCharType="begin"/>
      </w:r>
      <w:r>
        <w:rPr>
          <w:noProof/>
        </w:rPr>
        <w:instrText xml:space="preserve"> PAGEREF _Toc220316028 \h </w:instrText>
      </w:r>
      <w:r>
        <w:rPr>
          <w:noProof/>
        </w:rPr>
      </w:r>
      <w:r>
        <w:rPr>
          <w:noProof/>
        </w:rPr>
        <w:fldChar w:fldCharType="separate"/>
      </w:r>
      <w:r>
        <w:rPr>
          <w:noProof/>
        </w:rPr>
        <w:t>24</w:t>
      </w:r>
      <w:r>
        <w:rPr>
          <w:noProof/>
        </w:rPr>
        <w:fldChar w:fldCharType="end"/>
      </w:r>
    </w:p>
    <w:p w14:paraId="5AC03AD1" w14:textId="0C93791C" w:rsidR="00822292" w:rsidRPr="00796E30" w:rsidRDefault="00F11100">
      <w:pPr>
        <w:jc w:val="left"/>
        <w:rPr>
          <w:rFonts w:ascii="Aptos" w:eastAsiaTheme="majorEastAsia" w:hAnsi="Aptos"/>
          <w:sz w:val="32"/>
          <w:szCs w:val="32"/>
        </w:rPr>
      </w:pPr>
      <w:r w:rsidRPr="00796E30">
        <w:rPr>
          <w:rFonts w:ascii="Aptos" w:hAnsi="Aptos"/>
          <w:b/>
          <w:bCs/>
        </w:rPr>
        <w:fldChar w:fldCharType="end"/>
      </w:r>
      <w:r w:rsidR="00822292" w:rsidRPr="00796E30">
        <w:rPr>
          <w:rFonts w:ascii="Aptos" w:hAnsi="Aptos"/>
        </w:rPr>
        <w:br w:type="page"/>
      </w:r>
    </w:p>
    <w:p w14:paraId="039F8592" w14:textId="765AC242" w:rsidR="00A95798" w:rsidRPr="00796E30" w:rsidRDefault="00503AC5" w:rsidP="00981686">
      <w:pPr>
        <w:pStyle w:val="Titolo1"/>
        <w:rPr>
          <w:rFonts w:ascii="Aptos" w:eastAsia="Times New Roman" w:hAnsi="Aptos" w:cs="Times New Roman"/>
          <w:b/>
          <w:bCs/>
          <w:caps/>
          <w:color w:val="0000FF"/>
          <w:kern w:val="32"/>
          <w:sz w:val="28"/>
          <w:szCs w:val="28"/>
        </w:rPr>
      </w:pPr>
      <w:bookmarkStart w:id="0" w:name="_Toc220316003"/>
      <w:r w:rsidRPr="00796E30">
        <w:rPr>
          <w:rFonts w:ascii="Aptos" w:eastAsia="Times New Roman" w:hAnsi="Aptos" w:cs="Times New Roman"/>
          <w:b/>
          <w:bCs/>
          <w:caps/>
          <w:color w:val="0000FF"/>
          <w:kern w:val="32"/>
          <w:sz w:val="28"/>
          <w:szCs w:val="28"/>
        </w:rPr>
        <w:lastRenderedPageBreak/>
        <w:t>1. INTRODUZIONE</w:t>
      </w:r>
      <w:bookmarkEnd w:id="0"/>
    </w:p>
    <w:p w14:paraId="4E8D39C8" w14:textId="3A0BD70A" w:rsidR="00503AC5" w:rsidRPr="00796E30" w:rsidRDefault="00503AC5" w:rsidP="00981686">
      <w:pPr>
        <w:pStyle w:val="Titolo2"/>
        <w:rPr>
          <w:rFonts w:ascii="Aptos" w:hAnsi="Aptos" w:cs="Times New Roman"/>
        </w:rPr>
      </w:pPr>
      <w:bookmarkStart w:id="1" w:name="_Toc220316004"/>
      <w:r w:rsidRPr="00796E30">
        <w:rPr>
          <w:rFonts w:ascii="Aptos" w:hAnsi="Aptos" w:cs="Times New Roman"/>
        </w:rPr>
        <w:t>1.1 Finalità del documento</w:t>
      </w:r>
      <w:bookmarkEnd w:id="1"/>
    </w:p>
    <w:p w14:paraId="4890CCED" w14:textId="45CC22CF" w:rsidR="00503AC5" w:rsidRPr="00796E30" w:rsidRDefault="00503AC5" w:rsidP="00981686">
      <w:pPr>
        <w:rPr>
          <w:rFonts w:ascii="Aptos" w:hAnsi="Aptos"/>
        </w:rPr>
      </w:pPr>
      <w:r w:rsidRPr="00796E30">
        <w:rPr>
          <w:rFonts w:ascii="Aptos" w:hAnsi="Aptos"/>
        </w:rPr>
        <w:t xml:space="preserve">La valutazione del rischio </w:t>
      </w:r>
      <w:r w:rsidR="002F1002" w:rsidRPr="00796E30">
        <w:rPr>
          <w:rFonts w:ascii="Aptos" w:hAnsi="Aptos"/>
        </w:rPr>
        <w:t>vibrazioni</w:t>
      </w:r>
      <w:r w:rsidRPr="00796E30">
        <w:rPr>
          <w:rFonts w:ascii="Aptos" w:hAnsi="Aptos"/>
        </w:rPr>
        <w:t xml:space="preserve"> è regolamentata dall’art. 202 D.Lgs. 81/2008 e più in generale dal Titolo VIII capo II</w:t>
      </w:r>
      <w:r w:rsidR="002F1002" w:rsidRPr="00796E30">
        <w:rPr>
          <w:rFonts w:ascii="Aptos" w:hAnsi="Aptos"/>
        </w:rPr>
        <w:t>I</w:t>
      </w:r>
      <w:r w:rsidR="00633917" w:rsidRPr="00796E30">
        <w:rPr>
          <w:rFonts w:ascii="Aptos" w:hAnsi="Aptos"/>
        </w:rPr>
        <w:t xml:space="preserve"> </w:t>
      </w:r>
      <w:r w:rsidRPr="00796E30">
        <w:rPr>
          <w:rFonts w:ascii="Aptos" w:hAnsi="Aptos"/>
        </w:rPr>
        <w:t xml:space="preserve">del decreto medesimo. </w:t>
      </w:r>
    </w:p>
    <w:p w14:paraId="76128A6B" w14:textId="77777777" w:rsidR="00503AC5" w:rsidRPr="00796E30" w:rsidRDefault="00503AC5" w:rsidP="00981686">
      <w:pPr>
        <w:rPr>
          <w:rFonts w:ascii="Aptos" w:hAnsi="Aptos"/>
        </w:rPr>
      </w:pPr>
      <w:r w:rsidRPr="00796E30">
        <w:rPr>
          <w:rFonts w:ascii="Aptos" w:hAnsi="Aptos"/>
        </w:rPr>
        <w:t>In linea del tutto generale, per poter determinare il valore che rappresenta l’esposizione di ciascun lavoratore o ciascun gruppo omogeneo, è necessario conoscere le fasi del ciclo di lavoro svolto in azienda, attribuendo a ciascuna di esse dei valori e dei tempi di esposizione.</w:t>
      </w:r>
    </w:p>
    <w:p w14:paraId="40552168" w14:textId="53EBB18B" w:rsidR="00503AC5" w:rsidRPr="00796E30" w:rsidRDefault="00503AC5" w:rsidP="00981686">
      <w:pPr>
        <w:rPr>
          <w:rFonts w:ascii="Aptos" w:hAnsi="Aptos"/>
        </w:rPr>
      </w:pPr>
      <w:r w:rsidRPr="00796E30">
        <w:rPr>
          <w:rFonts w:ascii="Aptos" w:hAnsi="Aptos"/>
        </w:rPr>
        <w:t>Il presente documento contempla tutte le analisi sopra descritte, nel rispetto del dispositivo di Legge e delle norme tecniche per il campionamento ed il calcolo delle vibrazioni, facendo anche eventuale ricorso a banche dati.</w:t>
      </w:r>
    </w:p>
    <w:p w14:paraId="1CEF7A69" w14:textId="77777777" w:rsidR="00503AC5" w:rsidRPr="00796E30" w:rsidRDefault="00503AC5" w:rsidP="00981686">
      <w:pPr>
        <w:rPr>
          <w:rFonts w:ascii="Aptos" w:hAnsi="Aptos"/>
        </w:rPr>
      </w:pPr>
    </w:p>
    <w:p w14:paraId="2A37C9A4" w14:textId="77777777" w:rsidR="00503AC5" w:rsidRPr="00796E30" w:rsidRDefault="00503AC5" w:rsidP="00981686">
      <w:pPr>
        <w:rPr>
          <w:rFonts w:ascii="Aptos" w:hAnsi="Aptos"/>
        </w:rPr>
      </w:pPr>
      <w:r w:rsidRPr="00796E30">
        <w:rPr>
          <w:rFonts w:ascii="Aptos" w:hAnsi="Aptos"/>
        </w:rPr>
        <w:t>La finalità del documento, oltre a quella di giungere ad una valutazione ed un giudizio relativi al rischio, è quella di individuare le misure di prevenzione e protezione che l’azienda dovrà adottare.</w:t>
      </w:r>
    </w:p>
    <w:p w14:paraId="393F5499" w14:textId="77777777" w:rsidR="00503AC5" w:rsidRPr="00796E30" w:rsidRDefault="00503AC5" w:rsidP="00981686">
      <w:pPr>
        <w:rPr>
          <w:rFonts w:ascii="Aptos" w:hAnsi="Aptos"/>
        </w:rPr>
      </w:pPr>
    </w:p>
    <w:p w14:paraId="4D9D3804" w14:textId="266E2466" w:rsidR="00503AC5" w:rsidRPr="00796E30" w:rsidRDefault="00503AC5" w:rsidP="00981686">
      <w:pPr>
        <w:pStyle w:val="Titolo2"/>
        <w:rPr>
          <w:rFonts w:ascii="Aptos" w:hAnsi="Aptos" w:cs="Times New Roman"/>
        </w:rPr>
      </w:pPr>
      <w:bookmarkStart w:id="2" w:name="_Toc521509436"/>
      <w:bookmarkStart w:id="3" w:name="_Toc220316005"/>
      <w:r w:rsidRPr="00796E30">
        <w:rPr>
          <w:rFonts w:ascii="Aptos" w:hAnsi="Aptos" w:cs="Times New Roman"/>
        </w:rPr>
        <w:t>1.1 Riferimenti normativi</w:t>
      </w:r>
      <w:bookmarkEnd w:id="2"/>
      <w:bookmarkEnd w:id="3"/>
    </w:p>
    <w:p w14:paraId="237AC167" w14:textId="77777777" w:rsidR="00503AC5" w:rsidRPr="00796E30" w:rsidRDefault="00503AC5" w:rsidP="00981686">
      <w:pPr>
        <w:rPr>
          <w:rFonts w:ascii="Aptos" w:hAnsi="Aptos"/>
        </w:rPr>
      </w:pPr>
      <w:r w:rsidRPr="00796E30">
        <w:rPr>
          <w:rFonts w:ascii="Aptos" w:hAnsi="Aptos"/>
        </w:rPr>
        <w:t>Per la redazione della presente valutazione dei rischi, sono stati impiegati i seguenti riferimenti a norme, leggi, buone prassi:</w:t>
      </w:r>
    </w:p>
    <w:p w14:paraId="375A5EFD" w14:textId="1406F8CA" w:rsidR="00503AC5" w:rsidRPr="00796E30" w:rsidRDefault="00503AC5" w:rsidP="00981686">
      <w:pPr>
        <w:pStyle w:val="Paragrafoelenco"/>
        <w:numPr>
          <w:ilvl w:val="0"/>
          <w:numId w:val="3"/>
        </w:numPr>
        <w:rPr>
          <w:rFonts w:ascii="Aptos" w:hAnsi="Aptos"/>
        </w:rPr>
      </w:pPr>
      <w:r w:rsidRPr="00796E30">
        <w:rPr>
          <w:rFonts w:ascii="Aptos" w:hAnsi="Aptos"/>
        </w:rPr>
        <w:t>D.Lgs 81/2008, Titolo VIII capo III</w:t>
      </w:r>
    </w:p>
    <w:p w14:paraId="4694BDCA" w14:textId="77777777" w:rsidR="00503AC5" w:rsidRPr="00796E30" w:rsidRDefault="00503AC5" w:rsidP="00981686">
      <w:pPr>
        <w:pStyle w:val="Paragrafoelenco"/>
        <w:numPr>
          <w:ilvl w:val="0"/>
          <w:numId w:val="3"/>
        </w:numPr>
        <w:rPr>
          <w:rFonts w:ascii="Aptos" w:hAnsi="Aptos"/>
        </w:rPr>
      </w:pPr>
      <w:r w:rsidRPr="00796E30">
        <w:rPr>
          <w:rFonts w:ascii="Aptos" w:hAnsi="Aptos"/>
        </w:rPr>
        <w:t>Linee guida INAIL</w:t>
      </w:r>
    </w:p>
    <w:p w14:paraId="3C77B208" w14:textId="709319B1" w:rsidR="001B1BF9" w:rsidRPr="00796E30" w:rsidRDefault="001B1BF9" w:rsidP="00981686">
      <w:pPr>
        <w:pStyle w:val="Paragrafoelenco"/>
        <w:numPr>
          <w:ilvl w:val="0"/>
          <w:numId w:val="3"/>
        </w:numPr>
        <w:rPr>
          <w:rFonts w:ascii="Aptos" w:hAnsi="Aptos"/>
        </w:rPr>
      </w:pPr>
      <w:r w:rsidRPr="00796E30">
        <w:rPr>
          <w:rFonts w:ascii="Aptos" w:hAnsi="Aptos"/>
        </w:rPr>
        <w:t>La misura del livello di esposizione alle vibrazioni trasmesse al sistema mano-braccio è stata effettuata in accordo con quanto prescritto dagli standard  UNI – EN ISO 5349 parti 1 e 2 “Misurazione e valutazione dell’esposizione dell’uomo alle vibrazioni trasmesse alla mano”</w:t>
      </w:r>
    </w:p>
    <w:p w14:paraId="6210E5DA" w14:textId="4DFB8189" w:rsidR="001B1BF9" w:rsidRPr="00796E30" w:rsidRDefault="001B1BF9" w:rsidP="00981686">
      <w:pPr>
        <w:pStyle w:val="Paragrafoelenco"/>
        <w:numPr>
          <w:ilvl w:val="0"/>
          <w:numId w:val="3"/>
        </w:numPr>
        <w:rPr>
          <w:rFonts w:ascii="Aptos" w:hAnsi="Aptos"/>
        </w:rPr>
      </w:pPr>
      <w:r w:rsidRPr="00796E30">
        <w:rPr>
          <w:rFonts w:ascii="Aptos" w:hAnsi="Aptos"/>
        </w:rPr>
        <w:t>La misura del livello di esposizione alle vibrazioni trasmesse al corpo intero (WBV)  è stata effettuata in accordo con quanto prescritto dallo standard UNI – EN ISO 2631-1:2014. “Vibrazioni meccaniche e urti – Valutazione dell'esposizione dell'uomo alle vibrazioni trasmesse al corpo intero - Parte 1: Requisiti generali”. Il contenuto della norma nella edizione del 2014  è stato opportunamente integrato recependo quanto contenuto nel testo della  ISO 2631-1:1997/Amd.1:2010. In</w:t>
      </w:r>
      <w:r w:rsidR="00BC4CE2" w:rsidRPr="00796E30">
        <w:rPr>
          <w:rFonts w:ascii="Aptos" w:hAnsi="Aptos"/>
        </w:rPr>
        <w:t xml:space="preserve"> </w:t>
      </w:r>
      <w:r w:rsidRPr="00796E30">
        <w:rPr>
          <w:rFonts w:ascii="Aptos" w:hAnsi="Aptos"/>
        </w:rPr>
        <w:t>particolare tale emendamento esplicita  che metodiche alternative di valutazione in presenza di vibrazioni impulsive o urti ripetuti che presentino fattori di cresta superiori a 9 sono contenute nello Standard  ISO 2631-5 "Mechanical vibration and shock – evaluation of human exposure to whole-body vibration - Part 5: Method for evaluation of vibration containing multiple shocks".</w:t>
      </w:r>
    </w:p>
    <w:p w14:paraId="32FF53A1" w14:textId="77777777" w:rsidR="001B1BF9" w:rsidRPr="00796E30" w:rsidRDefault="001B1BF9" w:rsidP="00981686">
      <w:pPr>
        <w:rPr>
          <w:rFonts w:ascii="Aptos" w:hAnsi="Aptos"/>
        </w:rPr>
      </w:pPr>
    </w:p>
    <w:p w14:paraId="41E18C54" w14:textId="454F7C88" w:rsidR="00626821" w:rsidRPr="00796E30" w:rsidRDefault="00626821" w:rsidP="00981686">
      <w:pPr>
        <w:rPr>
          <w:rFonts w:ascii="Aptos" w:hAnsi="Aptos"/>
        </w:rPr>
      </w:pPr>
      <w:r w:rsidRPr="00796E30">
        <w:rPr>
          <w:rFonts w:ascii="Aptos" w:hAnsi="Aptos"/>
        </w:rPr>
        <w:br w:type="page"/>
      </w:r>
    </w:p>
    <w:p w14:paraId="2D787FF9" w14:textId="789C4E5E" w:rsidR="001B1BF9" w:rsidRPr="00796E30" w:rsidRDefault="001F6E36" w:rsidP="00981686">
      <w:pPr>
        <w:pStyle w:val="Titolo1"/>
        <w:rPr>
          <w:rFonts w:ascii="Aptos" w:eastAsia="Times New Roman" w:hAnsi="Aptos" w:cs="Times New Roman"/>
          <w:b/>
          <w:bCs/>
          <w:caps/>
          <w:color w:val="0000FF"/>
          <w:kern w:val="32"/>
          <w:sz w:val="28"/>
          <w:szCs w:val="28"/>
        </w:rPr>
      </w:pPr>
      <w:bookmarkStart w:id="4" w:name="_Toc220316006"/>
      <w:r w:rsidRPr="00796E30">
        <w:rPr>
          <w:rFonts w:ascii="Aptos" w:eastAsia="Times New Roman" w:hAnsi="Aptos" w:cs="Times New Roman"/>
          <w:b/>
          <w:bCs/>
          <w:caps/>
          <w:color w:val="0000FF"/>
          <w:kern w:val="32"/>
          <w:sz w:val="28"/>
          <w:szCs w:val="28"/>
        </w:rPr>
        <w:lastRenderedPageBreak/>
        <w:t>2. GENERALITÀ</w:t>
      </w:r>
      <w:bookmarkEnd w:id="4"/>
      <w:r w:rsidRPr="00796E30">
        <w:rPr>
          <w:rFonts w:ascii="Aptos" w:eastAsia="Times New Roman" w:hAnsi="Aptos" w:cs="Times New Roman"/>
          <w:b/>
          <w:bCs/>
          <w:caps/>
          <w:color w:val="0000FF"/>
          <w:kern w:val="32"/>
          <w:sz w:val="28"/>
          <w:szCs w:val="28"/>
        </w:rPr>
        <w:t xml:space="preserve"> </w:t>
      </w:r>
    </w:p>
    <w:p w14:paraId="5F42497B" w14:textId="77777777" w:rsidR="00BC4CE2" w:rsidRPr="00796E30" w:rsidRDefault="00BC4CE2" w:rsidP="00981686">
      <w:pPr>
        <w:rPr>
          <w:rFonts w:ascii="Aptos" w:hAnsi="Aptos"/>
        </w:rPr>
      </w:pPr>
    </w:p>
    <w:p w14:paraId="6E7E8E0E" w14:textId="13347A3E" w:rsidR="002F1002" w:rsidRPr="00796E30" w:rsidRDefault="002F1002" w:rsidP="00981686">
      <w:pPr>
        <w:rPr>
          <w:rFonts w:ascii="Aptos" w:hAnsi="Aptos"/>
        </w:rPr>
      </w:pPr>
      <w:r w:rsidRPr="00796E30">
        <w:rPr>
          <w:rFonts w:ascii="Aptos" w:hAnsi="Aptos"/>
        </w:rPr>
        <w:t>La trasmissione di vibrazioni al corpo umano da apparecchiature o mezzi vibranti può costituire una fonte di rischio per la salute, a causa delle sollecitazioni indotte negli apparati e negli organi interni.</w:t>
      </w:r>
    </w:p>
    <w:p w14:paraId="081C9FC8" w14:textId="77777777" w:rsidR="002F1002" w:rsidRPr="00796E30" w:rsidRDefault="002F1002" w:rsidP="00981686">
      <w:pPr>
        <w:rPr>
          <w:rFonts w:ascii="Aptos" w:hAnsi="Aptos"/>
        </w:rPr>
      </w:pPr>
    </w:p>
    <w:p w14:paraId="4D2A7653" w14:textId="77777777" w:rsidR="002F1002" w:rsidRPr="00796E30" w:rsidRDefault="002F1002" w:rsidP="00981686">
      <w:pPr>
        <w:rPr>
          <w:rFonts w:ascii="Aptos" w:hAnsi="Aptos"/>
        </w:rPr>
      </w:pPr>
      <w:r w:rsidRPr="00796E30">
        <w:rPr>
          <w:rFonts w:ascii="Aptos" w:hAnsi="Aptos"/>
        </w:rPr>
        <w:t>Per questo le vibrazioni sono contemplate quale agente fisico di rischio dal “testo unico” sulla sicurezza del lavoro, il d.lgs. 81/2008 (al Titolo VIII, capo III).</w:t>
      </w:r>
    </w:p>
    <w:p w14:paraId="710A309B" w14:textId="77777777" w:rsidR="002F1002" w:rsidRPr="00796E30" w:rsidRDefault="002F1002" w:rsidP="00981686">
      <w:pPr>
        <w:rPr>
          <w:rFonts w:ascii="Aptos" w:hAnsi="Aptos"/>
        </w:rPr>
      </w:pPr>
    </w:p>
    <w:p w14:paraId="2EF79E13" w14:textId="77777777" w:rsidR="002F1002" w:rsidRPr="00796E30" w:rsidRDefault="002F1002" w:rsidP="00981686">
      <w:pPr>
        <w:rPr>
          <w:rFonts w:ascii="Aptos" w:hAnsi="Aptos"/>
        </w:rPr>
      </w:pPr>
      <w:r w:rsidRPr="00796E30">
        <w:rPr>
          <w:rFonts w:ascii="Aptos" w:hAnsi="Aptos"/>
        </w:rPr>
        <w:t>Anche senza arrivare ad effetti patologici, l’esposizione a vibrazioni può arrecare disagio e disturbo nell’espletamento dei compiti lavorativi.</w:t>
      </w:r>
    </w:p>
    <w:p w14:paraId="6C780ACD" w14:textId="77777777" w:rsidR="002F1002" w:rsidRPr="00796E30" w:rsidRDefault="002F1002" w:rsidP="00981686">
      <w:pPr>
        <w:rPr>
          <w:rFonts w:ascii="Aptos" w:hAnsi="Aptos"/>
        </w:rPr>
      </w:pPr>
      <w:r w:rsidRPr="00796E30">
        <w:rPr>
          <w:rFonts w:ascii="Aptos" w:hAnsi="Aptos"/>
        </w:rPr>
        <w:t>La "Direttiva Macchine" 2006/42/CE impone ai costruttori di dichiarare i valori delle vibrazioni emesse dagli utensili portatili e dalle macchine.</w:t>
      </w:r>
    </w:p>
    <w:p w14:paraId="54435AC0" w14:textId="77777777" w:rsidR="002F1002" w:rsidRPr="00796E30" w:rsidRDefault="002F1002" w:rsidP="00981686">
      <w:pPr>
        <w:rPr>
          <w:rFonts w:ascii="Aptos" w:hAnsi="Aptos"/>
        </w:rPr>
      </w:pPr>
    </w:p>
    <w:p w14:paraId="36FD5064" w14:textId="77777777" w:rsidR="002F1002" w:rsidRPr="00796E30" w:rsidRDefault="002F1002" w:rsidP="00981686">
      <w:pPr>
        <w:rPr>
          <w:rFonts w:ascii="Aptos" w:hAnsi="Aptos"/>
        </w:rPr>
      </w:pPr>
      <w:r w:rsidRPr="00796E30">
        <w:rPr>
          <w:rFonts w:ascii="Aptos" w:hAnsi="Aptos"/>
        </w:rPr>
        <w:t>È importante considerare che le vibrazioni, avendo una direzione di oscillazione, hanno natura vettoriale, e pertanto se ne devono considerare le componenti sui tre assi ortogonali.</w:t>
      </w:r>
    </w:p>
    <w:p w14:paraId="2F01E199" w14:textId="77777777" w:rsidR="002F1002" w:rsidRPr="00796E30" w:rsidRDefault="002F1002" w:rsidP="00981686">
      <w:pPr>
        <w:rPr>
          <w:rFonts w:ascii="Aptos" w:hAnsi="Aptos"/>
        </w:rPr>
      </w:pPr>
      <w:r w:rsidRPr="00796E30">
        <w:rPr>
          <w:rFonts w:ascii="Aptos" w:hAnsi="Aptos"/>
        </w:rPr>
        <w:t>“L’intensità” delle vibrazioni, nell’ambito dell’igiene del lavoro, viene misurata con la grandezza accelerazione [m/s</w:t>
      </w:r>
      <w:r w:rsidRPr="00796E30">
        <w:rPr>
          <w:rFonts w:ascii="Aptos" w:hAnsi="Aptos"/>
          <w:vertAlign w:val="superscript"/>
        </w:rPr>
        <w:t>2</w:t>
      </w:r>
      <w:r w:rsidRPr="00796E30">
        <w:rPr>
          <w:rFonts w:ascii="Aptos" w:hAnsi="Aptos"/>
        </w:rPr>
        <w:t>].</w:t>
      </w:r>
    </w:p>
    <w:p w14:paraId="7638792E" w14:textId="77777777" w:rsidR="002F1002" w:rsidRPr="00796E30" w:rsidRDefault="002F1002" w:rsidP="00981686">
      <w:pPr>
        <w:rPr>
          <w:rFonts w:ascii="Aptos" w:hAnsi="Aptos"/>
        </w:rPr>
      </w:pPr>
    </w:p>
    <w:p w14:paraId="6F8DC84D" w14:textId="77777777" w:rsidR="002F1002" w:rsidRPr="00796E30" w:rsidRDefault="002F1002" w:rsidP="00981686">
      <w:pPr>
        <w:rPr>
          <w:rFonts w:ascii="Aptos" w:hAnsi="Aptos"/>
        </w:rPr>
      </w:pPr>
      <w:r w:rsidRPr="00796E30">
        <w:rPr>
          <w:rFonts w:ascii="Aptos" w:hAnsi="Aptos"/>
        </w:rPr>
        <w:t>Le vibrazioni trasmesse al corpo umano, a seconda delle parti del corpo coinvolte, si distinguono in due tipologie: le vibrazioni trasmesse al sistema mano-braccio e le vibrazioni trasmesse al corpo intero.</w:t>
      </w:r>
    </w:p>
    <w:p w14:paraId="2BB25153" w14:textId="1017459C" w:rsidR="002F1002" w:rsidRPr="00796E30" w:rsidRDefault="002F1002" w:rsidP="00981686">
      <w:pPr>
        <w:rPr>
          <w:rFonts w:ascii="Aptos" w:hAnsi="Aptos"/>
        </w:rPr>
      </w:pPr>
      <w:r w:rsidRPr="00796E30">
        <w:rPr>
          <w:rFonts w:ascii="Aptos" w:hAnsi="Aptos"/>
        </w:rPr>
        <w:t>In tal proposito, la definizione di vibrazioni data dal D.Lgs 81/2008, è la seguente:</w:t>
      </w:r>
    </w:p>
    <w:p w14:paraId="72E6951F" w14:textId="77777777" w:rsidR="002F1002" w:rsidRPr="00796E30" w:rsidRDefault="002F1002" w:rsidP="00981686">
      <w:pPr>
        <w:rPr>
          <w:rFonts w:ascii="Aptos" w:hAnsi="Aptos"/>
        </w:rPr>
      </w:pPr>
    </w:p>
    <w:p w14:paraId="12F3BA67" w14:textId="77777777" w:rsidR="002F1002" w:rsidRPr="00796E30" w:rsidRDefault="002F1002" w:rsidP="00981686">
      <w:pPr>
        <w:rPr>
          <w:rFonts w:ascii="Aptos" w:hAnsi="Aptos"/>
        </w:rPr>
      </w:pPr>
      <w:r w:rsidRPr="00796E30">
        <w:rPr>
          <w:rFonts w:ascii="Aptos" w:hAnsi="Aptos"/>
        </w:rPr>
        <w:t>Vibrazioni trasmesse al sistema mano-braccio (HAV)</w:t>
      </w:r>
    </w:p>
    <w:p w14:paraId="2B42C9E0" w14:textId="77777777" w:rsidR="002F1002" w:rsidRPr="00796E30" w:rsidRDefault="002F1002" w:rsidP="00981686">
      <w:pPr>
        <w:rPr>
          <w:rFonts w:ascii="Aptos" w:hAnsi="Aptos"/>
        </w:rPr>
      </w:pPr>
      <w:r w:rsidRPr="00796E30">
        <w:rPr>
          <w:rFonts w:ascii="Aptos" w:hAnsi="Aptos"/>
        </w:rPr>
        <w:t>“Le vibrazioni meccaniche che, se trasmesse al sistema mano-braccio nell’uomo, comportano rischi per la salute e la sicurezza dei lavoratori, in particolare disturbi vascolari, osteoarticolari, neurologici o muscolari”.</w:t>
      </w:r>
    </w:p>
    <w:p w14:paraId="3C4762A7" w14:textId="77777777" w:rsidR="002F1002" w:rsidRPr="00796E30" w:rsidRDefault="002F1002" w:rsidP="00981686">
      <w:pPr>
        <w:rPr>
          <w:rFonts w:ascii="Aptos" w:hAnsi="Aptos"/>
        </w:rPr>
      </w:pPr>
    </w:p>
    <w:p w14:paraId="19A07710" w14:textId="77777777" w:rsidR="002F1002" w:rsidRPr="00796E30" w:rsidRDefault="002F1002" w:rsidP="00981686">
      <w:pPr>
        <w:rPr>
          <w:rFonts w:ascii="Aptos" w:hAnsi="Aptos"/>
        </w:rPr>
      </w:pPr>
      <w:r w:rsidRPr="00796E30">
        <w:rPr>
          <w:rFonts w:ascii="Aptos" w:hAnsi="Aptos"/>
        </w:rPr>
        <w:t>Vibrazioni trasmesse al corpo intero (WBV)</w:t>
      </w:r>
    </w:p>
    <w:p w14:paraId="3C0464D9" w14:textId="77777777" w:rsidR="002F1002" w:rsidRPr="00796E30" w:rsidRDefault="002F1002" w:rsidP="00981686">
      <w:pPr>
        <w:rPr>
          <w:rFonts w:ascii="Aptos" w:hAnsi="Aptos"/>
        </w:rPr>
      </w:pPr>
      <w:r w:rsidRPr="00796E30">
        <w:rPr>
          <w:rFonts w:ascii="Aptos" w:hAnsi="Aptos"/>
        </w:rPr>
        <w:t>“Le vibrazioni meccaniche che, se trasmesse al corpo intero, comportano rischi per la salute e la sicurezza dei lavoratori, in particolare lombalgie e traumi del rachide”.</w:t>
      </w:r>
    </w:p>
    <w:p w14:paraId="5D3A96A6" w14:textId="77777777" w:rsidR="002F1002" w:rsidRPr="00796E30" w:rsidRDefault="002F1002" w:rsidP="00981686">
      <w:pPr>
        <w:rPr>
          <w:rFonts w:ascii="Aptos" w:hAnsi="Aptos"/>
        </w:rPr>
      </w:pPr>
    </w:p>
    <w:p w14:paraId="0E7F773F" w14:textId="77777777" w:rsidR="002F1002" w:rsidRPr="00796E30" w:rsidRDefault="002F1002" w:rsidP="00981686">
      <w:pPr>
        <w:rPr>
          <w:rFonts w:ascii="Aptos" w:hAnsi="Aptos"/>
        </w:rPr>
      </w:pPr>
      <w:r w:rsidRPr="00796E30">
        <w:rPr>
          <w:rFonts w:ascii="Aptos" w:hAnsi="Aptos"/>
        </w:rPr>
        <w:t>Per tale motivo, nel rispetto dell’art. 17 e dell’art. 28 del citato decreto, si provvede alla valutazione del rischio vibrazioni, sia per il sistema mano-braccio che corpo intero, ove presenti entrambe le componenti sulla base dell’analisi del ciclo di lavoro.</w:t>
      </w:r>
    </w:p>
    <w:p w14:paraId="03530E9B" w14:textId="77777777" w:rsidR="002F1002" w:rsidRPr="00796E30" w:rsidRDefault="002F1002" w:rsidP="00981686">
      <w:pPr>
        <w:rPr>
          <w:rFonts w:ascii="Aptos" w:hAnsi="Aptos"/>
        </w:rPr>
      </w:pPr>
    </w:p>
    <w:p w14:paraId="06E9094B" w14:textId="77777777" w:rsidR="00BC24DC" w:rsidRPr="00796E30" w:rsidRDefault="00BC24DC" w:rsidP="00981686">
      <w:pPr>
        <w:rPr>
          <w:rFonts w:ascii="Aptos" w:hAnsi="Aptos"/>
        </w:rPr>
      </w:pPr>
      <w:r w:rsidRPr="00796E30">
        <w:rPr>
          <w:rFonts w:ascii="Aptos" w:hAnsi="Aptos"/>
        </w:rPr>
        <w:br w:type="page"/>
      </w:r>
    </w:p>
    <w:p w14:paraId="35163007" w14:textId="16A8E591" w:rsidR="00BC24DC" w:rsidRPr="00796E30" w:rsidRDefault="00BC24DC" w:rsidP="00981686">
      <w:pPr>
        <w:pStyle w:val="Titolo2"/>
        <w:rPr>
          <w:rFonts w:ascii="Aptos" w:hAnsi="Aptos" w:cs="Times New Roman"/>
        </w:rPr>
      </w:pPr>
      <w:bookmarkStart w:id="5" w:name="_Toc220316007"/>
      <w:r w:rsidRPr="00796E30">
        <w:rPr>
          <w:rFonts w:ascii="Aptos" w:hAnsi="Aptos" w:cs="Times New Roman"/>
        </w:rPr>
        <w:lastRenderedPageBreak/>
        <w:t>2.1 Danni attesi</w:t>
      </w:r>
      <w:bookmarkEnd w:id="5"/>
    </w:p>
    <w:p w14:paraId="1432FAE3" w14:textId="73842B2C" w:rsidR="007B2F0A" w:rsidRPr="00796E30" w:rsidRDefault="007B2F0A" w:rsidP="00981686">
      <w:pPr>
        <w:rPr>
          <w:rFonts w:ascii="Aptos" w:hAnsi="Aptos"/>
        </w:rPr>
      </w:pPr>
      <w:r w:rsidRPr="00796E30">
        <w:rPr>
          <w:rFonts w:ascii="Aptos" w:hAnsi="Aptos"/>
        </w:rPr>
        <w:t>L’esposizione a vibrazioni mano-braccio generate da utensili portatili e/o da manufatti impugnati e lavorati su macchinario fisso è associata ad un aumentato rischio di insorgenza di lesioni vascolari, neurologiche e muscolo-scheletriche a carico del sistema mano-braccio. L’insieme di tali lesioni è definito Sindrome da Vibrazioni Mano-Braccio. La componente vascolare della sindrome è rappresentata da una forma secondaria di fenomeno di Raynaud definita “vibration-induced white finger” (VWF) dagli autori anglosassoni; la componente neurologica è caratterizzata da un neuropatia periferica prevalentemente sensitiva; la componente osteoarticolare comprende lesioni cronico-degenerative a carico dei segmenti ossei ed articolari degli arti superiori, in particolare a livello dei polsi e dei gomiti. Alcuni studi hanno anche riportato un aumentato rischio di alterazioni muscolo-tendinee e di intrappolamento dei tronchi nervosi nei lavoratori che usano utensili vibranti. Sulla base dei risultati di una recente revisione della letteratura epidemiologica, il National Institute of Occupational Safety and Health (NIOSH, USA) ha definito di “forte evidenza” l’associazione tra esposizione occupazionale a vibrazioni mano-braccio e occorrenza di lesioni neurovascolari e muscolo-scheletriche a carico degli arti superiori.</w:t>
      </w:r>
    </w:p>
    <w:p w14:paraId="180056CD" w14:textId="77777777" w:rsidR="007B2F0A" w:rsidRPr="00796E30" w:rsidRDefault="007B2F0A" w:rsidP="00981686">
      <w:pPr>
        <w:rPr>
          <w:rFonts w:ascii="Aptos" w:hAnsi="Aptos"/>
        </w:rPr>
      </w:pPr>
    </w:p>
    <w:p w14:paraId="600EB350" w14:textId="55B7E53E" w:rsidR="007B2F0A" w:rsidRPr="00796E30" w:rsidRDefault="007B2F0A" w:rsidP="00981686">
      <w:pPr>
        <w:pStyle w:val="Titolo3"/>
        <w:rPr>
          <w:rFonts w:ascii="Aptos" w:hAnsi="Aptos" w:cs="Times New Roman"/>
        </w:rPr>
      </w:pPr>
      <w:bookmarkStart w:id="6" w:name="_Toc220316008"/>
      <w:r w:rsidRPr="00796E30">
        <w:rPr>
          <w:rFonts w:ascii="Aptos" w:hAnsi="Aptos" w:cs="Times New Roman"/>
        </w:rPr>
        <w:t>2.1.1 Neuropatia da vibranti</w:t>
      </w:r>
      <w:bookmarkEnd w:id="6"/>
    </w:p>
    <w:p w14:paraId="70CA8B83" w14:textId="3FB8D498" w:rsidR="007B2F0A" w:rsidRPr="00796E30" w:rsidRDefault="007B2F0A" w:rsidP="00981686">
      <w:pPr>
        <w:rPr>
          <w:rFonts w:ascii="Aptos" w:hAnsi="Aptos"/>
        </w:rPr>
      </w:pPr>
      <w:r w:rsidRPr="00796E30">
        <w:rPr>
          <w:rFonts w:ascii="Aptos" w:hAnsi="Aptos"/>
        </w:rPr>
        <w:t>Vi è evidenza epidemiologica di una elevata occorrenza di ipo-parestesie, riduzione della sensibilità tattile e termica, e limitazione della capacità di manipolazione fine nei lavoratori esposti a vibrazioni mano-braccio rispetto a gruppi di controllo. I disturbi neurosensitivi da vibrazioni mano-braccio sembrano essere dovuti ad alterazioni a carico di diversi tipi di fibre mieliniche e amieliniche (Ab, Ad, C) e di due classi di meccanorecettori cutanei definiti rispettivamente Slow Adapting [SA I (dischi di Merkel) e SA II (terminazioni di Ruffini)] e Fast Adapting [FA I (corpuscoli di Meissner) e FA II (corpuscoli di Pacini e Golgi-Mazzoni)] in rapporto alla rapidità e modalità di risposta allo stimolo meccanico.</w:t>
      </w:r>
    </w:p>
    <w:p w14:paraId="25571781" w14:textId="7C0B5602" w:rsidR="007B2F0A" w:rsidRPr="00796E30" w:rsidRDefault="007B2F0A" w:rsidP="00981686">
      <w:pPr>
        <w:rPr>
          <w:rFonts w:ascii="Aptos" w:hAnsi="Aptos"/>
        </w:rPr>
      </w:pPr>
      <w:r w:rsidRPr="00796E30">
        <w:rPr>
          <w:rFonts w:ascii="Aptos" w:hAnsi="Aptos"/>
        </w:rPr>
        <w:t>Le turbe neurosensitive tendono ad essere localizzate alle estremità distali degli arti superiori, coinvolgendo il territorio di distribuzione del nervo mediano e ulnare, e, talora, anche del nervo radiale. Prevalenze di disturbi neurosensitivi periferici sino all’80% sono state segnalate in vari studi epidemiologici. La sensibilità vibrotattile sembra essere particolarmente compromessa nei soggetti che usano utensili che generano vibrazioni a media e alta frequenza quali ad es: smerigliatrici, motoseghe e strumenti odontoiatrici. In generale, i risultati degli studi clinici ed epidemiologici hanno evidenziato una tendenza ad un progressivo deterioramento delle soglie estensiometriche, termiche e vibrotattili con l’aumentare del tempo di esposizione e della dose giornaliera o cumulativa di vibrazioni.</w:t>
      </w:r>
    </w:p>
    <w:p w14:paraId="2F01F0C9" w14:textId="57274D65" w:rsidR="007B2F0A" w:rsidRPr="00796E30" w:rsidRDefault="007B2F0A" w:rsidP="00981686">
      <w:pPr>
        <w:rPr>
          <w:rFonts w:ascii="Aptos" w:hAnsi="Aptos"/>
        </w:rPr>
      </w:pPr>
      <w:r w:rsidRPr="00796E30">
        <w:rPr>
          <w:rFonts w:ascii="Aptos" w:hAnsi="Aptos"/>
        </w:rPr>
        <w:t>I risultati di indagini cliniche ed epidemiologiche hanno messo in evidenza che gli effetti neurologici e vascolari da microtraumatismo vibratorio possono manifestarsi e progredire in modo indipendente gli uni dagli altri, non sussistendo tra essi una precisa relazione di dipendenza temporale. Si ritiene, inoltre, che differenti meccanismi patogenetici siano responsabili dell’insorgenza delle turbe neurologiche e vascolari periferiche.</w:t>
      </w:r>
    </w:p>
    <w:p w14:paraId="30792C8D" w14:textId="77777777" w:rsidR="007B2F0A" w:rsidRPr="00796E30" w:rsidRDefault="007B2F0A" w:rsidP="00981686">
      <w:pPr>
        <w:rPr>
          <w:rFonts w:ascii="Aptos" w:hAnsi="Aptos"/>
        </w:rPr>
      </w:pPr>
    </w:p>
    <w:p w14:paraId="33AEDC17" w14:textId="563E210A" w:rsidR="007B2F0A" w:rsidRPr="00796E30" w:rsidRDefault="007B2F0A" w:rsidP="00981686">
      <w:pPr>
        <w:rPr>
          <w:rFonts w:ascii="Aptos" w:hAnsi="Aptos"/>
        </w:rPr>
      </w:pPr>
      <w:r w:rsidRPr="00796E30">
        <w:rPr>
          <w:rFonts w:ascii="Aptos" w:hAnsi="Aptos"/>
        </w:rPr>
        <w:br w:type="page"/>
      </w:r>
    </w:p>
    <w:p w14:paraId="28866FCD" w14:textId="6577DB60" w:rsidR="007B2F0A" w:rsidRPr="00796E30" w:rsidRDefault="007B2F0A" w:rsidP="00981686">
      <w:pPr>
        <w:pStyle w:val="Titolo3"/>
        <w:rPr>
          <w:rFonts w:ascii="Aptos" w:hAnsi="Aptos" w:cs="Times New Roman"/>
        </w:rPr>
      </w:pPr>
      <w:bookmarkStart w:id="7" w:name="_Toc220316009"/>
      <w:r w:rsidRPr="00796E30">
        <w:rPr>
          <w:rFonts w:ascii="Aptos" w:hAnsi="Aptos" w:cs="Times New Roman"/>
        </w:rPr>
        <w:lastRenderedPageBreak/>
        <w:t>2.1.2 Angiopatia da vibranti</w:t>
      </w:r>
      <w:bookmarkEnd w:id="7"/>
    </w:p>
    <w:p w14:paraId="60D8587F" w14:textId="34F3E9AD" w:rsidR="007B2F0A" w:rsidRPr="00796E30" w:rsidRDefault="007B2F0A" w:rsidP="00981686">
      <w:pPr>
        <w:rPr>
          <w:rFonts w:ascii="Aptos" w:hAnsi="Aptos"/>
        </w:rPr>
      </w:pPr>
      <w:r w:rsidRPr="00796E30">
        <w:rPr>
          <w:rFonts w:ascii="Aptos" w:hAnsi="Aptos"/>
        </w:rPr>
        <w:t>I disturbi vascolari da vibrazioni mano-braccio sono rappresentati da episodi di vasospasmo digitale, classificati, sotto il profilo nosologico, come fenomeno di Raynaud secondario. Secondo la definizione dello Stockholm Workshop 86, il fenomeno di Raynaud secondario all’uso di utensili vibranti è caratterizzato da attacchi di pallore locale e ben delimitato, che si manifestano in corrispondenza delle dita delle mani maggiormente esposte al microtraumatismo vibratorio. L’attacco ischemico digitale è di solito scatenato dall’esposizione a microclima freddo ed il ruolo etiopatogenetico delle vibrazioni sembra esplicarsi attraverso meccanismi centrali (iperreattività del sistema nervoso simpatico) o locali (disfunzione dello strato endoteliale, alterazioni dei recettori a-adrenergici, ipertrofia della tunica media muscolare delle arterie digitali). La diagnosi differenziale con il fenomeno di Raynaud primitivo si basa soprattutto sulla distribuzione delle crisi ischemiche digitali e, sovente, sulla presenza di un’anamnesi familiare positiva per sindromi vasospastiche acrali. Il Raynaud primitivo, infatti, è caratterizzato da pallore diffuso, omogeneo e simmetrico nelle due mani; frequentemente anche le dita dei piedi possono essere coinvolte.</w:t>
      </w:r>
    </w:p>
    <w:p w14:paraId="0C585CB4" w14:textId="77777777" w:rsidR="007B2F0A" w:rsidRPr="00796E30" w:rsidRDefault="007B2F0A" w:rsidP="00981686">
      <w:pPr>
        <w:rPr>
          <w:rFonts w:ascii="Aptos" w:hAnsi="Aptos"/>
        </w:rPr>
      </w:pPr>
    </w:p>
    <w:p w14:paraId="700F4FED" w14:textId="446DBF30" w:rsidR="007B2F0A" w:rsidRPr="00796E30" w:rsidRDefault="007B2F0A" w:rsidP="00981686">
      <w:pPr>
        <w:pStyle w:val="Titolo3"/>
        <w:rPr>
          <w:rFonts w:ascii="Aptos" w:hAnsi="Aptos" w:cs="Times New Roman"/>
        </w:rPr>
      </w:pPr>
      <w:bookmarkStart w:id="8" w:name="_Toc220316010"/>
      <w:r w:rsidRPr="00796E30">
        <w:rPr>
          <w:rFonts w:ascii="Aptos" w:hAnsi="Aptos" w:cs="Times New Roman"/>
        </w:rPr>
        <w:t>2.1.3 Altre possibili patologie da vibranti</w:t>
      </w:r>
      <w:bookmarkEnd w:id="8"/>
    </w:p>
    <w:p w14:paraId="14DC694B" w14:textId="6699F292" w:rsidR="007B2F0A" w:rsidRPr="00796E30" w:rsidRDefault="007B2F0A" w:rsidP="00981686">
      <w:pPr>
        <w:rPr>
          <w:rFonts w:ascii="Aptos" w:hAnsi="Aptos"/>
        </w:rPr>
      </w:pPr>
      <w:r w:rsidRPr="00796E30">
        <w:rPr>
          <w:rFonts w:ascii="Aptos" w:hAnsi="Aptos"/>
        </w:rPr>
        <w:t xml:space="preserve">È stata posta particolare attenzione all’occorrenza di disturbi a carico delle articolazioni, dei muscoli, dei tendini e dei tessuti molli del distretto cervico-brachiale e degli arti superiori nei lavoratori esposti a vibrazioni mano-braccio. Tali disturbi sono stati definiti nel loro insieme come Cumulative Trauma Disorders. Sulla base dei sintomi e segni clinici (fatica muscolare, dolore persistente, limitazione funzionale) e dei reperti elettroneuromiografici, sono stati individuati vari quadri patologici muscolo-scheletrici (sindrome cervicale, sindrome dell’apertura toracica, tendiniti, peritendiniti, tenosinoviti) e sindromi da intrappolamento dei tronchi nervosi, </w:t>
      </w:r>
      <w:r w:rsidR="00553EDD" w:rsidRPr="00796E30">
        <w:rPr>
          <w:rFonts w:ascii="Aptos" w:hAnsi="Aptos"/>
        </w:rPr>
        <w:t>già</w:t>
      </w:r>
      <w:r w:rsidRPr="00796E30">
        <w:rPr>
          <w:rFonts w:ascii="Aptos" w:hAnsi="Aptos"/>
        </w:rPr>
        <w:t xml:space="preserve">̀ precedentemente menzionate (sindrome del tunnel carpale, sindrome di Guyon). </w:t>
      </w:r>
      <w:r w:rsidR="00553EDD" w:rsidRPr="00796E30">
        <w:rPr>
          <w:rFonts w:ascii="Aptos" w:hAnsi="Aptos"/>
        </w:rPr>
        <w:t>È</w:t>
      </w:r>
      <w:r w:rsidRPr="00796E30">
        <w:rPr>
          <w:rFonts w:ascii="Aptos" w:hAnsi="Aptos"/>
        </w:rPr>
        <w:t xml:space="preserve"> stato ipotizzato che nella etiopatogenesi di tali affezioni giochino un ruolo rilevante non solo il microtraumatismo vibratorio ma anche, e soprattutto, numerosi fattori ergonomici quali posture incongrue, movimenti ripetitivi, elevata forza di prensione e di spinta sull’impugnatura degli utensili. Il NIOSH, nella sua revisione della letteratura epidemiologica, ha valutato, come dotata di una sufficiente evidenza, l’associazione tra sindrome del tunnel carpale e lavoro con utensili vibranti, mentre tale evidenza sembra insufficiente per le patologie del distretto cervico-brachiale.</w:t>
      </w:r>
    </w:p>
    <w:p w14:paraId="0C08A1A8" w14:textId="10B290E9" w:rsidR="007B2F0A" w:rsidRPr="00796E30" w:rsidRDefault="007B2F0A" w:rsidP="00981686">
      <w:pPr>
        <w:rPr>
          <w:rFonts w:ascii="Aptos" w:hAnsi="Aptos"/>
        </w:rPr>
      </w:pPr>
      <w:r w:rsidRPr="00796E30">
        <w:rPr>
          <w:rFonts w:ascii="Aptos" w:hAnsi="Aptos"/>
        </w:rPr>
        <w:t>Infine, i risultati di alcuni studi epidemiologici sembrano indicare che l’esposizione occupazionale a vibrazioni mano-braccio può determinare un incremento del rischio di ipoacusia da trauma acustico cronico e l’insorgenza di disturbi a carico del sistema nervoso centrale. Si tratta di un numero limitato di studi, alcuni dei quali viziati da distorsioni ed errori metodologici, per cui risulta estremamente difficile, se non impossibile, ipotizzare eventuali associazioni tra queste patologie e l’esposizione professionale a vibrazioni mano-braccio.</w:t>
      </w:r>
    </w:p>
    <w:p w14:paraId="6E1E0873" w14:textId="77777777" w:rsidR="00632E68" w:rsidRPr="00796E30" w:rsidRDefault="00632E68" w:rsidP="00981686">
      <w:pPr>
        <w:rPr>
          <w:rFonts w:ascii="Aptos" w:hAnsi="Aptos"/>
        </w:rPr>
      </w:pPr>
    </w:p>
    <w:p w14:paraId="1137124D" w14:textId="77777777" w:rsidR="00632E68" w:rsidRPr="00796E30" w:rsidRDefault="00632E68" w:rsidP="00981686">
      <w:pPr>
        <w:rPr>
          <w:rFonts w:ascii="Aptos" w:hAnsi="Aptos"/>
        </w:rPr>
      </w:pPr>
    </w:p>
    <w:p w14:paraId="1E72A5EF" w14:textId="30DFBD09" w:rsidR="00632E68" w:rsidRPr="00796E30" w:rsidRDefault="00632E68" w:rsidP="00981686">
      <w:pPr>
        <w:pStyle w:val="Titolo3"/>
        <w:rPr>
          <w:rFonts w:ascii="Aptos" w:hAnsi="Aptos" w:cs="Times New Roman"/>
        </w:rPr>
      </w:pPr>
      <w:bookmarkStart w:id="9" w:name="_Toc220316011"/>
      <w:r w:rsidRPr="00796E30">
        <w:rPr>
          <w:rFonts w:ascii="Aptos" w:hAnsi="Aptos" w:cs="Times New Roman"/>
        </w:rPr>
        <w:t>2.1.4 Lombalgie e traumi del rachide (corpo intero)</w:t>
      </w:r>
      <w:bookmarkEnd w:id="9"/>
    </w:p>
    <w:p w14:paraId="2F547527" w14:textId="77777777" w:rsidR="00632E68" w:rsidRPr="00796E30" w:rsidRDefault="00632E68" w:rsidP="00981686">
      <w:pPr>
        <w:rPr>
          <w:rFonts w:ascii="Aptos" w:hAnsi="Aptos"/>
        </w:rPr>
      </w:pPr>
      <w:r w:rsidRPr="00796E30">
        <w:rPr>
          <w:rFonts w:ascii="Aptos" w:hAnsi="Aptos"/>
        </w:rPr>
        <w:t>I sintomi muscolo-scheletrici e le lesioni al rachide lombare negli autisti di macchine o veicoli rappresentano un complesso di alterazioni di origine multifattoriale nella cui eziopatogenesi intervengono fattori di natura sia occupazionale che extraoccupazionale. Studi di biodinamica hanno tuttavia evidenziato i seguenti possibili meccanismi attraverso i quali le vibrazioni possono indurre lesioni all’apparato muscolo-scheletrico del rachide:</w:t>
      </w:r>
    </w:p>
    <w:p w14:paraId="561F1CE7" w14:textId="6B3AAA79" w:rsidR="00632E68" w:rsidRPr="00796E30" w:rsidRDefault="00632E68" w:rsidP="00981686">
      <w:pPr>
        <w:pStyle w:val="Paragrafoelenco"/>
        <w:numPr>
          <w:ilvl w:val="0"/>
          <w:numId w:val="4"/>
        </w:numPr>
        <w:rPr>
          <w:rFonts w:ascii="Aptos" w:hAnsi="Aptos"/>
        </w:rPr>
      </w:pPr>
      <w:r w:rsidRPr="00796E30">
        <w:rPr>
          <w:rFonts w:ascii="Aptos" w:hAnsi="Aptos"/>
        </w:rPr>
        <w:t>sovraccarico meccanico dovuto a fenomeni di risonanza della colonna vertebrale nell’intervallo di frequenza delle vibrazioni tra 3 e 10 Hz, con conseguente danno strutturale a carico dei corpi vertebrali, dischi e articolazioni intervertebrali;</w:t>
      </w:r>
    </w:p>
    <w:p w14:paraId="02A4AB8E" w14:textId="68FD41B7" w:rsidR="00632E68" w:rsidRPr="00796E30" w:rsidRDefault="00632E68" w:rsidP="00981686">
      <w:pPr>
        <w:pStyle w:val="Paragrafoelenco"/>
        <w:numPr>
          <w:ilvl w:val="0"/>
          <w:numId w:val="4"/>
        </w:numPr>
        <w:rPr>
          <w:rFonts w:ascii="Aptos" w:hAnsi="Aptos"/>
        </w:rPr>
      </w:pPr>
      <w:r w:rsidRPr="00796E30">
        <w:rPr>
          <w:rFonts w:ascii="Aptos" w:hAnsi="Aptos"/>
        </w:rPr>
        <w:t>eccessiva risposta contrattile dei muscoli paravertebrali causata da intenso stimolo vibratorio, con conseguenti fenomeni di strain e affaticamento muscolare.</w:t>
      </w:r>
    </w:p>
    <w:p w14:paraId="02560DB4" w14:textId="77777777" w:rsidR="00632E68" w:rsidRPr="00796E30" w:rsidRDefault="00632E68" w:rsidP="00981686">
      <w:pPr>
        <w:rPr>
          <w:rFonts w:ascii="Aptos" w:hAnsi="Aptos"/>
        </w:rPr>
      </w:pPr>
    </w:p>
    <w:p w14:paraId="5D0ED538" w14:textId="66304062" w:rsidR="004916B3" w:rsidRPr="00796E30" w:rsidRDefault="004916B3" w:rsidP="00981686">
      <w:pPr>
        <w:pStyle w:val="Titolo1"/>
        <w:rPr>
          <w:rFonts w:ascii="Aptos" w:eastAsia="Times New Roman" w:hAnsi="Aptos" w:cs="Times New Roman"/>
          <w:b/>
          <w:bCs/>
          <w:caps/>
          <w:color w:val="0000FF"/>
          <w:kern w:val="32"/>
          <w:sz w:val="28"/>
          <w:szCs w:val="28"/>
        </w:rPr>
      </w:pPr>
      <w:bookmarkStart w:id="10" w:name="_Toc521509440"/>
      <w:bookmarkStart w:id="11" w:name="_Toc220316012"/>
      <w:r w:rsidRPr="00796E30">
        <w:rPr>
          <w:rFonts w:ascii="Aptos" w:eastAsia="Times New Roman" w:hAnsi="Aptos" w:cs="Times New Roman"/>
          <w:b/>
          <w:bCs/>
          <w:caps/>
          <w:color w:val="0000FF"/>
          <w:kern w:val="32"/>
          <w:sz w:val="28"/>
          <w:szCs w:val="28"/>
        </w:rPr>
        <w:t xml:space="preserve">3. </w:t>
      </w:r>
      <w:r w:rsidR="001F6E36" w:rsidRPr="00796E30">
        <w:rPr>
          <w:rFonts w:ascii="Aptos" w:eastAsia="Times New Roman" w:hAnsi="Aptos" w:cs="Times New Roman"/>
          <w:b/>
          <w:bCs/>
          <w:caps/>
          <w:color w:val="0000FF"/>
          <w:kern w:val="32"/>
          <w:sz w:val="28"/>
          <w:szCs w:val="28"/>
        </w:rPr>
        <w:t>METODO VALUTATIVO</w:t>
      </w:r>
      <w:bookmarkEnd w:id="10"/>
      <w:bookmarkEnd w:id="11"/>
    </w:p>
    <w:p w14:paraId="1D16A302" w14:textId="15371DDA" w:rsidR="004916B3" w:rsidRPr="00796E30" w:rsidRDefault="004916B3" w:rsidP="00981686">
      <w:pPr>
        <w:pStyle w:val="Titolo2"/>
        <w:rPr>
          <w:rFonts w:ascii="Aptos" w:hAnsi="Aptos" w:cs="Times New Roman"/>
        </w:rPr>
      </w:pPr>
      <w:bookmarkStart w:id="12" w:name="_Toc521509441"/>
      <w:bookmarkStart w:id="13" w:name="_Toc220316013"/>
      <w:r w:rsidRPr="00796E30">
        <w:rPr>
          <w:rFonts w:ascii="Aptos" w:hAnsi="Aptos" w:cs="Times New Roman"/>
        </w:rPr>
        <w:t>3.1 Riferimenti normativi</w:t>
      </w:r>
      <w:bookmarkEnd w:id="12"/>
      <w:bookmarkEnd w:id="13"/>
    </w:p>
    <w:p w14:paraId="08783927" w14:textId="77777777" w:rsidR="004916B3" w:rsidRPr="00796E30" w:rsidRDefault="004916B3" w:rsidP="00981686">
      <w:pPr>
        <w:rPr>
          <w:rFonts w:ascii="Aptos" w:hAnsi="Aptos"/>
        </w:rPr>
      </w:pPr>
      <w:r w:rsidRPr="00796E30">
        <w:rPr>
          <w:rFonts w:ascii="Aptos" w:hAnsi="Aptos"/>
        </w:rPr>
        <w:t>Articolo 181 - Valutazione dei rischi</w:t>
      </w:r>
    </w:p>
    <w:p w14:paraId="07355434" w14:textId="77777777" w:rsidR="004916B3" w:rsidRPr="00796E30" w:rsidRDefault="004916B3" w:rsidP="00981686">
      <w:pPr>
        <w:rPr>
          <w:rFonts w:ascii="Aptos" w:hAnsi="Aptos"/>
        </w:rPr>
      </w:pPr>
      <w:r w:rsidRPr="00796E30">
        <w:rPr>
          <w:rFonts w:ascii="Aptos" w:hAnsi="Aptos"/>
        </w:rPr>
        <w:t xml:space="preserve">1. Nell'ambito della valutazione […] il datore di lavoro valuta tutti i rischi derivanti da esposizione ad agenti fisici in modo da identificare e adottare le opportune misure di prevenzione e protezione […] </w:t>
      </w:r>
    </w:p>
    <w:p w14:paraId="23EC09DC" w14:textId="77777777" w:rsidR="004916B3" w:rsidRPr="00796E30" w:rsidRDefault="004916B3" w:rsidP="00981686">
      <w:pPr>
        <w:rPr>
          <w:rFonts w:ascii="Aptos" w:hAnsi="Aptos"/>
        </w:rPr>
      </w:pPr>
    </w:p>
    <w:p w14:paraId="314314E4" w14:textId="77777777" w:rsidR="004916B3" w:rsidRPr="00796E30" w:rsidRDefault="004916B3" w:rsidP="00981686">
      <w:pPr>
        <w:rPr>
          <w:rFonts w:ascii="Aptos" w:hAnsi="Aptos"/>
        </w:rPr>
      </w:pPr>
      <w:r w:rsidRPr="00796E30">
        <w:rPr>
          <w:rFonts w:ascii="Aptos" w:hAnsi="Aptos"/>
        </w:rPr>
        <w:t>Articolo 182 - Disposizioni miranti ad eliminare o ridurre i rischi</w:t>
      </w:r>
    </w:p>
    <w:p w14:paraId="75852BBE" w14:textId="77777777" w:rsidR="004916B3" w:rsidRPr="00796E30" w:rsidRDefault="004916B3" w:rsidP="00981686">
      <w:pPr>
        <w:rPr>
          <w:rFonts w:ascii="Aptos" w:hAnsi="Aptos"/>
        </w:rPr>
      </w:pPr>
      <w:r w:rsidRPr="00796E30">
        <w:rPr>
          <w:rFonts w:ascii="Aptos" w:hAnsi="Aptos"/>
        </w:rPr>
        <w:t>1. Tenuto conto del progresso tecnico i rischi derivanti dall'esposizione agli agenti fisici sono eliminati alla fonte o ridotti al minimo […]</w:t>
      </w:r>
    </w:p>
    <w:p w14:paraId="10EC0BB7" w14:textId="77777777" w:rsidR="004916B3" w:rsidRPr="00796E30" w:rsidRDefault="004916B3" w:rsidP="00981686">
      <w:pPr>
        <w:rPr>
          <w:rFonts w:ascii="Aptos" w:hAnsi="Aptos"/>
        </w:rPr>
      </w:pPr>
      <w:r w:rsidRPr="00796E30">
        <w:rPr>
          <w:rFonts w:ascii="Aptos" w:hAnsi="Aptos"/>
        </w:rPr>
        <w:t xml:space="preserve">2. In nessun caso i lavoratori devono essere esposti a valori superiori ai valori limite di esposizione. Allocche, nonostante i provvedimenti presi […] i valori limite risultino superati, il datore di lavoro adotta misure immediate per riportare l'esposizione al di sotto dei valori limite, individua le cause e adegua di conseguenza le misure di protezione e prevenzione per evitare un nuovo superamento. </w:t>
      </w:r>
    </w:p>
    <w:p w14:paraId="4A8A3057" w14:textId="77777777" w:rsidR="004916B3" w:rsidRPr="00796E30" w:rsidRDefault="004916B3" w:rsidP="00981686">
      <w:pPr>
        <w:rPr>
          <w:rFonts w:ascii="Aptos" w:hAnsi="Aptos"/>
        </w:rPr>
      </w:pPr>
    </w:p>
    <w:p w14:paraId="326D50AC" w14:textId="77777777" w:rsidR="004916B3" w:rsidRPr="00796E30" w:rsidRDefault="004916B3" w:rsidP="00981686">
      <w:pPr>
        <w:rPr>
          <w:rFonts w:ascii="Aptos" w:hAnsi="Aptos"/>
        </w:rPr>
      </w:pPr>
      <w:r w:rsidRPr="00796E30">
        <w:rPr>
          <w:rFonts w:ascii="Aptos" w:hAnsi="Aptos"/>
        </w:rPr>
        <w:t>Articolo 180 - Definizioni e campo di applicazione</w:t>
      </w:r>
    </w:p>
    <w:p w14:paraId="26BCB2DF" w14:textId="5EB9686C" w:rsidR="004916B3" w:rsidRPr="00796E30" w:rsidRDefault="004916B3" w:rsidP="00981686">
      <w:pPr>
        <w:rPr>
          <w:rFonts w:ascii="Aptos" w:hAnsi="Aptos"/>
        </w:rPr>
      </w:pPr>
      <w:r w:rsidRPr="00796E30">
        <w:rPr>
          <w:rFonts w:ascii="Aptos" w:hAnsi="Aptos"/>
        </w:rPr>
        <w:t>[…] per agenti fisici si intendono</w:t>
      </w:r>
      <w:r w:rsidR="00BA1967" w:rsidRPr="00796E30">
        <w:rPr>
          <w:rFonts w:ascii="Aptos" w:hAnsi="Aptos"/>
        </w:rPr>
        <w:t xml:space="preserve"> […]</w:t>
      </w:r>
      <w:r w:rsidRPr="00796E30">
        <w:rPr>
          <w:rFonts w:ascii="Aptos" w:hAnsi="Aptos"/>
        </w:rPr>
        <w:t xml:space="preserve"> </w:t>
      </w:r>
      <w:r w:rsidR="00BA1967" w:rsidRPr="00796E30">
        <w:rPr>
          <w:rFonts w:ascii="Aptos" w:hAnsi="Aptos"/>
        </w:rPr>
        <w:t>le vibrazioni meccaniche</w:t>
      </w:r>
      <w:r w:rsidRPr="00796E30">
        <w:rPr>
          <w:rFonts w:ascii="Aptos" w:hAnsi="Aptos"/>
        </w:rPr>
        <w:t xml:space="preserve"> […] che possono comportare rischi per la salute e la sicurezza dei lavoratori.</w:t>
      </w:r>
    </w:p>
    <w:p w14:paraId="3026ED6E" w14:textId="77777777" w:rsidR="004916B3" w:rsidRPr="00796E30" w:rsidRDefault="004916B3" w:rsidP="00981686">
      <w:pPr>
        <w:rPr>
          <w:rFonts w:ascii="Aptos" w:hAnsi="Aptos"/>
        </w:rPr>
      </w:pPr>
    </w:p>
    <w:p w14:paraId="78B0D7C9" w14:textId="77777777" w:rsidR="00BA1967" w:rsidRPr="00796E30" w:rsidRDefault="00BA1967" w:rsidP="00981686">
      <w:pPr>
        <w:rPr>
          <w:rFonts w:ascii="Aptos" w:hAnsi="Aptos"/>
        </w:rPr>
      </w:pPr>
      <w:r w:rsidRPr="00796E30">
        <w:rPr>
          <w:rFonts w:ascii="Aptos" w:hAnsi="Aptos"/>
        </w:rPr>
        <w:t>Articolo 202 - Valutazione dei rischi</w:t>
      </w:r>
    </w:p>
    <w:p w14:paraId="335341A4" w14:textId="77777777" w:rsidR="00BA1967" w:rsidRPr="00796E30" w:rsidRDefault="00BA1967" w:rsidP="00981686">
      <w:pPr>
        <w:rPr>
          <w:rFonts w:ascii="Aptos" w:hAnsi="Aptos"/>
        </w:rPr>
      </w:pPr>
      <w:r w:rsidRPr="00796E30">
        <w:rPr>
          <w:rFonts w:ascii="Aptos" w:hAnsi="Aptos"/>
        </w:rPr>
        <w:t>1. Nell’ambito di quanto previsto dall’articolo 181, il datore di lavoro valuta e, quando necessario, misura, i livelli di   vibrazioni meccaniche cui i lavoratori sono esposti.</w:t>
      </w:r>
    </w:p>
    <w:p w14:paraId="3DD392BB" w14:textId="18B64641" w:rsidR="00BA1967" w:rsidRPr="00796E30" w:rsidRDefault="00BA1967" w:rsidP="00981686">
      <w:pPr>
        <w:rPr>
          <w:rFonts w:ascii="Aptos" w:hAnsi="Aptos"/>
        </w:rPr>
      </w:pPr>
      <w:r w:rsidRPr="00796E30">
        <w:rPr>
          <w:rFonts w:ascii="Aptos" w:hAnsi="Aptos"/>
        </w:rPr>
        <w:t>2. Il livello di esposizione alle vibrazioni meccaniche può essere valutato mediante l’osservazione delle condizioni di lavoro specifiche e il riferimento ad appropriate informazioni sulla probabile entità delle vibrazioni per le attrezzature o i tipi di attrezzature nelle particolari condizioni di uso reperibili presso banche dati dell’ISPESL o delle regioni o, in loro assenza, dalle informazioni fornite in materia dal costruttore delle attrezzature. Questa operazione va distinta dalla misurazione, che richiede l’impiego di attrezzature specifiche e di una metodologia appropriata e che resta comunque il metodo di riferimento.</w:t>
      </w:r>
    </w:p>
    <w:p w14:paraId="712BE10A" w14:textId="77777777" w:rsidR="00BA1967" w:rsidRPr="00796E30" w:rsidRDefault="00BA1967" w:rsidP="00981686">
      <w:pPr>
        <w:rPr>
          <w:rFonts w:ascii="Aptos" w:hAnsi="Aptos"/>
        </w:rPr>
      </w:pPr>
    </w:p>
    <w:p w14:paraId="3B651F3D" w14:textId="44F5BD05" w:rsidR="00BA1967" w:rsidRPr="00796E30" w:rsidRDefault="00BA1967" w:rsidP="00981686">
      <w:pPr>
        <w:pStyle w:val="Titolo2"/>
        <w:rPr>
          <w:rFonts w:ascii="Aptos" w:hAnsi="Aptos" w:cs="Times New Roman"/>
        </w:rPr>
      </w:pPr>
      <w:bookmarkStart w:id="14" w:name="_Toc220316014"/>
      <w:r w:rsidRPr="00796E30">
        <w:rPr>
          <w:rFonts w:ascii="Aptos" w:hAnsi="Aptos" w:cs="Times New Roman"/>
        </w:rPr>
        <w:t>3.2 Possibili approcci valutativi</w:t>
      </w:r>
      <w:bookmarkEnd w:id="14"/>
    </w:p>
    <w:p w14:paraId="1FCE9849" w14:textId="770DBD02" w:rsidR="002F1002" w:rsidRPr="00796E30" w:rsidRDefault="00402B74" w:rsidP="00981686">
      <w:pPr>
        <w:rPr>
          <w:rFonts w:ascii="Aptos" w:hAnsi="Aptos"/>
        </w:rPr>
      </w:pPr>
      <w:r w:rsidRPr="00796E30">
        <w:rPr>
          <w:rFonts w:ascii="Aptos" w:hAnsi="Aptos"/>
        </w:rPr>
        <w:t>Sulla base delle indicazioni del legislatore, la valutazione può essere eseguita:</w:t>
      </w:r>
    </w:p>
    <w:p w14:paraId="4DE8CD03" w14:textId="11D5B9C8" w:rsidR="00402B74" w:rsidRPr="00796E30" w:rsidRDefault="00402B74" w:rsidP="00981686">
      <w:pPr>
        <w:pStyle w:val="Paragrafoelenco"/>
        <w:numPr>
          <w:ilvl w:val="0"/>
          <w:numId w:val="5"/>
        </w:numPr>
        <w:rPr>
          <w:rFonts w:ascii="Aptos" w:hAnsi="Aptos"/>
        </w:rPr>
      </w:pPr>
      <w:r w:rsidRPr="00796E30">
        <w:rPr>
          <w:rFonts w:ascii="Aptos" w:hAnsi="Aptos"/>
          <w:i/>
          <w:u w:val="single"/>
        </w:rPr>
        <w:t>Con misurazioni</w:t>
      </w:r>
      <w:r w:rsidRPr="00796E30">
        <w:rPr>
          <w:rFonts w:ascii="Aptos" w:hAnsi="Aptos"/>
        </w:rPr>
        <w:t>, utilizzando strumentazione e personale idonei, effettuando direttamente sul campo le misure di accelerazione mano-braccio e corpo intero in riferimento a tutte le operazioni svolte dai lavoratori che comportano l’esposizione a tale agente</w:t>
      </w:r>
    </w:p>
    <w:p w14:paraId="4AF8E985" w14:textId="4FFE3FE6" w:rsidR="00402B74" w:rsidRPr="00796E30" w:rsidRDefault="00402B74" w:rsidP="00981686">
      <w:pPr>
        <w:pStyle w:val="Paragrafoelenco"/>
        <w:numPr>
          <w:ilvl w:val="0"/>
          <w:numId w:val="5"/>
        </w:numPr>
        <w:rPr>
          <w:rFonts w:ascii="Aptos" w:hAnsi="Aptos"/>
        </w:rPr>
      </w:pPr>
      <w:r w:rsidRPr="00796E30">
        <w:rPr>
          <w:rFonts w:ascii="Aptos" w:hAnsi="Aptos"/>
          <w:i/>
          <w:u w:val="single"/>
        </w:rPr>
        <w:t>Senza misurazioni</w:t>
      </w:r>
      <w:r w:rsidRPr="00796E30">
        <w:rPr>
          <w:rFonts w:ascii="Aptos" w:hAnsi="Aptos"/>
        </w:rPr>
        <w:t>, utilizzando banche dati quali quelle dell’ISPESL (ora INAIL) o delle Regioni, o ancora le informazioni fornite dal costruttore delle attrezzature</w:t>
      </w:r>
    </w:p>
    <w:p w14:paraId="2C99804F" w14:textId="77777777" w:rsidR="00C70F25" w:rsidRPr="00796E30" w:rsidRDefault="00C70F25" w:rsidP="00981686">
      <w:pPr>
        <w:rPr>
          <w:rFonts w:ascii="Aptos" w:hAnsi="Aptos"/>
        </w:rPr>
      </w:pPr>
    </w:p>
    <w:p w14:paraId="0C116F17" w14:textId="77777777" w:rsidR="00C70F25" w:rsidRPr="00796E30" w:rsidRDefault="00C70F25" w:rsidP="00981686">
      <w:pPr>
        <w:rPr>
          <w:rFonts w:ascii="Aptos" w:hAnsi="Aptos"/>
        </w:rPr>
      </w:pPr>
    </w:p>
    <w:p w14:paraId="42B47BAF" w14:textId="77777777" w:rsidR="00C70F25" w:rsidRPr="00796E30" w:rsidRDefault="00C70F25" w:rsidP="00981686">
      <w:pPr>
        <w:rPr>
          <w:rFonts w:ascii="Aptos" w:hAnsi="Aptos"/>
        </w:rPr>
      </w:pPr>
      <w:r w:rsidRPr="00796E30">
        <w:rPr>
          <w:rFonts w:ascii="Aptos" w:hAnsi="Aptos"/>
        </w:rPr>
        <w:t xml:space="preserve">Nel presente documento si è proceduto all’analisi del rischio </w:t>
      </w:r>
      <w:r w:rsidRPr="00796E30">
        <w:rPr>
          <w:rFonts w:ascii="Aptos" w:hAnsi="Aptos"/>
          <w:b/>
          <w:u w:val="single"/>
        </w:rPr>
        <w:t>con misurazioni</w:t>
      </w:r>
      <w:r w:rsidRPr="00796E30">
        <w:rPr>
          <w:rFonts w:ascii="Aptos" w:hAnsi="Aptos"/>
        </w:rPr>
        <w:t>.</w:t>
      </w:r>
    </w:p>
    <w:p w14:paraId="64A9F6AD" w14:textId="7710395A" w:rsidR="00C70F25" w:rsidRPr="00796E30" w:rsidRDefault="00C70F25" w:rsidP="00981686">
      <w:pPr>
        <w:rPr>
          <w:rFonts w:ascii="Aptos" w:hAnsi="Aptos"/>
        </w:rPr>
      </w:pPr>
      <w:r w:rsidRPr="00796E30">
        <w:rPr>
          <w:rFonts w:ascii="Aptos" w:hAnsi="Aptos"/>
        </w:rPr>
        <w:t>Qualora alcuni dati fossero stati acquisiti da banche dati o dalle informazioni fornite dai fabbricanti, tale fonte viene espressamente indicata.</w:t>
      </w:r>
    </w:p>
    <w:p w14:paraId="73916B2D" w14:textId="2072660B" w:rsidR="00D6425F" w:rsidRPr="00796E30" w:rsidRDefault="00D6425F" w:rsidP="00D13772">
      <w:pPr>
        <w:pStyle w:val="Titolo2"/>
        <w:rPr>
          <w:rFonts w:ascii="Aptos" w:hAnsi="Aptos" w:cs="Times New Roman"/>
        </w:rPr>
      </w:pPr>
      <w:r w:rsidRPr="00796E30">
        <w:rPr>
          <w:rFonts w:ascii="Aptos" w:hAnsi="Aptos" w:cs="Times New Roman"/>
        </w:rPr>
        <w:br w:type="page"/>
      </w:r>
      <w:bookmarkStart w:id="15" w:name="_Toc521509442"/>
      <w:bookmarkStart w:id="16" w:name="_Toc220316015"/>
      <w:r w:rsidRPr="00796E30">
        <w:rPr>
          <w:rFonts w:ascii="Aptos" w:hAnsi="Aptos" w:cs="Times New Roman"/>
        </w:rPr>
        <w:t>3.</w:t>
      </w:r>
      <w:r w:rsidR="00D13772" w:rsidRPr="00796E30">
        <w:rPr>
          <w:rFonts w:ascii="Aptos" w:hAnsi="Aptos" w:cs="Times New Roman"/>
        </w:rPr>
        <w:t>3</w:t>
      </w:r>
      <w:r w:rsidRPr="00796E30">
        <w:rPr>
          <w:rFonts w:ascii="Aptos" w:hAnsi="Aptos" w:cs="Times New Roman"/>
        </w:rPr>
        <w:t xml:space="preserve"> Parametri valutativi generali</w:t>
      </w:r>
      <w:bookmarkEnd w:id="15"/>
      <w:bookmarkEnd w:id="16"/>
    </w:p>
    <w:p w14:paraId="2CC99ADB" w14:textId="77777777" w:rsidR="00D6425F" w:rsidRPr="00796E30" w:rsidRDefault="00D6425F" w:rsidP="00981686">
      <w:pPr>
        <w:rPr>
          <w:rFonts w:ascii="Aptos" w:hAnsi="Aptos"/>
        </w:rPr>
      </w:pPr>
      <w:r w:rsidRPr="00796E30">
        <w:rPr>
          <w:rFonts w:ascii="Aptos" w:hAnsi="Aptos"/>
        </w:rPr>
        <w:t>Gli effetti di disturbo, potenzialmente connessi al rischio di danno uditivo, dipendono da tre fattori:</w:t>
      </w:r>
    </w:p>
    <w:p w14:paraId="4D4680A0" w14:textId="6102B722" w:rsidR="00D6425F" w:rsidRPr="00796E30" w:rsidRDefault="00D6425F" w:rsidP="00981686">
      <w:pPr>
        <w:pStyle w:val="Paragrafoelenco"/>
        <w:numPr>
          <w:ilvl w:val="0"/>
          <w:numId w:val="6"/>
        </w:numPr>
        <w:rPr>
          <w:rFonts w:ascii="Aptos" w:hAnsi="Aptos"/>
        </w:rPr>
      </w:pPr>
      <w:r w:rsidRPr="00796E30">
        <w:rPr>
          <w:rFonts w:ascii="Aptos" w:hAnsi="Aptos"/>
        </w:rPr>
        <w:t>dall'entità dell’esposizione (energia);</w:t>
      </w:r>
    </w:p>
    <w:p w14:paraId="24C15564" w14:textId="77777777" w:rsidR="00D6425F" w:rsidRPr="00796E30" w:rsidRDefault="00D6425F" w:rsidP="00981686">
      <w:pPr>
        <w:pStyle w:val="Paragrafoelenco"/>
        <w:numPr>
          <w:ilvl w:val="0"/>
          <w:numId w:val="6"/>
        </w:numPr>
        <w:rPr>
          <w:rFonts w:ascii="Aptos" w:hAnsi="Aptos"/>
        </w:rPr>
      </w:pPr>
      <w:r w:rsidRPr="00796E30">
        <w:rPr>
          <w:rFonts w:ascii="Aptos" w:hAnsi="Aptos"/>
        </w:rPr>
        <w:t>dalla durata dell'esposizione (tempo);</w:t>
      </w:r>
    </w:p>
    <w:p w14:paraId="141FB0BC" w14:textId="77777777" w:rsidR="00D6425F" w:rsidRPr="00796E30" w:rsidRDefault="00D6425F" w:rsidP="00981686">
      <w:pPr>
        <w:rPr>
          <w:rFonts w:ascii="Aptos" w:hAnsi="Aptos"/>
        </w:rPr>
      </w:pPr>
    </w:p>
    <w:p w14:paraId="1144742D" w14:textId="77777777" w:rsidR="00217472" w:rsidRPr="00796E30" w:rsidRDefault="00D6425F" w:rsidP="00981686">
      <w:pPr>
        <w:rPr>
          <w:rFonts w:ascii="Aptos" w:hAnsi="Aptos"/>
        </w:rPr>
      </w:pPr>
      <w:r w:rsidRPr="00796E30">
        <w:rPr>
          <w:rFonts w:ascii="Aptos" w:hAnsi="Aptos"/>
        </w:rPr>
        <w:t>Per valutare gli effetti del disturbo</w:t>
      </w:r>
      <w:r w:rsidR="00217472" w:rsidRPr="00796E30">
        <w:rPr>
          <w:rFonts w:ascii="Aptos" w:hAnsi="Aptos"/>
        </w:rPr>
        <w:t xml:space="preserve"> è necessario calcolare</w:t>
      </w:r>
      <w:r w:rsidRPr="00796E30">
        <w:rPr>
          <w:rFonts w:ascii="Aptos" w:hAnsi="Aptos"/>
        </w:rPr>
        <w:t xml:space="preserve"> </w:t>
      </w:r>
      <w:r w:rsidR="00217472" w:rsidRPr="00796E30">
        <w:rPr>
          <w:rFonts w:ascii="Aptos" w:hAnsi="Aptos"/>
        </w:rPr>
        <w:t>i seguenti livelli:</w:t>
      </w:r>
    </w:p>
    <w:p w14:paraId="1ECBCB47" w14:textId="31277475" w:rsidR="00D6425F" w:rsidRPr="00796E30" w:rsidRDefault="00217472" w:rsidP="00981686">
      <w:pPr>
        <w:pStyle w:val="Paragrafoelenco"/>
        <w:numPr>
          <w:ilvl w:val="0"/>
          <w:numId w:val="8"/>
        </w:numPr>
        <w:rPr>
          <w:rFonts w:ascii="Aptos" w:hAnsi="Aptos"/>
        </w:rPr>
      </w:pPr>
      <w:r w:rsidRPr="00796E30">
        <w:rPr>
          <w:rFonts w:ascii="Aptos" w:hAnsi="Aptos"/>
        </w:rPr>
        <w:t>il livello di esposizione alle vibrazioni trasmesse al sistema mano-braccio si basa</w:t>
      </w:r>
      <w:r w:rsidR="00EE7CE9" w:rsidRPr="00796E30">
        <w:rPr>
          <w:rFonts w:ascii="Aptos" w:hAnsi="Aptos"/>
        </w:rPr>
        <w:t xml:space="preserve"> </w:t>
      </w:r>
      <w:r w:rsidRPr="00796E30">
        <w:rPr>
          <w:rFonts w:ascii="Aptos" w:hAnsi="Aptos"/>
        </w:rPr>
        <w:t>sul calcolo del valore dell’esposizione giornaliera normalizzato a un periodo di riferimento di 8 ore, A(8), calcolato come radice quadrata della somma dei quadrati (valore totale) dei valori quadratici medi delle accelerazioni ponderate in frequenza, determinati sui tre assi ortogonali (a</w:t>
      </w:r>
      <w:r w:rsidRPr="00796E30">
        <w:rPr>
          <w:rFonts w:ascii="Aptos" w:hAnsi="Aptos"/>
          <w:vertAlign w:val="subscript"/>
        </w:rPr>
        <w:t>wx</w:t>
      </w:r>
      <w:r w:rsidRPr="00796E30">
        <w:rPr>
          <w:rFonts w:ascii="Aptos" w:hAnsi="Aptos"/>
        </w:rPr>
        <w:t>, a</w:t>
      </w:r>
      <w:r w:rsidRPr="00796E30">
        <w:rPr>
          <w:rFonts w:ascii="Aptos" w:hAnsi="Aptos"/>
          <w:vertAlign w:val="subscript"/>
        </w:rPr>
        <w:t>wy</w:t>
      </w:r>
      <w:r w:rsidRPr="00796E30">
        <w:rPr>
          <w:rFonts w:ascii="Aptos" w:hAnsi="Aptos"/>
        </w:rPr>
        <w:t>, a</w:t>
      </w:r>
      <w:r w:rsidRPr="00796E30">
        <w:rPr>
          <w:rFonts w:ascii="Aptos" w:hAnsi="Aptos"/>
          <w:vertAlign w:val="subscript"/>
        </w:rPr>
        <w:t>wz</w:t>
      </w:r>
      <w:r w:rsidRPr="00796E30">
        <w:rPr>
          <w:rFonts w:ascii="Aptos" w:hAnsi="Aptos"/>
        </w:rPr>
        <w:t>) conformemente alla Norma UNI EN ISO 5349-1 (2004)</w:t>
      </w:r>
      <w:r w:rsidR="00000D5D" w:rsidRPr="00796E30">
        <w:rPr>
          <w:rFonts w:ascii="Aptos" w:hAnsi="Aptos"/>
        </w:rPr>
        <w:t>.</w:t>
      </w:r>
    </w:p>
    <w:p w14:paraId="7485D447" w14:textId="7911ACFA" w:rsidR="00217472" w:rsidRPr="00796E30" w:rsidRDefault="00EE7CE9" w:rsidP="00981686">
      <w:pPr>
        <w:pStyle w:val="Paragrafoelenco"/>
        <w:numPr>
          <w:ilvl w:val="0"/>
          <w:numId w:val="8"/>
        </w:numPr>
        <w:rPr>
          <w:rFonts w:ascii="Aptos" w:hAnsi="Aptos"/>
        </w:rPr>
      </w:pPr>
      <w:r w:rsidRPr="00796E30">
        <w:rPr>
          <w:rFonts w:ascii="Aptos" w:hAnsi="Aptos"/>
        </w:rPr>
        <w:t>il livello di esposizione alle vibrazioni trasmesse al sistema corpo intero si basa sul calcolo del valore dell’esposizione giornaliera normalizzato a un periodo di riferimento di 8 ore, A(8), calcolato</w:t>
      </w:r>
      <w:r w:rsidR="00775BF2" w:rsidRPr="00796E30">
        <w:rPr>
          <w:rFonts w:ascii="Aptos" w:hAnsi="Aptos"/>
        </w:rPr>
        <w:t xml:space="preserve"> </w:t>
      </w:r>
      <w:r w:rsidR="00217472" w:rsidRPr="00796E30">
        <w:rPr>
          <w:rFonts w:ascii="Aptos" w:hAnsi="Aptos"/>
        </w:rPr>
        <w:t>come il pi</w:t>
      </w:r>
      <w:r w:rsidR="00AE4870" w:rsidRPr="00796E30">
        <w:rPr>
          <w:rFonts w:ascii="Aptos" w:hAnsi="Aptos"/>
        </w:rPr>
        <w:t>ù</w:t>
      </w:r>
      <w:r w:rsidR="00217472" w:rsidRPr="00796E30">
        <w:rPr>
          <w:rFonts w:ascii="Aptos" w:hAnsi="Aptos"/>
        </w:rPr>
        <w:t xml:space="preserve"> alto dei valori quadratici medi delle accelerazioni ponderate in frequenza, determinati sui tre assi ortogonali (1,4·a</w:t>
      </w:r>
      <w:r w:rsidR="00217472" w:rsidRPr="00796E30">
        <w:rPr>
          <w:rFonts w:ascii="Aptos" w:hAnsi="Aptos"/>
          <w:vertAlign w:val="subscript"/>
        </w:rPr>
        <w:t>wx</w:t>
      </w:r>
      <w:r w:rsidR="00217472" w:rsidRPr="00796E30">
        <w:rPr>
          <w:rFonts w:ascii="Aptos" w:hAnsi="Aptos"/>
        </w:rPr>
        <w:t>, 1,4·a</w:t>
      </w:r>
      <w:r w:rsidR="00217472" w:rsidRPr="00796E30">
        <w:rPr>
          <w:rFonts w:ascii="Aptos" w:hAnsi="Aptos"/>
          <w:vertAlign w:val="subscript"/>
        </w:rPr>
        <w:t>wy</w:t>
      </w:r>
      <w:r w:rsidR="00217472" w:rsidRPr="00796E30">
        <w:rPr>
          <w:rFonts w:ascii="Aptos" w:hAnsi="Aptos"/>
        </w:rPr>
        <w:t>, 1·a</w:t>
      </w:r>
      <w:r w:rsidR="00217472" w:rsidRPr="00796E30">
        <w:rPr>
          <w:rFonts w:ascii="Aptos" w:hAnsi="Aptos"/>
          <w:vertAlign w:val="subscript"/>
        </w:rPr>
        <w:t>wz</w:t>
      </w:r>
      <w:r w:rsidR="00217472" w:rsidRPr="00796E30">
        <w:rPr>
          <w:rFonts w:ascii="Aptos" w:hAnsi="Aptos"/>
        </w:rPr>
        <w:t>, per un lavoratore seduto o in piedi), conformemente alla Norma ISO 2631-1 (</w:t>
      </w:r>
      <w:r w:rsidR="003550EB" w:rsidRPr="00796E30">
        <w:rPr>
          <w:rFonts w:ascii="Aptos" w:hAnsi="Aptos"/>
        </w:rPr>
        <w:t>2014</w:t>
      </w:r>
      <w:r w:rsidR="00217472" w:rsidRPr="00796E30">
        <w:rPr>
          <w:rFonts w:ascii="Aptos" w:hAnsi="Aptos"/>
        </w:rPr>
        <w:t>).</w:t>
      </w:r>
    </w:p>
    <w:p w14:paraId="4E2C9546" w14:textId="77777777" w:rsidR="00217472" w:rsidRPr="00796E30" w:rsidRDefault="00217472" w:rsidP="00981686">
      <w:pPr>
        <w:rPr>
          <w:rFonts w:ascii="Aptos" w:hAnsi="Aptos"/>
        </w:rPr>
      </w:pPr>
    </w:p>
    <w:p w14:paraId="0B42385D" w14:textId="5A2EE612" w:rsidR="00D6425F" w:rsidRPr="00796E30" w:rsidRDefault="00D6425F" w:rsidP="00981686">
      <w:pPr>
        <w:rPr>
          <w:rFonts w:ascii="Aptos" w:hAnsi="Aptos"/>
        </w:rPr>
      </w:pPr>
      <w:r w:rsidRPr="00796E30">
        <w:rPr>
          <w:rFonts w:ascii="Aptos" w:hAnsi="Aptos"/>
        </w:rPr>
        <w:t xml:space="preserve">La legge pertanto stabilisce </w:t>
      </w:r>
      <w:r w:rsidR="00AE4870" w:rsidRPr="00796E30">
        <w:rPr>
          <w:rFonts w:ascii="Aptos" w:hAnsi="Aptos"/>
        </w:rPr>
        <w:t xml:space="preserve">i seguenti valori limite </w:t>
      </w:r>
      <w:r w:rsidRPr="00796E30">
        <w:rPr>
          <w:rFonts w:ascii="Aptos" w:hAnsi="Aptos"/>
        </w:rPr>
        <w:t>di esposizione da non superare</w:t>
      </w:r>
      <w:r w:rsidR="00AE4870" w:rsidRPr="00796E30">
        <w:rPr>
          <w:rFonts w:ascii="Aptos" w:hAnsi="Aptos"/>
        </w:rPr>
        <w:t xml:space="preserve"> ed i valori di azione</w:t>
      </w:r>
      <w:r w:rsidRPr="00796E30">
        <w:rPr>
          <w:rFonts w:ascii="Aptos" w:hAnsi="Aptos"/>
        </w:rPr>
        <w:t>:</w:t>
      </w:r>
    </w:p>
    <w:p w14:paraId="543D25C4" w14:textId="77777777" w:rsidR="00640AC2" w:rsidRPr="00796E30" w:rsidRDefault="00640AC2" w:rsidP="00981686">
      <w:pPr>
        <w:rPr>
          <w:rFonts w:ascii="Aptos" w:hAnsi="Aptos"/>
        </w:rPr>
      </w:pPr>
    </w:p>
    <w:p w14:paraId="079A5CC6" w14:textId="77777777" w:rsidR="00AE4870" w:rsidRPr="00796E30" w:rsidRDefault="00AE4870" w:rsidP="00981686">
      <w:pPr>
        <w:rPr>
          <w:rFonts w:ascii="Aptos" w:hAnsi="Aptos"/>
        </w:rPr>
      </w:pPr>
      <w:r w:rsidRPr="00796E30">
        <w:rPr>
          <w:rFonts w:ascii="Aptos" w:hAnsi="Aptos"/>
        </w:rPr>
        <w:t>a) per le vibrazioni trasmesse al sistema mano-braccio:</w:t>
      </w:r>
    </w:p>
    <w:p w14:paraId="47E5BD18" w14:textId="15E6C3A7" w:rsidR="00AE4870" w:rsidRPr="00796E30" w:rsidRDefault="00AE4870" w:rsidP="00640AC2">
      <w:pPr>
        <w:ind w:left="708"/>
        <w:rPr>
          <w:rFonts w:ascii="Aptos" w:hAnsi="Aptos"/>
        </w:rPr>
      </w:pPr>
      <w:r w:rsidRPr="00796E30">
        <w:rPr>
          <w:rFonts w:ascii="Aptos" w:hAnsi="Aptos"/>
        </w:rPr>
        <w:t>1) il valore limite di esposizione giornaliero, normalizzato a un periodo di riferimento di 8 ore, è fissato a 5 m/s</w:t>
      </w:r>
      <w:r w:rsidRPr="00796E30">
        <w:rPr>
          <w:rFonts w:ascii="Aptos" w:hAnsi="Aptos"/>
          <w:vertAlign w:val="superscript"/>
        </w:rPr>
        <w:t>2</w:t>
      </w:r>
      <w:r w:rsidR="008B2CBA" w:rsidRPr="00796E30">
        <w:rPr>
          <w:rFonts w:ascii="Aptos" w:hAnsi="Aptos"/>
        </w:rPr>
        <w:t>,</w:t>
      </w:r>
      <w:r w:rsidRPr="00796E30">
        <w:rPr>
          <w:rFonts w:ascii="Aptos" w:hAnsi="Aptos"/>
        </w:rPr>
        <w:t xml:space="preserve"> mentre su periodi brevi è pari a 20 m/s</w:t>
      </w:r>
      <w:r w:rsidRPr="00796E30">
        <w:rPr>
          <w:rFonts w:ascii="Aptos" w:hAnsi="Aptos"/>
          <w:vertAlign w:val="superscript"/>
        </w:rPr>
        <w:t>2</w:t>
      </w:r>
      <w:r w:rsidR="008B2CBA" w:rsidRPr="00796E30">
        <w:rPr>
          <w:rFonts w:ascii="Aptos" w:hAnsi="Aptos"/>
        </w:rPr>
        <w:t>.</w:t>
      </w:r>
    </w:p>
    <w:p w14:paraId="53941F27" w14:textId="48DEB941" w:rsidR="00AE4870" w:rsidRPr="00796E30" w:rsidRDefault="00AE4870" w:rsidP="00640AC2">
      <w:pPr>
        <w:ind w:left="708"/>
        <w:rPr>
          <w:rFonts w:ascii="Aptos" w:hAnsi="Aptos"/>
        </w:rPr>
      </w:pPr>
      <w:r w:rsidRPr="00796E30">
        <w:rPr>
          <w:rFonts w:ascii="Aptos" w:hAnsi="Aptos"/>
        </w:rPr>
        <w:t>2) il valore d’azione giornaliero, normalizzato a un periodo di riferimento di 8 ore, che fa scattare l’azione, è fissato a 2,5 m/s</w:t>
      </w:r>
      <w:r w:rsidRPr="00796E30">
        <w:rPr>
          <w:rFonts w:ascii="Aptos" w:hAnsi="Aptos"/>
          <w:vertAlign w:val="superscript"/>
        </w:rPr>
        <w:t>2</w:t>
      </w:r>
      <w:r w:rsidRPr="00796E30">
        <w:rPr>
          <w:rFonts w:ascii="Aptos" w:hAnsi="Aptos"/>
        </w:rPr>
        <w:t>.</w:t>
      </w:r>
    </w:p>
    <w:p w14:paraId="2375BF6B" w14:textId="77777777" w:rsidR="00640AC2" w:rsidRPr="00796E30" w:rsidRDefault="00640AC2" w:rsidP="00640AC2">
      <w:pPr>
        <w:ind w:left="708"/>
        <w:rPr>
          <w:rFonts w:ascii="Aptos" w:hAnsi="Aptos"/>
        </w:rPr>
      </w:pPr>
    </w:p>
    <w:p w14:paraId="747C0869" w14:textId="77777777" w:rsidR="00AE4870" w:rsidRPr="00796E30" w:rsidRDefault="00AE4870" w:rsidP="00981686">
      <w:pPr>
        <w:rPr>
          <w:rFonts w:ascii="Aptos" w:hAnsi="Aptos"/>
        </w:rPr>
      </w:pPr>
      <w:r w:rsidRPr="00796E30">
        <w:rPr>
          <w:rFonts w:ascii="Aptos" w:hAnsi="Aptos"/>
        </w:rPr>
        <w:t>b) per le vibrazioni trasmesse al corpo intero:</w:t>
      </w:r>
    </w:p>
    <w:p w14:paraId="555B9DE7" w14:textId="106CE5EA" w:rsidR="00AE4870" w:rsidRPr="00796E30" w:rsidRDefault="00AE4870" w:rsidP="00640AC2">
      <w:pPr>
        <w:ind w:left="708"/>
        <w:rPr>
          <w:rFonts w:ascii="Aptos" w:hAnsi="Aptos"/>
        </w:rPr>
      </w:pPr>
      <w:r w:rsidRPr="00796E30">
        <w:rPr>
          <w:rFonts w:ascii="Aptos" w:hAnsi="Aptos"/>
        </w:rPr>
        <w:t>1) il valore limite di esposizione giornaliero, normalizzato a un periodo di riferimento di 8 ore, è fissato a 1,0 m/s</w:t>
      </w:r>
      <w:r w:rsidRPr="00796E30">
        <w:rPr>
          <w:rFonts w:ascii="Aptos" w:hAnsi="Aptos"/>
          <w:vertAlign w:val="superscript"/>
        </w:rPr>
        <w:t>2</w:t>
      </w:r>
      <w:r w:rsidR="008B2CBA" w:rsidRPr="00796E30">
        <w:rPr>
          <w:rFonts w:ascii="Aptos" w:hAnsi="Aptos"/>
        </w:rPr>
        <w:t>,</w:t>
      </w:r>
      <w:r w:rsidRPr="00796E30">
        <w:rPr>
          <w:rFonts w:ascii="Aptos" w:hAnsi="Aptos"/>
        </w:rPr>
        <w:t xml:space="preserve"> mentre su periodi brevi è pari a 1,5 m/s</w:t>
      </w:r>
      <w:r w:rsidRPr="00796E30">
        <w:rPr>
          <w:rFonts w:ascii="Aptos" w:hAnsi="Aptos"/>
          <w:vertAlign w:val="superscript"/>
        </w:rPr>
        <w:t>2</w:t>
      </w:r>
      <w:r w:rsidR="008B2CBA" w:rsidRPr="00796E30">
        <w:rPr>
          <w:rFonts w:ascii="Aptos" w:hAnsi="Aptos"/>
        </w:rPr>
        <w:t>.</w:t>
      </w:r>
    </w:p>
    <w:p w14:paraId="49F30B9D" w14:textId="4250B6AB" w:rsidR="00C70F25" w:rsidRPr="00796E30" w:rsidRDefault="00AE4870" w:rsidP="00640AC2">
      <w:pPr>
        <w:ind w:left="708"/>
        <w:rPr>
          <w:rFonts w:ascii="Aptos" w:hAnsi="Aptos"/>
        </w:rPr>
      </w:pPr>
      <w:r w:rsidRPr="00796E30">
        <w:rPr>
          <w:rFonts w:ascii="Aptos" w:hAnsi="Aptos"/>
        </w:rPr>
        <w:t>2) il valore d’azione gi</w:t>
      </w:r>
      <w:r w:rsidR="008B2CBA" w:rsidRPr="00796E30">
        <w:rPr>
          <w:rFonts w:ascii="Aptos" w:hAnsi="Aptos"/>
        </w:rPr>
        <w:t>o</w:t>
      </w:r>
      <w:r w:rsidRPr="00796E30">
        <w:rPr>
          <w:rFonts w:ascii="Aptos" w:hAnsi="Aptos"/>
        </w:rPr>
        <w:t xml:space="preserve">rnaliero, normalizzato a un periodo di riferimento di 8 ore, </w:t>
      </w:r>
      <w:r w:rsidR="008B2CBA" w:rsidRPr="00796E30">
        <w:rPr>
          <w:rFonts w:ascii="Aptos" w:hAnsi="Aptos"/>
        </w:rPr>
        <w:t xml:space="preserve">che fa scattare l’azione, </w:t>
      </w:r>
      <w:r w:rsidRPr="00796E30">
        <w:rPr>
          <w:rFonts w:ascii="Aptos" w:hAnsi="Aptos"/>
        </w:rPr>
        <w:t>è fissato a 0,5 m/s</w:t>
      </w:r>
      <w:r w:rsidR="00640AC2" w:rsidRPr="00796E30">
        <w:rPr>
          <w:rFonts w:ascii="Aptos" w:hAnsi="Aptos"/>
          <w:vertAlign w:val="superscript"/>
        </w:rPr>
        <w:t>2</w:t>
      </w:r>
      <w:r w:rsidRPr="00796E30">
        <w:rPr>
          <w:rFonts w:ascii="Aptos" w:hAnsi="Aptos"/>
        </w:rPr>
        <w:t>.</w:t>
      </w:r>
    </w:p>
    <w:p w14:paraId="45AF1EE4" w14:textId="77777777" w:rsidR="00AE4870" w:rsidRPr="00796E30" w:rsidRDefault="00AE4870" w:rsidP="00981686">
      <w:pPr>
        <w:rPr>
          <w:rFonts w:ascii="Aptos" w:hAnsi="Aptos"/>
        </w:rPr>
      </w:pPr>
    </w:p>
    <w:p w14:paraId="6A40F741" w14:textId="5C3E4501" w:rsidR="00AE4870" w:rsidRPr="00796E30" w:rsidRDefault="00AE4870" w:rsidP="00981686">
      <w:pPr>
        <w:rPr>
          <w:rFonts w:ascii="Aptos" w:hAnsi="Aptos"/>
        </w:rPr>
      </w:pPr>
      <w:r w:rsidRPr="00796E30">
        <w:rPr>
          <w:rFonts w:ascii="Aptos" w:hAnsi="Aptos"/>
        </w:rPr>
        <w:t>Nel caso di variabilità del livello di esposizione giornaliero va considerato il livello giornaliero massimo ricorrente.</w:t>
      </w:r>
    </w:p>
    <w:p w14:paraId="5BEA1C5E" w14:textId="77777777" w:rsidR="00AE4870" w:rsidRPr="00796E30" w:rsidRDefault="00AE4870" w:rsidP="00981686">
      <w:pPr>
        <w:rPr>
          <w:rFonts w:ascii="Aptos" w:hAnsi="Aptos"/>
        </w:rPr>
      </w:pPr>
    </w:p>
    <w:p w14:paraId="3F4F164B" w14:textId="77777777" w:rsidR="00AE4870" w:rsidRPr="00796E30" w:rsidRDefault="00AE4870" w:rsidP="00981686">
      <w:pPr>
        <w:rPr>
          <w:rFonts w:ascii="Aptos" w:hAnsi="Aptos"/>
        </w:rPr>
      </w:pPr>
    </w:p>
    <w:p w14:paraId="58171469" w14:textId="3D924837" w:rsidR="008C56C0" w:rsidRPr="00796E30" w:rsidRDefault="008C56C0" w:rsidP="00981686">
      <w:pPr>
        <w:rPr>
          <w:rFonts w:ascii="Aptos" w:hAnsi="Aptos"/>
        </w:rPr>
      </w:pPr>
      <w:r w:rsidRPr="00796E30">
        <w:rPr>
          <w:rFonts w:ascii="Aptos" w:hAnsi="Aptos"/>
        </w:rPr>
        <w:br w:type="page"/>
      </w:r>
    </w:p>
    <w:p w14:paraId="2FE93601" w14:textId="50A10843" w:rsidR="00AE4870" w:rsidRPr="00796E30" w:rsidRDefault="008C56C0" w:rsidP="00981686">
      <w:pPr>
        <w:pStyle w:val="Titolo2"/>
        <w:rPr>
          <w:rFonts w:ascii="Aptos" w:hAnsi="Aptos" w:cs="Times New Roman"/>
        </w:rPr>
      </w:pPr>
      <w:bookmarkStart w:id="17" w:name="_Toc220316016"/>
      <w:r w:rsidRPr="00796E30">
        <w:rPr>
          <w:rFonts w:ascii="Aptos" w:hAnsi="Aptos" w:cs="Times New Roman"/>
        </w:rPr>
        <w:t>3.</w:t>
      </w:r>
      <w:r w:rsidR="00D13772" w:rsidRPr="00796E30">
        <w:rPr>
          <w:rFonts w:ascii="Aptos" w:hAnsi="Aptos" w:cs="Times New Roman"/>
        </w:rPr>
        <w:t>4</w:t>
      </w:r>
      <w:r w:rsidRPr="00796E30">
        <w:rPr>
          <w:rFonts w:ascii="Aptos" w:hAnsi="Aptos" w:cs="Times New Roman"/>
        </w:rPr>
        <w:t xml:space="preserve"> </w:t>
      </w:r>
      <w:r w:rsidR="008B52BE" w:rsidRPr="00796E30">
        <w:rPr>
          <w:rFonts w:ascii="Aptos" w:hAnsi="Aptos" w:cs="Times New Roman"/>
        </w:rPr>
        <w:t xml:space="preserve">Strumentazione </w:t>
      </w:r>
      <w:r w:rsidR="00EE13CE" w:rsidRPr="00796E30">
        <w:rPr>
          <w:rFonts w:ascii="Aptos" w:hAnsi="Aptos" w:cs="Times New Roman"/>
        </w:rPr>
        <w:t>di misura</w:t>
      </w:r>
      <w:bookmarkEnd w:id="17"/>
    </w:p>
    <w:p w14:paraId="6500AA6F" w14:textId="77777777" w:rsidR="00EE13CE" w:rsidRPr="00796E30" w:rsidRDefault="00EE13CE" w:rsidP="00EE13CE">
      <w:pPr>
        <w:rPr>
          <w:rFonts w:ascii="Aptos" w:hAnsi="Aptos"/>
          <w:sz w:val="22"/>
          <w:szCs w:val="22"/>
        </w:rPr>
      </w:pPr>
      <w:r w:rsidRPr="00796E30">
        <w:rPr>
          <w:rFonts w:ascii="Aptos" w:hAnsi="Aptos"/>
          <w:sz w:val="22"/>
          <w:szCs w:val="22"/>
        </w:rPr>
        <w:t>Nell’esecuzione delle misure, sono stati impiegati i seguenti strumenti:</w:t>
      </w:r>
    </w:p>
    <w:p w14:paraId="65973F49" w14:textId="77777777" w:rsidR="00EE13CE" w:rsidRPr="00796E30" w:rsidRDefault="00EE13CE" w:rsidP="00EE13CE">
      <w:pPr>
        <w:rPr>
          <w:rFonts w:ascii="Aptos" w:hAnsi="Aptos"/>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25"/>
        <w:gridCol w:w="3194"/>
        <w:gridCol w:w="3203"/>
      </w:tblGrid>
      <w:tr w:rsidR="00EE13CE" w:rsidRPr="00796E30" w14:paraId="0ED43924" w14:textId="77777777" w:rsidTr="00C852EB">
        <w:tc>
          <w:tcPr>
            <w:tcW w:w="3225" w:type="dxa"/>
            <w:shd w:val="clear" w:color="auto" w:fill="D9D9D9"/>
          </w:tcPr>
          <w:p w14:paraId="47F56A74" w14:textId="77777777" w:rsidR="00EE13CE" w:rsidRPr="00796E30" w:rsidRDefault="00EE13CE" w:rsidP="00F44667">
            <w:pPr>
              <w:keepNext/>
              <w:rPr>
                <w:rFonts w:ascii="Aptos" w:hAnsi="Aptos"/>
                <w:b/>
                <w:sz w:val="22"/>
                <w:szCs w:val="22"/>
              </w:rPr>
            </w:pPr>
            <w:r w:rsidRPr="00796E30">
              <w:rPr>
                <w:rFonts w:ascii="Aptos" w:hAnsi="Aptos"/>
                <w:b/>
                <w:sz w:val="22"/>
                <w:szCs w:val="22"/>
              </w:rPr>
              <w:t>Tipo</w:t>
            </w:r>
          </w:p>
        </w:tc>
        <w:tc>
          <w:tcPr>
            <w:tcW w:w="3194" w:type="dxa"/>
            <w:shd w:val="clear" w:color="auto" w:fill="D9D9D9"/>
          </w:tcPr>
          <w:p w14:paraId="2D01C147" w14:textId="77777777" w:rsidR="00EE13CE" w:rsidRPr="00796E30" w:rsidRDefault="00EE13CE" w:rsidP="00F44667">
            <w:pPr>
              <w:keepNext/>
              <w:rPr>
                <w:rFonts w:ascii="Aptos" w:hAnsi="Aptos"/>
                <w:b/>
                <w:sz w:val="22"/>
                <w:szCs w:val="22"/>
              </w:rPr>
            </w:pPr>
            <w:r w:rsidRPr="00796E30">
              <w:rPr>
                <w:rFonts w:ascii="Aptos" w:hAnsi="Aptos"/>
                <w:b/>
                <w:sz w:val="22"/>
                <w:szCs w:val="22"/>
              </w:rPr>
              <w:t>Modello e matricola</w:t>
            </w:r>
          </w:p>
        </w:tc>
        <w:tc>
          <w:tcPr>
            <w:tcW w:w="3203" w:type="dxa"/>
            <w:shd w:val="clear" w:color="auto" w:fill="D9D9D9"/>
          </w:tcPr>
          <w:p w14:paraId="3760922A" w14:textId="77777777" w:rsidR="00EE13CE" w:rsidRPr="00796E30" w:rsidRDefault="00EE13CE" w:rsidP="00F44667">
            <w:pPr>
              <w:keepNext/>
              <w:rPr>
                <w:rFonts w:ascii="Aptos" w:hAnsi="Aptos"/>
                <w:b/>
                <w:sz w:val="22"/>
                <w:szCs w:val="22"/>
              </w:rPr>
            </w:pPr>
          </w:p>
        </w:tc>
      </w:tr>
      <w:tr w:rsidR="00EE13CE" w:rsidRPr="00796E30" w14:paraId="473C407A" w14:textId="77777777" w:rsidTr="00C852EB">
        <w:tc>
          <w:tcPr>
            <w:tcW w:w="3225" w:type="dxa"/>
          </w:tcPr>
          <w:p w14:paraId="7EA0D26C" w14:textId="77777777" w:rsidR="00EE13CE" w:rsidRPr="00796E30" w:rsidRDefault="00EE13CE" w:rsidP="00F44667">
            <w:pPr>
              <w:keepNext/>
              <w:rPr>
                <w:rFonts w:ascii="Aptos" w:hAnsi="Aptos"/>
                <w:b/>
                <w:sz w:val="22"/>
                <w:szCs w:val="22"/>
              </w:rPr>
            </w:pPr>
            <w:r w:rsidRPr="00796E30">
              <w:rPr>
                <w:rFonts w:ascii="Aptos" w:hAnsi="Aptos"/>
                <w:b/>
                <w:sz w:val="22"/>
                <w:szCs w:val="22"/>
              </w:rPr>
              <w:t>VIBROMETRO MULTICANALE</w:t>
            </w:r>
          </w:p>
          <w:p w14:paraId="7AB569D9" w14:textId="77777777" w:rsidR="00EE13CE" w:rsidRPr="00796E30" w:rsidRDefault="00EE13CE" w:rsidP="00F44667">
            <w:pPr>
              <w:keepNext/>
              <w:rPr>
                <w:rFonts w:ascii="Aptos" w:hAnsi="Aptos"/>
                <w:sz w:val="22"/>
                <w:szCs w:val="22"/>
              </w:rPr>
            </w:pPr>
            <w:r w:rsidRPr="00796E30">
              <w:rPr>
                <w:rFonts w:ascii="Aptos" w:hAnsi="Aptos"/>
                <w:sz w:val="22"/>
                <w:szCs w:val="22"/>
              </w:rPr>
              <w:t>Strumento a sei canali dedicato a misure di vibrazioni per il corpo umano. Lo strumento è conforme allo standard ISO 8041:2005 per l’esecuzione di misurazioni conformi alle norme ISO 2631 e ISO 5349 (Corpo Intero e Mano Braccio).</w:t>
            </w:r>
          </w:p>
          <w:p w14:paraId="1CAAAA56" w14:textId="77777777" w:rsidR="00EE13CE" w:rsidRPr="00796E30" w:rsidRDefault="00EE13CE" w:rsidP="00F44667">
            <w:pPr>
              <w:keepNext/>
              <w:rPr>
                <w:rFonts w:ascii="Aptos" w:hAnsi="Aptos"/>
                <w:sz w:val="22"/>
                <w:szCs w:val="22"/>
              </w:rPr>
            </w:pPr>
            <w:r w:rsidRPr="00796E30">
              <w:rPr>
                <w:rFonts w:ascii="Aptos" w:hAnsi="Aptos"/>
                <w:sz w:val="22"/>
                <w:szCs w:val="22"/>
              </w:rPr>
              <w:t>Lo strumento può effettuare contemporaneamente misure mano braccio e corpo intero</w:t>
            </w:r>
          </w:p>
        </w:tc>
        <w:tc>
          <w:tcPr>
            <w:tcW w:w="3194" w:type="dxa"/>
          </w:tcPr>
          <w:p w14:paraId="5A556C7F" w14:textId="77777777" w:rsidR="00EE13CE" w:rsidRPr="00796E30" w:rsidRDefault="00EE13CE" w:rsidP="00F44667">
            <w:pPr>
              <w:keepNext/>
              <w:rPr>
                <w:rFonts w:ascii="Aptos" w:hAnsi="Aptos"/>
                <w:b/>
                <w:sz w:val="22"/>
                <w:szCs w:val="22"/>
              </w:rPr>
            </w:pPr>
            <w:r w:rsidRPr="00796E30">
              <w:rPr>
                <w:rFonts w:ascii="Aptos" w:hAnsi="Aptos"/>
                <w:b/>
                <w:sz w:val="22"/>
                <w:szCs w:val="22"/>
              </w:rPr>
              <w:t>DELTA OHM HD 2070</w:t>
            </w:r>
          </w:p>
        </w:tc>
        <w:tc>
          <w:tcPr>
            <w:tcW w:w="3203" w:type="dxa"/>
            <w:vAlign w:val="center"/>
          </w:tcPr>
          <w:p w14:paraId="1A303A60" w14:textId="1740B3D6" w:rsidR="00EE13CE" w:rsidRPr="00796E30" w:rsidRDefault="00EE13CE" w:rsidP="00F44667">
            <w:pPr>
              <w:keepNext/>
              <w:jc w:val="center"/>
              <w:rPr>
                <w:rFonts w:ascii="Aptos" w:hAnsi="Aptos"/>
                <w:sz w:val="22"/>
                <w:szCs w:val="22"/>
              </w:rPr>
            </w:pPr>
            <w:r w:rsidRPr="00796E30">
              <w:rPr>
                <w:rFonts w:ascii="Aptos" w:hAnsi="Aptos"/>
                <w:noProof/>
              </w:rPr>
              <w:drawing>
                <wp:inline distT="0" distB="0" distL="0" distR="0" wp14:anchorId="67528D39" wp14:editId="53985D50">
                  <wp:extent cx="955040" cy="2074545"/>
                  <wp:effectExtent l="0" t="0" r="0" b="1905"/>
                  <wp:docPr id="5" name="Immagine 5" descr="Immagine che contiene testo, dispositivo, metro, calib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magine 5" descr="Immagine che contiene testo, dispositivo, metro, calibro&#10;&#10;Descrizione generata automa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55040" cy="2074545"/>
                          </a:xfrm>
                          <a:prstGeom prst="rect">
                            <a:avLst/>
                          </a:prstGeom>
                          <a:noFill/>
                          <a:ln>
                            <a:noFill/>
                          </a:ln>
                        </pic:spPr>
                      </pic:pic>
                    </a:graphicData>
                  </a:graphic>
                </wp:inline>
              </w:drawing>
            </w:r>
          </w:p>
        </w:tc>
      </w:tr>
      <w:tr w:rsidR="00EE13CE" w:rsidRPr="00796E30" w14:paraId="18C53720" w14:textId="77777777" w:rsidTr="00C852EB">
        <w:tc>
          <w:tcPr>
            <w:tcW w:w="3225" w:type="dxa"/>
          </w:tcPr>
          <w:p w14:paraId="6D826CB9" w14:textId="77777777" w:rsidR="00EE13CE" w:rsidRPr="00796E30" w:rsidRDefault="00EE13CE" w:rsidP="00F44667">
            <w:pPr>
              <w:keepNext/>
              <w:rPr>
                <w:rFonts w:ascii="Aptos" w:hAnsi="Aptos"/>
                <w:b/>
                <w:sz w:val="22"/>
                <w:szCs w:val="22"/>
              </w:rPr>
            </w:pPr>
            <w:r w:rsidRPr="00796E30">
              <w:rPr>
                <w:rFonts w:ascii="Aptos" w:hAnsi="Aptos"/>
                <w:b/>
                <w:sz w:val="22"/>
                <w:szCs w:val="22"/>
              </w:rPr>
              <w:t>ACCELEROMETRO MANO-BRACCIO</w:t>
            </w:r>
          </w:p>
          <w:p w14:paraId="3F91DE55" w14:textId="77777777" w:rsidR="00EE13CE" w:rsidRPr="00796E30" w:rsidRDefault="00EE13CE" w:rsidP="00F44667">
            <w:pPr>
              <w:keepNext/>
              <w:rPr>
                <w:rFonts w:ascii="Aptos" w:hAnsi="Aptos"/>
                <w:sz w:val="22"/>
                <w:szCs w:val="22"/>
              </w:rPr>
            </w:pPr>
            <w:r w:rsidRPr="00796E30">
              <w:rPr>
                <w:rFonts w:ascii="Aptos" w:hAnsi="Aptos"/>
                <w:sz w:val="22"/>
                <w:szCs w:val="22"/>
              </w:rPr>
              <w:t>l’accelerometro permette di eseguire misure mano/braccio su qualsiasi tipologia di attrezzo meccanico. Inoltre per vibrazioni ad elevato impulso è disponibile uno speciale adattatore con filtro meccanico che protegge l’accelerometro dall’effetto DC Shift.</w:t>
            </w:r>
          </w:p>
        </w:tc>
        <w:tc>
          <w:tcPr>
            <w:tcW w:w="3194" w:type="dxa"/>
          </w:tcPr>
          <w:p w14:paraId="5A0B36B9" w14:textId="77777777" w:rsidR="00EE13CE" w:rsidRPr="00796E30" w:rsidRDefault="00EE13CE" w:rsidP="00F44667">
            <w:pPr>
              <w:keepNext/>
              <w:rPr>
                <w:rFonts w:ascii="Aptos" w:hAnsi="Aptos"/>
                <w:b/>
                <w:sz w:val="22"/>
                <w:szCs w:val="22"/>
              </w:rPr>
            </w:pPr>
            <w:r w:rsidRPr="00796E30">
              <w:rPr>
                <w:rFonts w:ascii="Aptos" w:hAnsi="Aptos"/>
                <w:b/>
                <w:sz w:val="22"/>
                <w:szCs w:val="22"/>
              </w:rPr>
              <w:t>DELTA OHM HD 2070 (356A02)</w:t>
            </w:r>
          </w:p>
          <w:p w14:paraId="7B3F3ADC" w14:textId="051E4843" w:rsidR="00EE13CE" w:rsidRPr="00796E30" w:rsidRDefault="00EE13CE" w:rsidP="00F44667">
            <w:pPr>
              <w:keepNext/>
              <w:rPr>
                <w:rFonts w:ascii="Aptos" w:hAnsi="Aptos"/>
                <w:b/>
                <w:sz w:val="22"/>
                <w:szCs w:val="22"/>
              </w:rPr>
            </w:pPr>
            <w:r w:rsidRPr="00796E30">
              <w:rPr>
                <w:rFonts w:ascii="Aptos" w:hAnsi="Aptos"/>
                <w:b/>
                <w:sz w:val="22"/>
                <w:szCs w:val="22"/>
              </w:rPr>
              <w:t xml:space="preserve">Data taratura: </w:t>
            </w:r>
            <w:r w:rsidR="00527EA2" w:rsidRPr="00796E30">
              <w:rPr>
                <w:rFonts w:ascii="Aptos" w:hAnsi="Aptos"/>
                <w:b/>
                <w:sz w:val="22"/>
                <w:szCs w:val="22"/>
              </w:rPr>
              <w:t>06</w:t>
            </w:r>
            <w:r w:rsidRPr="00796E30">
              <w:rPr>
                <w:rFonts w:ascii="Aptos" w:hAnsi="Aptos"/>
                <w:b/>
                <w:sz w:val="22"/>
                <w:szCs w:val="22"/>
              </w:rPr>
              <w:t>/</w:t>
            </w:r>
            <w:r w:rsidR="00527EA2" w:rsidRPr="00796E30">
              <w:rPr>
                <w:rFonts w:ascii="Aptos" w:hAnsi="Aptos"/>
                <w:b/>
                <w:sz w:val="22"/>
                <w:szCs w:val="22"/>
              </w:rPr>
              <w:t>11</w:t>
            </w:r>
            <w:r w:rsidRPr="00796E30">
              <w:rPr>
                <w:rFonts w:ascii="Aptos" w:hAnsi="Aptos"/>
                <w:b/>
                <w:sz w:val="22"/>
                <w:szCs w:val="22"/>
              </w:rPr>
              <w:t>/202</w:t>
            </w:r>
            <w:r w:rsidR="00527EA2" w:rsidRPr="00796E30">
              <w:rPr>
                <w:rFonts w:ascii="Aptos" w:hAnsi="Aptos"/>
                <w:b/>
                <w:sz w:val="22"/>
                <w:szCs w:val="22"/>
              </w:rPr>
              <w:t>4</w:t>
            </w:r>
          </w:p>
          <w:p w14:paraId="43C1FA17" w14:textId="77777777" w:rsidR="00EE13CE" w:rsidRPr="00796E30" w:rsidRDefault="00EE13CE" w:rsidP="00F44667">
            <w:pPr>
              <w:keepNext/>
              <w:rPr>
                <w:rFonts w:ascii="Aptos" w:hAnsi="Aptos"/>
                <w:b/>
                <w:sz w:val="22"/>
                <w:szCs w:val="22"/>
              </w:rPr>
            </w:pPr>
          </w:p>
          <w:p w14:paraId="03A41B0D" w14:textId="77777777" w:rsidR="00EE13CE" w:rsidRPr="00796E30" w:rsidRDefault="00EE13CE" w:rsidP="00F44667">
            <w:pPr>
              <w:keepNext/>
              <w:rPr>
                <w:rFonts w:ascii="Aptos" w:hAnsi="Aptos"/>
                <w:b/>
                <w:sz w:val="22"/>
                <w:szCs w:val="22"/>
              </w:rPr>
            </w:pPr>
            <w:r w:rsidRPr="00796E30">
              <w:rPr>
                <w:rFonts w:ascii="Aptos" w:hAnsi="Aptos"/>
                <w:b/>
                <w:sz w:val="22"/>
                <w:szCs w:val="22"/>
              </w:rPr>
              <w:t>N. Matricola 18071630443 (LW240082)</w:t>
            </w:r>
          </w:p>
          <w:p w14:paraId="49AE7B44" w14:textId="77777777" w:rsidR="00EE13CE" w:rsidRPr="00796E30" w:rsidRDefault="00EE13CE" w:rsidP="00F44667">
            <w:pPr>
              <w:keepNext/>
              <w:rPr>
                <w:rFonts w:ascii="Aptos" w:hAnsi="Aptos"/>
                <w:b/>
                <w:sz w:val="22"/>
                <w:szCs w:val="22"/>
              </w:rPr>
            </w:pPr>
          </w:p>
          <w:p w14:paraId="45BBCCB9" w14:textId="77777777" w:rsidR="00EE13CE" w:rsidRPr="00796E30" w:rsidRDefault="00EE13CE" w:rsidP="00F44667">
            <w:pPr>
              <w:keepNext/>
              <w:rPr>
                <w:rFonts w:ascii="Aptos" w:hAnsi="Aptos"/>
                <w:b/>
                <w:sz w:val="22"/>
                <w:szCs w:val="22"/>
              </w:rPr>
            </w:pPr>
            <w:r w:rsidRPr="00796E30">
              <w:rPr>
                <w:rFonts w:ascii="Aptos" w:hAnsi="Aptos"/>
                <w:b/>
                <w:sz w:val="22"/>
                <w:szCs w:val="22"/>
              </w:rPr>
              <w:t xml:space="preserve">Certificato di taratura n. </w:t>
            </w:r>
          </w:p>
          <w:p w14:paraId="50A9BA0F" w14:textId="06542927" w:rsidR="00EE13CE" w:rsidRPr="00796E30" w:rsidRDefault="00EE13CE" w:rsidP="00F44667">
            <w:pPr>
              <w:keepNext/>
              <w:rPr>
                <w:rFonts w:ascii="Aptos" w:hAnsi="Aptos"/>
                <w:b/>
                <w:sz w:val="22"/>
                <w:szCs w:val="22"/>
              </w:rPr>
            </w:pPr>
            <w:r w:rsidRPr="00796E30">
              <w:rPr>
                <w:rFonts w:ascii="Aptos" w:hAnsi="Aptos"/>
                <w:b/>
                <w:sz w:val="22"/>
                <w:szCs w:val="22"/>
              </w:rPr>
              <w:t xml:space="preserve">LAT 146 </w:t>
            </w:r>
            <w:r w:rsidR="00527EA2" w:rsidRPr="00796E30">
              <w:rPr>
                <w:rFonts w:ascii="Aptos" w:hAnsi="Aptos"/>
                <w:b/>
                <w:sz w:val="22"/>
                <w:szCs w:val="22"/>
              </w:rPr>
              <w:t>02680</w:t>
            </w:r>
            <w:r w:rsidRPr="00796E30">
              <w:rPr>
                <w:rFonts w:ascii="Aptos" w:hAnsi="Aptos"/>
                <w:b/>
                <w:sz w:val="22"/>
                <w:szCs w:val="22"/>
              </w:rPr>
              <w:t>-V</w:t>
            </w:r>
          </w:p>
          <w:p w14:paraId="1A53BE06" w14:textId="77777777" w:rsidR="00EE13CE" w:rsidRPr="00796E30" w:rsidRDefault="00EE13CE" w:rsidP="00F44667">
            <w:pPr>
              <w:keepNext/>
              <w:rPr>
                <w:rFonts w:ascii="Aptos" w:hAnsi="Aptos"/>
                <w:b/>
                <w:sz w:val="22"/>
                <w:szCs w:val="22"/>
              </w:rPr>
            </w:pPr>
          </w:p>
          <w:p w14:paraId="19ADA73A" w14:textId="77777777" w:rsidR="00EE13CE" w:rsidRPr="00796E30" w:rsidRDefault="00EE13CE" w:rsidP="00F44667">
            <w:pPr>
              <w:keepNext/>
              <w:rPr>
                <w:rFonts w:ascii="Aptos" w:hAnsi="Aptos"/>
                <w:b/>
                <w:sz w:val="22"/>
                <w:szCs w:val="22"/>
              </w:rPr>
            </w:pPr>
            <w:r w:rsidRPr="00796E30">
              <w:rPr>
                <w:rFonts w:ascii="Aptos" w:hAnsi="Aptos"/>
                <w:b/>
                <w:sz w:val="22"/>
                <w:szCs w:val="22"/>
              </w:rPr>
              <w:t>Registro di laboratorio</w:t>
            </w:r>
          </w:p>
          <w:p w14:paraId="35F514A4" w14:textId="2ED3ED33" w:rsidR="00EE13CE" w:rsidRPr="00796E30" w:rsidRDefault="00EE13CE" w:rsidP="00F44667">
            <w:pPr>
              <w:keepNext/>
              <w:rPr>
                <w:rFonts w:ascii="Aptos" w:hAnsi="Aptos"/>
                <w:b/>
                <w:sz w:val="22"/>
                <w:szCs w:val="22"/>
              </w:rPr>
            </w:pPr>
            <w:r w:rsidRPr="00796E30">
              <w:rPr>
                <w:rFonts w:ascii="Aptos" w:hAnsi="Aptos"/>
                <w:b/>
                <w:sz w:val="22"/>
                <w:szCs w:val="22"/>
              </w:rPr>
              <w:t>2</w:t>
            </w:r>
            <w:r w:rsidR="00527EA2" w:rsidRPr="00796E30">
              <w:rPr>
                <w:rFonts w:ascii="Aptos" w:hAnsi="Aptos"/>
                <w:b/>
                <w:sz w:val="22"/>
                <w:szCs w:val="22"/>
              </w:rPr>
              <w:t>4</w:t>
            </w:r>
            <w:r w:rsidRPr="00796E30">
              <w:rPr>
                <w:rFonts w:ascii="Aptos" w:hAnsi="Aptos"/>
                <w:b/>
                <w:sz w:val="22"/>
                <w:szCs w:val="22"/>
              </w:rPr>
              <w:t>-</w:t>
            </w:r>
            <w:r w:rsidR="00527EA2" w:rsidRPr="00796E30">
              <w:rPr>
                <w:rFonts w:ascii="Aptos" w:hAnsi="Aptos"/>
                <w:b/>
                <w:sz w:val="22"/>
                <w:szCs w:val="22"/>
              </w:rPr>
              <w:t>0484</w:t>
            </w:r>
            <w:r w:rsidRPr="00796E30">
              <w:rPr>
                <w:rFonts w:ascii="Aptos" w:hAnsi="Aptos"/>
                <w:b/>
                <w:sz w:val="22"/>
                <w:szCs w:val="22"/>
              </w:rPr>
              <w:t>-RLV</w:t>
            </w:r>
          </w:p>
          <w:p w14:paraId="1625B6BD" w14:textId="77777777" w:rsidR="00EE13CE" w:rsidRPr="00796E30" w:rsidRDefault="00EE13CE" w:rsidP="00F44667">
            <w:pPr>
              <w:keepNext/>
              <w:rPr>
                <w:rFonts w:ascii="Aptos" w:hAnsi="Aptos"/>
                <w:b/>
                <w:sz w:val="22"/>
                <w:szCs w:val="22"/>
              </w:rPr>
            </w:pPr>
          </w:p>
        </w:tc>
        <w:tc>
          <w:tcPr>
            <w:tcW w:w="3203" w:type="dxa"/>
            <w:vAlign w:val="center"/>
          </w:tcPr>
          <w:p w14:paraId="3FE03E5C" w14:textId="77777777" w:rsidR="00EE13CE" w:rsidRPr="00796E30" w:rsidRDefault="00EE13CE" w:rsidP="00F44667">
            <w:pPr>
              <w:keepNext/>
              <w:jc w:val="center"/>
              <w:rPr>
                <w:rFonts w:ascii="Aptos" w:hAnsi="Aptos"/>
                <w:sz w:val="22"/>
                <w:szCs w:val="22"/>
              </w:rPr>
            </w:pPr>
          </w:p>
        </w:tc>
      </w:tr>
      <w:tr w:rsidR="00EE13CE" w:rsidRPr="00796E30" w14:paraId="6E317F91" w14:textId="77777777" w:rsidTr="00C852EB">
        <w:tc>
          <w:tcPr>
            <w:tcW w:w="3225" w:type="dxa"/>
          </w:tcPr>
          <w:p w14:paraId="60E08916" w14:textId="77777777" w:rsidR="00EE13CE" w:rsidRPr="00796E30" w:rsidRDefault="00EE13CE" w:rsidP="00F44667">
            <w:pPr>
              <w:keepNext/>
              <w:rPr>
                <w:rFonts w:ascii="Aptos" w:hAnsi="Aptos"/>
                <w:b/>
                <w:sz w:val="22"/>
                <w:szCs w:val="22"/>
              </w:rPr>
            </w:pPr>
            <w:r w:rsidRPr="00796E30">
              <w:rPr>
                <w:rFonts w:ascii="Aptos" w:hAnsi="Aptos"/>
                <w:b/>
                <w:sz w:val="22"/>
                <w:szCs w:val="22"/>
              </w:rPr>
              <w:t>ACCELEROMETRO CORPO INTERO</w:t>
            </w:r>
          </w:p>
          <w:p w14:paraId="20F7EF41" w14:textId="77777777" w:rsidR="00EE13CE" w:rsidRPr="00796E30" w:rsidRDefault="00EE13CE" w:rsidP="00F44667">
            <w:pPr>
              <w:keepNext/>
              <w:rPr>
                <w:rFonts w:ascii="Aptos" w:hAnsi="Aptos"/>
                <w:sz w:val="22"/>
                <w:szCs w:val="22"/>
              </w:rPr>
            </w:pPr>
            <w:r w:rsidRPr="00796E30">
              <w:rPr>
                <w:rFonts w:ascii="Aptos" w:hAnsi="Aptos"/>
                <w:sz w:val="22"/>
                <w:szCs w:val="22"/>
              </w:rPr>
              <w:t>L’accelerometro consente l’esecuzione di misure relative al corpo intero. Grazie alla sua conformazione può essere posizionato facilmente sul sedile, sul pavimento o fissato sullo schienale del mezzo per il quale è richiesta la misurazione.</w:t>
            </w:r>
          </w:p>
        </w:tc>
        <w:tc>
          <w:tcPr>
            <w:tcW w:w="3194" w:type="dxa"/>
          </w:tcPr>
          <w:p w14:paraId="62A2576B" w14:textId="77777777" w:rsidR="00EE13CE" w:rsidRPr="00796E30" w:rsidRDefault="00EE13CE" w:rsidP="00F44667">
            <w:pPr>
              <w:keepNext/>
              <w:rPr>
                <w:rFonts w:ascii="Aptos" w:hAnsi="Aptos"/>
                <w:b/>
                <w:sz w:val="22"/>
                <w:szCs w:val="22"/>
              </w:rPr>
            </w:pPr>
            <w:r w:rsidRPr="00796E30">
              <w:rPr>
                <w:rFonts w:ascii="Aptos" w:hAnsi="Aptos"/>
                <w:b/>
                <w:sz w:val="22"/>
                <w:szCs w:val="22"/>
              </w:rPr>
              <w:t>DELTA OHM HD 2070 (HDWBV-100)</w:t>
            </w:r>
          </w:p>
          <w:p w14:paraId="090096AA" w14:textId="57C3B2AD" w:rsidR="00EE13CE" w:rsidRPr="00796E30" w:rsidRDefault="00EE13CE" w:rsidP="00F44667">
            <w:pPr>
              <w:keepNext/>
              <w:rPr>
                <w:rFonts w:ascii="Aptos" w:hAnsi="Aptos"/>
                <w:b/>
                <w:sz w:val="22"/>
                <w:szCs w:val="22"/>
              </w:rPr>
            </w:pPr>
            <w:r w:rsidRPr="00796E30">
              <w:rPr>
                <w:rFonts w:ascii="Aptos" w:hAnsi="Aptos"/>
                <w:b/>
                <w:sz w:val="22"/>
                <w:szCs w:val="22"/>
              </w:rPr>
              <w:t xml:space="preserve">Data taratura: </w:t>
            </w:r>
            <w:r w:rsidR="00527EA2" w:rsidRPr="00796E30">
              <w:rPr>
                <w:rFonts w:ascii="Aptos" w:hAnsi="Aptos"/>
                <w:b/>
                <w:sz w:val="22"/>
                <w:szCs w:val="22"/>
              </w:rPr>
              <w:t>06</w:t>
            </w:r>
            <w:r w:rsidRPr="00796E30">
              <w:rPr>
                <w:rFonts w:ascii="Aptos" w:hAnsi="Aptos"/>
                <w:b/>
                <w:sz w:val="22"/>
                <w:szCs w:val="22"/>
              </w:rPr>
              <w:t>/</w:t>
            </w:r>
            <w:r w:rsidR="00527EA2" w:rsidRPr="00796E30">
              <w:rPr>
                <w:rFonts w:ascii="Aptos" w:hAnsi="Aptos"/>
                <w:b/>
                <w:sz w:val="22"/>
                <w:szCs w:val="22"/>
              </w:rPr>
              <w:t>11</w:t>
            </w:r>
            <w:r w:rsidRPr="00796E30">
              <w:rPr>
                <w:rFonts w:ascii="Aptos" w:hAnsi="Aptos"/>
                <w:b/>
                <w:sz w:val="22"/>
                <w:szCs w:val="22"/>
              </w:rPr>
              <w:t>/202</w:t>
            </w:r>
            <w:r w:rsidR="00527EA2" w:rsidRPr="00796E30">
              <w:rPr>
                <w:rFonts w:ascii="Aptos" w:hAnsi="Aptos"/>
                <w:b/>
                <w:sz w:val="22"/>
                <w:szCs w:val="22"/>
              </w:rPr>
              <w:t>4</w:t>
            </w:r>
          </w:p>
          <w:p w14:paraId="76A0B5B8" w14:textId="77777777" w:rsidR="00EE13CE" w:rsidRPr="00796E30" w:rsidRDefault="00EE13CE" w:rsidP="00F44667">
            <w:pPr>
              <w:keepNext/>
              <w:rPr>
                <w:rFonts w:ascii="Aptos" w:hAnsi="Aptos"/>
                <w:b/>
                <w:sz w:val="22"/>
                <w:szCs w:val="22"/>
              </w:rPr>
            </w:pPr>
          </w:p>
          <w:p w14:paraId="0E685C5E" w14:textId="77777777" w:rsidR="00EE13CE" w:rsidRPr="00796E30" w:rsidRDefault="00EE13CE" w:rsidP="00F44667">
            <w:pPr>
              <w:keepNext/>
              <w:rPr>
                <w:rFonts w:ascii="Aptos" w:hAnsi="Aptos"/>
                <w:b/>
                <w:sz w:val="22"/>
                <w:szCs w:val="22"/>
              </w:rPr>
            </w:pPr>
            <w:r w:rsidRPr="00796E30">
              <w:rPr>
                <w:rFonts w:ascii="Aptos" w:hAnsi="Aptos"/>
                <w:b/>
                <w:sz w:val="22"/>
                <w:szCs w:val="22"/>
              </w:rPr>
              <w:t>N. Matricola 18071630443 (18009736)</w:t>
            </w:r>
          </w:p>
          <w:p w14:paraId="54AC33D3" w14:textId="77777777" w:rsidR="00EE13CE" w:rsidRPr="00796E30" w:rsidRDefault="00EE13CE" w:rsidP="00F44667">
            <w:pPr>
              <w:keepNext/>
              <w:rPr>
                <w:rFonts w:ascii="Aptos" w:hAnsi="Aptos"/>
                <w:b/>
                <w:sz w:val="22"/>
                <w:szCs w:val="22"/>
              </w:rPr>
            </w:pPr>
          </w:p>
          <w:p w14:paraId="6D4D0FE6" w14:textId="77777777" w:rsidR="00EE13CE" w:rsidRPr="00796E30" w:rsidRDefault="00EE13CE" w:rsidP="00F44667">
            <w:pPr>
              <w:keepNext/>
              <w:rPr>
                <w:rFonts w:ascii="Aptos" w:hAnsi="Aptos"/>
                <w:b/>
                <w:sz w:val="22"/>
                <w:szCs w:val="22"/>
              </w:rPr>
            </w:pPr>
            <w:r w:rsidRPr="00796E30">
              <w:rPr>
                <w:rFonts w:ascii="Aptos" w:hAnsi="Aptos"/>
                <w:b/>
                <w:sz w:val="22"/>
                <w:szCs w:val="22"/>
              </w:rPr>
              <w:t xml:space="preserve">Certificato di taratura n. </w:t>
            </w:r>
          </w:p>
          <w:p w14:paraId="4067DA20" w14:textId="18B4FCFF" w:rsidR="00EE13CE" w:rsidRPr="00796E30" w:rsidRDefault="00EE13CE" w:rsidP="00F44667">
            <w:pPr>
              <w:keepNext/>
              <w:rPr>
                <w:rFonts w:ascii="Aptos" w:hAnsi="Aptos"/>
                <w:b/>
                <w:sz w:val="22"/>
                <w:szCs w:val="22"/>
              </w:rPr>
            </w:pPr>
            <w:r w:rsidRPr="00796E30">
              <w:rPr>
                <w:rFonts w:ascii="Aptos" w:hAnsi="Aptos"/>
                <w:b/>
                <w:sz w:val="22"/>
                <w:szCs w:val="22"/>
              </w:rPr>
              <w:t xml:space="preserve">LAT 146 </w:t>
            </w:r>
            <w:r w:rsidR="00527EA2" w:rsidRPr="00796E30">
              <w:rPr>
                <w:rFonts w:ascii="Aptos" w:hAnsi="Aptos"/>
                <w:b/>
                <w:sz w:val="22"/>
                <w:szCs w:val="22"/>
              </w:rPr>
              <w:t>02681</w:t>
            </w:r>
            <w:r w:rsidRPr="00796E30">
              <w:rPr>
                <w:rFonts w:ascii="Aptos" w:hAnsi="Aptos"/>
                <w:b/>
                <w:sz w:val="22"/>
                <w:szCs w:val="22"/>
              </w:rPr>
              <w:t>-V</w:t>
            </w:r>
          </w:p>
          <w:p w14:paraId="6B27C2EE" w14:textId="77777777" w:rsidR="00EE13CE" w:rsidRPr="00796E30" w:rsidRDefault="00EE13CE" w:rsidP="00F44667">
            <w:pPr>
              <w:keepNext/>
              <w:rPr>
                <w:rFonts w:ascii="Aptos" w:hAnsi="Aptos"/>
                <w:b/>
                <w:sz w:val="22"/>
                <w:szCs w:val="22"/>
              </w:rPr>
            </w:pPr>
          </w:p>
          <w:p w14:paraId="6F6E2556" w14:textId="77777777" w:rsidR="00EE13CE" w:rsidRPr="00796E30" w:rsidRDefault="00EE13CE" w:rsidP="00F44667">
            <w:pPr>
              <w:keepNext/>
              <w:rPr>
                <w:rFonts w:ascii="Aptos" w:hAnsi="Aptos"/>
                <w:b/>
                <w:sz w:val="22"/>
                <w:szCs w:val="22"/>
              </w:rPr>
            </w:pPr>
            <w:r w:rsidRPr="00796E30">
              <w:rPr>
                <w:rFonts w:ascii="Aptos" w:hAnsi="Aptos"/>
                <w:b/>
                <w:sz w:val="22"/>
                <w:szCs w:val="22"/>
              </w:rPr>
              <w:t>Registro di laboratorio</w:t>
            </w:r>
          </w:p>
          <w:p w14:paraId="6F9B3E43" w14:textId="7E27FF61" w:rsidR="00EE13CE" w:rsidRPr="00796E30" w:rsidRDefault="00527EA2" w:rsidP="00F44667">
            <w:pPr>
              <w:keepNext/>
              <w:rPr>
                <w:rFonts w:ascii="Aptos" w:hAnsi="Aptos"/>
                <w:b/>
                <w:sz w:val="22"/>
                <w:szCs w:val="22"/>
              </w:rPr>
            </w:pPr>
            <w:r w:rsidRPr="00796E30">
              <w:rPr>
                <w:rFonts w:ascii="Aptos" w:hAnsi="Aptos"/>
                <w:b/>
                <w:sz w:val="22"/>
                <w:szCs w:val="22"/>
              </w:rPr>
              <w:t>24-0485</w:t>
            </w:r>
            <w:r w:rsidR="00EE13CE" w:rsidRPr="00796E30">
              <w:rPr>
                <w:rFonts w:ascii="Aptos" w:hAnsi="Aptos"/>
                <w:b/>
                <w:sz w:val="22"/>
                <w:szCs w:val="22"/>
              </w:rPr>
              <w:t>-RLV</w:t>
            </w:r>
          </w:p>
          <w:p w14:paraId="31B09171" w14:textId="77777777" w:rsidR="00EE13CE" w:rsidRPr="00796E30" w:rsidRDefault="00EE13CE" w:rsidP="00F44667">
            <w:pPr>
              <w:keepNext/>
              <w:rPr>
                <w:rFonts w:ascii="Aptos" w:hAnsi="Aptos"/>
                <w:b/>
                <w:sz w:val="22"/>
                <w:szCs w:val="22"/>
              </w:rPr>
            </w:pPr>
          </w:p>
        </w:tc>
        <w:tc>
          <w:tcPr>
            <w:tcW w:w="3203" w:type="dxa"/>
            <w:vAlign w:val="center"/>
          </w:tcPr>
          <w:p w14:paraId="5DC874B1" w14:textId="77777777" w:rsidR="00EE13CE" w:rsidRPr="00796E30" w:rsidRDefault="00EE13CE" w:rsidP="00F44667">
            <w:pPr>
              <w:keepNext/>
              <w:jc w:val="center"/>
              <w:rPr>
                <w:rFonts w:ascii="Aptos" w:hAnsi="Aptos"/>
                <w:sz w:val="22"/>
                <w:szCs w:val="22"/>
              </w:rPr>
            </w:pPr>
          </w:p>
        </w:tc>
      </w:tr>
    </w:tbl>
    <w:p w14:paraId="629DE0B0" w14:textId="77777777" w:rsidR="00527EA2" w:rsidRPr="00796E30" w:rsidRDefault="00527EA2" w:rsidP="00EE13CE">
      <w:pPr>
        <w:rPr>
          <w:rFonts w:ascii="Aptos" w:hAnsi="Aptos"/>
          <w:sz w:val="22"/>
          <w:szCs w:val="22"/>
        </w:rPr>
      </w:pPr>
    </w:p>
    <w:p w14:paraId="63ED6314" w14:textId="54C34794" w:rsidR="00EE13CE" w:rsidRPr="00796E30" w:rsidRDefault="00EE13CE" w:rsidP="00EE13CE">
      <w:pPr>
        <w:rPr>
          <w:rFonts w:ascii="Aptos" w:hAnsi="Aptos"/>
          <w:sz w:val="22"/>
          <w:szCs w:val="22"/>
        </w:rPr>
      </w:pPr>
      <w:r w:rsidRPr="00796E30">
        <w:rPr>
          <w:rFonts w:ascii="Aptos" w:hAnsi="Aptos"/>
          <w:sz w:val="22"/>
          <w:szCs w:val="22"/>
        </w:rPr>
        <w:t>Lo strumento è conforme allo standard ISO 8041:2005 per l’esecuzione di misurazioni conformi alle norme ISO 2631 e ISO 5349 (Corpo Intero e Mano Braccio).</w:t>
      </w:r>
    </w:p>
    <w:p w14:paraId="20D6719B" w14:textId="77777777" w:rsidR="00DE38D8" w:rsidRPr="00796E30" w:rsidRDefault="00DE38D8" w:rsidP="00981686">
      <w:pPr>
        <w:rPr>
          <w:rFonts w:ascii="Aptos" w:hAnsi="Aptos"/>
        </w:rPr>
      </w:pPr>
    </w:p>
    <w:p w14:paraId="59531BE4" w14:textId="77777777" w:rsidR="00565B5D" w:rsidRPr="00796E30" w:rsidRDefault="00565B5D" w:rsidP="00981686">
      <w:pPr>
        <w:rPr>
          <w:rFonts w:ascii="Aptos" w:hAnsi="Aptos"/>
        </w:rPr>
      </w:pPr>
    </w:p>
    <w:p w14:paraId="13A90DB9" w14:textId="77777777" w:rsidR="00055A04" w:rsidRPr="00796E30" w:rsidRDefault="00055A04" w:rsidP="00981686">
      <w:pPr>
        <w:pStyle w:val="Titolo2"/>
        <w:rPr>
          <w:rFonts w:ascii="Aptos" w:hAnsi="Aptos" w:cs="Times New Roman"/>
        </w:rPr>
      </w:pPr>
      <w:bookmarkStart w:id="18" w:name="_Toc521509452"/>
      <w:r w:rsidRPr="00796E30">
        <w:rPr>
          <w:rFonts w:ascii="Aptos" w:hAnsi="Aptos" w:cs="Times New Roman"/>
        </w:rPr>
        <w:br w:type="page"/>
      </w:r>
    </w:p>
    <w:p w14:paraId="7D014263" w14:textId="50037B31" w:rsidR="00565B5D" w:rsidRPr="00796E30" w:rsidRDefault="00565B5D" w:rsidP="00981686">
      <w:pPr>
        <w:pStyle w:val="Titolo2"/>
        <w:rPr>
          <w:rFonts w:ascii="Aptos" w:hAnsi="Aptos" w:cs="Times New Roman"/>
        </w:rPr>
      </w:pPr>
      <w:bookmarkStart w:id="19" w:name="_Toc220316017"/>
      <w:r w:rsidRPr="00796E30">
        <w:rPr>
          <w:rFonts w:ascii="Aptos" w:hAnsi="Aptos" w:cs="Times New Roman"/>
        </w:rPr>
        <w:t>3.</w:t>
      </w:r>
      <w:r w:rsidR="00D13772" w:rsidRPr="00796E30">
        <w:rPr>
          <w:rFonts w:ascii="Aptos" w:hAnsi="Aptos" w:cs="Times New Roman"/>
        </w:rPr>
        <w:t>5</w:t>
      </w:r>
      <w:r w:rsidRPr="00796E30">
        <w:rPr>
          <w:rFonts w:ascii="Aptos" w:hAnsi="Aptos" w:cs="Times New Roman"/>
        </w:rPr>
        <w:t xml:space="preserve"> Personale tecnico impiegato per la valutazione</w:t>
      </w:r>
      <w:bookmarkEnd w:id="18"/>
      <w:bookmarkEnd w:id="19"/>
    </w:p>
    <w:p w14:paraId="345CD81C" w14:textId="529B9E44" w:rsidR="00565B5D" w:rsidRPr="00796E30" w:rsidRDefault="00565B5D" w:rsidP="00981686">
      <w:pPr>
        <w:rPr>
          <w:rFonts w:ascii="Aptos" w:hAnsi="Aptos"/>
        </w:rPr>
      </w:pPr>
      <w:r w:rsidRPr="00796E30">
        <w:rPr>
          <w:rFonts w:ascii="Aptos" w:hAnsi="Aptos"/>
        </w:rPr>
        <w:t xml:space="preserve">La valutazione del rischio e le misurazioni delle vibrazioni sono state effettuate da personale competente incaricato dal datore di lavoro nell’ambito della Stone S.p.A., nel rispetto delle metodologie indicate nel d.lgs. 81 del 9 aprile 2008 e s.m.i. e della normativa tecnica (norme </w:t>
      </w:r>
      <w:r w:rsidR="007E14D6" w:rsidRPr="00796E30">
        <w:rPr>
          <w:rFonts w:ascii="Aptos" w:hAnsi="Aptos"/>
        </w:rPr>
        <w:t>ISO ISO 5349</w:t>
      </w:r>
      <w:r w:rsidR="00635502" w:rsidRPr="00796E30">
        <w:rPr>
          <w:rFonts w:ascii="Aptos" w:hAnsi="Aptos"/>
        </w:rPr>
        <w:t xml:space="preserve"> “Misurazione e valutazione dell’esposizione dell’uomo alle vibrazioni trasmesse alla mano” e 2631 “Valutazione dell’esposizione dell’uomo alle vibrazioni trasmesse al corpo intero”</w:t>
      </w:r>
      <w:r w:rsidRPr="00796E30">
        <w:rPr>
          <w:rFonts w:ascii="Aptos" w:hAnsi="Aptos"/>
        </w:rPr>
        <w:t>). I valori misurati nell'ambito delle campagne sono stati utilizzati determinando i livelli di esposizione personal e confrontandoli con i valori d'azione e il valore limite</w:t>
      </w:r>
      <w:r w:rsidR="00635502" w:rsidRPr="00796E30">
        <w:rPr>
          <w:rFonts w:ascii="Aptos" w:hAnsi="Aptos"/>
        </w:rPr>
        <w:t xml:space="preserve"> di esposizione</w:t>
      </w:r>
      <w:r w:rsidRPr="00796E30">
        <w:rPr>
          <w:rFonts w:ascii="Aptos" w:hAnsi="Aptos"/>
        </w:rPr>
        <w:t xml:space="preserve">, specificati nel d.lgs. 81 del 9 aprile 2008 e s.m.i. </w:t>
      </w:r>
    </w:p>
    <w:p w14:paraId="68DB85A8" w14:textId="77777777" w:rsidR="00565B5D" w:rsidRPr="00796E30" w:rsidRDefault="00565B5D" w:rsidP="00981686">
      <w:pPr>
        <w:rPr>
          <w:rFonts w:ascii="Aptos" w:hAnsi="Aptos"/>
        </w:rPr>
      </w:pPr>
      <w:r w:rsidRPr="00796E30">
        <w:rPr>
          <w:rFonts w:ascii="Aptos" w:hAnsi="Aptos"/>
        </w:rPr>
        <w:t>Il datore di lavoro ha provveduto, alla luce dei dati emersi, ad individuare le misure di prevenzione e protezione da adottare.</w:t>
      </w:r>
    </w:p>
    <w:p w14:paraId="42AA89CC" w14:textId="77777777" w:rsidR="00C43677" w:rsidRPr="00796E30" w:rsidRDefault="00C43677" w:rsidP="00981686">
      <w:pPr>
        <w:rPr>
          <w:rFonts w:ascii="Aptos" w:hAnsi="Aptos"/>
        </w:rPr>
      </w:pPr>
    </w:p>
    <w:p w14:paraId="13F5CACB" w14:textId="77777777" w:rsidR="008D04EC" w:rsidRPr="00796E30" w:rsidRDefault="008D04EC" w:rsidP="00981686">
      <w:pPr>
        <w:rPr>
          <w:rFonts w:ascii="Aptos" w:hAnsi="Aptos"/>
        </w:rPr>
      </w:pPr>
    </w:p>
    <w:p w14:paraId="577176F5" w14:textId="0EDCDD82" w:rsidR="008D04EC" w:rsidRPr="00796E30" w:rsidRDefault="008D04EC" w:rsidP="00981686">
      <w:pPr>
        <w:rPr>
          <w:rFonts w:ascii="Aptos" w:hAnsi="Aptos"/>
        </w:rPr>
      </w:pPr>
      <w:r w:rsidRPr="00796E30">
        <w:rPr>
          <w:rFonts w:ascii="Aptos" w:hAnsi="Aptos"/>
        </w:rPr>
        <w:br w:type="page"/>
      </w:r>
    </w:p>
    <w:p w14:paraId="4A2A83B1" w14:textId="418FFDF5" w:rsidR="008D04EC" w:rsidRPr="00796E30" w:rsidRDefault="008D04EC" w:rsidP="00981686">
      <w:pPr>
        <w:pStyle w:val="Titolo2"/>
        <w:rPr>
          <w:rFonts w:ascii="Aptos" w:hAnsi="Aptos" w:cs="Times New Roman"/>
        </w:rPr>
      </w:pPr>
      <w:bookmarkStart w:id="20" w:name="_Toc220316018"/>
      <w:r w:rsidRPr="00796E30">
        <w:rPr>
          <w:rFonts w:ascii="Aptos" w:hAnsi="Aptos" w:cs="Times New Roman"/>
        </w:rPr>
        <w:t>3.</w:t>
      </w:r>
      <w:r w:rsidR="00D13772" w:rsidRPr="00796E30">
        <w:rPr>
          <w:rFonts w:ascii="Aptos" w:hAnsi="Aptos" w:cs="Times New Roman"/>
        </w:rPr>
        <w:t>6</w:t>
      </w:r>
      <w:r w:rsidRPr="00796E30">
        <w:rPr>
          <w:rFonts w:ascii="Aptos" w:hAnsi="Aptos" w:cs="Times New Roman"/>
        </w:rPr>
        <w:t xml:space="preserve"> Calcolo dell’esposizione per il sistema mano-braccio</w:t>
      </w:r>
      <w:bookmarkEnd w:id="20"/>
    </w:p>
    <w:p w14:paraId="23753632" w14:textId="05BA76D8" w:rsidR="00C43677" w:rsidRPr="00796E30" w:rsidRDefault="008D04EC" w:rsidP="00981686">
      <w:pPr>
        <w:rPr>
          <w:rFonts w:ascii="Aptos" w:hAnsi="Aptos"/>
        </w:rPr>
      </w:pPr>
      <w:r w:rsidRPr="00796E30">
        <w:rPr>
          <w:rFonts w:ascii="Aptos" w:hAnsi="Aptos"/>
        </w:rPr>
        <w:t>La valutazione del livello di esposizione alle vibrazioni trasmesse al sistema mano-braccio si basa principalmente sulla determinazione del valore di esposizione giornaliera normalizzato ad 8 ore di lavoro A(8)</w:t>
      </w:r>
      <w:r w:rsidR="00DD5430" w:rsidRPr="00796E30">
        <w:rPr>
          <w:rFonts w:ascii="Aptos" w:hAnsi="Aptos"/>
        </w:rPr>
        <w:t xml:space="preserve">, espresso in </w:t>
      </w:r>
      <w:r w:rsidR="00B6656A" w:rsidRPr="00796E30">
        <w:rPr>
          <w:rFonts w:ascii="Aptos" w:hAnsi="Aptos"/>
        </w:rPr>
        <w:t>[</w:t>
      </w:r>
      <w:r w:rsidRPr="00796E30">
        <w:rPr>
          <w:rFonts w:ascii="Aptos" w:hAnsi="Aptos"/>
        </w:rPr>
        <w:t>m/s</w:t>
      </w:r>
      <w:r w:rsidRPr="00796E30">
        <w:rPr>
          <w:rFonts w:ascii="Aptos" w:hAnsi="Aptos"/>
          <w:vertAlign w:val="superscript"/>
        </w:rPr>
        <w:t>2</w:t>
      </w:r>
      <w:r w:rsidR="00B6656A" w:rsidRPr="00796E30">
        <w:rPr>
          <w:rFonts w:ascii="Aptos" w:hAnsi="Aptos"/>
        </w:rPr>
        <w:t>]</w:t>
      </w:r>
      <w:r w:rsidRPr="00796E30">
        <w:rPr>
          <w:rFonts w:ascii="Aptos" w:hAnsi="Aptos"/>
        </w:rPr>
        <w:t>, calcolato sulla base della radice quadrata della somma dei quadrati</w:t>
      </w:r>
      <w:r w:rsidR="002A6F28" w:rsidRPr="00796E30">
        <w:rPr>
          <w:rFonts w:ascii="Aptos" w:hAnsi="Aptos"/>
        </w:rPr>
        <w:t xml:space="preserve"> </w:t>
      </w:r>
      <w:r w:rsidRPr="00796E30">
        <w:rPr>
          <w:rFonts w:ascii="Aptos" w:hAnsi="Aptos"/>
        </w:rPr>
        <w:t>dei valori quadratici medi delle accelerazioni ponderate in frequenza, determinati sui tre assi ortogonali x, y, z, in accordo con quanto prescritto dallo standard ISO 5349-1: 200</w:t>
      </w:r>
      <w:r w:rsidR="00FF5233" w:rsidRPr="00796E30">
        <w:rPr>
          <w:rFonts w:ascii="Aptos" w:hAnsi="Aptos"/>
        </w:rPr>
        <w:t>4</w:t>
      </w:r>
      <w:r w:rsidRPr="00796E30">
        <w:rPr>
          <w:rFonts w:ascii="Aptos" w:hAnsi="Aptos"/>
        </w:rPr>
        <w:t xml:space="preserve">. L'espressione matematica per il calcolo di A(8) </w:t>
      </w:r>
      <w:r w:rsidR="002A6F28" w:rsidRPr="00796E30">
        <w:rPr>
          <w:rFonts w:ascii="Aptos" w:hAnsi="Aptos"/>
        </w:rPr>
        <w:t>dell’attrezzatura i-esima, ovvero A(8)</w:t>
      </w:r>
      <w:r w:rsidR="002A6F28" w:rsidRPr="00796E30">
        <w:rPr>
          <w:rFonts w:ascii="Aptos" w:hAnsi="Aptos"/>
          <w:vertAlign w:val="subscript"/>
        </w:rPr>
        <w:t>i</w:t>
      </w:r>
      <w:r w:rsidR="00DB3A30" w:rsidRPr="00796E30">
        <w:rPr>
          <w:rFonts w:ascii="Aptos" w:hAnsi="Aptos"/>
        </w:rPr>
        <w:t>,</w:t>
      </w:r>
      <w:r w:rsidR="00AF3B93" w:rsidRPr="00796E30">
        <w:rPr>
          <w:rFonts w:ascii="Aptos" w:hAnsi="Aptos"/>
        </w:rPr>
        <w:t xml:space="preserve"> </w:t>
      </w:r>
      <w:r w:rsidRPr="00796E30">
        <w:rPr>
          <w:rFonts w:ascii="Aptos" w:hAnsi="Aptos"/>
        </w:rPr>
        <w:t>è di seguito riportata.</w:t>
      </w:r>
    </w:p>
    <w:p w14:paraId="4F652FA4" w14:textId="77777777" w:rsidR="008D04EC" w:rsidRPr="00796E30" w:rsidRDefault="008D04EC" w:rsidP="00981686">
      <w:pPr>
        <w:rPr>
          <w:rFonts w:ascii="Aptos" w:hAnsi="Aptos"/>
          <w:b/>
          <w:bCs/>
          <w:iCs/>
        </w:rPr>
      </w:pPr>
    </w:p>
    <w:p w14:paraId="6CC84BC5" w14:textId="77777777" w:rsidR="00F03AE4" w:rsidRPr="00796E30" w:rsidRDefault="00F03AE4" w:rsidP="00981686">
      <w:pPr>
        <w:rPr>
          <w:rFonts w:ascii="Aptos" w:hAnsi="Aptos"/>
          <w:b/>
          <w:bCs/>
          <w:iCs/>
        </w:rPr>
      </w:pPr>
    </w:p>
    <w:p w14:paraId="1518A709" w14:textId="07F09D69" w:rsidR="006314B7" w:rsidRPr="00796E30" w:rsidRDefault="00AF33A2" w:rsidP="006314B7">
      <w:pPr>
        <w:rPr>
          <w:rFonts w:ascii="Aptos" w:hAnsi="Aptos"/>
          <w:b/>
          <w:bCs/>
          <w:iCs/>
        </w:rPr>
      </w:pPr>
      <m:oMathPara>
        <m:oMath>
          <m:sSub>
            <m:sSubPr>
              <m:ctrlPr>
                <w:rPr>
                  <w:rFonts w:ascii="Cambria Math" w:hAnsi="Cambria Math"/>
                  <w:b/>
                  <w:bCs/>
                  <w:iCs/>
                </w:rPr>
              </m:ctrlPr>
            </m:sSubPr>
            <m:e>
              <m:r>
                <m:rPr>
                  <m:sty m:val="b"/>
                </m:rPr>
                <w:rPr>
                  <w:rFonts w:ascii="Cambria Math" w:hAnsi="Cambria Math"/>
                </w:rPr>
                <m:t>A</m:t>
              </m:r>
              <m:r>
                <m:rPr>
                  <m:sty m:val="b"/>
                </m:rPr>
                <w:rPr>
                  <w:rFonts w:ascii="Cambria Math" w:hAnsi="Cambria Math"/>
                </w:rPr>
                <m:t>(</m:t>
              </m:r>
              <m:r>
                <m:rPr>
                  <m:sty m:val="b"/>
                </m:rPr>
                <w:rPr>
                  <w:rFonts w:ascii="Cambria Math" w:hAnsi="Cambria Math"/>
                </w:rPr>
                <m:t>8</m:t>
              </m:r>
              <m:r>
                <m:rPr>
                  <m:sty m:val="b"/>
                </m:rPr>
                <w:rPr>
                  <w:rFonts w:ascii="Cambria Math" w:hAnsi="Cambria Math"/>
                </w:rPr>
                <m:t>)</m:t>
              </m:r>
            </m:e>
            <m:sub>
              <m:r>
                <m:rPr>
                  <m:sty m:val="b"/>
                </m:rPr>
                <w:rPr>
                  <w:rFonts w:ascii="Cambria Math" w:hAnsi="Cambria Math"/>
                </w:rPr>
                <m:t>i</m:t>
              </m:r>
            </m:sub>
          </m:sSub>
          <m:r>
            <m:rPr>
              <m:sty m:val="b"/>
            </m:rPr>
            <w:rPr>
              <w:rFonts w:ascii="Cambria Math" w:hAnsi="Cambria Math"/>
            </w:rPr>
            <m:t>=</m:t>
          </m:r>
          <m:sSub>
            <m:sSubPr>
              <m:ctrlPr>
                <w:rPr>
                  <w:rFonts w:ascii="Cambria Math" w:hAnsi="Cambria Math"/>
                  <w:b/>
                  <w:bCs/>
                  <w:iCs/>
                </w:rPr>
              </m:ctrlPr>
            </m:sSubPr>
            <m:e>
              <m:r>
                <m:rPr>
                  <m:sty m:val="b"/>
                </m:rPr>
                <w:rPr>
                  <w:rFonts w:ascii="Cambria Math" w:hAnsi="Cambria Math"/>
                </w:rPr>
                <m:t>a</m:t>
              </m:r>
            </m:e>
            <m:sub>
              <m:r>
                <m:rPr>
                  <m:sty m:val="b"/>
                </m:rPr>
                <w:rPr>
                  <w:rFonts w:ascii="Cambria Math" w:hAnsi="Cambria Math"/>
                </w:rPr>
                <m:t>vi</m:t>
              </m:r>
            </m:sub>
          </m:sSub>
          <m:rad>
            <m:radPr>
              <m:degHide m:val="1"/>
              <m:ctrlPr>
                <w:rPr>
                  <w:rFonts w:ascii="Cambria Math" w:hAnsi="Cambria Math"/>
                  <w:b/>
                  <w:bCs/>
                  <w:iCs/>
                </w:rPr>
              </m:ctrlPr>
            </m:radPr>
            <m:deg/>
            <m:e>
              <m:f>
                <m:fPr>
                  <m:ctrlPr>
                    <w:rPr>
                      <w:rFonts w:ascii="Cambria Math" w:hAnsi="Cambria Math"/>
                      <w:b/>
                      <w:bCs/>
                      <w:iCs/>
                    </w:rPr>
                  </m:ctrlPr>
                </m:fPr>
                <m:num>
                  <m:sSub>
                    <m:sSubPr>
                      <m:ctrlPr>
                        <w:rPr>
                          <w:rFonts w:ascii="Cambria Math" w:hAnsi="Cambria Math"/>
                          <w:b/>
                          <w:bCs/>
                          <w:iCs/>
                        </w:rPr>
                      </m:ctrlPr>
                    </m:sSubPr>
                    <m:e>
                      <m:r>
                        <m:rPr>
                          <m:sty m:val="b"/>
                        </m:rPr>
                        <w:rPr>
                          <w:rFonts w:ascii="Cambria Math" w:hAnsi="Cambria Math"/>
                        </w:rPr>
                        <m:t>T</m:t>
                      </m:r>
                    </m:e>
                    <m:sub>
                      <m:r>
                        <m:rPr>
                          <m:sty m:val="b"/>
                        </m:rPr>
                        <w:rPr>
                          <w:rFonts w:ascii="Cambria Math" w:hAnsi="Cambria Math"/>
                        </w:rPr>
                        <m:t>ei</m:t>
                      </m:r>
                    </m:sub>
                  </m:sSub>
                </m:num>
                <m:den>
                  <m:r>
                    <m:rPr>
                      <m:sty m:val="b"/>
                    </m:rPr>
                    <w:rPr>
                      <w:rFonts w:ascii="Cambria Math" w:hAnsi="Cambria Math"/>
                    </w:rPr>
                    <m:t>8</m:t>
                  </m:r>
                </m:den>
              </m:f>
            </m:e>
          </m:rad>
        </m:oMath>
      </m:oMathPara>
    </w:p>
    <w:p w14:paraId="5B0FAD17" w14:textId="55A95EF1" w:rsidR="00F03AE4" w:rsidRPr="00796E30" w:rsidRDefault="00F03AE4" w:rsidP="00624501">
      <w:pPr>
        <w:jc w:val="center"/>
        <w:rPr>
          <w:rFonts w:ascii="Aptos" w:hAnsi="Aptos"/>
        </w:rPr>
      </w:pPr>
    </w:p>
    <w:p w14:paraId="539535B7" w14:textId="0CBE6D3B" w:rsidR="008D04EC" w:rsidRPr="00796E30" w:rsidRDefault="008D04EC" w:rsidP="00981686">
      <w:pPr>
        <w:rPr>
          <w:rFonts w:ascii="Aptos" w:hAnsi="Aptos"/>
        </w:rPr>
      </w:pPr>
      <w:r w:rsidRPr="00796E30">
        <w:rPr>
          <w:rFonts w:ascii="Aptos" w:hAnsi="Aptos"/>
        </w:rPr>
        <w:t>dove:</w:t>
      </w:r>
    </w:p>
    <w:p w14:paraId="007122CA" w14:textId="5E3341BB" w:rsidR="008D04EC" w:rsidRPr="00796E30" w:rsidRDefault="008D04EC" w:rsidP="00981686">
      <w:pPr>
        <w:pStyle w:val="Paragrafoelenco"/>
        <w:numPr>
          <w:ilvl w:val="0"/>
          <w:numId w:val="9"/>
        </w:numPr>
        <w:rPr>
          <w:rFonts w:ascii="Aptos" w:hAnsi="Aptos"/>
        </w:rPr>
      </w:pPr>
      <w:r w:rsidRPr="00796E30">
        <w:rPr>
          <w:rFonts w:ascii="Aptos" w:hAnsi="Aptos"/>
        </w:rPr>
        <w:t>T</w:t>
      </w:r>
      <w:r w:rsidRPr="00796E30">
        <w:rPr>
          <w:rFonts w:ascii="Aptos" w:hAnsi="Aptos"/>
          <w:vertAlign w:val="subscript"/>
        </w:rPr>
        <w:t>e</w:t>
      </w:r>
      <w:r w:rsidR="00DD5430" w:rsidRPr="00796E30">
        <w:rPr>
          <w:rFonts w:ascii="Aptos" w:hAnsi="Aptos"/>
          <w:vertAlign w:val="subscript"/>
        </w:rPr>
        <w:t>i</w:t>
      </w:r>
      <w:r w:rsidR="00DD5430" w:rsidRPr="00796E30">
        <w:rPr>
          <w:rFonts w:ascii="Aptos" w:hAnsi="Aptos"/>
        </w:rPr>
        <w:t xml:space="preserve"> </w:t>
      </w:r>
      <w:r w:rsidRPr="00796E30">
        <w:rPr>
          <w:rFonts w:ascii="Aptos" w:hAnsi="Aptos"/>
        </w:rPr>
        <w:t>è la durata complessiva giornaliera</w:t>
      </w:r>
      <w:r w:rsidR="00DD5430" w:rsidRPr="00796E30">
        <w:rPr>
          <w:rFonts w:ascii="Aptos" w:hAnsi="Aptos"/>
        </w:rPr>
        <w:t>, espressa in</w:t>
      </w:r>
      <w:r w:rsidR="0053363A" w:rsidRPr="00796E30">
        <w:rPr>
          <w:rFonts w:ascii="Aptos" w:hAnsi="Aptos"/>
        </w:rPr>
        <w:t xml:space="preserve"> </w:t>
      </w:r>
      <w:r w:rsidR="00DD5430" w:rsidRPr="00796E30">
        <w:rPr>
          <w:rFonts w:ascii="Aptos" w:hAnsi="Aptos"/>
        </w:rPr>
        <w:t xml:space="preserve">[ore], </w:t>
      </w:r>
      <w:r w:rsidRPr="00796E30">
        <w:rPr>
          <w:rFonts w:ascii="Aptos" w:hAnsi="Aptos"/>
        </w:rPr>
        <w:t>di esposizione a vibrazioni</w:t>
      </w:r>
      <w:r w:rsidR="00DD5430" w:rsidRPr="00796E30">
        <w:rPr>
          <w:rFonts w:ascii="Aptos" w:hAnsi="Aptos"/>
        </w:rPr>
        <w:t>, relativamente  all’attrezzatura i-esima.</w:t>
      </w:r>
    </w:p>
    <w:p w14:paraId="25714B06" w14:textId="0DF0161F" w:rsidR="00F03AE4" w:rsidRPr="00796E30" w:rsidRDefault="00B6656A" w:rsidP="00981686">
      <w:pPr>
        <w:pStyle w:val="Paragrafoelenco"/>
        <w:numPr>
          <w:ilvl w:val="0"/>
          <w:numId w:val="9"/>
        </w:numPr>
        <w:rPr>
          <w:rFonts w:ascii="Aptos" w:hAnsi="Aptos"/>
        </w:rPr>
      </w:pPr>
      <w:r w:rsidRPr="00796E30">
        <w:rPr>
          <w:rFonts w:ascii="Aptos" w:hAnsi="Aptos"/>
        </w:rPr>
        <w:t>a</w:t>
      </w:r>
      <w:r w:rsidR="00F03AE4" w:rsidRPr="00796E30">
        <w:rPr>
          <w:rFonts w:ascii="Aptos" w:hAnsi="Aptos"/>
          <w:vertAlign w:val="subscript"/>
        </w:rPr>
        <w:t>v</w:t>
      </w:r>
      <w:r w:rsidR="0059284E" w:rsidRPr="00796E30">
        <w:rPr>
          <w:rFonts w:ascii="Aptos" w:hAnsi="Aptos"/>
          <w:vertAlign w:val="subscript"/>
        </w:rPr>
        <w:t>i</w:t>
      </w:r>
      <w:r w:rsidR="00DD5430" w:rsidRPr="00796E30">
        <w:rPr>
          <w:rFonts w:ascii="Aptos" w:hAnsi="Aptos"/>
          <w:vertAlign w:val="subscript"/>
        </w:rPr>
        <w:t xml:space="preserve"> </w:t>
      </w:r>
      <w:r w:rsidR="00F03AE4" w:rsidRPr="00796E30">
        <w:rPr>
          <w:rFonts w:ascii="Aptos" w:hAnsi="Aptos"/>
        </w:rPr>
        <w:t>è il valore dell’accelerazione</w:t>
      </w:r>
      <w:r w:rsidR="008F35B1" w:rsidRPr="00796E30">
        <w:rPr>
          <w:rFonts w:ascii="Aptos" w:hAnsi="Aptos"/>
        </w:rPr>
        <w:t xml:space="preserve"> dell’attrezzatura i-esima</w:t>
      </w:r>
      <w:r w:rsidR="00DD5430" w:rsidRPr="00796E30">
        <w:rPr>
          <w:rFonts w:ascii="Aptos" w:hAnsi="Aptos"/>
        </w:rPr>
        <w:t>,</w:t>
      </w:r>
      <w:r w:rsidR="00F03AE4" w:rsidRPr="00796E30">
        <w:rPr>
          <w:rFonts w:ascii="Aptos" w:hAnsi="Aptos"/>
        </w:rPr>
        <w:t xml:space="preserve"> </w:t>
      </w:r>
      <w:r w:rsidR="00DD5430" w:rsidRPr="00796E30">
        <w:rPr>
          <w:rFonts w:ascii="Aptos" w:hAnsi="Aptos"/>
        </w:rPr>
        <w:t>espresso in [m/s</w:t>
      </w:r>
      <w:r w:rsidR="00DD5430" w:rsidRPr="00796E30">
        <w:rPr>
          <w:rFonts w:ascii="Aptos" w:hAnsi="Aptos"/>
          <w:vertAlign w:val="superscript"/>
        </w:rPr>
        <w:t>2</w:t>
      </w:r>
      <w:r w:rsidR="00DD5430" w:rsidRPr="00796E30">
        <w:rPr>
          <w:rFonts w:ascii="Aptos" w:hAnsi="Aptos"/>
        </w:rPr>
        <w:t xml:space="preserve">], </w:t>
      </w:r>
      <w:r w:rsidR="00F03AE4" w:rsidRPr="00796E30">
        <w:rPr>
          <w:rFonts w:ascii="Aptos" w:hAnsi="Aptos"/>
        </w:rPr>
        <w:t>somma vettoriale delle componenti rilevate sui tre assi secondo l’espressione</w:t>
      </w:r>
      <w:r w:rsidR="00E06EA8" w:rsidRPr="00796E30">
        <w:rPr>
          <w:rFonts w:ascii="Aptos" w:hAnsi="Aptos"/>
        </w:rPr>
        <w:t>:</w:t>
      </w:r>
    </w:p>
    <w:p w14:paraId="1214BB40" w14:textId="7323F28A" w:rsidR="00E06EA8" w:rsidRPr="00796E30" w:rsidRDefault="008F35B1" w:rsidP="008F35B1">
      <w:pPr>
        <w:tabs>
          <w:tab w:val="left" w:pos="7798"/>
        </w:tabs>
        <w:ind w:left="360"/>
        <w:rPr>
          <w:rFonts w:ascii="Aptos" w:hAnsi="Aptos"/>
        </w:rPr>
      </w:pPr>
      <w:r w:rsidRPr="00796E30">
        <w:rPr>
          <w:rFonts w:ascii="Aptos" w:hAnsi="Aptos"/>
        </w:rPr>
        <w:tab/>
      </w:r>
    </w:p>
    <w:p w14:paraId="40456200" w14:textId="44B5C95E" w:rsidR="00F03AE4" w:rsidRPr="00796E30" w:rsidRDefault="00AF33A2" w:rsidP="00981686">
      <w:pPr>
        <w:rPr>
          <w:rFonts w:ascii="Aptos" w:hAnsi="Aptos"/>
          <w:b/>
          <w:bCs/>
          <w:iCs/>
        </w:rPr>
      </w:pPr>
      <m:oMathPara>
        <m:oMath>
          <m:sSub>
            <m:sSubPr>
              <m:ctrlPr>
                <w:rPr>
                  <w:rFonts w:ascii="Cambria Math" w:hAnsi="Cambria Math"/>
                  <w:b/>
                  <w:bCs/>
                  <w:iCs/>
                </w:rPr>
              </m:ctrlPr>
            </m:sSubPr>
            <m:e>
              <m:r>
                <m:rPr>
                  <m:sty m:val="b"/>
                </m:rPr>
                <w:rPr>
                  <w:rFonts w:ascii="Cambria Math" w:hAnsi="Cambria Math"/>
                </w:rPr>
                <m:t>a</m:t>
              </m:r>
            </m:e>
            <m:sub>
              <m:r>
                <m:rPr>
                  <m:sty m:val="b"/>
                </m:rPr>
                <w:rPr>
                  <w:rFonts w:ascii="Cambria Math" w:hAnsi="Cambria Math"/>
                </w:rPr>
                <m:t>vi</m:t>
              </m:r>
            </m:sub>
          </m:sSub>
          <m:r>
            <m:rPr>
              <m:sty m:val="b"/>
            </m:rPr>
            <w:rPr>
              <w:rFonts w:ascii="Cambria Math" w:hAnsi="Cambria Math"/>
            </w:rPr>
            <m:t>=</m:t>
          </m:r>
          <m:rad>
            <m:radPr>
              <m:degHide m:val="1"/>
              <m:ctrlPr>
                <w:rPr>
                  <w:rFonts w:ascii="Cambria Math" w:hAnsi="Cambria Math"/>
                  <w:b/>
                  <w:bCs/>
                  <w:iCs/>
                </w:rPr>
              </m:ctrlPr>
            </m:radPr>
            <m:deg/>
            <m:e>
              <m:sSubSup>
                <m:sSubSupPr>
                  <m:ctrlPr>
                    <w:rPr>
                      <w:rFonts w:ascii="Cambria Math" w:hAnsi="Cambria Math"/>
                      <w:b/>
                      <w:bCs/>
                      <w:iCs/>
                    </w:rPr>
                  </m:ctrlPr>
                </m:sSubSupPr>
                <m:e>
                  <m:r>
                    <m:rPr>
                      <m:sty m:val="b"/>
                    </m:rPr>
                    <w:rPr>
                      <w:rFonts w:ascii="Cambria Math" w:hAnsi="Cambria Math"/>
                    </w:rPr>
                    <m:t>a</m:t>
                  </m:r>
                </m:e>
                <m:sub>
                  <m:r>
                    <m:rPr>
                      <m:sty m:val="b"/>
                    </m:rPr>
                    <w:rPr>
                      <w:rFonts w:ascii="Cambria Math" w:hAnsi="Cambria Math"/>
                    </w:rPr>
                    <m:t>wx</m:t>
                  </m:r>
                </m:sub>
                <m:sup>
                  <m:r>
                    <m:rPr>
                      <m:sty m:val="b"/>
                    </m:rPr>
                    <w:rPr>
                      <w:rFonts w:ascii="Cambria Math" w:hAnsi="Cambria Math"/>
                    </w:rPr>
                    <m:t>2</m:t>
                  </m:r>
                </m:sup>
              </m:sSubSup>
              <m:r>
                <m:rPr>
                  <m:sty m:val="b"/>
                </m:rPr>
                <w:rPr>
                  <w:rFonts w:ascii="Cambria Math" w:hAnsi="Cambria Math"/>
                </w:rPr>
                <m:t xml:space="preserve">+ </m:t>
              </m:r>
              <m:sSubSup>
                <m:sSubSupPr>
                  <m:ctrlPr>
                    <w:rPr>
                      <w:rFonts w:ascii="Cambria Math" w:hAnsi="Cambria Math"/>
                      <w:b/>
                      <w:bCs/>
                      <w:iCs/>
                    </w:rPr>
                  </m:ctrlPr>
                </m:sSubSupPr>
                <m:e>
                  <m:r>
                    <m:rPr>
                      <m:sty m:val="b"/>
                    </m:rPr>
                    <w:rPr>
                      <w:rFonts w:ascii="Cambria Math" w:hAnsi="Cambria Math"/>
                    </w:rPr>
                    <m:t>a</m:t>
                  </m:r>
                </m:e>
                <m:sub>
                  <m:r>
                    <m:rPr>
                      <m:sty m:val="b"/>
                    </m:rPr>
                    <w:rPr>
                      <w:rFonts w:ascii="Cambria Math" w:hAnsi="Cambria Math"/>
                    </w:rPr>
                    <m:t>wy</m:t>
                  </m:r>
                </m:sub>
                <m:sup>
                  <m:r>
                    <m:rPr>
                      <m:sty m:val="b"/>
                    </m:rPr>
                    <w:rPr>
                      <w:rFonts w:ascii="Cambria Math" w:hAnsi="Cambria Math"/>
                    </w:rPr>
                    <m:t>2</m:t>
                  </m:r>
                </m:sup>
              </m:sSubSup>
              <m:r>
                <m:rPr>
                  <m:sty m:val="b"/>
                </m:rPr>
                <w:rPr>
                  <w:rFonts w:ascii="Cambria Math" w:hAnsi="Cambria Math"/>
                </w:rPr>
                <m:t xml:space="preserve">+ </m:t>
              </m:r>
              <m:sSubSup>
                <m:sSubSupPr>
                  <m:ctrlPr>
                    <w:rPr>
                      <w:rFonts w:ascii="Cambria Math" w:hAnsi="Cambria Math"/>
                      <w:b/>
                      <w:bCs/>
                      <w:iCs/>
                    </w:rPr>
                  </m:ctrlPr>
                </m:sSubSupPr>
                <m:e>
                  <m:r>
                    <m:rPr>
                      <m:sty m:val="b"/>
                    </m:rPr>
                    <w:rPr>
                      <w:rFonts w:ascii="Cambria Math" w:hAnsi="Cambria Math"/>
                    </w:rPr>
                    <m:t>a</m:t>
                  </m:r>
                </m:e>
                <m:sub>
                  <m:r>
                    <m:rPr>
                      <m:sty m:val="b"/>
                    </m:rPr>
                    <w:rPr>
                      <w:rFonts w:ascii="Cambria Math" w:hAnsi="Cambria Math"/>
                    </w:rPr>
                    <m:t>wz</m:t>
                  </m:r>
                </m:sub>
                <m:sup>
                  <m:r>
                    <m:rPr>
                      <m:sty m:val="b"/>
                    </m:rPr>
                    <w:rPr>
                      <w:rFonts w:ascii="Cambria Math" w:hAnsi="Cambria Math"/>
                    </w:rPr>
                    <m:t>2</m:t>
                  </m:r>
                </m:sup>
              </m:sSubSup>
            </m:e>
          </m:rad>
        </m:oMath>
      </m:oMathPara>
    </w:p>
    <w:p w14:paraId="444BB497" w14:textId="77777777" w:rsidR="00F03AE4" w:rsidRPr="00796E30" w:rsidRDefault="00F03AE4" w:rsidP="00981686">
      <w:pPr>
        <w:pStyle w:val="Paragrafoelenco"/>
        <w:rPr>
          <w:rFonts w:ascii="Aptos" w:hAnsi="Aptos"/>
        </w:rPr>
      </w:pPr>
    </w:p>
    <w:p w14:paraId="2D74A8D9" w14:textId="552C8E89" w:rsidR="008D04EC" w:rsidRPr="00796E30" w:rsidRDefault="008D04EC" w:rsidP="00981686">
      <w:pPr>
        <w:pStyle w:val="Paragrafoelenco"/>
        <w:numPr>
          <w:ilvl w:val="0"/>
          <w:numId w:val="9"/>
        </w:numPr>
        <w:rPr>
          <w:rFonts w:ascii="Aptos" w:hAnsi="Aptos"/>
        </w:rPr>
      </w:pPr>
      <w:r w:rsidRPr="00796E30">
        <w:rPr>
          <w:rFonts w:ascii="Aptos" w:hAnsi="Aptos"/>
        </w:rPr>
        <w:t>a</w:t>
      </w:r>
      <w:r w:rsidRPr="00796E30">
        <w:rPr>
          <w:rFonts w:ascii="Aptos" w:hAnsi="Aptos"/>
          <w:vertAlign w:val="subscript"/>
        </w:rPr>
        <w:t>wx</w:t>
      </w:r>
      <w:r w:rsidR="00021DD1" w:rsidRPr="00796E30">
        <w:rPr>
          <w:rFonts w:ascii="Aptos" w:hAnsi="Aptos"/>
        </w:rPr>
        <w:t xml:space="preserve">, </w:t>
      </w:r>
      <w:r w:rsidRPr="00796E30">
        <w:rPr>
          <w:rFonts w:ascii="Aptos" w:hAnsi="Aptos"/>
        </w:rPr>
        <w:t>a</w:t>
      </w:r>
      <w:r w:rsidRPr="00796E30">
        <w:rPr>
          <w:rFonts w:ascii="Aptos" w:hAnsi="Aptos"/>
          <w:vertAlign w:val="subscript"/>
        </w:rPr>
        <w:t>wy</w:t>
      </w:r>
      <w:r w:rsidR="00021DD1" w:rsidRPr="00796E30">
        <w:rPr>
          <w:rFonts w:ascii="Aptos" w:hAnsi="Aptos"/>
        </w:rPr>
        <w:t xml:space="preserve">, </w:t>
      </w:r>
      <w:r w:rsidRPr="00796E30">
        <w:rPr>
          <w:rFonts w:ascii="Aptos" w:hAnsi="Aptos"/>
        </w:rPr>
        <w:t>a</w:t>
      </w:r>
      <w:r w:rsidRPr="00796E30">
        <w:rPr>
          <w:rFonts w:ascii="Aptos" w:hAnsi="Aptos"/>
          <w:vertAlign w:val="subscript"/>
        </w:rPr>
        <w:t>wz</w:t>
      </w:r>
      <w:r w:rsidR="00021DD1" w:rsidRPr="00796E30">
        <w:rPr>
          <w:rFonts w:ascii="Aptos" w:hAnsi="Aptos"/>
        </w:rPr>
        <w:t xml:space="preserve"> </w:t>
      </w:r>
      <w:r w:rsidRPr="00796E30">
        <w:rPr>
          <w:rFonts w:ascii="Aptos" w:hAnsi="Aptos"/>
        </w:rPr>
        <w:t xml:space="preserve">rappresentano i valori di r.m.s. dell’accelerazione ponderata in frequenza </w:t>
      </w:r>
      <w:r w:rsidR="00021DD1" w:rsidRPr="00796E30">
        <w:rPr>
          <w:rFonts w:ascii="Aptos" w:hAnsi="Aptos"/>
        </w:rPr>
        <w:t>[</w:t>
      </w:r>
      <w:r w:rsidRPr="00796E30">
        <w:rPr>
          <w:rFonts w:ascii="Aptos" w:hAnsi="Aptos"/>
        </w:rPr>
        <w:t>m/s</w:t>
      </w:r>
      <w:r w:rsidRPr="00796E30">
        <w:rPr>
          <w:rFonts w:ascii="Aptos" w:hAnsi="Aptos"/>
          <w:vertAlign w:val="superscript"/>
        </w:rPr>
        <w:t>2</w:t>
      </w:r>
      <w:r w:rsidR="00021DD1" w:rsidRPr="00796E30">
        <w:rPr>
          <w:rFonts w:ascii="Aptos" w:hAnsi="Aptos"/>
        </w:rPr>
        <w:t>]</w:t>
      </w:r>
      <w:r w:rsidR="00396BAB" w:rsidRPr="00796E30">
        <w:rPr>
          <w:rFonts w:ascii="Aptos" w:hAnsi="Aptos"/>
        </w:rPr>
        <w:t xml:space="preserve"> lungo gli assi x, y, z (ISO 5349-1:200</w:t>
      </w:r>
      <w:r w:rsidR="00FF5233" w:rsidRPr="00796E30">
        <w:rPr>
          <w:rFonts w:ascii="Aptos" w:hAnsi="Aptos"/>
        </w:rPr>
        <w:t>4</w:t>
      </w:r>
      <w:r w:rsidR="00396BAB" w:rsidRPr="00796E30">
        <w:rPr>
          <w:rFonts w:ascii="Aptos" w:hAnsi="Aptos"/>
        </w:rPr>
        <w:t>)</w:t>
      </w:r>
      <w:r w:rsidR="00823581" w:rsidRPr="00796E30">
        <w:rPr>
          <w:rFonts w:ascii="Aptos" w:hAnsi="Aptos"/>
        </w:rPr>
        <w:t>.</w:t>
      </w:r>
    </w:p>
    <w:p w14:paraId="3AA1E2E6" w14:textId="16DD8A2E" w:rsidR="00A3461C" w:rsidRPr="00796E30" w:rsidRDefault="00A3461C" w:rsidP="00981686">
      <w:pPr>
        <w:rPr>
          <w:rFonts w:ascii="Aptos" w:hAnsi="Aptos"/>
        </w:rPr>
      </w:pPr>
    </w:p>
    <w:p w14:paraId="4C0ACF64" w14:textId="77777777" w:rsidR="00E85CC1" w:rsidRPr="00796E30" w:rsidRDefault="00E85CC1" w:rsidP="00981686">
      <w:pPr>
        <w:rPr>
          <w:rFonts w:ascii="Aptos" w:hAnsi="Aptos"/>
        </w:rPr>
      </w:pPr>
    </w:p>
    <w:p w14:paraId="15DAF7A8" w14:textId="2DEE0CCA" w:rsidR="00A3461C" w:rsidRPr="00796E30" w:rsidRDefault="00A3461C" w:rsidP="00981686">
      <w:pPr>
        <w:rPr>
          <w:rFonts w:ascii="Aptos" w:hAnsi="Aptos"/>
        </w:rPr>
      </w:pPr>
      <w:r w:rsidRPr="00796E30">
        <w:rPr>
          <w:rFonts w:ascii="Aptos" w:hAnsi="Aptos"/>
        </w:rPr>
        <w:t xml:space="preserve">Nel caso, peraltro frequente, in cui il lavoratore sia esposto a differenti valori di vibrazioni, come nel caso di impiego di </w:t>
      </w:r>
      <w:r w:rsidR="00FC5875" w:rsidRPr="00796E30">
        <w:rPr>
          <w:rFonts w:ascii="Aptos" w:hAnsi="Aptos"/>
        </w:rPr>
        <w:t>i</w:t>
      </w:r>
      <w:r w:rsidR="0099238D" w:rsidRPr="00796E30">
        <w:rPr>
          <w:rFonts w:ascii="Aptos" w:hAnsi="Aptos"/>
        </w:rPr>
        <w:t xml:space="preserve">-esime </w:t>
      </w:r>
      <w:r w:rsidR="00AF3B93" w:rsidRPr="00796E30">
        <w:rPr>
          <w:rFonts w:ascii="Aptos" w:hAnsi="Aptos"/>
        </w:rPr>
        <w:t>attrezzature</w:t>
      </w:r>
      <w:r w:rsidRPr="00796E30">
        <w:rPr>
          <w:rFonts w:ascii="Aptos" w:hAnsi="Aptos"/>
        </w:rPr>
        <w:t xml:space="preserve"> vibranti nell’arco della giornata lavorativa, o nel caso dell’impiego di uno stesso macchinario in differenti condizioni operative, l’esposizione quotidiana a vibrazioni A(8)</w:t>
      </w:r>
      <w:bookmarkStart w:id="21" w:name="_Hlk121819101"/>
      <w:r w:rsidR="00AF3B93" w:rsidRPr="00796E30">
        <w:rPr>
          <w:rFonts w:ascii="Aptos" w:hAnsi="Aptos"/>
        </w:rPr>
        <w:t>,</w:t>
      </w:r>
      <w:r w:rsidR="0099238D" w:rsidRPr="00796E30">
        <w:rPr>
          <w:rFonts w:ascii="Aptos" w:hAnsi="Aptos"/>
        </w:rPr>
        <w:t xml:space="preserve"> espressa in [m/s</w:t>
      </w:r>
      <w:r w:rsidR="0099238D" w:rsidRPr="00796E30">
        <w:rPr>
          <w:rFonts w:ascii="Aptos" w:hAnsi="Aptos"/>
          <w:vertAlign w:val="superscript"/>
        </w:rPr>
        <w:t>2</w:t>
      </w:r>
      <w:r w:rsidR="0099238D" w:rsidRPr="00796E30">
        <w:rPr>
          <w:rFonts w:ascii="Aptos" w:hAnsi="Aptos"/>
        </w:rPr>
        <w:t>],</w:t>
      </w:r>
      <w:r w:rsidR="00AF3B93" w:rsidRPr="00796E30">
        <w:rPr>
          <w:rFonts w:ascii="Aptos" w:hAnsi="Aptos"/>
        </w:rPr>
        <w:t xml:space="preserve"> </w:t>
      </w:r>
      <w:bookmarkEnd w:id="21"/>
      <w:r w:rsidRPr="00796E30">
        <w:rPr>
          <w:rFonts w:ascii="Aptos" w:hAnsi="Aptos"/>
        </w:rPr>
        <w:t>sarà ottenuta mediante l’espressione:</w:t>
      </w:r>
    </w:p>
    <w:p w14:paraId="2705B018" w14:textId="77777777" w:rsidR="00A8348C" w:rsidRPr="00796E30" w:rsidRDefault="00A8348C" w:rsidP="00981686">
      <w:pPr>
        <w:rPr>
          <w:rFonts w:ascii="Aptos" w:hAnsi="Aptos"/>
        </w:rPr>
      </w:pPr>
    </w:p>
    <w:p w14:paraId="000FFD85" w14:textId="71E76F51" w:rsidR="0057416C" w:rsidRPr="00796E30" w:rsidRDefault="0057416C" w:rsidP="0057416C">
      <w:pPr>
        <w:rPr>
          <w:rFonts w:ascii="Aptos" w:hAnsi="Aptos"/>
          <w:b/>
          <w:bCs/>
          <w:iCs/>
        </w:rPr>
      </w:pPr>
      <m:oMathPara>
        <m:oMath>
          <m:r>
            <m:rPr>
              <m:sty m:val="b"/>
            </m:rPr>
            <w:rPr>
              <w:rFonts w:ascii="Cambria Math" w:hAnsi="Cambria Math"/>
            </w:rPr>
            <m:t>A(8)=</m:t>
          </m:r>
          <m:rad>
            <m:radPr>
              <m:degHide m:val="1"/>
              <m:ctrlPr>
                <w:rPr>
                  <w:rFonts w:ascii="Cambria Math" w:hAnsi="Cambria Math"/>
                  <w:b/>
                  <w:bCs/>
                  <w:iCs/>
                </w:rPr>
              </m:ctrlPr>
            </m:radPr>
            <m:deg/>
            <m:e>
              <m:f>
                <m:fPr>
                  <m:ctrlPr>
                    <w:rPr>
                      <w:rFonts w:ascii="Cambria Math" w:hAnsi="Cambria Math"/>
                      <w:b/>
                      <w:bCs/>
                      <w:iCs/>
                    </w:rPr>
                  </m:ctrlPr>
                </m:fPr>
                <m:num>
                  <m:r>
                    <m:rPr>
                      <m:sty m:val="b"/>
                    </m:rPr>
                    <w:rPr>
                      <w:rFonts w:ascii="Cambria Math" w:hAnsi="Cambria Math"/>
                    </w:rPr>
                    <m:t>1</m:t>
                  </m:r>
                </m:num>
                <m:den>
                  <m:r>
                    <m:rPr>
                      <m:sty m:val="b"/>
                    </m:rPr>
                    <w:rPr>
                      <w:rFonts w:ascii="Cambria Math" w:hAnsi="Cambria Math"/>
                    </w:rPr>
                    <m:t>8</m:t>
                  </m:r>
                </m:den>
              </m:f>
              <m:nary>
                <m:naryPr>
                  <m:chr m:val="∑"/>
                  <m:limLoc m:val="undOvr"/>
                  <m:ctrlPr>
                    <w:rPr>
                      <w:rFonts w:ascii="Cambria Math" w:hAnsi="Cambria Math"/>
                      <w:b/>
                      <w:bCs/>
                      <w:iCs/>
                    </w:rPr>
                  </m:ctrlPr>
                </m:naryPr>
                <m:sub>
                  <m:r>
                    <m:rPr>
                      <m:sty m:val="b"/>
                    </m:rPr>
                    <w:rPr>
                      <w:rFonts w:ascii="Cambria Math" w:hAnsi="Cambria Math"/>
                    </w:rPr>
                    <m:t>i=1</m:t>
                  </m:r>
                </m:sub>
                <m:sup>
                  <m:r>
                    <m:rPr>
                      <m:sty m:val="b"/>
                    </m:rPr>
                    <w:rPr>
                      <w:rFonts w:ascii="Cambria Math" w:hAnsi="Cambria Math"/>
                    </w:rPr>
                    <m:t>n</m:t>
                  </m:r>
                </m:sup>
                <m:e>
                  <m:sSubSup>
                    <m:sSubSupPr>
                      <m:ctrlPr>
                        <w:rPr>
                          <w:rFonts w:ascii="Cambria Math" w:hAnsi="Cambria Math"/>
                          <w:b/>
                          <w:bCs/>
                          <w:iCs/>
                        </w:rPr>
                      </m:ctrlPr>
                    </m:sSubSupPr>
                    <m:e>
                      <m:r>
                        <m:rPr>
                          <m:sty m:val="b"/>
                        </m:rPr>
                        <w:rPr>
                          <w:rFonts w:ascii="Cambria Math" w:hAnsi="Cambria Math"/>
                        </w:rPr>
                        <m:t>a</m:t>
                      </m:r>
                    </m:e>
                    <m:sub>
                      <m:r>
                        <m:rPr>
                          <m:sty m:val="b"/>
                        </m:rPr>
                        <w:rPr>
                          <w:rFonts w:ascii="Cambria Math" w:hAnsi="Cambria Math"/>
                        </w:rPr>
                        <m:t>vi</m:t>
                      </m:r>
                    </m:sub>
                    <m:sup>
                      <m:r>
                        <m:rPr>
                          <m:sty m:val="b"/>
                        </m:rPr>
                        <w:rPr>
                          <w:rFonts w:ascii="Cambria Math" w:hAnsi="Cambria Math"/>
                        </w:rPr>
                        <m:t>2</m:t>
                      </m:r>
                    </m:sup>
                  </m:sSubSup>
                  <m:sSub>
                    <m:sSubPr>
                      <m:ctrlPr>
                        <w:rPr>
                          <w:rFonts w:ascii="Cambria Math" w:hAnsi="Cambria Math"/>
                          <w:b/>
                          <w:bCs/>
                          <w:iCs/>
                        </w:rPr>
                      </m:ctrlPr>
                    </m:sSubPr>
                    <m:e>
                      <m:r>
                        <m:rPr>
                          <m:sty m:val="b"/>
                        </m:rPr>
                        <w:rPr>
                          <w:rFonts w:ascii="Cambria Math" w:hAnsi="Cambria Math"/>
                        </w:rPr>
                        <m:t xml:space="preserve"> T</m:t>
                      </m:r>
                    </m:e>
                    <m:sub>
                      <m:r>
                        <m:rPr>
                          <m:sty m:val="b"/>
                        </m:rPr>
                        <w:rPr>
                          <w:rFonts w:ascii="Cambria Math" w:hAnsi="Cambria Math"/>
                        </w:rPr>
                        <m:t>ei</m:t>
                      </m:r>
                    </m:sub>
                  </m:sSub>
                </m:e>
              </m:nary>
            </m:e>
          </m:rad>
        </m:oMath>
      </m:oMathPara>
    </w:p>
    <w:p w14:paraId="0C5B9ECF" w14:textId="77777777" w:rsidR="00A3461C" w:rsidRPr="00796E30" w:rsidRDefault="00A3461C" w:rsidP="00981686">
      <w:pPr>
        <w:rPr>
          <w:rFonts w:ascii="Aptos" w:hAnsi="Aptos"/>
        </w:rPr>
      </w:pPr>
    </w:p>
    <w:p w14:paraId="4302FCCD" w14:textId="77777777" w:rsidR="008D04EC" w:rsidRPr="00796E30" w:rsidRDefault="008D04EC" w:rsidP="00981686">
      <w:pPr>
        <w:rPr>
          <w:rFonts w:ascii="Aptos" w:hAnsi="Aptos"/>
        </w:rPr>
      </w:pPr>
    </w:p>
    <w:p w14:paraId="13ADA04D" w14:textId="7B03B4D2" w:rsidR="00701FD8" w:rsidRPr="00796E30" w:rsidRDefault="00701FD8" w:rsidP="00981686">
      <w:pPr>
        <w:rPr>
          <w:rFonts w:ascii="Aptos" w:hAnsi="Aptos"/>
        </w:rPr>
      </w:pPr>
      <w:r w:rsidRPr="00796E30">
        <w:rPr>
          <w:rFonts w:ascii="Aptos" w:hAnsi="Aptos"/>
        </w:rPr>
        <w:br w:type="page"/>
      </w:r>
    </w:p>
    <w:p w14:paraId="3187A3A9" w14:textId="68F6C950" w:rsidR="00701FD8" w:rsidRPr="00796E30" w:rsidRDefault="00701FD8" w:rsidP="00981686">
      <w:pPr>
        <w:pStyle w:val="Titolo2"/>
        <w:rPr>
          <w:rFonts w:ascii="Aptos" w:hAnsi="Aptos" w:cs="Times New Roman"/>
        </w:rPr>
      </w:pPr>
      <w:bookmarkStart w:id="22" w:name="_Toc220316019"/>
      <w:r w:rsidRPr="00796E30">
        <w:rPr>
          <w:rFonts w:ascii="Aptos" w:hAnsi="Aptos" w:cs="Times New Roman"/>
        </w:rPr>
        <w:t>3.</w:t>
      </w:r>
      <w:r w:rsidR="00D13772" w:rsidRPr="00796E30">
        <w:rPr>
          <w:rFonts w:ascii="Aptos" w:hAnsi="Aptos" w:cs="Times New Roman"/>
        </w:rPr>
        <w:t>7</w:t>
      </w:r>
      <w:r w:rsidRPr="00796E30">
        <w:rPr>
          <w:rFonts w:ascii="Aptos" w:hAnsi="Aptos" w:cs="Times New Roman"/>
        </w:rPr>
        <w:t xml:space="preserve"> Calcolo dell’esposizione per il sistema corpo intero</w:t>
      </w:r>
      <w:bookmarkEnd w:id="22"/>
    </w:p>
    <w:p w14:paraId="084D6F76" w14:textId="063635AF" w:rsidR="00DA4F51" w:rsidRPr="00796E30" w:rsidRDefault="00BC6CC9" w:rsidP="00DA4F51">
      <w:pPr>
        <w:rPr>
          <w:rFonts w:ascii="Aptos" w:hAnsi="Aptos"/>
        </w:rPr>
      </w:pPr>
      <w:r w:rsidRPr="00796E30">
        <w:rPr>
          <w:rFonts w:ascii="Aptos" w:hAnsi="Aptos"/>
        </w:rPr>
        <w:t xml:space="preserve">La valutazione del livello di esposizione alle vibrazioni trasmesse al sistema corpo intero si basa principalmente </w:t>
      </w:r>
      <w:r w:rsidR="00DA4F51" w:rsidRPr="00796E30">
        <w:rPr>
          <w:rFonts w:ascii="Aptos" w:hAnsi="Aptos"/>
        </w:rPr>
        <w:t>sulla determinazione del valore di esposizione giornaliera normalizzato ad 8 ore di lavoro A(8), espresso in [m/s</w:t>
      </w:r>
      <w:r w:rsidR="00DA4F51" w:rsidRPr="00796E30">
        <w:rPr>
          <w:rFonts w:ascii="Aptos" w:hAnsi="Aptos"/>
          <w:vertAlign w:val="superscript"/>
        </w:rPr>
        <w:t>2</w:t>
      </w:r>
      <w:r w:rsidR="00DA4F51" w:rsidRPr="00796E30">
        <w:rPr>
          <w:rFonts w:ascii="Aptos" w:hAnsi="Aptos"/>
        </w:rPr>
        <w:t xml:space="preserve">], fondato </w:t>
      </w:r>
      <w:r w:rsidRPr="00796E30">
        <w:rPr>
          <w:rFonts w:ascii="Aptos" w:hAnsi="Aptos"/>
        </w:rPr>
        <w:t xml:space="preserve">sul </w:t>
      </w:r>
      <w:r w:rsidR="00701FD8" w:rsidRPr="00796E30">
        <w:rPr>
          <w:rFonts w:ascii="Aptos" w:hAnsi="Aptos"/>
        </w:rPr>
        <w:t>calcolo dell’accelerazione equivalente ponderata in frequenza riferita ad 8 ore di lavoro</w:t>
      </w:r>
      <w:r w:rsidR="00DA4F51" w:rsidRPr="00796E30">
        <w:rPr>
          <w:rFonts w:ascii="Aptos" w:hAnsi="Aptos"/>
        </w:rPr>
        <w:t>. L'espressione matematica per il calcolo di A(8) dell’attrezzatura i-esima, ovvero A(8)</w:t>
      </w:r>
      <w:r w:rsidR="00DA4F51" w:rsidRPr="00796E30">
        <w:rPr>
          <w:rFonts w:ascii="Aptos" w:hAnsi="Aptos"/>
          <w:vertAlign w:val="subscript"/>
        </w:rPr>
        <w:t>i</w:t>
      </w:r>
      <w:r w:rsidR="00DA4F51" w:rsidRPr="00796E30">
        <w:rPr>
          <w:rFonts w:ascii="Aptos" w:hAnsi="Aptos"/>
        </w:rPr>
        <w:t>, è di seguito riportata.</w:t>
      </w:r>
    </w:p>
    <w:p w14:paraId="1DB9B499" w14:textId="702B0CCD" w:rsidR="00DA4F51" w:rsidRPr="00796E30" w:rsidRDefault="00DA4F51" w:rsidP="00DA4F51">
      <w:pPr>
        <w:rPr>
          <w:rFonts w:ascii="Aptos" w:hAnsi="Aptos"/>
          <w:b/>
          <w:bCs/>
          <w:iCs/>
        </w:rPr>
      </w:pPr>
    </w:p>
    <w:p w14:paraId="3E970889" w14:textId="77777777" w:rsidR="004A1E56" w:rsidRPr="00796E30" w:rsidRDefault="004A1E56" w:rsidP="00DA4F51">
      <w:pPr>
        <w:rPr>
          <w:rFonts w:ascii="Aptos" w:hAnsi="Aptos"/>
          <w:b/>
          <w:bCs/>
          <w:iCs/>
        </w:rPr>
      </w:pPr>
    </w:p>
    <w:p w14:paraId="516BCB1A" w14:textId="68B85729" w:rsidR="00DA4F51" w:rsidRPr="00796E30" w:rsidRDefault="00AF33A2" w:rsidP="00DA4F51">
      <w:pPr>
        <w:rPr>
          <w:rFonts w:ascii="Aptos" w:hAnsi="Aptos"/>
          <w:b/>
          <w:bCs/>
          <w:iCs/>
        </w:rPr>
      </w:pPr>
      <m:oMathPara>
        <m:oMath>
          <m:sSub>
            <m:sSubPr>
              <m:ctrlPr>
                <w:rPr>
                  <w:rFonts w:ascii="Cambria Math" w:hAnsi="Cambria Math"/>
                  <w:b/>
                  <w:bCs/>
                  <w:iCs/>
                </w:rPr>
              </m:ctrlPr>
            </m:sSubPr>
            <m:e>
              <m:r>
                <m:rPr>
                  <m:sty m:val="b"/>
                </m:rPr>
                <w:rPr>
                  <w:rFonts w:ascii="Cambria Math" w:hAnsi="Cambria Math"/>
                </w:rPr>
                <m:t>A</m:t>
              </m:r>
              <m:r>
                <m:rPr>
                  <m:sty m:val="b"/>
                </m:rPr>
                <w:rPr>
                  <w:rFonts w:ascii="Cambria Math" w:hAnsi="Cambria Math"/>
                </w:rPr>
                <m:t>(</m:t>
              </m:r>
              <m:r>
                <m:rPr>
                  <m:sty m:val="b"/>
                </m:rPr>
                <w:rPr>
                  <w:rFonts w:ascii="Cambria Math" w:hAnsi="Cambria Math"/>
                </w:rPr>
                <m:t>8</m:t>
              </m:r>
              <m:r>
                <m:rPr>
                  <m:sty m:val="b"/>
                </m:rPr>
                <w:rPr>
                  <w:rFonts w:ascii="Cambria Math" w:hAnsi="Cambria Math"/>
                </w:rPr>
                <m:t>)</m:t>
              </m:r>
            </m:e>
            <m:sub>
              <m:r>
                <m:rPr>
                  <m:sty m:val="b"/>
                </m:rPr>
                <w:rPr>
                  <w:rFonts w:ascii="Cambria Math" w:hAnsi="Cambria Math"/>
                </w:rPr>
                <m:t>i</m:t>
              </m:r>
            </m:sub>
          </m:sSub>
          <m:r>
            <m:rPr>
              <m:sty m:val="b"/>
            </m:rPr>
            <w:rPr>
              <w:rFonts w:ascii="Cambria Math" w:hAnsi="Cambria Math"/>
            </w:rPr>
            <m:t>=</m:t>
          </m:r>
          <m:sSub>
            <m:sSubPr>
              <m:ctrlPr>
                <w:rPr>
                  <w:rFonts w:ascii="Cambria Math" w:hAnsi="Cambria Math"/>
                  <w:b/>
                  <w:bCs/>
                  <w:iCs/>
                </w:rPr>
              </m:ctrlPr>
            </m:sSubPr>
            <m:e>
              <m:r>
                <m:rPr>
                  <m:sty m:val="b"/>
                </m:rPr>
                <w:rPr>
                  <w:rFonts w:ascii="Cambria Math" w:hAnsi="Cambria Math"/>
                </w:rPr>
                <m:t>a</m:t>
              </m:r>
            </m:e>
            <m:sub>
              <m:r>
                <m:rPr>
                  <m:sty m:val="b"/>
                </m:rPr>
                <w:rPr>
                  <w:rFonts w:ascii="Cambria Math" w:hAnsi="Cambria Math"/>
                </w:rPr>
                <m:t>wmaxi</m:t>
              </m:r>
            </m:sub>
          </m:sSub>
          <m:rad>
            <m:radPr>
              <m:degHide m:val="1"/>
              <m:ctrlPr>
                <w:rPr>
                  <w:rFonts w:ascii="Cambria Math" w:hAnsi="Cambria Math"/>
                  <w:b/>
                  <w:bCs/>
                  <w:iCs/>
                </w:rPr>
              </m:ctrlPr>
            </m:radPr>
            <m:deg/>
            <m:e>
              <m:f>
                <m:fPr>
                  <m:ctrlPr>
                    <w:rPr>
                      <w:rFonts w:ascii="Cambria Math" w:hAnsi="Cambria Math"/>
                      <w:b/>
                      <w:bCs/>
                      <w:iCs/>
                    </w:rPr>
                  </m:ctrlPr>
                </m:fPr>
                <m:num>
                  <m:sSub>
                    <m:sSubPr>
                      <m:ctrlPr>
                        <w:rPr>
                          <w:rFonts w:ascii="Cambria Math" w:hAnsi="Cambria Math"/>
                          <w:b/>
                          <w:bCs/>
                          <w:iCs/>
                        </w:rPr>
                      </m:ctrlPr>
                    </m:sSubPr>
                    <m:e>
                      <m:r>
                        <m:rPr>
                          <m:sty m:val="b"/>
                        </m:rPr>
                        <w:rPr>
                          <w:rFonts w:ascii="Cambria Math" w:hAnsi="Cambria Math"/>
                        </w:rPr>
                        <m:t>T</m:t>
                      </m:r>
                    </m:e>
                    <m:sub>
                      <m:r>
                        <m:rPr>
                          <m:sty m:val="b"/>
                        </m:rPr>
                        <w:rPr>
                          <w:rFonts w:ascii="Cambria Math" w:hAnsi="Cambria Math"/>
                        </w:rPr>
                        <m:t>ei</m:t>
                      </m:r>
                    </m:sub>
                  </m:sSub>
                </m:num>
                <m:den>
                  <m:r>
                    <m:rPr>
                      <m:sty m:val="b"/>
                    </m:rPr>
                    <w:rPr>
                      <w:rFonts w:ascii="Cambria Math" w:hAnsi="Cambria Math"/>
                    </w:rPr>
                    <m:t>8</m:t>
                  </m:r>
                </m:den>
              </m:f>
            </m:e>
          </m:rad>
        </m:oMath>
      </m:oMathPara>
    </w:p>
    <w:p w14:paraId="74AC67F5" w14:textId="02F4B264" w:rsidR="00701FD8" w:rsidRPr="00796E30" w:rsidRDefault="00701FD8" w:rsidP="008F35B1">
      <w:pPr>
        <w:rPr>
          <w:rFonts w:ascii="Aptos" w:hAnsi="Aptos"/>
        </w:rPr>
      </w:pPr>
    </w:p>
    <w:p w14:paraId="182F2E97" w14:textId="77777777" w:rsidR="00701FD8" w:rsidRPr="00796E30" w:rsidRDefault="00701FD8" w:rsidP="00981686">
      <w:pPr>
        <w:rPr>
          <w:rFonts w:ascii="Aptos" w:hAnsi="Aptos"/>
        </w:rPr>
      </w:pPr>
      <w:r w:rsidRPr="00796E30">
        <w:rPr>
          <w:rFonts w:ascii="Aptos" w:hAnsi="Aptos"/>
        </w:rPr>
        <w:t>dove:</w:t>
      </w:r>
    </w:p>
    <w:p w14:paraId="401645FB" w14:textId="77777777" w:rsidR="00945B9D" w:rsidRPr="00796E30" w:rsidRDefault="00945B9D" w:rsidP="00945B9D">
      <w:pPr>
        <w:pStyle w:val="Paragrafoelenco"/>
        <w:numPr>
          <w:ilvl w:val="0"/>
          <w:numId w:val="11"/>
        </w:numPr>
        <w:rPr>
          <w:rFonts w:ascii="Aptos" w:hAnsi="Aptos"/>
        </w:rPr>
      </w:pPr>
      <w:r w:rsidRPr="00796E30">
        <w:rPr>
          <w:rFonts w:ascii="Aptos" w:hAnsi="Aptos"/>
        </w:rPr>
        <w:t>T</w:t>
      </w:r>
      <w:r w:rsidRPr="00796E30">
        <w:rPr>
          <w:rFonts w:ascii="Aptos" w:hAnsi="Aptos"/>
          <w:vertAlign w:val="subscript"/>
        </w:rPr>
        <w:t>ei</w:t>
      </w:r>
      <w:r w:rsidRPr="00796E30">
        <w:rPr>
          <w:rFonts w:ascii="Aptos" w:hAnsi="Aptos"/>
        </w:rPr>
        <w:t xml:space="preserve"> è la durata complessiva giornaliera, espressa in [ore], di esposizione a vibrazioni, relativamente  all’attrezzatura i-esima.</w:t>
      </w:r>
    </w:p>
    <w:p w14:paraId="5DE31CF3" w14:textId="1C3172FE" w:rsidR="00701FD8" w:rsidRPr="00796E30" w:rsidRDefault="00701FD8" w:rsidP="00981686">
      <w:pPr>
        <w:pStyle w:val="Paragrafoelenco"/>
        <w:numPr>
          <w:ilvl w:val="0"/>
          <w:numId w:val="11"/>
        </w:numPr>
        <w:rPr>
          <w:rFonts w:ascii="Aptos" w:hAnsi="Aptos"/>
        </w:rPr>
      </w:pPr>
      <w:r w:rsidRPr="00796E30">
        <w:rPr>
          <w:rFonts w:ascii="Aptos" w:hAnsi="Aptos"/>
        </w:rPr>
        <w:t>a</w:t>
      </w:r>
      <w:r w:rsidR="00945B9D" w:rsidRPr="00796E30">
        <w:rPr>
          <w:rFonts w:ascii="Aptos" w:hAnsi="Aptos"/>
          <w:vertAlign w:val="subscript"/>
        </w:rPr>
        <w:t>w</w:t>
      </w:r>
      <w:r w:rsidRPr="00796E30">
        <w:rPr>
          <w:rFonts w:ascii="Aptos" w:hAnsi="Aptos"/>
          <w:vertAlign w:val="subscript"/>
        </w:rPr>
        <w:t>max</w:t>
      </w:r>
      <w:r w:rsidR="00945B9D" w:rsidRPr="00796E30">
        <w:rPr>
          <w:rFonts w:ascii="Aptos" w:hAnsi="Aptos"/>
          <w:vertAlign w:val="subscript"/>
        </w:rPr>
        <w:t>i</w:t>
      </w:r>
      <w:r w:rsidRPr="00796E30">
        <w:rPr>
          <w:rFonts w:ascii="Aptos" w:hAnsi="Aptos"/>
          <w:vertAlign w:val="subscript"/>
        </w:rPr>
        <w:t xml:space="preserve"> </w:t>
      </w:r>
      <w:r w:rsidRPr="00796E30">
        <w:rPr>
          <w:rFonts w:ascii="Aptos" w:hAnsi="Aptos"/>
        </w:rPr>
        <w:t>è il valore massimo delle 3 componenti assiali dell’accelerazione</w:t>
      </w:r>
      <w:r w:rsidR="008F35B1" w:rsidRPr="00796E30">
        <w:rPr>
          <w:rFonts w:ascii="Aptos" w:hAnsi="Aptos"/>
        </w:rPr>
        <w:t xml:space="preserve"> dell’attrezzatura i-esima</w:t>
      </w:r>
      <w:r w:rsidRPr="00796E30">
        <w:rPr>
          <w:rFonts w:ascii="Aptos" w:hAnsi="Aptos"/>
        </w:rPr>
        <w:t xml:space="preserve">, </w:t>
      </w:r>
      <w:r w:rsidR="00945B9D" w:rsidRPr="00796E30">
        <w:rPr>
          <w:rFonts w:ascii="Aptos" w:hAnsi="Aptos"/>
        </w:rPr>
        <w:t>espresso in [m/s</w:t>
      </w:r>
      <w:r w:rsidR="00945B9D" w:rsidRPr="00796E30">
        <w:rPr>
          <w:rFonts w:ascii="Aptos" w:hAnsi="Aptos"/>
          <w:vertAlign w:val="superscript"/>
        </w:rPr>
        <w:t>2</w:t>
      </w:r>
      <w:r w:rsidR="00945B9D" w:rsidRPr="00796E30">
        <w:rPr>
          <w:rFonts w:ascii="Aptos" w:hAnsi="Aptos"/>
        </w:rPr>
        <w:t xml:space="preserve">], </w:t>
      </w:r>
      <w:r w:rsidRPr="00796E30">
        <w:rPr>
          <w:rFonts w:ascii="Aptos" w:hAnsi="Aptos"/>
        </w:rPr>
        <w:t>secondo la seguente formula:</w:t>
      </w:r>
    </w:p>
    <w:p w14:paraId="6CDA74FC" w14:textId="77777777" w:rsidR="00701FD8" w:rsidRPr="00796E30" w:rsidRDefault="00701FD8" w:rsidP="008F35B1">
      <w:pPr>
        <w:pStyle w:val="Paragrafoelenco"/>
        <w:jc w:val="center"/>
        <w:rPr>
          <w:rFonts w:ascii="Aptos" w:hAnsi="Aptos"/>
        </w:rPr>
      </w:pPr>
    </w:p>
    <w:p w14:paraId="4D71F2C6" w14:textId="578D9755" w:rsidR="00826C6D" w:rsidRPr="00796E30" w:rsidRDefault="00AF33A2" w:rsidP="008F35B1">
      <w:pPr>
        <w:jc w:val="center"/>
        <w:rPr>
          <w:rFonts w:ascii="Aptos" w:eastAsiaTheme="minorEastAsia" w:hAnsi="Aptos"/>
          <w:b/>
          <w:bCs/>
        </w:rPr>
      </w:pPr>
      <m:oMathPara>
        <m:oMathParaPr>
          <m:jc m:val="center"/>
        </m:oMathParaPr>
        <m:oMath>
          <m:sSub>
            <m:sSubPr>
              <m:ctrlPr>
                <w:rPr>
                  <w:rFonts w:ascii="Cambria Math" w:hAnsi="Cambria Math"/>
                  <w:b/>
                  <w:bCs/>
                </w:rPr>
              </m:ctrlPr>
            </m:sSubPr>
            <m:e>
              <m:r>
                <m:rPr>
                  <m:sty m:val="b"/>
                </m:rPr>
                <w:rPr>
                  <w:rFonts w:ascii="Cambria Math" w:hAnsi="Cambria Math"/>
                </w:rPr>
                <m:t>a</m:t>
              </m:r>
            </m:e>
            <m:sub>
              <m:r>
                <m:rPr>
                  <m:sty m:val="b"/>
                </m:rPr>
                <w:rPr>
                  <w:rFonts w:ascii="Cambria Math" w:hAnsi="Cambria Math"/>
                </w:rPr>
                <m:t>wmaxi</m:t>
              </m:r>
            </m:sub>
          </m:sSub>
          <m:r>
            <m:rPr>
              <m:sty m:val="b"/>
            </m:rPr>
            <w:rPr>
              <w:rFonts w:ascii="Cambria Math" w:hAnsi="Cambria Math"/>
            </w:rPr>
            <m:t>=</m:t>
          </m:r>
          <m:r>
            <m:rPr>
              <m:sty m:val="b"/>
            </m:rPr>
            <w:rPr>
              <w:rFonts w:ascii="Cambria Math" w:hAnsi="Cambria Math"/>
            </w:rPr>
            <m:t>max</m:t>
          </m:r>
          <m:r>
            <m:rPr>
              <m:sty m:val="b"/>
            </m:rPr>
            <w:rPr>
              <w:rFonts w:ascii="Cambria Math" w:hAnsi="Cambria Math"/>
            </w:rPr>
            <m:t xml:space="preserve"> (</m:t>
          </m:r>
          <m:r>
            <m:rPr>
              <m:sty m:val="b"/>
            </m:rPr>
            <w:rPr>
              <w:rFonts w:ascii="Cambria Math" w:hAnsi="Cambria Math"/>
            </w:rPr>
            <m:t>1</m:t>
          </m:r>
          <m:r>
            <m:rPr>
              <m:sty m:val="b"/>
            </m:rPr>
            <w:rPr>
              <w:rFonts w:ascii="Cambria Math" w:hAnsi="Cambria Math"/>
            </w:rPr>
            <m:t>,</m:t>
          </m:r>
          <m:r>
            <m:rPr>
              <m:sty m:val="b"/>
            </m:rPr>
            <w:rPr>
              <w:rFonts w:ascii="Cambria Math" w:hAnsi="Cambria Math"/>
            </w:rPr>
            <m:t>4</m:t>
          </m:r>
          <m:sSub>
            <m:sSubPr>
              <m:ctrlPr>
                <w:rPr>
                  <w:rFonts w:ascii="Cambria Math" w:hAnsi="Cambria Math"/>
                  <w:b/>
                  <w:bCs/>
                </w:rPr>
              </m:ctrlPr>
            </m:sSubPr>
            <m:e>
              <m:r>
                <m:rPr>
                  <m:sty m:val="b"/>
                </m:rPr>
                <w:rPr>
                  <w:rFonts w:ascii="Cambria Math" w:hAnsi="Cambria Math"/>
                </w:rPr>
                <m:t>a</m:t>
              </m:r>
            </m:e>
            <m:sub>
              <m:r>
                <m:rPr>
                  <m:sty m:val="b"/>
                </m:rPr>
                <w:rPr>
                  <w:rFonts w:ascii="Cambria Math" w:hAnsi="Cambria Math"/>
                </w:rPr>
                <m:t>wx</m:t>
              </m:r>
            </m:sub>
          </m:sSub>
          <m:r>
            <m:rPr>
              <m:sty m:val="b"/>
            </m:rPr>
            <w:rPr>
              <w:rFonts w:ascii="Cambria Math" w:hAnsi="Cambria Math"/>
            </w:rPr>
            <m:t xml:space="preserve"> ;</m:t>
          </m:r>
          <m:r>
            <m:rPr>
              <m:sty m:val="b"/>
            </m:rPr>
            <w:rPr>
              <w:rFonts w:ascii="Cambria Math" w:hAnsi="Cambria Math"/>
            </w:rPr>
            <m:t>1</m:t>
          </m:r>
          <m:r>
            <m:rPr>
              <m:sty m:val="b"/>
            </m:rPr>
            <w:rPr>
              <w:rFonts w:ascii="Cambria Math" w:hAnsi="Cambria Math"/>
            </w:rPr>
            <m:t>,</m:t>
          </m:r>
          <m:r>
            <m:rPr>
              <m:sty m:val="b"/>
            </m:rPr>
            <w:rPr>
              <w:rFonts w:ascii="Cambria Math" w:hAnsi="Cambria Math"/>
            </w:rPr>
            <m:t>4</m:t>
          </m:r>
          <m:sSub>
            <m:sSubPr>
              <m:ctrlPr>
                <w:rPr>
                  <w:rFonts w:ascii="Cambria Math" w:hAnsi="Cambria Math"/>
                  <w:b/>
                  <w:bCs/>
                </w:rPr>
              </m:ctrlPr>
            </m:sSubPr>
            <m:e>
              <m:r>
                <m:rPr>
                  <m:sty m:val="b"/>
                </m:rPr>
                <w:rPr>
                  <w:rFonts w:ascii="Cambria Math" w:hAnsi="Cambria Math"/>
                </w:rPr>
                <m:t>a</m:t>
              </m:r>
            </m:e>
            <m:sub>
              <m:r>
                <m:rPr>
                  <m:sty m:val="b"/>
                </m:rPr>
                <w:rPr>
                  <w:rFonts w:ascii="Cambria Math" w:hAnsi="Cambria Math"/>
                </w:rPr>
                <m:t>wy</m:t>
              </m:r>
            </m:sub>
          </m:sSub>
          <m:r>
            <m:rPr>
              <m:sty m:val="b"/>
            </m:rPr>
            <w:rPr>
              <w:rFonts w:ascii="Cambria Math" w:hAnsi="Cambria Math"/>
            </w:rPr>
            <m:t xml:space="preserve"> ;</m:t>
          </m:r>
          <m:sSub>
            <m:sSubPr>
              <m:ctrlPr>
                <w:rPr>
                  <w:rFonts w:ascii="Cambria Math" w:hAnsi="Cambria Math"/>
                  <w:b/>
                  <w:bCs/>
                </w:rPr>
              </m:ctrlPr>
            </m:sSubPr>
            <m:e>
              <m:r>
                <m:rPr>
                  <m:sty m:val="b"/>
                </m:rPr>
                <w:rPr>
                  <w:rFonts w:ascii="Cambria Math" w:hAnsi="Cambria Math"/>
                </w:rPr>
                <m:t>a</m:t>
              </m:r>
            </m:e>
            <m:sub>
              <m:r>
                <m:rPr>
                  <m:sty m:val="b"/>
                </m:rPr>
                <w:rPr>
                  <w:rFonts w:ascii="Cambria Math" w:hAnsi="Cambria Math"/>
                </w:rPr>
                <m:t>wz</m:t>
              </m:r>
            </m:sub>
          </m:sSub>
          <m:r>
            <m:rPr>
              <m:sty m:val="bi"/>
            </m:rPr>
            <w:rPr>
              <w:rFonts w:ascii="Cambria Math" w:hAnsi="Cambria Math"/>
            </w:rPr>
            <m:t>)</m:t>
          </m:r>
        </m:oMath>
      </m:oMathPara>
    </w:p>
    <w:p w14:paraId="4E5F9D65" w14:textId="7771B25F" w:rsidR="00701FD8" w:rsidRPr="00796E30" w:rsidRDefault="00701FD8" w:rsidP="00981686">
      <w:pPr>
        <w:rPr>
          <w:rFonts w:ascii="Aptos" w:hAnsi="Aptos"/>
        </w:rPr>
      </w:pPr>
    </w:p>
    <w:p w14:paraId="5FD4DE52" w14:textId="77777777" w:rsidR="00826C6D" w:rsidRPr="00796E30" w:rsidRDefault="00826C6D" w:rsidP="00981686">
      <w:pPr>
        <w:rPr>
          <w:rFonts w:ascii="Aptos" w:hAnsi="Aptos"/>
        </w:rPr>
      </w:pPr>
    </w:p>
    <w:p w14:paraId="4526193D" w14:textId="20A4A7D5" w:rsidR="00701FD8" w:rsidRPr="00796E30" w:rsidRDefault="00701FD8" w:rsidP="00981686">
      <w:pPr>
        <w:rPr>
          <w:rFonts w:ascii="Aptos" w:hAnsi="Aptos"/>
        </w:rPr>
      </w:pPr>
      <w:r w:rsidRPr="00796E30">
        <w:rPr>
          <w:rFonts w:ascii="Aptos" w:hAnsi="Aptos"/>
        </w:rPr>
        <w:t>Nel caso, peraltro frequente, in cui il lavoratore sia esposto a differenti valori di vibrazioni, come nel caso di impiego</w:t>
      </w:r>
      <w:r w:rsidR="008F35B1" w:rsidRPr="00796E30">
        <w:rPr>
          <w:rFonts w:ascii="Aptos" w:hAnsi="Aptos"/>
        </w:rPr>
        <w:t xml:space="preserve"> di </w:t>
      </w:r>
      <w:r w:rsidR="00FC5875" w:rsidRPr="00796E30">
        <w:rPr>
          <w:rFonts w:ascii="Aptos" w:hAnsi="Aptos"/>
        </w:rPr>
        <w:t>i</w:t>
      </w:r>
      <w:r w:rsidR="008F35B1" w:rsidRPr="00796E30">
        <w:rPr>
          <w:rFonts w:ascii="Aptos" w:hAnsi="Aptos"/>
        </w:rPr>
        <w:t xml:space="preserve">-esimi </w:t>
      </w:r>
      <w:r w:rsidRPr="00796E30">
        <w:rPr>
          <w:rFonts w:ascii="Aptos" w:hAnsi="Aptos"/>
        </w:rPr>
        <w:t>mezzi meccanici nell’arco della giornata lavorativa, o nel caso dell’impiego di uno stesso m</w:t>
      </w:r>
      <w:r w:rsidR="008F35B1" w:rsidRPr="00796E30">
        <w:rPr>
          <w:rFonts w:ascii="Aptos" w:hAnsi="Aptos"/>
        </w:rPr>
        <w:t>ezzo</w:t>
      </w:r>
      <w:r w:rsidRPr="00796E30">
        <w:rPr>
          <w:rFonts w:ascii="Aptos" w:hAnsi="Aptos"/>
        </w:rPr>
        <w:t xml:space="preserve"> in differenti condizioni operative, l’esposizione quotidiana a vibrazioni A(8), </w:t>
      </w:r>
      <w:r w:rsidR="008F35B1" w:rsidRPr="00796E30">
        <w:rPr>
          <w:rFonts w:ascii="Aptos" w:hAnsi="Aptos"/>
        </w:rPr>
        <w:t>espressa in [m/s</w:t>
      </w:r>
      <w:r w:rsidR="008F35B1" w:rsidRPr="00796E30">
        <w:rPr>
          <w:rFonts w:ascii="Aptos" w:hAnsi="Aptos"/>
          <w:vertAlign w:val="superscript"/>
        </w:rPr>
        <w:t>2</w:t>
      </w:r>
      <w:r w:rsidR="008F35B1" w:rsidRPr="00796E30">
        <w:rPr>
          <w:rFonts w:ascii="Aptos" w:hAnsi="Aptos"/>
        </w:rPr>
        <w:t>]</w:t>
      </w:r>
      <w:r w:rsidRPr="00796E30">
        <w:rPr>
          <w:rFonts w:ascii="Aptos" w:hAnsi="Aptos"/>
        </w:rPr>
        <w:t>, sarà ottenuta mediante l’espressione:</w:t>
      </w:r>
    </w:p>
    <w:p w14:paraId="0E7266F9" w14:textId="55E50E8F" w:rsidR="008F35B1" w:rsidRPr="00796E30" w:rsidRDefault="008F35B1" w:rsidP="00981686">
      <w:pPr>
        <w:rPr>
          <w:rFonts w:ascii="Aptos" w:hAnsi="Aptos"/>
        </w:rPr>
      </w:pPr>
    </w:p>
    <w:p w14:paraId="4F6C7551" w14:textId="23020179" w:rsidR="008F35B1" w:rsidRPr="00796E30" w:rsidRDefault="008F35B1" w:rsidP="00981686">
      <w:pPr>
        <w:rPr>
          <w:rFonts w:ascii="Aptos" w:hAnsi="Aptos"/>
        </w:rPr>
      </w:pPr>
      <m:oMathPara>
        <m:oMath>
          <m:r>
            <m:rPr>
              <m:sty m:val="b"/>
            </m:rPr>
            <w:rPr>
              <w:rFonts w:ascii="Cambria Math" w:hAnsi="Cambria Math"/>
            </w:rPr>
            <m:t>A(8)=</m:t>
          </m:r>
          <m:rad>
            <m:radPr>
              <m:degHide m:val="1"/>
              <m:ctrlPr>
                <w:rPr>
                  <w:rFonts w:ascii="Cambria Math" w:hAnsi="Cambria Math"/>
                  <w:b/>
                  <w:bCs/>
                  <w:iCs/>
                </w:rPr>
              </m:ctrlPr>
            </m:radPr>
            <m:deg/>
            <m:e>
              <m:f>
                <m:fPr>
                  <m:ctrlPr>
                    <w:rPr>
                      <w:rFonts w:ascii="Cambria Math" w:hAnsi="Cambria Math"/>
                      <w:b/>
                      <w:bCs/>
                      <w:iCs/>
                    </w:rPr>
                  </m:ctrlPr>
                </m:fPr>
                <m:num>
                  <m:r>
                    <m:rPr>
                      <m:sty m:val="b"/>
                    </m:rPr>
                    <w:rPr>
                      <w:rFonts w:ascii="Cambria Math" w:hAnsi="Cambria Math"/>
                    </w:rPr>
                    <m:t>1</m:t>
                  </m:r>
                </m:num>
                <m:den>
                  <m:r>
                    <m:rPr>
                      <m:sty m:val="b"/>
                    </m:rPr>
                    <w:rPr>
                      <w:rFonts w:ascii="Cambria Math" w:hAnsi="Cambria Math"/>
                    </w:rPr>
                    <m:t>8</m:t>
                  </m:r>
                </m:den>
              </m:f>
              <m:nary>
                <m:naryPr>
                  <m:chr m:val="∑"/>
                  <m:limLoc m:val="undOvr"/>
                  <m:ctrlPr>
                    <w:rPr>
                      <w:rFonts w:ascii="Cambria Math" w:hAnsi="Cambria Math"/>
                      <w:b/>
                      <w:bCs/>
                      <w:iCs/>
                    </w:rPr>
                  </m:ctrlPr>
                </m:naryPr>
                <m:sub>
                  <m:r>
                    <m:rPr>
                      <m:sty m:val="b"/>
                    </m:rPr>
                    <w:rPr>
                      <w:rFonts w:ascii="Cambria Math" w:hAnsi="Cambria Math"/>
                    </w:rPr>
                    <m:t>i=1</m:t>
                  </m:r>
                </m:sub>
                <m:sup>
                  <m:r>
                    <m:rPr>
                      <m:sty m:val="b"/>
                    </m:rPr>
                    <w:rPr>
                      <w:rFonts w:ascii="Cambria Math" w:hAnsi="Cambria Math"/>
                    </w:rPr>
                    <m:t>n</m:t>
                  </m:r>
                </m:sup>
                <m:e>
                  <m:sSubSup>
                    <m:sSubSupPr>
                      <m:ctrlPr>
                        <w:rPr>
                          <w:rFonts w:ascii="Cambria Math" w:hAnsi="Cambria Math"/>
                          <w:b/>
                          <w:bCs/>
                          <w:iCs/>
                        </w:rPr>
                      </m:ctrlPr>
                    </m:sSubSupPr>
                    <m:e>
                      <m:r>
                        <m:rPr>
                          <m:sty m:val="b"/>
                        </m:rPr>
                        <w:rPr>
                          <w:rFonts w:ascii="Cambria Math" w:hAnsi="Cambria Math"/>
                        </w:rPr>
                        <m:t>a</m:t>
                      </m:r>
                    </m:e>
                    <m:sub>
                      <m:r>
                        <m:rPr>
                          <m:sty m:val="b"/>
                        </m:rPr>
                        <w:rPr>
                          <w:rFonts w:ascii="Cambria Math" w:hAnsi="Cambria Math"/>
                        </w:rPr>
                        <m:t>wmaxi</m:t>
                      </m:r>
                    </m:sub>
                    <m:sup>
                      <m:r>
                        <m:rPr>
                          <m:sty m:val="b"/>
                        </m:rPr>
                        <w:rPr>
                          <w:rFonts w:ascii="Cambria Math" w:hAnsi="Cambria Math"/>
                        </w:rPr>
                        <m:t>2</m:t>
                      </m:r>
                    </m:sup>
                  </m:sSubSup>
                  <m:sSub>
                    <m:sSubPr>
                      <m:ctrlPr>
                        <w:rPr>
                          <w:rFonts w:ascii="Cambria Math" w:hAnsi="Cambria Math"/>
                          <w:b/>
                          <w:bCs/>
                          <w:iCs/>
                        </w:rPr>
                      </m:ctrlPr>
                    </m:sSubPr>
                    <m:e>
                      <m:r>
                        <m:rPr>
                          <m:sty m:val="b"/>
                        </m:rPr>
                        <w:rPr>
                          <w:rFonts w:ascii="Cambria Math" w:hAnsi="Cambria Math"/>
                        </w:rPr>
                        <m:t xml:space="preserve"> T</m:t>
                      </m:r>
                    </m:e>
                    <m:sub>
                      <m:r>
                        <m:rPr>
                          <m:sty m:val="b"/>
                        </m:rPr>
                        <w:rPr>
                          <w:rFonts w:ascii="Cambria Math" w:hAnsi="Cambria Math"/>
                        </w:rPr>
                        <m:t>ei</m:t>
                      </m:r>
                    </m:sub>
                  </m:sSub>
                </m:e>
              </m:nary>
            </m:e>
          </m:rad>
        </m:oMath>
      </m:oMathPara>
    </w:p>
    <w:p w14:paraId="61A30210" w14:textId="77777777" w:rsidR="00701FD8" w:rsidRPr="00796E30" w:rsidRDefault="00701FD8" w:rsidP="00981686">
      <w:pPr>
        <w:rPr>
          <w:rFonts w:ascii="Aptos" w:hAnsi="Aptos"/>
        </w:rPr>
      </w:pPr>
    </w:p>
    <w:p w14:paraId="459315E6" w14:textId="767BCBC3" w:rsidR="00701FD8" w:rsidRPr="00796E30" w:rsidRDefault="00701FD8" w:rsidP="00624501">
      <w:pPr>
        <w:jc w:val="center"/>
        <w:rPr>
          <w:rFonts w:ascii="Aptos" w:hAnsi="Aptos"/>
        </w:rPr>
      </w:pPr>
    </w:p>
    <w:p w14:paraId="388CFD5C" w14:textId="77777777" w:rsidR="0047643E" w:rsidRPr="00796E30" w:rsidRDefault="0047643E" w:rsidP="00981686">
      <w:pPr>
        <w:pStyle w:val="Titolo1"/>
        <w:rPr>
          <w:rFonts w:ascii="Aptos" w:eastAsia="Times New Roman" w:hAnsi="Aptos" w:cs="Times New Roman"/>
          <w:b/>
          <w:bCs/>
          <w:caps/>
          <w:color w:val="0000FF"/>
          <w:kern w:val="32"/>
          <w:sz w:val="28"/>
          <w:szCs w:val="28"/>
        </w:rPr>
      </w:pPr>
      <w:r w:rsidRPr="00796E30">
        <w:rPr>
          <w:rFonts w:ascii="Aptos" w:eastAsia="Times New Roman" w:hAnsi="Aptos" w:cs="Times New Roman"/>
          <w:b/>
          <w:bCs/>
          <w:caps/>
          <w:color w:val="0000FF"/>
          <w:kern w:val="32"/>
          <w:sz w:val="28"/>
          <w:szCs w:val="28"/>
        </w:rPr>
        <w:br w:type="page"/>
      </w:r>
    </w:p>
    <w:p w14:paraId="7428AF08" w14:textId="1FC4E210" w:rsidR="00B06608" w:rsidRPr="00796E30" w:rsidRDefault="00B06608" w:rsidP="00981686">
      <w:pPr>
        <w:pStyle w:val="Titolo1"/>
        <w:rPr>
          <w:rFonts w:ascii="Aptos" w:eastAsia="Times New Roman" w:hAnsi="Aptos" w:cs="Times New Roman"/>
          <w:b/>
          <w:bCs/>
          <w:caps/>
          <w:color w:val="0000FF"/>
          <w:kern w:val="32"/>
          <w:sz w:val="28"/>
          <w:szCs w:val="28"/>
        </w:rPr>
      </w:pPr>
      <w:bookmarkStart w:id="23" w:name="_Toc220316020"/>
      <w:r w:rsidRPr="00796E30">
        <w:rPr>
          <w:rFonts w:ascii="Aptos" w:eastAsia="Times New Roman" w:hAnsi="Aptos" w:cs="Times New Roman"/>
          <w:b/>
          <w:bCs/>
          <w:caps/>
          <w:color w:val="0000FF"/>
          <w:kern w:val="32"/>
          <w:sz w:val="28"/>
          <w:szCs w:val="28"/>
        </w:rPr>
        <w:t xml:space="preserve">4. </w:t>
      </w:r>
      <w:r w:rsidR="001F6E36" w:rsidRPr="00796E30">
        <w:rPr>
          <w:rFonts w:ascii="Aptos" w:eastAsia="Times New Roman" w:hAnsi="Aptos" w:cs="Times New Roman"/>
          <w:b/>
          <w:bCs/>
          <w:caps/>
          <w:color w:val="0000FF"/>
          <w:kern w:val="32"/>
          <w:sz w:val="28"/>
          <w:szCs w:val="28"/>
        </w:rPr>
        <w:t>ESITO DELLA VALUTAZIONE</w:t>
      </w:r>
      <w:bookmarkEnd w:id="23"/>
    </w:p>
    <w:p w14:paraId="16C15B28" w14:textId="637922D4" w:rsidR="004B77E7" w:rsidRPr="00796E30" w:rsidRDefault="004B77E7" w:rsidP="00981686">
      <w:pPr>
        <w:pStyle w:val="Titolo3"/>
        <w:rPr>
          <w:rFonts w:ascii="Aptos" w:hAnsi="Aptos" w:cs="Times New Roman"/>
        </w:rPr>
      </w:pPr>
      <w:bookmarkStart w:id="24" w:name="_Toc220316021"/>
      <w:r w:rsidRPr="00796E30">
        <w:rPr>
          <w:rFonts w:ascii="Aptos" w:hAnsi="Aptos" w:cs="Times New Roman"/>
        </w:rPr>
        <w:t>4.1 Confronto con i valori limite di esposizione</w:t>
      </w:r>
      <w:bookmarkEnd w:id="24"/>
    </w:p>
    <w:p w14:paraId="28DAE69C" w14:textId="19CF2553" w:rsidR="00B06608" w:rsidRPr="00796E30" w:rsidRDefault="00B06608" w:rsidP="00981686">
      <w:pPr>
        <w:rPr>
          <w:rFonts w:ascii="Aptos" w:hAnsi="Aptos"/>
        </w:rPr>
      </w:pPr>
      <w:r w:rsidRPr="00796E30">
        <w:rPr>
          <w:rFonts w:ascii="Aptos" w:hAnsi="Aptos"/>
        </w:rPr>
        <w:t>All’esisto della misurazione dei valori di accelerazione, ovvero della loro individuazione nell’ambito di banche dati o dei dati forniti dai fabbricanti, quindi al successivo calcolo dei valori di A(8) sia per il sistema mano braccio che corpo intero, in base a quanto stabilito dal Titolo VIII capo III D.Lgs 81/2008, si definiscono i seguenti intervalli di rischio residuo e le corrispondenti misure di prevenzione e protezione da adottare.</w:t>
      </w:r>
    </w:p>
    <w:p w14:paraId="26CAB79E" w14:textId="77777777" w:rsidR="00B06608" w:rsidRPr="00796E30" w:rsidRDefault="00B06608" w:rsidP="00981686">
      <w:pPr>
        <w:rPr>
          <w:rFonts w:ascii="Aptos" w:hAnsi="Aptos"/>
        </w:rPr>
      </w:pPr>
    </w:p>
    <w:tbl>
      <w:tblPr>
        <w:tblStyle w:val="Grigliatabella"/>
        <w:tblW w:w="0" w:type="auto"/>
        <w:tblLayout w:type="fixed"/>
        <w:tblLook w:val="04A0" w:firstRow="1" w:lastRow="0" w:firstColumn="1" w:lastColumn="0" w:noHBand="0" w:noVBand="1"/>
      </w:tblPr>
      <w:tblGrid>
        <w:gridCol w:w="2970"/>
        <w:gridCol w:w="2977"/>
        <w:gridCol w:w="3598"/>
      </w:tblGrid>
      <w:tr w:rsidR="00C6095B" w:rsidRPr="00796E30" w14:paraId="4014765F" w14:textId="77777777" w:rsidTr="00C6095B">
        <w:trPr>
          <w:trHeight w:val="243"/>
        </w:trPr>
        <w:tc>
          <w:tcPr>
            <w:tcW w:w="2970" w:type="dxa"/>
            <w:shd w:val="clear" w:color="auto" w:fill="D9D9D9" w:themeFill="background1" w:themeFillShade="D9"/>
          </w:tcPr>
          <w:p w14:paraId="708EB3BA" w14:textId="4AED2531" w:rsidR="00C6095B" w:rsidRPr="00796E30" w:rsidRDefault="00C6095B" w:rsidP="00981686">
            <w:pPr>
              <w:rPr>
                <w:rFonts w:ascii="Aptos" w:hAnsi="Aptos"/>
              </w:rPr>
            </w:pPr>
            <w:r w:rsidRPr="00796E30">
              <w:rPr>
                <w:rFonts w:ascii="Aptos" w:hAnsi="Aptos"/>
              </w:rPr>
              <w:t>A(8) mano/braccio</w:t>
            </w:r>
          </w:p>
        </w:tc>
        <w:tc>
          <w:tcPr>
            <w:tcW w:w="2977" w:type="dxa"/>
            <w:shd w:val="clear" w:color="auto" w:fill="D9D9D9" w:themeFill="background1" w:themeFillShade="D9"/>
          </w:tcPr>
          <w:p w14:paraId="2D91E427" w14:textId="28D09F5A" w:rsidR="00C6095B" w:rsidRPr="00796E30" w:rsidRDefault="00C6095B" w:rsidP="00981686">
            <w:pPr>
              <w:rPr>
                <w:rFonts w:ascii="Aptos" w:hAnsi="Aptos"/>
              </w:rPr>
            </w:pPr>
            <w:r w:rsidRPr="00796E30">
              <w:rPr>
                <w:rFonts w:ascii="Aptos" w:hAnsi="Aptos"/>
              </w:rPr>
              <w:t xml:space="preserve">A(8) </w:t>
            </w:r>
            <w:r w:rsidR="004B77E7" w:rsidRPr="00796E30">
              <w:rPr>
                <w:rFonts w:ascii="Aptos" w:hAnsi="Aptos"/>
              </w:rPr>
              <w:t>corpo intero</w:t>
            </w:r>
          </w:p>
        </w:tc>
        <w:tc>
          <w:tcPr>
            <w:tcW w:w="3598" w:type="dxa"/>
            <w:shd w:val="clear" w:color="auto" w:fill="D9D9D9" w:themeFill="background1" w:themeFillShade="D9"/>
          </w:tcPr>
          <w:p w14:paraId="50EA7021" w14:textId="77777777" w:rsidR="00C6095B" w:rsidRPr="00796E30" w:rsidRDefault="00C6095B" w:rsidP="00981686">
            <w:pPr>
              <w:rPr>
                <w:rFonts w:ascii="Aptos" w:hAnsi="Aptos"/>
              </w:rPr>
            </w:pPr>
            <w:r w:rsidRPr="00796E30">
              <w:rPr>
                <w:rFonts w:ascii="Aptos" w:hAnsi="Aptos"/>
              </w:rPr>
              <w:t>Rischio</w:t>
            </w:r>
          </w:p>
        </w:tc>
      </w:tr>
      <w:tr w:rsidR="004B77E7" w:rsidRPr="00796E30" w14:paraId="7FEFD5C8" w14:textId="77777777" w:rsidTr="004B77E7">
        <w:trPr>
          <w:trHeight w:val="264"/>
        </w:trPr>
        <w:tc>
          <w:tcPr>
            <w:tcW w:w="2970" w:type="dxa"/>
          </w:tcPr>
          <w:p w14:paraId="6C0DEE6E" w14:textId="479F260B" w:rsidR="004B77E7" w:rsidRPr="00796E30" w:rsidRDefault="004B77E7" w:rsidP="00981686">
            <w:pPr>
              <w:rPr>
                <w:rFonts w:ascii="Aptos" w:hAnsi="Aptos"/>
              </w:rPr>
            </w:pPr>
            <w:r w:rsidRPr="00796E30">
              <w:rPr>
                <w:rFonts w:ascii="Aptos" w:hAnsi="Aptos"/>
              </w:rPr>
              <w:t>&lt; 2,50</w:t>
            </w:r>
          </w:p>
        </w:tc>
        <w:tc>
          <w:tcPr>
            <w:tcW w:w="2977" w:type="dxa"/>
          </w:tcPr>
          <w:p w14:paraId="6D80DC95" w14:textId="0FDCDD22" w:rsidR="004B77E7" w:rsidRPr="00796E30" w:rsidRDefault="004B77E7" w:rsidP="00981686">
            <w:pPr>
              <w:rPr>
                <w:rFonts w:ascii="Aptos" w:hAnsi="Aptos"/>
              </w:rPr>
            </w:pPr>
            <w:r w:rsidRPr="00796E30">
              <w:rPr>
                <w:rFonts w:ascii="Aptos" w:hAnsi="Aptos"/>
              </w:rPr>
              <w:t>&lt; 0,50</w:t>
            </w:r>
          </w:p>
        </w:tc>
        <w:tc>
          <w:tcPr>
            <w:tcW w:w="3598" w:type="dxa"/>
            <w:shd w:val="clear" w:color="auto" w:fill="92D050"/>
            <w:vAlign w:val="center"/>
          </w:tcPr>
          <w:p w14:paraId="039B2C41" w14:textId="65DB3D78" w:rsidR="004B77E7" w:rsidRPr="00796E30" w:rsidRDefault="004B77E7" w:rsidP="00981686">
            <w:pPr>
              <w:rPr>
                <w:rFonts w:ascii="Aptos" w:hAnsi="Aptos"/>
              </w:rPr>
            </w:pPr>
            <w:r w:rsidRPr="00796E30">
              <w:rPr>
                <w:rFonts w:ascii="Aptos" w:hAnsi="Aptos"/>
              </w:rPr>
              <w:t>BASSO</w:t>
            </w:r>
          </w:p>
        </w:tc>
      </w:tr>
      <w:tr w:rsidR="004B77E7" w:rsidRPr="00796E30" w14:paraId="4D406715" w14:textId="77777777" w:rsidTr="004B77E7">
        <w:trPr>
          <w:trHeight w:val="243"/>
        </w:trPr>
        <w:tc>
          <w:tcPr>
            <w:tcW w:w="2970" w:type="dxa"/>
          </w:tcPr>
          <w:p w14:paraId="2EE958F6" w14:textId="5FA18DE1" w:rsidR="004B77E7" w:rsidRPr="00796E30" w:rsidRDefault="004B77E7" w:rsidP="00981686">
            <w:pPr>
              <w:rPr>
                <w:rFonts w:ascii="Aptos" w:hAnsi="Aptos"/>
              </w:rPr>
            </w:pPr>
            <w:r w:rsidRPr="00796E30">
              <w:rPr>
                <w:rFonts w:ascii="Aptos" w:hAnsi="Aptos"/>
              </w:rPr>
              <w:t>2,50 &lt;A(8)&lt; 5,00</w:t>
            </w:r>
          </w:p>
        </w:tc>
        <w:tc>
          <w:tcPr>
            <w:tcW w:w="2977" w:type="dxa"/>
          </w:tcPr>
          <w:p w14:paraId="4906A038" w14:textId="3A3A942B" w:rsidR="004B77E7" w:rsidRPr="00796E30" w:rsidRDefault="004B77E7" w:rsidP="00981686">
            <w:pPr>
              <w:rPr>
                <w:rFonts w:ascii="Aptos" w:hAnsi="Aptos"/>
              </w:rPr>
            </w:pPr>
            <w:r w:rsidRPr="00796E30">
              <w:rPr>
                <w:rFonts w:ascii="Aptos" w:hAnsi="Aptos"/>
              </w:rPr>
              <w:t>0,50 &lt;A(8)&lt; 1,00</w:t>
            </w:r>
          </w:p>
        </w:tc>
        <w:tc>
          <w:tcPr>
            <w:tcW w:w="3598" w:type="dxa"/>
            <w:shd w:val="clear" w:color="auto" w:fill="FFFF00"/>
            <w:vAlign w:val="center"/>
          </w:tcPr>
          <w:p w14:paraId="1E3D6FCB" w14:textId="62C426DB" w:rsidR="004B77E7" w:rsidRPr="00796E30" w:rsidRDefault="004B77E7" w:rsidP="00981686">
            <w:pPr>
              <w:rPr>
                <w:rFonts w:ascii="Aptos" w:hAnsi="Aptos"/>
              </w:rPr>
            </w:pPr>
            <w:r w:rsidRPr="00796E30">
              <w:rPr>
                <w:rFonts w:ascii="Aptos" w:hAnsi="Aptos"/>
              </w:rPr>
              <w:t>MEDIO</w:t>
            </w:r>
          </w:p>
        </w:tc>
      </w:tr>
      <w:tr w:rsidR="004B77E7" w:rsidRPr="00796E30" w14:paraId="16A310A9" w14:textId="77777777" w:rsidTr="004B77E7">
        <w:trPr>
          <w:trHeight w:val="236"/>
        </w:trPr>
        <w:tc>
          <w:tcPr>
            <w:tcW w:w="2970" w:type="dxa"/>
          </w:tcPr>
          <w:p w14:paraId="096AE6B2" w14:textId="08C2DA9F" w:rsidR="004B77E7" w:rsidRPr="00796E30" w:rsidRDefault="004B77E7" w:rsidP="00981686">
            <w:pPr>
              <w:rPr>
                <w:rFonts w:ascii="Aptos" w:hAnsi="Aptos"/>
              </w:rPr>
            </w:pPr>
            <w:r w:rsidRPr="00796E30">
              <w:rPr>
                <w:rFonts w:ascii="Aptos" w:hAnsi="Aptos"/>
              </w:rPr>
              <w:t>&gt;5,00</w:t>
            </w:r>
          </w:p>
        </w:tc>
        <w:tc>
          <w:tcPr>
            <w:tcW w:w="2977" w:type="dxa"/>
          </w:tcPr>
          <w:p w14:paraId="6520F136" w14:textId="30ECA5DC" w:rsidR="004B77E7" w:rsidRPr="00796E30" w:rsidRDefault="004B77E7" w:rsidP="00981686">
            <w:pPr>
              <w:rPr>
                <w:rFonts w:ascii="Aptos" w:hAnsi="Aptos"/>
              </w:rPr>
            </w:pPr>
            <w:r w:rsidRPr="00796E30">
              <w:rPr>
                <w:rFonts w:ascii="Aptos" w:hAnsi="Aptos"/>
              </w:rPr>
              <w:t>&gt;1,00</w:t>
            </w:r>
          </w:p>
        </w:tc>
        <w:tc>
          <w:tcPr>
            <w:tcW w:w="3598" w:type="dxa"/>
            <w:shd w:val="clear" w:color="auto" w:fill="FF0000"/>
            <w:vAlign w:val="center"/>
          </w:tcPr>
          <w:p w14:paraId="3BD28773" w14:textId="1A137CD9" w:rsidR="004B77E7" w:rsidRPr="00796E30" w:rsidRDefault="004B77E7" w:rsidP="00981686">
            <w:pPr>
              <w:rPr>
                <w:rFonts w:ascii="Aptos" w:hAnsi="Aptos"/>
              </w:rPr>
            </w:pPr>
            <w:r w:rsidRPr="00796E30">
              <w:rPr>
                <w:rFonts w:ascii="Aptos" w:hAnsi="Aptos"/>
              </w:rPr>
              <w:t>ALTO (inaccettabile)</w:t>
            </w:r>
          </w:p>
        </w:tc>
      </w:tr>
      <w:tr w:rsidR="004B77E7" w:rsidRPr="00796E30" w14:paraId="1BD9E366" w14:textId="77777777" w:rsidTr="004B77E7">
        <w:trPr>
          <w:trHeight w:val="236"/>
        </w:trPr>
        <w:tc>
          <w:tcPr>
            <w:tcW w:w="2970" w:type="dxa"/>
          </w:tcPr>
          <w:p w14:paraId="10F59315" w14:textId="38183AA3" w:rsidR="004B77E7" w:rsidRPr="00796E30" w:rsidRDefault="004B77E7" w:rsidP="00981686">
            <w:pPr>
              <w:rPr>
                <w:rFonts w:ascii="Aptos" w:hAnsi="Aptos"/>
              </w:rPr>
            </w:pPr>
            <w:r w:rsidRPr="00796E30">
              <w:rPr>
                <w:rFonts w:ascii="Aptos" w:hAnsi="Aptos"/>
              </w:rPr>
              <w:t>Periodi previ</w:t>
            </w:r>
          </w:p>
          <w:p w14:paraId="055D76AF" w14:textId="148E46ED" w:rsidR="004B77E7" w:rsidRPr="00796E30" w:rsidRDefault="004B77E7" w:rsidP="00981686">
            <w:pPr>
              <w:rPr>
                <w:rFonts w:ascii="Aptos" w:hAnsi="Aptos"/>
              </w:rPr>
            </w:pPr>
            <w:r w:rsidRPr="00796E30">
              <w:rPr>
                <w:rFonts w:ascii="Aptos" w:hAnsi="Aptos"/>
              </w:rPr>
              <w:t>&gt;20,00</w:t>
            </w:r>
          </w:p>
        </w:tc>
        <w:tc>
          <w:tcPr>
            <w:tcW w:w="2977" w:type="dxa"/>
          </w:tcPr>
          <w:p w14:paraId="0A39B554" w14:textId="77777777" w:rsidR="004B77E7" w:rsidRPr="00796E30" w:rsidRDefault="004B77E7" w:rsidP="00981686">
            <w:pPr>
              <w:rPr>
                <w:rFonts w:ascii="Aptos" w:hAnsi="Aptos"/>
              </w:rPr>
            </w:pPr>
            <w:r w:rsidRPr="00796E30">
              <w:rPr>
                <w:rFonts w:ascii="Aptos" w:hAnsi="Aptos"/>
              </w:rPr>
              <w:t>Periodi brevi</w:t>
            </w:r>
          </w:p>
          <w:p w14:paraId="6D9ED9F5" w14:textId="62EE17CD" w:rsidR="004B77E7" w:rsidRPr="00796E30" w:rsidRDefault="004B77E7" w:rsidP="00981686">
            <w:pPr>
              <w:rPr>
                <w:rFonts w:ascii="Aptos" w:hAnsi="Aptos"/>
              </w:rPr>
            </w:pPr>
            <w:r w:rsidRPr="00796E30">
              <w:rPr>
                <w:rFonts w:ascii="Aptos" w:hAnsi="Aptos"/>
              </w:rPr>
              <w:t>&gt;1,50</w:t>
            </w:r>
          </w:p>
        </w:tc>
        <w:tc>
          <w:tcPr>
            <w:tcW w:w="3598" w:type="dxa"/>
            <w:shd w:val="clear" w:color="auto" w:fill="FF0000"/>
            <w:vAlign w:val="center"/>
          </w:tcPr>
          <w:p w14:paraId="021C89AA" w14:textId="13636F9C" w:rsidR="004B77E7" w:rsidRPr="00796E30" w:rsidRDefault="004B77E7" w:rsidP="00981686">
            <w:pPr>
              <w:rPr>
                <w:rFonts w:ascii="Aptos" w:hAnsi="Aptos"/>
              </w:rPr>
            </w:pPr>
            <w:r w:rsidRPr="00796E30">
              <w:rPr>
                <w:rFonts w:ascii="Aptos" w:hAnsi="Aptos"/>
              </w:rPr>
              <w:t>ALTO (inaccettabile)</w:t>
            </w:r>
          </w:p>
        </w:tc>
      </w:tr>
    </w:tbl>
    <w:p w14:paraId="49F2F6D9" w14:textId="77777777" w:rsidR="00B06608" w:rsidRPr="00796E30" w:rsidRDefault="00B06608" w:rsidP="00981686">
      <w:pPr>
        <w:rPr>
          <w:rFonts w:ascii="Aptos" w:hAnsi="Aptos"/>
        </w:rPr>
      </w:pPr>
    </w:p>
    <w:p w14:paraId="4747562A" w14:textId="29A199E1" w:rsidR="004B77E7" w:rsidRPr="00796E30" w:rsidRDefault="00711BA2" w:rsidP="00981686">
      <w:pPr>
        <w:rPr>
          <w:rFonts w:ascii="Aptos" w:hAnsi="Aptos"/>
        </w:rPr>
      </w:pPr>
      <w:r w:rsidRPr="00796E30">
        <w:rPr>
          <w:rFonts w:ascii="Aptos" w:hAnsi="Aptos"/>
        </w:rPr>
        <w:t>Ovviamente, la priorità degli interventi è crescente con il crescere del livello di rischio. L’elenco degli interventi, ovvero delle misure di prevenzione e protezione attuabili, sono a livello generale indicate nel paragrafo che segue.</w:t>
      </w:r>
    </w:p>
    <w:p w14:paraId="3D53F818" w14:textId="77777777" w:rsidR="004B77E7" w:rsidRPr="00796E30" w:rsidRDefault="004B77E7" w:rsidP="00981686">
      <w:pPr>
        <w:rPr>
          <w:rFonts w:ascii="Aptos" w:hAnsi="Aptos"/>
        </w:rPr>
      </w:pPr>
    </w:p>
    <w:p w14:paraId="3C01E147" w14:textId="77777777" w:rsidR="00981686" w:rsidRPr="00796E30" w:rsidRDefault="00981686" w:rsidP="00981686">
      <w:pPr>
        <w:rPr>
          <w:rFonts w:ascii="Aptos" w:eastAsiaTheme="majorEastAsia" w:hAnsi="Aptos"/>
          <w:color w:val="1F3763" w:themeColor="accent1" w:themeShade="7F"/>
          <w:lang w:eastAsia="en-US"/>
        </w:rPr>
      </w:pPr>
      <w:r w:rsidRPr="00796E30">
        <w:rPr>
          <w:rFonts w:ascii="Aptos" w:hAnsi="Aptos"/>
        </w:rPr>
        <w:br w:type="page"/>
      </w:r>
    </w:p>
    <w:p w14:paraId="59617D98" w14:textId="63B25391" w:rsidR="004B77E7" w:rsidRPr="00796E30" w:rsidRDefault="004B77E7" w:rsidP="00981686">
      <w:pPr>
        <w:pStyle w:val="Titolo3"/>
        <w:rPr>
          <w:rFonts w:ascii="Aptos" w:hAnsi="Aptos" w:cs="Times New Roman"/>
        </w:rPr>
      </w:pPr>
      <w:bookmarkStart w:id="25" w:name="_Toc220316022"/>
      <w:r w:rsidRPr="00796E30">
        <w:rPr>
          <w:rFonts w:ascii="Aptos" w:hAnsi="Aptos" w:cs="Times New Roman"/>
        </w:rPr>
        <w:t>4.2 Attuazione delle misure di prevenzione e protezione</w:t>
      </w:r>
      <w:bookmarkEnd w:id="25"/>
    </w:p>
    <w:p w14:paraId="39CDA282" w14:textId="77777777" w:rsidR="00FD70CF" w:rsidRPr="00796E30" w:rsidRDefault="00FD70CF" w:rsidP="00981686">
      <w:pPr>
        <w:pStyle w:val="Titolo4"/>
        <w:rPr>
          <w:rFonts w:ascii="Aptos" w:hAnsi="Aptos" w:cs="Times New Roman"/>
        </w:rPr>
      </w:pPr>
      <w:r w:rsidRPr="00796E30">
        <w:rPr>
          <w:rFonts w:ascii="Aptos" w:hAnsi="Aptos" w:cs="Times New Roman"/>
        </w:rPr>
        <w:t>Misure di prevenzione e protezione dai rischi per il sistema mano-braccio</w:t>
      </w:r>
    </w:p>
    <w:p w14:paraId="04C17A21" w14:textId="063D9992" w:rsidR="000759FD" w:rsidRPr="00796E30" w:rsidRDefault="000759FD" w:rsidP="00981686">
      <w:pPr>
        <w:rPr>
          <w:rFonts w:ascii="Aptos" w:hAnsi="Aptos"/>
        </w:rPr>
      </w:pPr>
      <w:r w:rsidRPr="00796E30">
        <w:rPr>
          <w:rFonts w:ascii="Aptos" w:hAnsi="Aptos"/>
        </w:rPr>
        <w:t>Il D.</w:t>
      </w:r>
      <w:r w:rsidR="00B31061" w:rsidRPr="00796E30">
        <w:rPr>
          <w:rFonts w:ascii="Aptos" w:hAnsi="Aptos"/>
        </w:rPr>
        <w:t>Lgs</w:t>
      </w:r>
      <w:r w:rsidRPr="00796E30">
        <w:rPr>
          <w:rFonts w:ascii="Aptos" w:hAnsi="Aptos"/>
        </w:rPr>
        <w:t xml:space="preserve"> 81/2008 Titolo VIII capo III all’art.  "Disposizioni miranti a escludere o ridurre l'esposizione" vieta al comma 3 il superamento dei valori limite di esposizione, rispettivamente per mano-braccio A(8) = 5 m/s</w:t>
      </w:r>
      <w:r w:rsidRPr="00796E30">
        <w:rPr>
          <w:rFonts w:ascii="Aptos" w:hAnsi="Aptos"/>
          <w:vertAlign w:val="superscript"/>
        </w:rPr>
        <w:t>2</w:t>
      </w:r>
      <w:r w:rsidRPr="00796E30">
        <w:rPr>
          <w:rFonts w:ascii="Aptos" w:hAnsi="Aptos"/>
        </w:rPr>
        <w:t xml:space="preserve"> e per corpo intero A(8) = 1,0 m/s</w:t>
      </w:r>
      <w:r w:rsidRPr="00796E30">
        <w:rPr>
          <w:rFonts w:ascii="Aptos" w:hAnsi="Aptos"/>
          <w:vertAlign w:val="superscript"/>
        </w:rPr>
        <w:t>2</w:t>
      </w:r>
      <w:r w:rsidRPr="00796E30">
        <w:rPr>
          <w:rFonts w:ascii="Aptos" w:hAnsi="Aptos"/>
        </w:rPr>
        <w:t>. Inoltre è vietato il superamento del valore awrms di 20 m/s</w:t>
      </w:r>
      <w:r w:rsidRPr="00796E30">
        <w:rPr>
          <w:rFonts w:ascii="Aptos" w:hAnsi="Aptos"/>
          <w:vertAlign w:val="superscript"/>
        </w:rPr>
        <w:t>2</w:t>
      </w:r>
      <w:r w:rsidRPr="00796E30">
        <w:rPr>
          <w:rFonts w:ascii="Aptos" w:hAnsi="Aptos"/>
        </w:rPr>
        <w:t>.</w:t>
      </w:r>
    </w:p>
    <w:p w14:paraId="0D7702C8" w14:textId="69C34FA3" w:rsidR="000759FD" w:rsidRPr="00796E30" w:rsidRDefault="00D76413" w:rsidP="00981686">
      <w:pPr>
        <w:rPr>
          <w:rFonts w:ascii="Aptos" w:hAnsi="Aptos"/>
        </w:rPr>
      </w:pPr>
      <w:r w:rsidRPr="00796E30">
        <w:rPr>
          <w:rFonts w:ascii="Aptos" w:hAnsi="Aptos"/>
        </w:rPr>
        <w:t>È</w:t>
      </w:r>
      <w:r w:rsidR="000759FD" w:rsidRPr="00796E30">
        <w:rPr>
          <w:rFonts w:ascii="Aptos" w:hAnsi="Aptos"/>
        </w:rPr>
        <w:t xml:space="preserve"> prescritto che il datore di lavoro adotti "misure immediate per riportare l'esposizione al di sotto del valore limite di esposizione".</w:t>
      </w:r>
    </w:p>
    <w:p w14:paraId="29B26E60" w14:textId="6BC110E5" w:rsidR="000759FD" w:rsidRPr="00796E30" w:rsidRDefault="000759FD" w:rsidP="00981686">
      <w:pPr>
        <w:rPr>
          <w:rFonts w:ascii="Aptos" w:hAnsi="Aptos"/>
        </w:rPr>
      </w:pPr>
      <w:r w:rsidRPr="00796E30">
        <w:rPr>
          <w:rFonts w:ascii="Aptos" w:hAnsi="Aptos"/>
        </w:rPr>
        <w:t>Tale aspetto è particolarmente rilevante, soprattutto in considerazione del fatto che, sia nel caso dell'esposizione del sistema mano-braccio che nel caso dell'esposizione a vibrazioni del corpo intero, non esistono DPI anti-vibrazioni in grado di proteggere i lavoratori adeguatamente e riportare i livelli di esposizione al di sotto dei valori limite fissati dalla D</w:t>
      </w:r>
      <w:r w:rsidR="00D76413" w:rsidRPr="00796E30">
        <w:rPr>
          <w:rFonts w:ascii="Aptos" w:hAnsi="Aptos"/>
        </w:rPr>
        <w:t xml:space="preserve">irettiva, come ad esempio, nel </w:t>
      </w:r>
      <w:r w:rsidRPr="00796E30">
        <w:rPr>
          <w:rFonts w:ascii="Aptos" w:hAnsi="Aptos"/>
        </w:rPr>
        <w:t>caso dei protettori auricolari in relazione al rischio rumore. In particolare nei casi in cui si rilevi il superamento del valore limite per tempi brevi -</w:t>
      </w:r>
      <w:r w:rsidR="009D5316" w:rsidRPr="00796E30">
        <w:rPr>
          <w:rFonts w:ascii="Aptos" w:hAnsi="Aptos"/>
        </w:rPr>
        <w:t xml:space="preserve"> </w:t>
      </w:r>
      <w:r w:rsidRPr="00796E30">
        <w:rPr>
          <w:rFonts w:ascii="Aptos" w:hAnsi="Aptos"/>
        </w:rPr>
        <w:t>a</w:t>
      </w:r>
      <w:r w:rsidRPr="00796E30">
        <w:rPr>
          <w:rFonts w:ascii="Aptos" w:hAnsi="Aptos"/>
          <w:vertAlign w:val="subscript"/>
        </w:rPr>
        <w:t>wrms</w:t>
      </w:r>
      <w:r w:rsidRPr="00796E30">
        <w:rPr>
          <w:rFonts w:ascii="Aptos" w:hAnsi="Aptos"/>
        </w:rPr>
        <w:t xml:space="preserve"> &gt;20 m/s</w:t>
      </w:r>
      <w:r w:rsidRPr="00796E30">
        <w:rPr>
          <w:rFonts w:ascii="Aptos" w:hAnsi="Aptos"/>
          <w:vertAlign w:val="superscript"/>
        </w:rPr>
        <w:t>2</w:t>
      </w:r>
      <w:r w:rsidR="009D5316" w:rsidRPr="00796E30">
        <w:rPr>
          <w:rFonts w:ascii="Aptos" w:hAnsi="Aptos"/>
          <w:vertAlign w:val="superscript"/>
        </w:rPr>
        <w:t xml:space="preserve"> </w:t>
      </w:r>
      <w:r w:rsidRPr="00796E30">
        <w:rPr>
          <w:rFonts w:ascii="Aptos" w:hAnsi="Aptos"/>
        </w:rPr>
        <w:t>-  la riduzione del rischio alla fonte è l'unica misura da adottare al fine di riportare l'esposizione a valori inferiori ai limiti prescritti dalla Direttiva. Qualora in sede di valutazione si sia riscontrato il superamento dei valori limite si consiglia di consultare sempre la Banca Dati al fine di individuare le tecnologie a minor rischio disponibili, secondo quanto previsto dalla normativa.</w:t>
      </w:r>
    </w:p>
    <w:p w14:paraId="3D4129CC" w14:textId="77777777" w:rsidR="000759FD" w:rsidRPr="00796E30" w:rsidRDefault="000759FD" w:rsidP="00981686">
      <w:pPr>
        <w:rPr>
          <w:rFonts w:ascii="Aptos" w:hAnsi="Aptos"/>
        </w:rPr>
      </w:pPr>
      <w:r w:rsidRPr="00796E30">
        <w:rPr>
          <w:rFonts w:ascii="Aptos" w:hAnsi="Aptos"/>
        </w:rPr>
        <w:t>Nel caso non si trovino macchinari in banca dati sarà necessario – da parte di chi valuta il rischio - effettuare un’indagine di mercato al fine di individuare le tipologie di macchinari idonee alla riduzione del rischio, e proporre l’acquisizione degli stessi in sede di rapporto di valutazione dei rischi.</w:t>
      </w:r>
    </w:p>
    <w:p w14:paraId="07ED578C" w14:textId="77777777" w:rsidR="000759FD" w:rsidRPr="00796E30" w:rsidRDefault="000759FD" w:rsidP="00981686">
      <w:pPr>
        <w:rPr>
          <w:rFonts w:ascii="Aptos" w:hAnsi="Aptos"/>
        </w:rPr>
      </w:pPr>
      <w:r w:rsidRPr="00796E30">
        <w:rPr>
          <w:rFonts w:ascii="Aptos" w:hAnsi="Aptos"/>
        </w:rPr>
        <w:t>A tal riguardo è importante tenere presente che i dati dichiarati dai costruttori ai sensi della Direttiva Macchine consentono di individuare, per ciascuna tipologia di macchinario, i modelli a basso livello di vibrazioni.</w:t>
      </w:r>
    </w:p>
    <w:p w14:paraId="37444092" w14:textId="04D318EE" w:rsidR="000759FD" w:rsidRPr="00796E30" w:rsidRDefault="000759FD" w:rsidP="00981686">
      <w:pPr>
        <w:rPr>
          <w:rFonts w:ascii="Aptos" w:hAnsi="Aptos"/>
        </w:rPr>
      </w:pPr>
      <w:r w:rsidRPr="00796E30">
        <w:rPr>
          <w:rFonts w:ascii="Aptos" w:hAnsi="Aptos"/>
        </w:rPr>
        <w:t>Inoltre la vigente normativa prescrive che, qualora siano superati i livelli di azione (mano braccio: A(8) = 2,5 m/s</w:t>
      </w:r>
      <w:r w:rsidRPr="00796E30">
        <w:rPr>
          <w:rFonts w:ascii="Aptos" w:hAnsi="Aptos"/>
          <w:vertAlign w:val="superscript"/>
        </w:rPr>
        <w:t>2</w:t>
      </w:r>
      <w:r w:rsidRPr="00796E30">
        <w:rPr>
          <w:rFonts w:ascii="Aptos" w:hAnsi="Aptos"/>
        </w:rPr>
        <w:t xml:space="preserve"> ; corpo intero = 0,5 m/s</w:t>
      </w:r>
      <w:r w:rsidRPr="00796E30">
        <w:rPr>
          <w:rFonts w:ascii="Aptos" w:hAnsi="Aptos"/>
          <w:vertAlign w:val="superscript"/>
        </w:rPr>
        <w:t>2</w:t>
      </w:r>
      <w:r w:rsidRPr="00796E30">
        <w:rPr>
          <w:rFonts w:ascii="Aptos" w:hAnsi="Aptos"/>
        </w:rPr>
        <w:t xml:space="preserve"> ) il datore di lavoro elabori ed applichi un piano di lavoro volto a ridurre al minimo l'esposizione a vibrazioni, considerando in particolare:</w:t>
      </w:r>
    </w:p>
    <w:p w14:paraId="506DE90B" w14:textId="77777777" w:rsidR="000759FD" w:rsidRPr="00796E30" w:rsidRDefault="000759FD" w:rsidP="00981686">
      <w:pPr>
        <w:rPr>
          <w:rFonts w:ascii="Aptos" w:hAnsi="Aptos"/>
        </w:rPr>
      </w:pPr>
    </w:p>
    <w:p w14:paraId="23923A31" w14:textId="77777777" w:rsidR="000759FD" w:rsidRPr="00796E30" w:rsidRDefault="000759FD" w:rsidP="00981686">
      <w:pPr>
        <w:pStyle w:val="Paragrafoelenco"/>
        <w:numPr>
          <w:ilvl w:val="0"/>
          <w:numId w:val="15"/>
        </w:numPr>
        <w:rPr>
          <w:rFonts w:ascii="Aptos" w:hAnsi="Aptos"/>
        </w:rPr>
      </w:pPr>
      <w:r w:rsidRPr="00796E30">
        <w:rPr>
          <w:rFonts w:ascii="Aptos" w:hAnsi="Aptos"/>
        </w:rPr>
        <w:t>Altri metodi di lavoro che richiedano una minore esposizione a vibrazioni meccaniche;</w:t>
      </w:r>
    </w:p>
    <w:p w14:paraId="3BCF328F" w14:textId="77777777" w:rsidR="000759FD" w:rsidRPr="00796E30" w:rsidRDefault="000759FD" w:rsidP="00981686">
      <w:pPr>
        <w:pStyle w:val="Paragrafoelenco"/>
        <w:numPr>
          <w:ilvl w:val="0"/>
          <w:numId w:val="15"/>
        </w:numPr>
        <w:rPr>
          <w:rFonts w:ascii="Aptos" w:hAnsi="Aptos"/>
        </w:rPr>
      </w:pPr>
      <w:r w:rsidRPr="00796E30">
        <w:rPr>
          <w:rFonts w:ascii="Aptos" w:hAnsi="Aptos"/>
        </w:rPr>
        <w:t>Scelta di attrezzature adeguate concepite nel rispetto dei principi ergonomici e che producano, tenuto conto del lavoro da svolgere, il minor livello possibile di vibrazioni.</w:t>
      </w:r>
    </w:p>
    <w:p w14:paraId="16D359BD" w14:textId="13817FD7" w:rsidR="000759FD" w:rsidRPr="00796E30" w:rsidRDefault="000759FD" w:rsidP="00981686">
      <w:pPr>
        <w:pStyle w:val="Paragrafoelenco"/>
        <w:numPr>
          <w:ilvl w:val="0"/>
          <w:numId w:val="15"/>
        </w:numPr>
        <w:rPr>
          <w:rFonts w:ascii="Aptos" w:hAnsi="Aptos"/>
        </w:rPr>
      </w:pPr>
      <w:r w:rsidRPr="00796E30">
        <w:rPr>
          <w:rFonts w:ascii="Aptos" w:hAnsi="Aptos"/>
        </w:rPr>
        <w:t>Fornitura di attrezzature accessorie per ridurre i rischi di lesioni provocate da vibrazioni, per esempio sedili che attenuino efficacemente le vibrazioni trasmesse al corpo intero o maniglie che riducano la vibrazione trasmessa al sistema mano-braccio</w:t>
      </w:r>
      <w:r w:rsidR="003163EF" w:rsidRPr="00796E30">
        <w:rPr>
          <w:rFonts w:ascii="Aptos" w:hAnsi="Aptos"/>
        </w:rPr>
        <w:t>.</w:t>
      </w:r>
    </w:p>
    <w:p w14:paraId="45266D91" w14:textId="540521EF" w:rsidR="000759FD" w:rsidRPr="00796E30" w:rsidRDefault="000759FD" w:rsidP="00981686">
      <w:pPr>
        <w:pStyle w:val="Paragrafoelenco"/>
        <w:numPr>
          <w:ilvl w:val="0"/>
          <w:numId w:val="15"/>
        </w:numPr>
        <w:rPr>
          <w:rFonts w:ascii="Aptos" w:hAnsi="Aptos"/>
        </w:rPr>
      </w:pPr>
      <w:r w:rsidRPr="00796E30">
        <w:rPr>
          <w:rFonts w:ascii="Aptos" w:hAnsi="Aptos"/>
        </w:rPr>
        <w:t>Adeguati programmi di manutenzione delle attrezzature di lavoro, del luogo di lavoro e dei sistemi sul luogo di lavoro</w:t>
      </w:r>
      <w:r w:rsidR="003163EF" w:rsidRPr="00796E30">
        <w:rPr>
          <w:rFonts w:ascii="Aptos" w:hAnsi="Aptos"/>
        </w:rPr>
        <w:t>.</w:t>
      </w:r>
    </w:p>
    <w:p w14:paraId="6E463F92" w14:textId="6BAA733F" w:rsidR="000759FD" w:rsidRPr="00796E30" w:rsidRDefault="000759FD" w:rsidP="00981686">
      <w:pPr>
        <w:pStyle w:val="Paragrafoelenco"/>
        <w:numPr>
          <w:ilvl w:val="0"/>
          <w:numId w:val="15"/>
        </w:numPr>
        <w:rPr>
          <w:rFonts w:ascii="Aptos" w:hAnsi="Aptos"/>
        </w:rPr>
      </w:pPr>
      <w:r w:rsidRPr="00796E30">
        <w:rPr>
          <w:rFonts w:ascii="Aptos" w:hAnsi="Aptos"/>
        </w:rPr>
        <w:t>Progettazione e</w:t>
      </w:r>
      <w:r w:rsidR="003163EF" w:rsidRPr="00796E30">
        <w:rPr>
          <w:rFonts w:ascii="Aptos" w:hAnsi="Aptos"/>
        </w:rPr>
        <w:t xml:space="preserve">d </w:t>
      </w:r>
      <w:r w:rsidRPr="00796E30">
        <w:rPr>
          <w:rFonts w:ascii="Aptos" w:hAnsi="Aptos"/>
        </w:rPr>
        <w:t>assetto dei luoghi e dei posti di lavoro</w:t>
      </w:r>
      <w:r w:rsidR="003163EF" w:rsidRPr="00796E30">
        <w:rPr>
          <w:rFonts w:ascii="Aptos" w:hAnsi="Aptos"/>
        </w:rPr>
        <w:t>.</w:t>
      </w:r>
    </w:p>
    <w:p w14:paraId="1801B376" w14:textId="05142FB3" w:rsidR="000759FD" w:rsidRPr="00796E30" w:rsidRDefault="000759FD" w:rsidP="00981686">
      <w:pPr>
        <w:pStyle w:val="Paragrafoelenco"/>
        <w:numPr>
          <w:ilvl w:val="0"/>
          <w:numId w:val="15"/>
        </w:numPr>
        <w:rPr>
          <w:rFonts w:ascii="Aptos" w:hAnsi="Aptos"/>
        </w:rPr>
      </w:pPr>
      <w:r w:rsidRPr="00796E30">
        <w:rPr>
          <w:rFonts w:ascii="Aptos" w:hAnsi="Aptos"/>
        </w:rPr>
        <w:t>Adeguata informazione e formazione per insegnare ai lavoratori ad utilizzare correttamente e in modo sicuro le attrezzature di lavoro, riducendo al minimo l'esposizione a vibrazioni meccaniche</w:t>
      </w:r>
      <w:r w:rsidR="003163EF" w:rsidRPr="00796E30">
        <w:rPr>
          <w:rFonts w:ascii="Aptos" w:hAnsi="Aptos"/>
        </w:rPr>
        <w:t>.</w:t>
      </w:r>
    </w:p>
    <w:p w14:paraId="144E6D3E" w14:textId="7276AA95" w:rsidR="000759FD" w:rsidRPr="00796E30" w:rsidRDefault="000759FD" w:rsidP="00981686">
      <w:pPr>
        <w:pStyle w:val="Paragrafoelenco"/>
        <w:numPr>
          <w:ilvl w:val="0"/>
          <w:numId w:val="15"/>
        </w:numPr>
        <w:rPr>
          <w:rFonts w:ascii="Aptos" w:hAnsi="Aptos"/>
        </w:rPr>
      </w:pPr>
      <w:r w:rsidRPr="00796E30">
        <w:rPr>
          <w:rFonts w:ascii="Aptos" w:hAnsi="Aptos"/>
        </w:rPr>
        <w:t>La limitazione della durata e dell'intensità dell'esposizione</w:t>
      </w:r>
      <w:r w:rsidR="003163EF" w:rsidRPr="00796E30">
        <w:rPr>
          <w:rFonts w:ascii="Aptos" w:hAnsi="Aptos"/>
        </w:rPr>
        <w:t>.</w:t>
      </w:r>
    </w:p>
    <w:p w14:paraId="1FC19FEB" w14:textId="3BBB3118" w:rsidR="000759FD" w:rsidRPr="00796E30" w:rsidRDefault="000759FD" w:rsidP="00981686">
      <w:pPr>
        <w:pStyle w:val="Paragrafoelenco"/>
        <w:numPr>
          <w:ilvl w:val="0"/>
          <w:numId w:val="15"/>
        </w:numPr>
        <w:rPr>
          <w:rFonts w:ascii="Aptos" w:hAnsi="Aptos"/>
        </w:rPr>
      </w:pPr>
      <w:r w:rsidRPr="00796E30">
        <w:rPr>
          <w:rFonts w:ascii="Aptos" w:hAnsi="Aptos"/>
        </w:rPr>
        <w:t>Orari di lavoro adeguati con appropriati periodi di riposo</w:t>
      </w:r>
      <w:r w:rsidR="003163EF" w:rsidRPr="00796E30">
        <w:rPr>
          <w:rFonts w:ascii="Aptos" w:hAnsi="Aptos"/>
        </w:rPr>
        <w:t>.</w:t>
      </w:r>
    </w:p>
    <w:p w14:paraId="6220BD48" w14:textId="4172C4F0" w:rsidR="000759FD" w:rsidRPr="00796E30" w:rsidRDefault="000759FD" w:rsidP="00981686">
      <w:pPr>
        <w:pStyle w:val="Paragrafoelenco"/>
        <w:numPr>
          <w:ilvl w:val="0"/>
          <w:numId w:val="15"/>
        </w:numPr>
        <w:rPr>
          <w:rFonts w:ascii="Aptos" w:hAnsi="Aptos"/>
        </w:rPr>
      </w:pPr>
      <w:r w:rsidRPr="00796E30">
        <w:rPr>
          <w:rFonts w:ascii="Aptos" w:hAnsi="Aptos"/>
        </w:rPr>
        <w:t>La fornitura ai lavoratori esposti di indumenti di protezione dal freddo e dall'umidità</w:t>
      </w:r>
      <w:r w:rsidR="009713C3" w:rsidRPr="00796E30">
        <w:rPr>
          <w:rFonts w:ascii="Aptos" w:hAnsi="Aptos"/>
        </w:rPr>
        <w:t>.</w:t>
      </w:r>
    </w:p>
    <w:p w14:paraId="4A496BD3" w14:textId="77777777" w:rsidR="009D5316" w:rsidRPr="00796E30" w:rsidRDefault="009D5316" w:rsidP="00981686">
      <w:pPr>
        <w:rPr>
          <w:rFonts w:ascii="Aptos" w:hAnsi="Aptos"/>
        </w:rPr>
      </w:pPr>
    </w:p>
    <w:p w14:paraId="0C1C17FF" w14:textId="52BC5F8D" w:rsidR="004B77E7" w:rsidRPr="00796E30" w:rsidRDefault="000759FD" w:rsidP="00981686">
      <w:pPr>
        <w:rPr>
          <w:rFonts w:ascii="Aptos" w:hAnsi="Aptos"/>
        </w:rPr>
      </w:pPr>
      <w:r w:rsidRPr="00796E30">
        <w:rPr>
          <w:rFonts w:ascii="Aptos" w:hAnsi="Aptos"/>
        </w:rPr>
        <w:t xml:space="preserve">Tra i dispositivi accessori citati al terzo punto rientrano a pieno titolo i guanti certificati "anti-vibrazioni" ai sensi della direttiva EN ISO 10819 (1996). Pur non presentando generalmente </w:t>
      </w:r>
      <w:r w:rsidR="009D5316" w:rsidRPr="00796E30">
        <w:rPr>
          <w:rFonts w:ascii="Aptos" w:hAnsi="Aptos"/>
        </w:rPr>
        <w:t xml:space="preserve">livelli di protezione elevati (vedi tabella), </w:t>
      </w:r>
      <w:r w:rsidRPr="00796E30">
        <w:rPr>
          <w:rFonts w:ascii="Aptos" w:hAnsi="Aptos"/>
        </w:rPr>
        <w:t>i guanti anti-vibrazioni sono comunque utili ai fini di evitare l'effetto di amplificazione della vibrazione trasmessa alla mano, generalmente riscontrabile per i normali guanti da lavoro, e di attenuare ulteriormente i livelli di vibrazione prodotti dagli utensili impiegati. Va inoltre considerato che un altro scopo importante dei guanti è quello di tenere le mani calde ed asciutte, il che può contribuire a limitare alcuni effetti nocivi indotti dalle vibrazioni.</w:t>
      </w:r>
      <w:r w:rsidR="00FD70CF" w:rsidRPr="00796E30">
        <w:rPr>
          <w:rFonts w:ascii="Aptos" w:hAnsi="Aptos"/>
        </w:rPr>
        <w:t xml:space="preserve"> </w:t>
      </w:r>
    </w:p>
    <w:p w14:paraId="64A92C66" w14:textId="1FAA7FDD" w:rsidR="00467ECA" w:rsidRPr="00796E30" w:rsidRDefault="00467ECA" w:rsidP="00981686">
      <w:pPr>
        <w:rPr>
          <w:rFonts w:ascii="Aptos" w:hAnsi="Aptos"/>
        </w:rPr>
      </w:pPr>
    </w:p>
    <w:tbl>
      <w:tblPr>
        <w:tblW w:w="9390" w:type="dxa"/>
        <w:tblCellSpacing w:w="0" w:type="dxa"/>
        <w:tblBorders>
          <w:top w:val="single" w:sz="6" w:space="0" w:color="DDDDDD"/>
          <w:bottom w:val="single" w:sz="6" w:space="0" w:color="DDDDDD"/>
          <w:right w:val="single" w:sz="6" w:space="0" w:color="DDDDDD"/>
        </w:tblBorders>
        <w:tblCellMar>
          <w:left w:w="0" w:type="dxa"/>
          <w:right w:w="0" w:type="dxa"/>
        </w:tblCellMar>
        <w:tblLook w:val="04A0" w:firstRow="1" w:lastRow="0" w:firstColumn="1" w:lastColumn="0" w:noHBand="0" w:noVBand="1"/>
      </w:tblPr>
      <w:tblGrid>
        <w:gridCol w:w="4613"/>
        <w:gridCol w:w="4777"/>
      </w:tblGrid>
      <w:tr w:rsidR="00E3773A" w:rsidRPr="00796E30" w14:paraId="5823E891" w14:textId="77777777" w:rsidTr="00E3773A">
        <w:trPr>
          <w:trHeight w:val="283"/>
          <w:tblCellSpacing w:w="0" w:type="dxa"/>
        </w:trPr>
        <w:tc>
          <w:tcPr>
            <w:tcW w:w="4613" w:type="dxa"/>
            <w:tcBorders>
              <w:top w:val="nil"/>
              <w:left w:val="single" w:sz="6" w:space="0" w:color="DDDDDD"/>
            </w:tcBorders>
            <w:shd w:val="clear" w:color="auto" w:fill="F9F9F9"/>
            <w:tcMar>
              <w:top w:w="120" w:type="dxa"/>
              <w:left w:w="120" w:type="dxa"/>
              <w:bottom w:w="120" w:type="dxa"/>
              <w:right w:w="120" w:type="dxa"/>
            </w:tcMar>
            <w:hideMark/>
          </w:tcPr>
          <w:p w14:paraId="121EA5E2" w14:textId="77777777" w:rsidR="00E3773A" w:rsidRPr="00796E30" w:rsidRDefault="00E3773A" w:rsidP="00981686">
            <w:pPr>
              <w:pStyle w:val="NormaleWeb"/>
              <w:rPr>
                <w:rFonts w:ascii="Aptos" w:hAnsi="Aptos"/>
              </w:rPr>
            </w:pPr>
            <w:r w:rsidRPr="00796E30">
              <w:rPr>
                <w:rStyle w:val="Enfasigrassetto"/>
                <w:rFonts w:ascii="Aptos" w:hAnsi="Aptos"/>
                <w:color w:val="333333"/>
                <w:sz w:val="18"/>
                <w:szCs w:val="18"/>
              </w:rPr>
              <w:t>Tipologia di utensile</w:t>
            </w:r>
          </w:p>
        </w:tc>
        <w:tc>
          <w:tcPr>
            <w:tcW w:w="4777" w:type="dxa"/>
            <w:tcBorders>
              <w:top w:val="nil"/>
              <w:left w:val="single" w:sz="6" w:space="0" w:color="DDDDDD"/>
            </w:tcBorders>
            <w:shd w:val="clear" w:color="auto" w:fill="F9F9F9"/>
            <w:tcMar>
              <w:top w:w="120" w:type="dxa"/>
              <w:left w:w="120" w:type="dxa"/>
              <w:bottom w:w="120" w:type="dxa"/>
              <w:right w:w="120" w:type="dxa"/>
            </w:tcMar>
            <w:hideMark/>
          </w:tcPr>
          <w:p w14:paraId="3CCE79D0" w14:textId="77777777" w:rsidR="00E3773A" w:rsidRPr="00796E30" w:rsidRDefault="00E3773A" w:rsidP="00D76413">
            <w:pPr>
              <w:pStyle w:val="NormaleWeb"/>
              <w:jc w:val="center"/>
              <w:rPr>
                <w:rFonts w:ascii="Aptos" w:hAnsi="Aptos"/>
              </w:rPr>
            </w:pPr>
            <w:r w:rsidRPr="00796E30">
              <w:rPr>
                <w:rStyle w:val="Enfasigrassetto"/>
                <w:rFonts w:ascii="Aptos" w:hAnsi="Aptos"/>
                <w:color w:val="333333"/>
                <w:sz w:val="18"/>
                <w:szCs w:val="18"/>
              </w:rPr>
              <w:t>Attenuazione  attesa delle vibrazioni (%)</w:t>
            </w:r>
          </w:p>
        </w:tc>
      </w:tr>
      <w:tr w:rsidR="00E3773A" w:rsidRPr="00796E30" w14:paraId="5074076D" w14:textId="77777777" w:rsidTr="00E3773A">
        <w:trPr>
          <w:trHeight w:val="283"/>
          <w:tblCellSpacing w:w="0" w:type="dxa"/>
        </w:trPr>
        <w:tc>
          <w:tcPr>
            <w:tcW w:w="4613" w:type="dxa"/>
            <w:tcBorders>
              <w:top w:val="single" w:sz="6" w:space="0" w:color="DDDDDD"/>
              <w:left w:val="single" w:sz="6" w:space="0" w:color="DDDDDD"/>
            </w:tcBorders>
            <w:tcMar>
              <w:top w:w="120" w:type="dxa"/>
              <w:left w:w="120" w:type="dxa"/>
              <w:bottom w:w="120" w:type="dxa"/>
              <w:right w:w="120" w:type="dxa"/>
            </w:tcMar>
            <w:hideMark/>
          </w:tcPr>
          <w:p w14:paraId="749DF1DE" w14:textId="77777777" w:rsidR="00E3773A" w:rsidRPr="00796E30" w:rsidRDefault="00E3773A" w:rsidP="00981686">
            <w:pPr>
              <w:pStyle w:val="NormaleWeb"/>
              <w:rPr>
                <w:rFonts w:ascii="Aptos" w:hAnsi="Aptos"/>
              </w:rPr>
            </w:pPr>
            <w:r w:rsidRPr="00796E30">
              <w:rPr>
                <w:rFonts w:ascii="Aptos" w:hAnsi="Aptos"/>
              </w:rPr>
              <w:t>Utensili di tipo percussorio</w:t>
            </w:r>
          </w:p>
        </w:tc>
        <w:tc>
          <w:tcPr>
            <w:tcW w:w="4777" w:type="dxa"/>
            <w:tcBorders>
              <w:top w:val="single" w:sz="6" w:space="0" w:color="DDDDDD"/>
              <w:left w:val="single" w:sz="6" w:space="0" w:color="DDDDDD"/>
            </w:tcBorders>
            <w:tcMar>
              <w:top w:w="120" w:type="dxa"/>
              <w:left w:w="120" w:type="dxa"/>
              <w:bottom w:w="120" w:type="dxa"/>
              <w:right w:w="120" w:type="dxa"/>
            </w:tcMar>
            <w:hideMark/>
          </w:tcPr>
          <w:p w14:paraId="6A54C0C4" w14:textId="77777777" w:rsidR="00E3773A" w:rsidRPr="00796E30" w:rsidRDefault="00E3773A" w:rsidP="00D76413">
            <w:pPr>
              <w:pStyle w:val="NormaleWeb"/>
              <w:jc w:val="center"/>
              <w:rPr>
                <w:rFonts w:ascii="Aptos" w:hAnsi="Aptos"/>
              </w:rPr>
            </w:pPr>
            <w:r w:rsidRPr="00796E30">
              <w:rPr>
                <w:rFonts w:ascii="Aptos" w:hAnsi="Aptos"/>
              </w:rPr>
              <w:t>&lt; 10%</w:t>
            </w:r>
          </w:p>
        </w:tc>
      </w:tr>
      <w:tr w:rsidR="00E3773A" w:rsidRPr="00796E30" w14:paraId="444ED7BF" w14:textId="77777777" w:rsidTr="00E3773A">
        <w:trPr>
          <w:trHeight w:val="283"/>
          <w:tblCellSpacing w:w="0" w:type="dxa"/>
        </w:trPr>
        <w:tc>
          <w:tcPr>
            <w:tcW w:w="4613" w:type="dxa"/>
            <w:tcBorders>
              <w:top w:val="single" w:sz="6" w:space="0" w:color="DDDDDD"/>
              <w:left w:val="single" w:sz="6" w:space="0" w:color="DDDDDD"/>
            </w:tcBorders>
            <w:shd w:val="clear" w:color="auto" w:fill="F9F9F9"/>
            <w:tcMar>
              <w:top w:w="120" w:type="dxa"/>
              <w:left w:w="120" w:type="dxa"/>
              <w:bottom w:w="120" w:type="dxa"/>
              <w:right w:w="120" w:type="dxa"/>
            </w:tcMar>
            <w:hideMark/>
          </w:tcPr>
          <w:p w14:paraId="0E4DD3D7" w14:textId="77777777" w:rsidR="00E3773A" w:rsidRPr="00796E30" w:rsidRDefault="00E3773A" w:rsidP="00981686">
            <w:pPr>
              <w:pStyle w:val="NormaleWeb"/>
              <w:rPr>
                <w:rFonts w:ascii="Aptos" w:hAnsi="Aptos"/>
              </w:rPr>
            </w:pPr>
            <w:r w:rsidRPr="00796E30">
              <w:rPr>
                <w:rFonts w:ascii="Aptos" w:hAnsi="Aptos"/>
              </w:rPr>
              <w:t>Scalpellatori e Scrostatori, Rivettatori</w:t>
            </w:r>
          </w:p>
        </w:tc>
        <w:tc>
          <w:tcPr>
            <w:tcW w:w="4777" w:type="dxa"/>
            <w:tcBorders>
              <w:top w:val="single" w:sz="6" w:space="0" w:color="DDDDDD"/>
              <w:left w:val="single" w:sz="6" w:space="0" w:color="DDDDDD"/>
            </w:tcBorders>
            <w:shd w:val="clear" w:color="auto" w:fill="F9F9F9"/>
            <w:tcMar>
              <w:top w:w="120" w:type="dxa"/>
              <w:left w:w="120" w:type="dxa"/>
              <w:bottom w:w="120" w:type="dxa"/>
              <w:right w:w="120" w:type="dxa"/>
            </w:tcMar>
            <w:hideMark/>
          </w:tcPr>
          <w:p w14:paraId="5AC4A084" w14:textId="77777777" w:rsidR="00E3773A" w:rsidRPr="00796E30" w:rsidRDefault="00E3773A" w:rsidP="00D76413">
            <w:pPr>
              <w:pStyle w:val="NormaleWeb"/>
              <w:jc w:val="center"/>
              <w:rPr>
                <w:rFonts w:ascii="Aptos" w:hAnsi="Aptos"/>
              </w:rPr>
            </w:pPr>
            <w:r w:rsidRPr="00796E30">
              <w:rPr>
                <w:rFonts w:ascii="Aptos" w:hAnsi="Aptos"/>
              </w:rPr>
              <w:t>&lt; 10%</w:t>
            </w:r>
          </w:p>
        </w:tc>
      </w:tr>
      <w:tr w:rsidR="00E3773A" w:rsidRPr="00796E30" w14:paraId="37C667FA" w14:textId="77777777" w:rsidTr="00E3773A">
        <w:trPr>
          <w:trHeight w:val="283"/>
          <w:tblCellSpacing w:w="0" w:type="dxa"/>
        </w:trPr>
        <w:tc>
          <w:tcPr>
            <w:tcW w:w="4613" w:type="dxa"/>
            <w:tcBorders>
              <w:top w:val="single" w:sz="6" w:space="0" w:color="DDDDDD"/>
              <w:left w:val="single" w:sz="6" w:space="0" w:color="DDDDDD"/>
            </w:tcBorders>
            <w:tcMar>
              <w:top w:w="120" w:type="dxa"/>
              <w:left w:w="120" w:type="dxa"/>
              <w:bottom w:w="120" w:type="dxa"/>
              <w:right w:w="120" w:type="dxa"/>
            </w:tcMar>
            <w:hideMark/>
          </w:tcPr>
          <w:p w14:paraId="1FB79487" w14:textId="77777777" w:rsidR="00E3773A" w:rsidRPr="00796E30" w:rsidRDefault="00E3773A" w:rsidP="00981686">
            <w:pPr>
              <w:pStyle w:val="NormaleWeb"/>
              <w:rPr>
                <w:rFonts w:ascii="Aptos" w:hAnsi="Aptos"/>
              </w:rPr>
            </w:pPr>
            <w:r w:rsidRPr="00796E30">
              <w:rPr>
                <w:rFonts w:ascii="Aptos" w:hAnsi="Aptos"/>
              </w:rPr>
              <w:t>Martelli Perforatori</w:t>
            </w:r>
          </w:p>
        </w:tc>
        <w:tc>
          <w:tcPr>
            <w:tcW w:w="4777" w:type="dxa"/>
            <w:tcBorders>
              <w:top w:val="single" w:sz="6" w:space="0" w:color="DDDDDD"/>
              <w:left w:val="single" w:sz="6" w:space="0" w:color="DDDDDD"/>
            </w:tcBorders>
            <w:tcMar>
              <w:top w:w="120" w:type="dxa"/>
              <w:left w:w="120" w:type="dxa"/>
              <w:bottom w:w="120" w:type="dxa"/>
              <w:right w:w="120" w:type="dxa"/>
            </w:tcMar>
            <w:hideMark/>
          </w:tcPr>
          <w:p w14:paraId="60C9C639" w14:textId="77777777" w:rsidR="00E3773A" w:rsidRPr="00796E30" w:rsidRDefault="00E3773A" w:rsidP="00D76413">
            <w:pPr>
              <w:pStyle w:val="NormaleWeb"/>
              <w:jc w:val="center"/>
              <w:rPr>
                <w:rFonts w:ascii="Aptos" w:hAnsi="Aptos"/>
              </w:rPr>
            </w:pPr>
            <w:r w:rsidRPr="00796E30">
              <w:rPr>
                <w:rFonts w:ascii="Aptos" w:hAnsi="Aptos"/>
              </w:rPr>
              <w:t>&lt; 10%</w:t>
            </w:r>
          </w:p>
        </w:tc>
      </w:tr>
      <w:tr w:rsidR="00E3773A" w:rsidRPr="00796E30" w14:paraId="262FD254" w14:textId="77777777" w:rsidTr="00E3773A">
        <w:trPr>
          <w:trHeight w:val="283"/>
          <w:tblCellSpacing w:w="0" w:type="dxa"/>
        </w:trPr>
        <w:tc>
          <w:tcPr>
            <w:tcW w:w="4613" w:type="dxa"/>
            <w:tcBorders>
              <w:top w:val="single" w:sz="6" w:space="0" w:color="DDDDDD"/>
              <w:left w:val="single" w:sz="6" w:space="0" w:color="DDDDDD"/>
            </w:tcBorders>
            <w:shd w:val="clear" w:color="auto" w:fill="F9F9F9"/>
            <w:tcMar>
              <w:top w:w="120" w:type="dxa"/>
              <w:left w:w="120" w:type="dxa"/>
              <w:bottom w:w="120" w:type="dxa"/>
              <w:right w:w="120" w:type="dxa"/>
            </w:tcMar>
            <w:hideMark/>
          </w:tcPr>
          <w:p w14:paraId="518FB18B" w14:textId="77777777" w:rsidR="00E3773A" w:rsidRPr="00796E30" w:rsidRDefault="00E3773A" w:rsidP="00981686">
            <w:pPr>
              <w:pStyle w:val="NormaleWeb"/>
              <w:rPr>
                <w:rFonts w:ascii="Aptos" w:hAnsi="Aptos"/>
              </w:rPr>
            </w:pPr>
            <w:r w:rsidRPr="00796E30">
              <w:rPr>
                <w:rFonts w:ascii="Aptos" w:hAnsi="Aptos"/>
              </w:rPr>
              <w:t>Martelli Demolitori e Picconatori</w:t>
            </w:r>
          </w:p>
        </w:tc>
        <w:tc>
          <w:tcPr>
            <w:tcW w:w="4777" w:type="dxa"/>
            <w:tcBorders>
              <w:top w:val="single" w:sz="6" w:space="0" w:color="DDDDDD"/>
              <w:left w:val="single" w:sz="6" w:space="0" w:color="DDDDDD"/>
            </w:tcBorders>
            <w:shd w:val="clear" w:color="auto" w:fill="F9F9F9"/>
            <w:tcMar>
              <w:top w:w="120" w:type="dxa"/>
              <w:left w:w="120" w:type="dxa"/>
              <w:bottom w:w="120" w:type="dxa"/>
              <w:right w:w="120" w:type="dxa"/>
            </w:tcMar>
            <w:hideMark/>
          </w:tcPr>
          <w:p w14:paraId="109B0587" w14:textId="77777777" w:rsidR="00E3773A" w:rsidRPr="00796E30" w:rsidRDefault="00E3773A" w:rsidP="00D76413">
            <w:pPr>
              <w:pStyle w:val="NormaleWeb"/>
              <w:jc w:val="center"/>
              <w:rPr>
                <w:rFonts w:ascii="Aptos" w:hAnsi="Aptos"/>
              </w:rPr>
            </w:pPr>
            <w:r w:rsidRPr="00796E30">
              <w:rPr>
                <w:rFonts w:ascii="Aptos" w:hAnsi="Aptos"/>
              </w:rPr>
              <w:t>&lt; 10%</w:t>
            </w:r>
          </w:p>
        </w:tc>
      </w:tr>
      <w:tr w:rsidR="00E3773A" w:rsidRPr="00796E30" w14:paraId="352D8418" w14:textId="77777777" w:rsidTr="00E3773A">
        <w:trPr>
          <w:trHeight w:val="283"/>
          <w:tblCellSpacing w:w="0" w:type="dxa"/>
        </w:trPr>
        <w:tc>
          <w:tcPr>
            <w:tcW w:w="4613" w:type="dxa"/>
            <w:tcBorders>
              <w:top w:val="single" w:sz="6" w:space="0" w:color="DDDDDD"/>
              <w:left w:val="single" w:sz="6" w:space="0" w:color="DDDDDD"/>
            </w:tcBorders>
            <w:tcMar>
              <w:top w:w="120" w:type="dxa"/>
              <w:left w:w="120" w:type="dxa"/>
              <w:bottom w:w="120" w:type="dxa"/>
              <w:right w:w="120" w:type="dxa"/>
            </w:tcMar>
            <w:hideMark/>
          </w:tcPr>
          <w:p w14:paraId="13A4A288" w14:textId="77777777" w:rsidR="00E3773A" w:rsidRPr="00796E30" w:rsidRDefault="00E3773A" w:rsidP="00981686">
            <w:pPr>
              <w:pStyle w:val="NormaleWeb"/>
              <w:rPr>
                <w:rFonts w:ascii="Aptos" w:hAnsi="Aptos"/>
              </w:rPr>
            </w:pPr>
            <w:r w:rsidRPr="00796E30">
              <w:rPr>
                <w:rFonts w:ascii="Aptos" w:hAnsi="Aptos"/>
              </w:rPr>
              <w:t>Trapani a percussione</w:t>
            </w:r>
          </w:p>
        </w:tc>
        <w:tc>
          <w:tcPr>
            <w:tcW w:w="4777" w:type="dxa"/>
            <w:tcBorders>
              <w:top w:val="single" w:sz="6" w:space="0" w:color="DDDDDD"/>
              <w:left w:val="single" w:sz="6" w:space="0" w:color="DDDDDD"/>
            </w:tcBorders>
            <w:tcMar>
              <w:top w:w="120" w:type="dxa"/>
              <w:left w:w="120" w:type="dxa"/>
              <w:bottom w:w="120" w:type="dxa"/>
              <w:right w:w="120" w:type="dxa"/>
            </w:tcMar>
            <w:hideMark/>
          </w:tcPr>
          <w:p w14:paraId="2DFBEFDC" w14:textId="77777777" w:rsidR="00E3773A" w:rsidRPr="00796E30" w:rsidRDefault="00E3773A" w:rsidP="00D76413">
            <w:pPr>
              <w:pStyle w:val="NormaleWeb"/>
              <w:jc w:val="center"/>
              <w:rPr>
                <w:rFonts w:ascii="Aptos" w:hAnsi="Aptos"/>
              </w:rPr>
            </w:pPr>
            <w:r w:rsidRPr="00796E30">
              <w:rPr>
                <w:rFonts w:ascii="Aptos" w:hAnsi="Aptos"/>
              </w:rPr>
              <w:t>&lt; 10%</w:t>
            </w:r>
          </w:p>
        </w:tc>
      </w:tr>
      <w:tr w:rsidR="00E3773A" w:rsidRPr="00796E30" w14:paraId="5B8A3300" w14:textId="77777777" w:rsidTr="00E3773A">
        <w:trPr>
          <w:trHeight w:val="283"/>
          <w:tblCellSpacing w:w="0" w:type="dxa"/>
        </w:trPr>
        <w:tc>
          <w:tcPr>
            <w:tcW w:w="4613" w:type="dxa"/>
            <w:tcBorders>
              <w:top w:val="single" w:sz="6" w:space="0" w:color="DDDDDD"/>
              <w:left w:val="single" w:sz="6" w:space="0" w:color="DDDDDD"/>
            </w:tcBorders>
            <w:shd w:val="clear" w:color="auto" w:fill="F9F9F9"/>
            <w:tcMar>
              <w:top w:w="120" w:type="dxa"/>
              <w:left w:w="120" w:type="dxa"/>
              <w:bottom w:w="120" w:type="dxa"/>
              <w:right w:w="120" w:type="dxa"/>
            </w:tcMar>
            <w:hideMark/>
          </w:tcPr>
          <w:p w14:paraId="2E3156E6" w14:textId="77777777" w:rsidR="00E3773A" w:rsidRPr="00796E30" w:rsidRDefault="00E3773A" w:rsidP="00981686">
            <w:pPr>
              <w:pStyle w:val="NormaleWeb"/>
              <w:rPr>
                <w:rFonts w:ascii="Aptos" w:hAnsi="Aptos"/>
              </w:rPr>
            </w:pPr>
            <w:r w:rsidRPr="00796E30">
              <w:rPr>
                <w:rFonts w:ascii="Aptos" w:hAnsi="Aptos"/>
              </w:rPr>
              <w:t>Avvitatori ad impulso</w:t>
            </w:r>
          </w:p>
        </w:tc>
        <w:tc>
          <w:tcPr>
            <w:tcW w:w="4777" w:type="dxa"/>
            <w:tcBorders>
              <w:top w:val="single" w:sz="6" w:space="0" w:color="DDDDDD"/>
              <w:left w:val="single" w:sz="6" w:space="0" w:color="DDDDDD"/>
            </w:tcBorders>
            <w:shd w:val="clear" w:color="auto" w:fill="F9F9F9"/>
            <w:tcMar>
              <w:top w:w="120" w:type="dxa"/>
              <w:left w:w="120" w:type="dxa"/>
              <w:bottom w:w="120" w:type="dxa"/>
              <w:right w:w="120" w:type="dxa"/>
            </w:tcMar>
            <w:hideMark/>
          </w:tcPr>
          <w:p w14:paraId="35DF88A7" w14:textId="77777777" w:rsidR="00E3773A" w:rsidRPr="00796E30" w:rsidRDefault="00E3773A" w:rsidP="00D76413">
            <w:pPr>
              <w:pStyle w:val="NormaleWeb"/>
              <w:jc w:val="center"/>
              <w:rPr>
                <w:rFonts w:ascii="Aptos" w:hAnsi="Aptos"/>
              </w:rPr>
            </w:pPr>
            <w:r w:rsidRPr="00796E30">
              <w:rPr>
                <w:rFonts w:ascii="Aptos" w:hAnsi="Aptos"/>
              </w:rPr>
              <w:t>&lt; 10%</w:t>
            </w:r>
          </w:p>
        </w:tc>
      </w:tr>
      <w:tr w:rsidR="00E3773A" w:rsidRPr="00796E30" w14:paraId="511E4BF2" w14:textId="77777777" w:rsidTr="00E3773A">
        <w:trPr>
          <w:trHeight w:val="283"/>
          <w:tblCellSpacing w:w="0" w:type="dxa"/>
        </w:trPr>
        <w:tc>
          <w:tcPr>
            <w:tcW w:w="4613" w:type="dxa"/>
            <w:tcBorders>
              <w:top w:val="single" w:sz="6" w:space="0" w:color="DDDDDD"/>
              <w:left w:val="single" w:sz="6" w:space="0" w:color="DDDDDD"/>
            </w:tcBorders>
            <w:tcMar>
              <w:top w:w="120" w:type="dxa"/>
              <w:left w:w="120" w:type="dxa"/>
              <w:bottom w:w="120" w:type="dxa"/>
              <w:right w:w="120" w:type="dxa"/>
            </w:tcMar>
            <w:hideMark/>
          </w:tcPr>
          <w:p w14:paraId="5FD37A03" w14:textId="77777777" w:rsidR="00E3773A" w:rsidRPr="00796E30" w:rsidRDefault="00E3773A" w:rsidP="00981686">
            <w:pPr>
              <w:pStyle w:val="NormaleWeb"/>
              <w:rPr>
                <w:rFonts w:ascii="Aptos" w:hAnsi="Aptos"/>
              </w:rPr>
            </w:pPr>
            <w:r w:rsidRPr="00796E30">
              <w:rPr>
                <w:rFonts w:ascii="Aptos" w:hAnsi="Aptos"/>
              </w:rPr>
              <w:t>Martelli Sabbiatori</w:t>
            </w:r>
          </w:p>
        </w:tc>
        <w:tc>
          <w:tcPr>
            <w:tcW w:w="4777" w:type="dxa"/>
            <w:tcBorders>
              <w:top w:val="single" w:sz="6" w:space="0" w:color="DDDDDD"/>
              <w:left w:val="single" w:sz="6" w:space="0" w:color="DDDDDD"/>
            </w:tcBorders>
            <w:tcMar>
              <w:top w:w="120" w:type="dxa"/>
              <w:left w:w="120" w:type="dxa"/>
              <w:bottom w:w="120" w:type="dxa"/>
              <w:right w:w="120" w:type="dxa"/>
            </w:tcMar>
            <w:hideMark/>
          </w:tcPr>
          <w:p w14:paraId="4EFCBE53" w14:textId="77777777" w:rsidR="00E3773A" w:rsidRPr="00796E30" w:rsidRDefault="00E3773A" w:rsidP="00D76413">
            <w:pPr>
              <w:pStyle w:val="NormaleWeb"/>
              <w:jc w:val="center"/>
              <w:rPr>
                <w:rFonts w:ascii="Aptos" w:hAnsi="Aptos"/>
              </w:rPr>
            </w:pPr>
            <w:r w:rsidRPr="00796E30">
              <w:rPr>
                <w:rFonts w:ascii="Aptos" w:hAnsi="Aptos"/>
              </w:rPr>
              <w:t>&lt; 10%</w:t>
            </w:r>
          </w:p>
        </w:tc>
      </w:tr>
      <w:tr w:rsidR="00E3773A" w:rsidRPr="00796E30" w14:paraId="3E84509D" w14:textId="77777777" w:rsidTr="00E3773A">
        <w:trPr>
          <w:trHeight w:val="283"/>
          <w:tblCellSpacing w:w="0" w:type="dxa"/>
        </w:trPr>
        <w:tc>
          <w:tcPr>
            <w:tcW w:w="4613" w:type="dxa"/>
            <w:tcBorders>
              <w:top w:val="single" w:sz="6" w:space="0" w:color="DDDDDD"/>
              <w:left w:val="single" w:sz="6" w:space="0" w:color="DDDDDD"/>
            </w:tcBorders>
            <w:shd w:val="clear" w:color="auto" w:fill="F9F9F9"/>
            <w:tcMar>
              <w:top w:w="120" w:type="dxa"/>
              <w:left w:w="120" w:type="dxa"/>
              <w:bottom w:w="120" w:type="dxa"/>
              <w:right w:w="120" w:type="dxa"/>
            </w:tcMar>
            <w:hideMark/>
          </w:tcPr>
          <w:p w14:paraId="12545BEF" w14:textId="77777777" w:rsidR="00E3773A" w:rsidRPr="00796E30" w:rsidRDefault="00E3773A" w:rsidP="00981686">
            <w:pPr>
              <w:pStyle w:val="NormaleWeb"/>
              <w:rPr>
                <w:rFonts w:ascii="Aptos" w:hAnsi="Aptos"/>
              </w:rPr>
            </w:pPr>
            <w:r w:rsidRPr="00796E30">
              <w:rPr>
                <w:rFonts w:ascii="Aptos" w:hAnsi="Aptos"/>
              </w:rPr>
              <w:t>Cesoie e Roditrici per  metalli</w:t>
            </w:r>
          </w:p>
        </w:tc>
        <w:tc>
          <w:tcPr>
            <w:tcW w:w="4777" w:type="dxa"/>
            <w:tcBorders>
              <w:top w:val="single" w:sz="6" w:space="0" w:color="DDDDDD"/>
              <w:left w:val="single" w:sz="6" w:space="0" w:color="DDDDDD"/>
            </w:tcBorders>
            <w:shd w:val="clear" w:color="auto" w:fill="F9F9F9"/>
            <w:tcMar>
              <w:top w:w="120" w:type="dxa"/>
              <w:left w:w="120" w:type="dxa"/>
              <w:bottom w:w="120" w:type="dxa"/>
              <w:right w:w="120" w:type="dxa"/>
            </w:tcMar>
            <w:hideMark/>
          </w:tcPr>
          <w:p w14:paraId="49578B35" w14:textId="77777777" w:rsidR="00E3773A" w:rsidRPr="00796E30" w:rsidRDefault="00E3773A" w:rsidP="00D76413">
            <w:pPr>
              <w:pStyle w:val="NormaleWeb"/>
              <w:jc w:val="center"/>
              <w:rPr>
                <w:rFonts w:ascii="Aptos" w:hAnsi="Aptos"/>
              </w:rPr>
            </w:pPr>
            <w:r w:rsidRPr="00796E30">
              <w:rPr>
                <w:rFonts w:ascii="Aptos" w:hAnsi="Aptos"/>
              </w:rPr>
              <w:t>&lt; 10%</w:t>
            </w:r>
          </w:p>
        </w:tc>
      </w:tr>
      <w:tr w:rsidR="00E3773A" w:rsidRPr="00796E30" w14:paraId="395CAFB6" w14:textId="77777777" w:rsidTr="00E3773A">
        <w:trPr>
          <w:trHeight w:val="283"/>
          <w:tblCellSpacing w:w="0" w:type="dxa"/>
        </w:trPr>
        <w:tc>
          <w:tcPr>
            <w:tcW w:w="4613" w:type="dxa"/>
            <w:tcBorders>
              <w:top w:val="single" w:sz="6" w:space="0" w:color="DDDDDD"/>
              <w:left w:val="single" w:sz="6" w:space="0" w:color="DDDDDD"/>
            </w:tcBorders>
            <w:tcMar>
              <w:top w:w="120" w:type="dxa"/>
              <w:left w:w="120" w:type="dxa"/>
              <w:bottom w:w="120" w:type="dxa"/>
              <w:right w:w="120" w:type="dxa"/>
            </w:tcMar>
            <w:hideMark/>
          </w:tcPr>
          <w:p w14:paraId="75156123" w14:textId="77777777" w:rsidR="00E3773A" w:rsidRPr="00796E30" w:rsidRDefault="00E3773A" w:rsidP="00981686">
            <w:pPr>
              <w:pStyle w:val="NormaleWeb"/>
              <w:rPr>
                <w:rFonts w:ascii="Aptos" w:hAnsi="Aptos"/>
              </w:rPr>
            </w:pPr>
            <w:r w:rsidRPr="00796E30">
              <w:rPr>
                <w:rFonts w:ascii="Aptos" w:hAnsi="Aptos"/>
              </w:rPr>
              <w:t>Martelli piccoli scrostatori</w:t>
            </w:r>
          </w:p>
        </w:tc>
        <w:tc>
          <w:tcPr>
            <w:tcW w:w="4777" w:type="dxa"/>
            <w:tcBorders>
              <w:top w:val="single" w:sz="6" w:space="0" w:color="DDDDDD"/>
              <w:left w:val="single" w:sz="6" w:space="0" w:color="DDDDDD"/>
            </w:tcBorders>
            <w:tcMar>
              <w:top w:w="120" w:type="dxa"/>
              <w:left w:w="120" w:type="dxa"/>
              <w:bottom w:w="120" w:type="dxa"/>
              <w:right w:w="120" w:type="dxa"/>
            </w:tcMar>
            <w:hideMark/>
          </w:tcPr>
          <w:p w14:paraId="503C6E34" w14:textId="77777777" w:rsidR="00E3773A" w:rsidRPr="00796E30" w:rsidRDefault="00E3773A" w:rsidP="00D76413">
            <w:pPr>
              <w:pStyle w:val="NormaleWeb"/>
              <w:jc w:val="center"/>
              <w:rPr>
                <w:rFonts w:ascii="Aptos" w:hAnsi="Aptos"/>
              </w:rPr>
            </w:pPr>
            <w:r w:rsidRPr="00796E30">
              <w:rPr>
                <w:rFonts w:ascii="Aptos" w:hAnsi="Aptos"/>
              </w:rPr>
              <w:t>&lt; 10%</w:t>
            </w:r>
          </w:p>
        </w:tc>
      </w:tr>
      <w:tr w:rsidR="00E3773A" w:rsidRPr="00796E30" w14:paraId="35771207" w14:textId="77777777" w:rsidTr="00E3773A">
        <w:trPr>
          <w:trHeight w:val="283"/>
          <w:tblCellSpacing w:w="0" w:type="dxa"/>
        </w:trPr>
        <w:tc>
          <w:tcPr>
            <w:tcW w:w="4613" w:type="dxa"/>
            <w:tcBorders>
              <w:top w:val="single" w:sz="6" w:space="0" w:color="DDDDDD"/>
              <w:left w:val="single" w:sz="6" w:space="0" w:color="DDDDDD"/>
            </w:tcBorders>
            <w:shd w:val="clear" w:color="auto" w:fill="F9F9F9"/>
            <w:tcMar>
              <w:top w:w="120" w:type="dxa"/>
              <w:left w:w="120" w:type="dxa"/>
              <w:bottom w:w="120" w:type="dxa"/>
              <w:right w:w="120" w:type="dxa"/>
            </w:tcMar>
            <w:hideMark/>
          </w:tcPr>
          <w:p w14:paraId="33CDA565" w14:textId="77777777" w:rsidR="00E3773A" w:rsidRPr="00796E30" w:rsidRDefault="00E3773A" w:rsidP="00981686">
            <w:pPr>
              <w:pStyle w:val="NormaleWeb"/>
              <w:rPr>
                <w:rFonts w:ascii="Aptos" w:hAnsi="Aptos"/>
              </w:rPr>
            </w:pPr>
            <w:r w:rsidRPr="00796E30">
              <w:rPr>
                <w:rFonts w:ascii="Aptos" w:hAnsi="Aptos"/>
              </w:rPr>
              <w:t>Utensili di tipo rotativo</w:t>
            </w:r>
          </w:p>
        </w:tc>
        <w:tc>
          <w:tcPr>
            <w:tcW w:w="4777" w:type="dxa"/>
            <w:tcBorders>
              <w:top w:val="single" w:sz="6" w:space="0" w:color="DDDDDD"/>
              <w:left w:val="single" w:sz="6" w:space="0" w:color="DDDDDD"/>
            </w:tcBorders>
            <w:shd w:val="clear" w:color="auto" w:fill="F9F9F9"/>
            <w:tcMar>
              <w:top w:w="120" w:type="dxa"/>
              <w:left w:w="120" w:type="dxa"/>
              <w:bottom w:w="120" w:type="dxa"/>
              <w:right w:w="120" w:type="dxa"/>
            </w:tcMar>
            <w:hideMark/>
          </w:tcPr>
          <w:p w14:paraId="734EEA15" w14:textId="7B64F5AC" w:rsidR="00E3773A" w:rsidRPr="00796E30" w:rsidRDefault="00CE0E11" w:rsidP="00D76413">
            <w:pPr>
              <w:pStyle w:val="NormaleWeb"/>
              <w:jc w:val="center"/>
              <w:rPr>
                <w:rFonts w:ascii="Aptos" w:hAnsi="Aptos"/>
              </w:rPr>
            </w:pPr>
            <w:r w:rsidRPr="00796E30">
              <w:rPr>
                <w:rFonts w:ascii="Aptos" w:hAnsi="Aptos"/>
              </w:rPr>
              <w:t>&lt; 10%</w:t>
            </w:r>
          </w:p>
        </w:tc>
      </w:tr>
      <w:tr w:rsidR="00E3773A" w:rsidRPr="00796E30" w14:paraId="096F3FC2" w14:textId="77777777" w:rsidTr="00E3773A">
        <w:trPr>
          <w:trHeight w:val="283"/>
          <w:tblCellSpacing w:w="0" w:type="dxa"/>
        </w:trPr>
        <w:tc>
          <w:tcPr>
            <w:tcW w:w="4613" w:type="dxa"/>
            <w:tcBorders>
              <w:top w:val="single" w:sz="6" w:space="0" w:color="DDDDDD"/>
              <w:left w:val="single" w:sz="6" w:space="0" w:color="DDDDDD"/>
            </w:tcBorders>
            <w:tcMar>
              <w:top w:w="120" w:type="dxa"/>
              <w:left w:w="120" w:type="dxa"/>
              <w:bottom w:w="120" w:type="dxa"/>
              <w:right w:w="120" w:type="dxa"/>
            </w:tcMar>
            <w:hideMark/>
          </w:tcPr>
          <w:p w14:paraId="33FB6DB0" w14:textId="77777777" w:rsidR="00E3773A" w:rsidRPr="00796E30" w:rsidRDefault="00E3773A" w:rsidP="00981686">
            <w:pPr>
              <w:pStyle w:val="NormaleWeb"/>
              <w:rPr>
                <w:rFonts w:ascii="Aptos" w:hAnsi="Aptos"/>
              </w:rPr>
            </w:pPr>
            <w:r w:rsidRPr="00796E30">
              <w:rPr>
                <w:rFonts w:ascii="Aptos" w:hAnsi="Aptos"/>
              </w:rPr>
              <w:t>Levigatrici orbitali e roto-orbitali</w:t>
            </w:r>
          </w:p>
        </w:tc>
        <w:tc>
          <w:tcPr>
            <w:tcW w:w="4777" w:type="dxa"/>
            <w:tcBorders>
              <w:top w:val="single" w:sz="6" w:space="0" w:color="DDDDDD"/>
              <w:left w:val="single" w:sz="6" w:space="0" w:color="DDDDDD"/>
            </w:tcBorders>
            <w:tcMar>
              <w:top w:w="120" w:type="dxa"/>
              <w:left w:w="120" w:type="dxa"/>
              <w:bottom w:w="120" w:type="dxa"/>
              <w:right w:w="120" w:type="dxa"/>
            </w:tcMar>
            <w:hideMark/>
          </w:tcPr>
          <w:p w14:paraId="4FABB5EE" w14:textId="77777777" w:rsidR="00E3773A" w:rsidRPr="00796E30" w:rsidRDefault="00E3773A" w:rsidP="00D76413">
            <w:pPr>
              <w:pStyle w:val="NormaleWeb"/>
              <w:jc w:val="center"/>
              <w:rPr>
                <w:rFonts w:ascii="Aptos" w:hAnsi="Aptos"/>
              </w:rPr>
            </w:pPr>
            <w:r w:rsidRPr="00796E30">
              <w:rPr>
                <w:rFonts w:ascii="Aptos" w:hAnsi="Aptos"/>
              </w:rPr>
              <w:t>40% - 60%</w:t>
            </w:r>
          </w:p>
        </w:tc>
      </w:tr>
      <w:tr w:rsidR="00E3773A" w:rsidRPr="00796E30" w14:paraId="39E58F1A" w14:textId="77777777" w:rsidTr="00E3773A">
        <w:trPr>
          <w:trHeight w:val="283"/>
          <w:tblCellSpacing w:w="0" w:type="dxa"/>
        </w:trPr>
        <w:tc>
          <w:tcPr>
            <w:tcW w:w="4613" w:type="dxa"/>
            <w:tcBorders>
              <w:top w:val="single" w:sz="6" w:space="0" w:color="DDDDDD"/>
              <w:left w:val="single" w:sz="6" w:space="0" w:color="DDDDDD"/>
            </w:tcBorders>
            <w:shd w:val="clear" w:color="auto" w:fill="F9F9F9"/>
            <w:tcMar>
              <w:top w:w="120" w:type="dxa"/>
              <w:left w:w="120" w:type="dxa"/>
              <w:bottom w:w="120" w:type="dxa"/>
              <w:right w:w="120" w:type="dxa"/>
            </w:tcMar>
            <w:hideMark/>
          </w:tcPr>
          <w:p w14:paraId="0BEDB638" w14:textId="77777777" w:rsidR="00E3773A" w:rsidRPr="00796E30" w:rsidRDefault="00E3773A" w:rsidP="00981686">
            <w:pPr>
              <w:pStyle w:val="NormaleWeb"/>
              <w:rPr>
                <w:rFonts w:ascii="Aptos" w:hAnsi="Aptos"/>
              </w:rPr>
            </w:pPr>
            <w:r w:rsidRPr="00796E30">
              <w:rPr>
                <w:rFonts w:ascii="Aptos" w:hAnsi="Aptos"/>
              </w:rPr>
              <w:t>Seghe circolari e seghetti alternativi</w:t>
            </w:r>
          </w:p>
        </w:tc>
        <w:tc>
          <w:tcPr>
            <w:tcW w:w="4777" w:type="dxa"/>
            <w:tcBorders>
              <w:top w:val="single" w:sz="6" w:space="0" w:color="DDDDDD"/>
              <w:left w:val="single" w:sz="6" w:space="0" w:color="DDDDDD"/>
            </w:tcBorders>
            <w:shd w:val="clear" w:color="auto" w:fill="F9F9F9"/>
            <w:tcMar>
              <w:top w:w="120" w:type="dxa"/>
              <w:left w:w="120" w:type="dxa"/>
              <w:bottom w:w="120" w:type="dxa"/>
              <w:right w:w="120" w:type="dxa"/>
            </w:tcMar>
            <w:hideMark/>
          </w:tcPr>
          <w:p w14:paraId="3974336C" w14:textId="77777777" w:rsidR="00E3773A" w:rsidRPr="00796E30" w:rsidRDefault="00E3773A" w:rsidP="00D76413">
            <w:pPr>
              <w:pStyle w:val="NormaleWeb"/>
              <w:jc w:val="center"/>
              <w:rPr>
                <w:rFonts w:ascii="Aptos" w:hAnsi="Aptos"/>
              </w:rPr>
            </w:pPr>
            <w:r w:rsidRPr="00796E30">
              <w:rPr>
                <w:rFonts w:ascii="Aptos" w:hAnsi="Aptos"/>
              </w:rPr>
              <w:t>10% - 20%</w:t>
            </w:r>
          </w:p>
        </w:tc>
      </w:tr>
      <w:tr w:rsidR="00E3773A" w:rsidRPr="00796E30" w14:paraId="4900D156" w14:textId="77777777" w:rsidTr="00E3773A">
        <w:trPr>
          <w:trHeight w:val="283"/>
          <w:tblCellSpacing w:w="0" w:type="dxa"/>
        </w:trPr>
        <w:tc>
          <w:tcPr>
            <w:tcW w:w="4613" w:type="dxa"/>
            <w:tcBorders>
              <w:top w:val="single" w:sz="6" w:space="0" w:color="DDDDDD"/>
              <w:left w:val="single" w:sz="6" w:space="0" w:color="DDDDDD"/>
            </w:tcBorders>
            <w:tcMar>
              <w:top w:w="120" w:type="dxa"/>
              <w:left w:w="120" w:type="dxa"/>
              <w:bottom w:w="120" w:type="dxa"/>
              <w:right w:w="120" w:type="dxa"/>
            </w:tcMar>
            <w:hideMark/>
          </w:tcPr>
          <w:p w14:paraId="36AF9C42" w14:textId="77777777" w:rsidR="00E3773A" w:rsidRPr="00796E30" w:rsidRDefault="00E3773A" w:rsidP="00981686">
            <w:pPr>
              <w:pStyle w:val="NormaleWeb"/>
              <w:rPr>
                <w:rFonts w:ascii="Aptos" w:hAnsi="Aptos"/>
              </w:rPr>
            </w:pPr>
            <w:r w:rsidRPr="00796E30">
              <w:rPr>
                <w:rFonts w:ascii="Aptos" w:hAnsi="Aptos"/>
              </w:rPr>
              <w:t>Smerigliatrici angolari e assiali</w:t>
            </w:r>
          </w:p>
        </w:tc>
        <w:tc>
          <w:tcPr>
            <w:tcW w:w="4777" w:type="dxa"/>
            <w:tcBorders>
              <w:top w:val="single" w:sz="6" w:space="0" w:color="DDDDDD"/>
              <w:left w:val="single" w:sz="6" w:space="0" w:color="DDDDDD"/>
            </w:tcBorders>
            <w:tcMar>
              <w:top w:w="120" w:type="dxa"/>
              <w:left w:w="120" w:type="dxa"/>
              <w:bottom w:w="120" w:type="dxa"/>
              <w:right w:w="120" w:type="dxa"/>
            </w:tcMar>
            <w:hideMark/>
          </w:tcPr>
          <w:p w14:paraId="0A0A5237" w14:textId="77777777" w:rsidR="00E3773A" w:rsidRPr="00796E30" w:rsidRDefault="00E3773A" w:rsidP="00D76413">
            <w:pPr>
              <w:pStyle w:val="NormaleWeb"/>
              <w:jc w:val="center"/>
              <w:rPr>
                <w:rFonts w:ascii="Aptos" w:hAnsi="Aptos"/>
              </w:rPr>
            </w:pPr>
            <w:r w:rsidRPr="00796E30">
              <w:rPr>
                <w:rFonts w:ascii="Aptos" w:hAnsi="Aptos"/>
              </w:rPr>
              <w:t>40% - 60%</w:t>
            </w:r>
          </w:p>
        </w:tc>
      </w:tr>
      <w:tr w:rsidR="00E3773A" w:rsidRPr="00796E30" w14:paraId="161EC819" w14:textId="77777777" w:rsidTr="00E3773A">
        <w:trPr>
          <w:trHeight w:val="283"/>
          <w:tblCellSpacing w:w="0" w:type="dxa"/>
        </w:trPr>
        <w:tc>
          <w:tcPr>
            <w:tcW w:w="4613" w:type="dxa"/>
            <w:tcBorders>
              <w:top w:val="single" w:sz="6" w:space="0" w:color="DDDDDD"/>
              <w:left w:val="single" w:sz="6" w:space="0" w:color="DDDDDD"/>
            </w:tcBorders>
            <w:shd w:val="clear" w:color="auto" w:fill="F9F9F9"/>
            <w:tcMar>
              <w:top w:w="120" w:type="dxa"/>
              <w:left w:w="120" w:type="dxa"/>
              <w:bottom w:w="120" w:type="dxa"/>
              <w:right w:w="120" w:type="dxa"/>
            </w:tcMar>
            <w:hideMark/>
          </w:tcPr>
          <w:p w14:paraId="3F6BA36A" w14:textId="77777777" w:rsidR="00E3773A" w:rsidRPr="00796E30" w:rsidRDefault="00E3773A" w:rsidP="00981686">
            <w:pPr>
              <w:pStyle w:val="NormaleWeb"/>
              <w:rPr>
                <w:rFonts w:ascii="Aptos" w:hAnsi="Aptos"/>
              </w:rPr>
            </w:pPr>
            <w:r w:rsidRPr="00796E30">
              <w:rPr>
                <w:rFonts w:ascii="Aptos" w:hAnsi="Aptos"/>
              </w:rPr>
              <w:t>Motoseghe</w:t>
            </w:r>
          </w:p>
        </w:tc>
        <w:tc>
          <w:tcPr>
            <w:tcW w:w="4777" w:type="dxa"/>
            <w:tcBorders>
              <w:top w:val="single" w:sz="6" w:space="0" w:color="DDDDDD"/>
              <w:left w:val="single" w:sz="6" w:space="0" w:color="DDDDDD"/>
            </w:tcBorders>
            <w:shd w:val="clear" w:color="auto" w:fill="F9F9F9"/>
            <w:tcMar>
              <w:top w:w="120" w:type="dxa"/>
              <w:left w:w="120" w:type="dxa"/>
              <w:bottom w:w="120" w:type="dxa"/>
              <w:right w:w="120" w:type="dxa"/>
            </w:tcMar>
            <w:hideMark/>
          </w:tcPr>
          <w:p w14:paraId="1F68E4D0" w14:textId="77777777" w:rsidR="00E3773A" w:rsidRPr="00796E30" w:rsidRDefault="00E3773A" w:rsidP="00D76413">
            <w:pPr>
              <w:pStyle w:val="NormaleWeb"/>
              <w:jc w:val="center"/>
              <w:rPr>
                <w:rFonts w:ascii="Aptos" w:hAnsi="Aptos"/>
              </w:rPr>
            </w:pPr>
            <w:r w:rsidRPr="00796E30">
              <w:rPr>
                <w:rFonts w:ascii="Aptos" w:hAnsi="Aptos"/>
              </w:rPr>
              <w:t>10% - 20%</w:t>
            </w:r>
          </w:p>
        </w:tc>
      </w:tr>
      <w:tr w:rsidR="00E3773A" w:rsidRPr="00796E30" w14:paraId="68A893C5" w14:textId="77777777" w:rsidTr="00E3773A">
        <w:trPr>
          <w:trHeight w:val="283"/>
          <w:tblCellSpacing w:w="0" w:type="dxa"/>
        </w:trPr>
        <w:tc>
          <w:tcPr>
            <w:tcW w:w="4613" w:type="dxa"/>
            <w:tcBorders>
              <w:top w:val="single" w:sz="6" w:space="0" w:color="DDDDDD"/>
              <w:left w:val="single" w:sz="6" w:space="0" w:color="DDDDDD"/>
            </w:tcBorders>
            <w:tcMar>
              <w:top w:w="120" w:type="dxa"/>
              <w:left w:w="120" w:type="dxa"/>
              <w:bottom w:w="120" w:type="dxa"/>
              <w:right w:w="120" w:type="dxa"/>
            </w:tcMar>
            <w:hideMark/>
          </w:tcPr>
          <w:p w14:paraId="35EF13F7" w14:textId="77777777" w:rsidR="00E3773A" w:rsidRPr="00796E30" w:rsidRDefault="00E3773A" w:rsidP="00981686">
            <w:pPr>
              <w:pStyle w:val="NormaleWeb"/>
              <w:rPr>
                <w:rFonts w:ascii="Aptos" w:hAnsi="Aptos"/>
              </w:rPr>
            </w:pPr>
            <w:r w:rsidRPr="00796E30">
              <w:rPr>
                <w:rFonts w:ascii="Aptos" w:hAnsi="Aptos"/>
              </w:rPr>
              <w:t>Decespugliatori</w:t>
            </w:r>
          </w:p>
        </w:tc>
        <w:tc>
          <w:tcPr>
            <w:tcW w:w="4777" w:type="dxa"/>
            <w:tcBorders>
              <w:top w:val="single" w:sz="6" w:space="0" w:color="DDDDDD"/>
              <w:left w:val="single" w:sz="6" w:space="0" w:color="DDDDDD"/>
            </w:tcBorders>
            <w:tcMar>
              <w:top w:w="120" w:type="dxa"/>
              <w:left w:w="120" w:type="dxa"/>
              <w:bottom w:w="120" w:type="dxa"/>
              <w:right w:w="120" w:type="dxa"/>
            </w:tcMar>
            <w:hideMark/>
          </w:tcPr>
          <w:p w14:paraId="2FDDBD01" w14:textId="77777777" w:rsidR="00E3773A" w:rsidRPr="00796E30" w:rsidRDefault="00E3773A" w:rsidP="00D76413">
            <w:pPr>
              <w:pStyle w:val="NormaleWeb"/>
              <w:jc w:val="center"/>
              <w:rPr>
                <w:rFonts w:ascii="Aptos" w:hAnsi="Aptos"/>
              </w:rPr>
            </w:pPr>
            <w:r w:rsidRPr="00796E30">
              <w:rPr>
                <w:rFonts w:ascii="Aptos" w:hAnsi="Aptos"/>
              </w:rPr>
              <w:t>10% - 20%</w:t>
            </w:r>
          </w:p>
        </w:tc>
      </w:tr>
    </w:tbl>
    <w:p w14:paraId="129F9C1D" w14:textId="09E20C56" w:rsidR="00701FD8" w:rsidRPr="00796E30" w:rsidRDefault="00701FD8" w:rsidP="00981686">
      <w:pPr>
        <w:rPr>
          <w:rFonts w:ascii="Aptos" w:hAnsi="Aptos"/>
        </w:rPr>
      </w:pPr>
    </w:p>
    <w:p w14:paraId="5B3A158E" w14:textId="25C230FE" w:rsidR="00701FD8" w:rsidRPr="00796E30" w:rsidRDefault="00701FD8" w:rsidP="00981686">
      <w:pPr>
        <w:pStyle w:val="Titolo4"/>
        <w:rPr>
          <w:rFonts w:ascii="Aptos" w:hAnsi="Aptos" w:cs="Times New Roman"/>
        </w:rPr>
      </w:pPr>
      <w:r w:rsidRPr="00796E30">
        <w:rPr>
          <w:rFonts w:ascii="Aptos" w:hAnsi="Aptos" w:cs="Times New Roman"/>
        </w:rPr>
        <w:t>Misure di prevenzione e protezione dai rischi per il corpo intero</w:t>
      </w:r>
    </w:p>
    <w:p w14:paraId="5E6CEF76" w14:textId="61A2FB4F" w:rsidR="003163EF" w:rsidRPr="00796E30" w:rsidRDefault="00981686" w:rsidP="00981686">
      <w:pPr>
        <w:rPr>
          <w:rFonts w:ascii="Aptos" w:hAnsi="Aptos"/>
          <w:vertAlign w:val="superscript"/>
          <w:lang w:eastAsia="en-US"/>
        </w:rPr>
      </w:pPr>
      <w:r w:rsidRPr="00796E30">
        <w:rPr>
          <w:rFonts w:ascii="Aptos" w:hAnsi="Aptos"/>
          <w:lang w:eastAsia="en-US"/>
        </w:rPr>
        <w:t>Il D.Lgs 81/2008 Titolo VIII capo III all’art.  "Disposizioni miranti a escludere o ridurre l'esposizione" vieta al comma 3 il superamento dei valori limite di esposizione A(8) = 1,0 m/s</w:t>
      </w:r>
      <w:r w:rsidRPr="00796E30">
        <w:rPr>
          <w:rFonts w:ascii="Aptos" w:hAnsi="Aptos"/>
          <w:vertAlign w:val="superscript"/>
          <w:lang w:eastAsia="en-US"/>
        </w:rPr>
        <w:t>2</w:t>
      </w:r>
      <w:r w:rsidRPr="00796E30">
        <w:rPr>
          <w:rFonts w:ascii="Aptos" w:hAnsi="Aptos"/>
          <w:lang w:eastAsia="en-US"/>
        </w:rPr>
        <w:t xml:space="preserve"> . Inoltre è vietato il superamento del valore a</w:t>
      </w:r>
      <w:r w:rsidRPr="00796E30">
        <w:rPr>
          <w:rFonts w:ascii="Aptos" w:hAnsi="Aptos"/>
          <w:vertAlign w:val="subscript"/>
          <w:lang w:eastAsia="en-US"/>
        </w:rPr>
        <w:t>wrms</w:t>
      </w:r>
      <w:r w:rsidR="00D76413" w:rsidRPr="00796E30">
        <w:rPr>
          <w:rFonts w:ascii="Aptos" w:hAnsi="Aptos"/>
          <w:lang w:eastAsia="en-US"/>
        </w:rPr>
        <w:t xml:space="preserve"> di 1,5 </w:t>
      </w:r>
      <w:r w:rsidRPr="00796E30">
        <w:rPr>
          <w:rFonts w:ascii="Aptos" w:hAnsi="Aptos"/>
          <w:lang w:eastAsia="en-US"/>
        </w:rPr>
        <w:t>m/s</w:t>
      </w:r>
      <w:r w:rsidRPr="00796E30">
        <w:rPr>
          <w:rFonts w:ascii="Aptos" w:hAnsi="Aptos"/>
          <w:vertAlign w:val="superscript"/>
          <w:lang w:eastAsia="en-US"/>
        </w:rPr>
        <w:t>2</w:t>
      </w:r>
      <w:r w:rsidR="003163EF" w:rsidRPr="00796E30">
        <w:rPr>
          <w:rFonts w:ascii="Aptos" w:hAnsi="Aptos"/>
          <w:lang w:eastAsia="en-US"/>
        </w:rPr>
        <w:t>.</w:t>
      </w:r>
    </w:p>
    <w:p w14:paraId="00CCDE04" w14:textId="5F685854" w:rsidR="00981686" w:rsidRPr="00796E30" w:rsidRDefault="003163EF" w:rsidP="00981686">
      <w:pPr>
        <w:rPr>
          <w:rFonts w:ascii="Aptos" w:hAnsi="Aptos"/>
          <w:lang w:eastAsia="en-US"/>
        </w:rPr>
      </w:pPr>
      <w:r w:rsidRPr="00796E30">
        <w:rPr>
          <w:rFonts w:ascii="Aptos" w:hAnsi="Aptos"/>
          <w:lang w:eastAsia="en-US"/>
        </w:rPr>
        <w:t>È</w:t>
      </w:r>
      <w:r w:rsidR="00981686" w:rsidRPr="00796E30">
        <w:rPr>
          <w:rFonts w:ascii="Aptos" w:hAnsi="Aptos"/>
          <w:lang w:eastAsia="en-US"/>
        </w:rPr>
        <w:t xml:space="preserve"> prescritto che il datore di lavoro adotti "misure immediate per riportare l'esposizione al di sotto del valore limite di esposizione".</w:t>
      </w:r>
    </w:p>
    <w:p w14:paraId="69E55374" w14:textId="55F0BD95" w:rsidR="00981686" w:rsidRPr="00796E30" w:rsidRDefault="00981686" w:rsidP="00981686">
      <w:pPr>
        <w:rPr>
          <w:rFonts w:ascii="Aptos" w:hAnsi="Aptos"/>
          <w:lang w:eastAsia="en-US"/>
        </w:rPr>
      </w:pPr>
      <w:r w:rsidRPr="00796E30">
        <w:rPr>
          <w:rFonts w:ascii="Aptos" w:hAnsi="Aptos"/>
          <w:lang w:eastAsia="en-US"/>
        </w:rPr>
        <w:t>Tale aspetto è particolarmente rilevante, soprattutto in considerazione del fatto che, sia nel caso dell'esposizione del sistema mano-braccio che nel caso dell'esposizione a vibrazioni del corpo intero, non esistono DPI anti-vibrazioni in grado di proteggere i lavoratori adeguatamente e riportare i livelli di esposizione al di sotto dei valori limite fissati dalla Direttiva, come ad esempio, nel  caso dei protettori auricolari in relazione al rischio rumore. In particolare nei casi in cui si rilevi il superamento del valore limite per tempi brevi - a</w:t>
      </w:r>
      <w:r w:rsidRPr="00796E30">
        <w:rPr>
          <w:rFonts w:ascii="Aptos" w:hAnsi="Aptos"/>
          <w:vertAlign w:val="subscript"/>
          <w:lang w:eastAsia="en-US"/>
        </w:rPr>
        <w:t>wrms</w:t>
      </w:r>
      <w:r w:rsidR="00D76413" w:rsidRPr="00796E30">
        <w:rPr>
          <w:rFonts w:ascii="Aptos" w:hAnsi="Aptos"/>
          <w:lang w:eastAsia="en-US"/>
        </w:rPr>
        <w:t xml:space="preserve"> &gt;1,5 </w:t>
      </w:r>
      <w:r w:rsidRPr="00796E30">
        <w:rPr>
          <w:rFonts w:ascii="Aptos" w:hAnsi="Aptos"/>
          <w:lang w:eastAsia="en-US"/>
        </w:rPr>
        <w:t>m/s</w:t>
      </w:r>
      <w:r w:rsidRPr="00796E30">
        <w:rPr>
          <w:rFonts w:ascii="Aptos" w:hAnsi="Aptos"/>
          <w:vertAlign w:val="superscript"/>
          <w:lang w:eastAsia="en-US"/>
        </w:rPr>
        <w:t>2</w:t>
      </w:r>
      <w:r w:rsidRPr="00796E30">
        <w:rPr>
          <w:rFonts w:ascii="Aptos" w:hAnsi="Aptos"/>
          <w:lang w:eastAsia="en-US"/>
        </w:rPr>
        <w:t>-  la riduzione del rischio alla fonte è l'unica misura da adottare al fine di riportare l'esposizione a valori inferiori ai limiti prescritti dalla Direttiva. Qualora in sede di valutazione si sia riscontrato il superamento dei valori limite si consiglia di consultare sempre la Banca Dati al fine di individuare le tecnologie a minor rischio disponibili, secondo quanto previsto dalla normativa.</w:t>
      </w:r>
    </w:p>
    <w:p w14:paraId="544A7193" w14:textId="77777777" w:rsidR="00981686" w:rsidRPr="00796E30" w:rsidRDefault="00981686" w:rsidP="00981686">
      <w:pPr>
        <w:rPr>
          <w:rFonts w:ascii="Aptos" w:hAnsi="Aptos"/>
          <w:lang w:eastAsia="en-US"/>
        </w:rPr>
      </w:pPr>
      <w:r w:rsidRPr="00796E30">
        <w:rPr>
          <w:rFonts w:ascii="Aptos" w:hAnsi="Aptos"/>
          <w:lang w:eastAsia="en-US"/>
        </w:rPr>
        <w:t>Nel caso non si trovino macchinari in banca dati sarà necessario – da parte di chi valuta il rischio - effettuare un’indagine di mercato al fine di individuare le tipologie di macchinari idonee alla riduzione del rischio, e proporre l’acquisizione degli stessi in sede di rapporto di valutazione dei rischi.</w:t>
      </w:r>
    </w:p>
    <w:p w14:paraId="1AC7A701" w14:textId="77777777" w:rsidR="00981686" w:rsidRPr="00796E30" w:rsidRDefault="00981686" w:rsidP="00981686">
      <w:pPr>
        <w:rPr>
          <w:rFonts w:ascii="Aptos" w:hAnsi="Aptos"/>
          <w:lang w:eastAsia="en-US"/>
        </w:rPr>
      </w:pPr>
      <w:r w:rsidRPr="00796E30">
        <w:rPr>
          <w:rFonts w:ascii="Aptos" w:hAnsi="Aptos"/>
          <w:lang w:eastAsia="en-US"/>
        </w:rPr>
        <w:t>A tal riguardo è importante tenere presente che i dati dichiarati dai costruttori ai sensi della Direttiva Macchine consentono di individuare, per ciascuna tipologia di macchinario, i modelli a basso livello di vibrazioni.</w:t>
      </w:r>
    </w:p>
    <w:p w14:paraId="5DBBF689" w14:textId="482A7A34" w:rsidR="00981686" w:rsidRPr="00796E30" w:rsidRDefault="00981686" w:rsidP="00981686">
      <w:pPr>
        <w:rPr>
          <w:rFonts w:ascii="Aptos" w:hAnsi="Aptos"/>
          <w:lang w:eastAsia="en-US"/>
        </w:rPr>
      </w:pPr>
      <w:r w:rsidRPr="00796E30">
        <w:rPr>
          <w:rFonts w:ascii="Aptos" w:hAnsi="Aptos"/>
          <w:lang w:eastAsia="en-US"/>
        </w:rPr>
        <w:t>Inoltre la vigente normativa prescrive che, qualora siano superati i livelli di azione (corpo intero = 0,5 m/s</w:t>
      </w:r>
      <w:r w:rsidRPr="00796E30">
        <w:rPr>
          <w:rFonts w:ascii="Aptos" w:hAnsi="Aptos"/>
          <w:vertAlign w:val="superscript"/>
          <w:lang w:eastAsia="en-US"/>
        </w:rPr>
        <w:t>2</w:t>
      </w:r>
      <w:r w:rsidRPr="00796E30">
        <w:rPr>
          <w:rFonts w:ascii="Aptos" w:hAnsi="Aptos"/>
          <w:lang w:eastAsia="en-US"/>
        </w:rPr>
        <w:t>) il datore di lavoro elabori ed applichi un piano di lavoro volto a ridurre al minimo l'esposizione a vibrazioni, considerando in particolare:</w:t>
      </w:r>
    </w:p>
    <w:p w14:paraId="51BA16E5" w14:textId="77777777" w:rsidR="00981686" w:rsidRPr="00796E30" w:rsidRDefault="00981686" w:rsidP="00981686">
      <w:pPr>
        <w:pStyle w:val="Paragrafoelenco"/>
        <w:numPr>
          <w:ilvl w:val="0"/>
          <w:numId w:val="16"/>
        </w:numPr>
        <w:rPr>
          <w:rFonts w:ascii="Aptos" w:hAnsi="Aptos"/>
          <w:lang w:eastAsia="en-US"/>
        </w:rPr>
      </w:pPr>
      <w:r w:rsidRPr="00796E30">
        <w:rPr>
          <w:rFonts w:ascii="Aptos" w:hAnsi="Aptos"/>
          <w:lang w:eastAsia="en-US"/>
        </w:rPr>
        <w:t>Altri metodi di lavoro che richiedano una minore esposizione a vibrazioni meccaniche</w:t>
      </w:r>
    </w:p>
    <w:p w14:paraId="74841736" w14:textId="77777777" w:rsidR="00981686" w:rsidRPr="00796E30" w:rsidRDefault="00981686" w:rsidP="00981686">
      <w:pPr>
        <w:pStyle w:val="Paragrafoelenco"/>
        <w:numPr>
          <w:ilvl w:val="0"/>
          <w:numId w:val="16"/>
        </w:numPr>
        <w:rPr>
          <w:rFonts w:ascii="Aptos" w:hAnsi="Aptos"/>
          <w:lang w:eastAsia="en-US"/>
        </w:rPr>
      </w:pPr>
      <w:r w:rsidRPr="00796E30">
        <w:rPr>
          <w:rFonts w:ascii="Aptos" w:hAnsi="Aptos"/>
          <w:lang w:eastAsia="en-US"/>
        </w:rPr>
        <w:t>Scelta di attrezzature adeguate concepite nel rispetto dei principi ergonomici e che producano, tenuto conto del lavoro da svolgere, il minor livello possibile di vibrazioni.</w:t>
      </w:r>
    </w:p>
    <w:p w14:paraId="3B69C5A0" w14:textId="77777777" w:rsidR="00981686" w:rsidRPr="00796E30" w:rsidRDefault="00981686" w:rsidP="00981686">
      <w:pPr>
        <w:pStyle w:val="Paragrafoelenco"/>
        <w:numPr>
          <w:ilvl w:val="0"/>
          <w:numId w:val="16"/>
        </w:numPr>
        <w:rPr>
          <w:rFonts w:ascii="Aptos" w:hAnsi="Aptos"/>
          <w:lang w:eastAsia="en-US"/>
        </w:rPr>
      </w:pPr>
      <w:r w:rsidRPr="00796E30">
        <w:rPr>
          <w:rFonts w:ascii="Aptos" w:hAnsi="Aptos"/>
          <w:lang w:eastAsia="en-US"/>
        </w:rPr>
        <w:t>Fornitura di attrezzature accessorie per ridurre i rischi di lesioni provocate da vibrazioni, per esempio sedili che attenuino efficacemente le vibrazioni trasmesse al corpo intero.</w:t>
      </w:r>
    </w:p>
    <w:p w14:paraId="251C5805" w14:textId="77777777" w:rsidR="00981686" w:rsidRPr="00796E30" w:rsidRDefault="00981686" w:rsidP="00981686">
      <w:pPr>
        <w:pStyle w:val="Paragrafoelenco"/>
        <w:numPr>
          <w:ilvl w:val="0"/>
          <w:numId w:val="16"/>
        </w:numPr>
        <w:rPr>
          <w:rFonts w:ascii="Aptos" w:hAnsi="Aptos"/>
          <w:lang w:eastAsia="en-US"/>
        </w:rPr>
      </w:pPr>
      <w:r w:rsidRPr="00796E30">
        <w:rPr>
          <w:rFonts w:ascii="Aptos" w:hAnsi="Aptos"/>
          <w:lang w:eastAsia="en-US"/>
        </w:rPr>
        <w:t>Adeguati programmi di manutenzione delle attrezzature di lavoro, del luogo di lavoro e dei sistemi sul luogo di lavoro</w:t>
      </w:r>
    </w:p>
    <w:p w14:paraId="2700C583" w14:textId="77777777" w:rsidR="00981686" w:rsidRPr="00796E30" w:rsidRDefault="00981686" w:rsidP="00981686">
      <w:pPr>
        <w:pStyle w:val="Paragrafoelenco"/>
        <w:numPr>
          <w:ilvl w:val="0"/>
          <w:numId w:val="16"/>
        </w:numPr>
        <w:rPr>
          <w:rFonts w:ascii="Aptos" w:hAnsi="Aptos"/>
          <w:lang w:eastAsia="en-US"/>
        </w:rPr>
      </w:pPr>
      <w:r w:rsidRPr="00796E30">
        <w:rPr>
          <w:rFonts w:ascii="Aptos" w:hAnsi="Aptos"/>
          <w:lang w:eastAsia="en-US"/>
        </w:rPr>
        <w:t xml:space="preserve">La progettazione e l'assetto dei luoghi e dei posti di lavoro  </w:t>
      </w:r>
    </w:p>
    <w:p w14:paraId="7440493E" w14:textId="77777777" w:rsidR="00981686" w:rsidRPr="00796E30" w:rsidRDefault="00981686" w:rsidP="00981686">
      <w:pPr>
        <w:pStyle w:val="Paragrafoelenco"/>
        <w:numPr>
          <w:ilvl w:val="0"/>
          <w:numId w:val="16"/>
        </w:numPr>
        <w:rPr>
          <w:rFonts w:ascii="Aptos" w:hAnsi="Aptos"/>
          <w:lang w:eastAsia="en-US"/>
        </w:rPr>
      </w:pPr>
      <w:r w:rsidRPr="00796E30">
        <w:rPr>
          <w:rFonts w:ascii="Aptos" w:hAnsi="Aptos"/>
          <w:lang w:eastAsia="en-US"/>
        </w:rPr>
        <w:t>Adeguata informazione e formazione per insegnare ai lavoratori ad utilizzare correttamente e in modo sicuro le attrezzature di lavoro, riducendo al minimo l'esposizione a vibrazioni meccaniche</w:t>
      </w:r>
    </w:p>
    <w:p w14:paraId="72B05A5B" w14:textId="77777777" w:rsidR="00981686" w:rsidRPr="00796E30" w:rsidRDefault="00981686" w:rsidP="00981686">
      <w:pPr>
        <w:pStyle w:val="Paragrafoelenco"/>
        <w:numPr>
          <w:ilvl w:val="0"/>
          <w:numId w:val="16"/>
        </w:numPr>
        <w:rPr>
          <w:rFonts w:ascii="Aptos" w:hAnsi="Aptos"/>
          <w:lang w:eastAsia="en-US"/>
        </w:rPr>
      </w:pPr>
      <w:r w:rsidRPr="00796E30">
        <w:rPr>
          <w:rFonts w:ascii="Aptos" w:hAnsi="Aptos"/>
          <w:lang w:eastAsia="en-US"/>
        </w:rPr>
        <w:t>La limitazione della durata e dell'intensità dell'esposizione</w:t>
      </w:r>
    </w:p>
    <w:p w14:paraId="492D07B6" w14:textId="77777777" w:rsidR="00981686" w:rsidRPr="00796E30" w:rsidRDefault="00981686" w:rsidP="00981686">
      <w:pPr>
        <w:pStyle w:val="Paragrafoelenco"/>
        <w:numPr>
          <w:ilvl w:val="0"/>
          <w:numId w:val="16"/>
        </w:numPr>
        <w:rPr>
          <w:rFonts w:ascii="Aptos" w:hAnsi="Aptos"/>
          <w:lang w:eastAsia="en-US"/>
        </w:rPr>
      </w:pPr>
      <w:r w:rsidRPr="00796E30">
        <w:rPr>
          <w:rFonts w:ascii="Aptos" w:hAnsi="Aptos"/>
          <w:lang w:eastAsia="en-US"/>
        </w:rPr>
        <w:t>Orari di lavoro adeguati con appropriati periodi di riposo</w:t>
      </w:r>
    </w:p>
    <w:p w14:paraId="5723DED9" w14:textId="77777777" w:rsidR="00981686" w:rsidRPr="00796E30" w:rsidRDefault="00981686" w:rsidP="00981686">
      <w:pPr>
        <w:pStyle w:val="Paragrafoelenco"/>
        <w:numPr>
          <w:ilvl w:val="0"/>
          <w:numId w:val="16"/>
        </w:numPr>
        <w:rPr>
          <w:rFonts w:ascii="Aptos" w:hAnsi="Aptos"/>
          <w:lang w:eastAsia="en-US"/>
        </w:rPr>
      </w:pPr>
      <w:r w:rsidRPr="00796E30">
        <w:rPr>
          <w:rFonts w:ascii="Aptos" w:hAnsi="Aptos"/>
          <w:lang w:eastAsia="en-US"/>
        </w:rPr>
        <w:t>La fornitura ai lavoratori esposti di indumenti di protezione dal freddo e dall'umidità</w:t>
      </w:r>
    </w:p>
    <w:p w14:paraId="1629214C" w14:textId="77777777" w:rsidR="00981686" w:rsidRPr="00796E30" w:rsidRDefault="00981686" w:rsidP="00981686">
      <w:pPr>
        <w:rPr>
          <w:rFonts w:ascii="Aptos" w:hAnsi="Aptos"/>
          <w:lang w:eastAsia="en-US"/>
        </w:rPr>
      </w:pPr>
    </w:p>
    <w:p w14:paraId="42EF1AC1" w14:textId="4E0C47C7" w:rsidR="00981686" w:rsidRPr="00796E30" w:rsidRDefault="00981686" w:rsidP="00981686">
      <w:pPr>
        <w:rPr>
          <w:rFonts w:ascii="Aptos" w:hAnsi="Aptos"/>
          <w:lang w:eastAsia="en-US"/>
        </w:rPr>
      </w:pPr>
      <w:r w:rsidRPr="00796E30">
        <w:rPr>
          <w:rFonts w:ascii="Aptos" w:hAnsi="Aptos"/>
          <w:lang w:eastAsia="en-US"/>
        </w:rPr>
        <w:t>Per poter ottemperare pienamente a quanto previsto dalla normativa è necessario che, a seguito de</w:t>
      </w:r>
      <w:r w:rsidR="00D76413" w:rsidRPr="00796E30">
        <w:rPr>
          <w:rFonts w:ascii="Aptos" w:hAnsi="Aptos"/>
          <w:lang w:eastAsia="en-US"/>
        </w:rPr>
        <w:t>lla valutazione dei rischi, sia</w:t>
      </w:r>
      <w:r w:rsidRPr="00796E30">
        <w:rPr>
          <w:rFonts w:ascii="Aptos" w:hAnsi="Aptos"/>
          <w:lang w:eastAsia="en-US"/>
        </w:rPr>
        <w:t xml:space="preserve"> programmato e messo in atto un programma di riduzione e controllo del rischio WBV articolato nelle seguenti principali fasi:</w:t>
      </w:r>
    </w:p>
    <w:p w14:paraId="69E23627" w14:textId="77777777" w:rsidR="00981686" w:rsidRPr="00796E30" w:rsidRDefault="00981686" w:rsidP="00981686">
      <w:pPr>
        <w:rPr>
          <w:rFonts w:ascii="Aptos" w:hAnsi="Aptos"/>
          <w:lang w:eastAsia="en-US"/>
        </w:rPr>
      </w:pPr>
    </w:p>
    <w:p w14:paraId="4FF2F80B" w14:textId="4FB88838" w:rsidR="00981686" w:rsidRPr="00796E30" w:rsidRDefault="00981686" w:rsidP="00981686">
      <w:pPr>
        <w:pStyle w:val="Paragrafoelenco"/>
        <w:numPr>
          <w:ilvl w:val="0"/>
          <w:numId w:val="18"/>
        </w:numPr>
        <w:rPr>
          <w:rFonts w:ascii="Aptos" w:hAnsi="Aptos"/>
          <w:lang w:eastAsia="en-US"/>
        </w:rPr>
      </w:pPr>
      <w:r w:rsidRPr="00796E30">
        <w:rPr>
          <w:rFonts w:ascii="Aptos" w:hAnsi="Aptos"/>
          <w:b/>
          <w:lang w:eastAsia="en-US"/>
        </w:rPr>
        <w:t>Acquisto di nuovi macchinari e/o affidamento noleggio</w:t>
      </w:r>
      <w:r w:rsidRPr="00796E30">
        <w:rPr>
          <w:rFonts w:ascii="Aptos" w:hAnsi="Aptos"/>
          <w:lang w:eastAsia="en-US"/>
        </w:rPr>
        <w:t>. Nell'acquisto o nel noleggio di nuovi mezzi la scelta andrà orientata verso quelli che producono il minore livello di vibrazioni, a p</w:t>
      </w:r>
      <w:r w:rsidR="00D76413" w:rsidRPr="00796E30">
        <w:rPr>
          <w:rFonts w:ascii="Aptos" w:hAnsi="Aptos"/>
          <w:lang w:eastAsia="en-US"/>
        </w:rPr>
        <w:t>arità di prestazioni offerte. È</w:t>
      </w:r>
      <w:r w:rsidRPr="00796E30">
        <w:rPr>
          <w:rFonts w:ascii="Aptos" w:hAnsi="Aptos"/>
          <w:lang w:eastAsia="en-US"/>
        </w:rPr>
        <w:t xml:space="preserve"> importante a tal fine richiedere in sede di capitolato d’acquisto/noleggio che la cabina di guida sia montata su molle per smorz</w:t>
      </w:r>
      <w:r w:rsidR="00D76413" w:rsidRPr="00796E30">
        <w:rPr>
          <w:rFonts w:ascii="Aptos" w:hAnsi="Aptos"/>
          <w:lang w:eastAsia="en-US"/>
        </w:rPr>
        <w:t xml:space="preserve">are le vibrazioni e richiedere </w:t>
      </w:r>
      <w:r w:rsidRPr="00796E30">
        <w:rPr>
          <w:rFonts w:ascii="Aptos" w:hAnsi="Aptos"/>
          <w:lang w:eastAsia="en-US"/>
        </w:rPr>
        <w:t>il valore di emissione di vibrazioni dichiarato obbligatoriamente dal produttore ai sensi della Direttiva Macchine. Si fa presente in merito che le tecnologie antivibranti at</w:t>
      </w:r>
      <w:r w:rsidR="00D76413" w:rsidRPr="00796E30">
        <w:rPr>
          <w:rFonts w:ascii="Aptos" w:hAnsi="Aptos"/>
          <w:lang w:eastAsia="en-US"/>
        </w:rPr>
        <w:t xml:space="preserve">tualmente disponibili per tali </w:t>
      </w:r>
      <w:r w:rsidRPr="00796E30">
        <w:rPr>
          <w:rFonts w:ascii="Aptos" w:hAnsi="Aptos"/>
          <w:lang w:eastAsia="en-US"/>
        </w:rPr>
        <w:t>numerose tipologie di mezzi, quali carrelli elevatori</w:t>
      </w:r>
      <w:r w:rsidR="00D76413" w:rsidRPr="00796E30">
        <w:rPr>
          <w:rFonts w:ascii="Aptos" w:hAnsi="Aptos"/>
          <w:lang w:eastAsia="en-US"/>
        </w:rPr>
        <w:t xml:space="preserve">, macchine movimento terra etc. </w:t>
      </w:r>
      <w:r w:rsidRPr="00796E30">
        <w:rPr>
          <w:rFonts w:ascii="Aptos" w:hAnsi="Aptos"/>
          <w:lang w:eastAsia="en-US"/>
        </w:rPr>
        <w:t>consentono di conseguire esposiz</w:t>
      </w:r>
      <w:r w:rsidR="00D76413" w:rsidRPr="00796E30">
        <w:rPr>
          <w:rFonts w:ascii="Aptos" w:hAnsi="Aptos"/>
          <w:lang w:eastAsia="en-US"/>
        </w:rPr>
        <w:t>i</w:t>
      </w:r>
      <w:r w:rsidRPr="00796E30">
        <w:rPr>
          <w:rFonts w:ascii="Aptos" w:hAnsi="Aptos"/>
          <w:lang w:eastAsia="en-US"/>
        </w:rPr>
        <w:t>oni a vibrazioni al posto di guida (a</w:t>
      </w:r>
      <w:r w:rsidRPr="00796E30">
        <w:rPr>
          <w:rFonts w:ascii="Aptos" w:hAnsi="Aptos"/>
          <w:vertAlign w:val="subscript"/>
          <w:lang w:eastAsia="en-US"/>
        </w:rPr>
        <w:t>wrms</w:t>
      </w:r>
      <w:r w:rsidRPr="00796E30">
        <w:rPr>
          <w:rFonts w:ascii="Aptos" w:hAnsi="Aptos"/>
          <w:lang w:eastAsia="en-US"/>
        </w:rPr>
        <w:t>) inferiori a 0,5 m/s</w:t>
      </w:r>
      <w:r w:rsidRPr="00796E30">
        <w:rPr>
          <w:rFonts w:ascii="Aptos" w:hAnsi="Aptos"/>
          <w:vertAlign w:val="superscript"/>
          <w:lang w:eastAsia="en-US"/>
        </w:rPr>
        <w:t>2</w:t>
      </w:r>
      <w:r w:rsidRPr="00796E30">
        <w:rPr>
          <w:rFonts w:ascii="Aptos" w:hAnsi="Aptos"/>
          <w:lang w:eastAsia="en-US"/>
        </w:rPr>
        <w:t>. Generalmente i</w:t>
      </w:r>
      <w:r w:rsidR="00D76413" w:rsidRPr="00796E30">
        <w:rPr>
          <w:rFonts w:ascii="Aptos" w:hAnsi="Aptos"/>
          <w:lang w:eastAsia="en-US"/>
        </w:rPr>
        <w:t>l</w:t>
      </w:r>
      <w:r w:rsidRPr="00796E30">
        <w:rPr>
          <w:rFonts w:ascii="Aptos" w:hAnsi="Aptos"/>
          <w:lang w:eastAsia="en-US"/>
        </w:rPr>
        <w:t xml:space="preserve"> dato dichiarato dal produttore è maggiore al dato ottenuto nelle reali condizioni di impiego, essendo i valori di emissione dichiarati in conduzioni standardizzate tali da indurre vibrazioni al posto di guida particolarmente elevate. </w:t>
      </w:r>
    </w:p>
    <w:p w14:paraId="220C2802" w14:textId="77777777" w:rsidR="009713C3" w:rsidRPr="00796E30" w:rsidRDefault="00981686" w:rsidP="00981686">
      <w:pPr>
        <w:pStyle w:val="Paragrafoelenco"/>
        <w:numPr>
          <w:ilvl w:val="0"/>
          <w:numId w:val="18"/>
        </w:numPr>
        <w:rPr>
          <w:rFonts w:ascii="Aptos" w:hAnsi="Aptos"/>
          <w:lang w:eastAsia="en-US"/>
        </w:rPr>
      </w:pPr>
      <w:r w:rsidRPr="00796E30">
        <w:rPr>
          <w:rFonts w:ascii="Aptos" w:hAnsi="Aptos"/>
          <w:b/>
          <w:lang w:eastAsia="en-US"/>
        </w:rPr>
        <w:t>Collaudo nuovi macchinari</w:t>
      </w:r>
      <w:r w:rsidRPr="00796E30">
        <w:rPr>
          <w:rFonts w:ascii="Aptos" w:hAnsi="Aptos"/>
          <w:lang w:eastAsia="en-US"/>
        </w:rPr>
        <w:t xml:space="preserve">. </w:t>
      </w:r>
      <w:r w:rsidR="009713C3" w:rsidRPr="00796E30">
        <w:rPr>
          <w:rFonts w:ascii="Aptos" w:hAnsi="Aptos"/>
          <w:lang w:eastAsia="en-US"/>
        </w:rPr>
        <w:t>È</w:t>
      </w:r>
      <w:r w:rsidRPr="00796E30">
        <w:rPr>
          <w:rFonts w:ascii="Aptos" w:hAnsi="Aptos"/>
          <w:lang w:eastAsia="en-US"/>
        </w:rPr>
        <w:t xml:space="preserve"> consigliabile effettuare la valutazione delle vibrazioni al posto di guida dei nuovi macchinari in sede di collaudo, al fine di verificare la reale rispondenza delle vibrazioni prodotte dai macchinari acquistati con i dati dichiarati in fase di acquisto e poter sostit</w:t>
      </w:r>
      <w:r w:rsidR="00D76413" w:rsidRPr="00796E30">
        <w:rPr>
          <w:rFonts w:ascii="Aptos" w:hAnsi="Aptos"/>
          <w:lang w:eastAsia="en-US"/>
        </w:rPr>
        <w:t xml:space="preserve">uire per tempo </w:t>
      </w:r>
      <w:r w:rsidRPr="00796E30">
        <w:rPr>
          <w:rFonts w:ascii="Aptos" w:hAnsi="Aptos"/>
          <w:lang w:eastAsia="en-US"/>
        </w:rPr>
        <w:t xml:space="preserve">eventuali macchinari non rispondenti alle specifiche richieste.  </w:t>
      </w:r>
    </w:p>
    <w:p w14:paraId="1067E264" w14:textId="77777777" w:rsidR="009713C3" w:rsidRPr="00796E30" w:rsidRDefault="00981686" w:rsidP="00981686">
      <w:pPr>
        <w:pStyle w:val="Paragrafoelenco"/>
        <w:numPr>
          <w:ilvl w:val="0"/>
          <w:numId w:val="18"/>
        </w:numPr>
        <w:rPr>
          <w:rFonts w:ascii="Aptos" w:hAnsi="Aptos"/>
          <w:lang w:eastAsia="en-US"/>
        </w:rPr>
      </w:pPr>
      <w:r w:rsidRPr="00796E30">
        <w:rPr>
          <w:rFonts w:ascii="Aptos" w:hAnsi="Aptos"/>
          <w:b/>
          <w:lang w:eastAsia="en-US"/>
        </w:rPr>
        <w:t>Manutenzione fondo stradale e piazzali</w:t>
      </w:r>
      <w:r w:rsidRPr="00796E30">
        <w:rPr>
          <w:rFonts w:ascii="Aptos" w:hAnsi="Aptos"/>
          <w:lang w:eastAsia="en-US"/>
        </w:rPr>
        <w:t>. Al fine di ridurre il rischio vibrazioni WBV è necessario programmare interventi di manutenzione al manto stradale ove avviene la movimentazione, evitando buche e asperità, che concorrono ad incrementare il rischio di esposizione a vibrazioni al corpo intero.</w:t>
      </w:r>
    </w:p>
    <w:p w14:paraId="08AD5B69" w14:textId="66F2EC80" w:rsidR="00981686" w:rsidRPr="00796E30" w:rsidRDefault="00981686" w:rsidP="00981686">
      <w:pPr>
        <w:pStyle w:val="Paragrafoelenco"/>
        <w:numPr>
          <w:ilvl w:val="0"/>
          <w:numId w:val="18"/>
        </w:numPr>
        <w:rPr>
          <w:rFonts w:ascii="Aptos" w:hAnsi="Aptos"/>
          <w:lang w:eastAsia="en-US"/>
        </w:rPr>
      </w:pPr>
      <w:r w:rsidRPr="00796E30">
        <w:rPr>
          <w:rFonts w:ascii="Aptos" w:hAnsi="Aptos"/>
          <w:b/>
          <w:lang w:eastAsia="en-US"/>
        </w:rPr>
        <w:t>Formaz</w:t>
      </w:r>
      <w:r w:rsidR="00D76413" w:rsidRPr="00796E30">
        <w:rPr>
          <w:rFonts w:ascii="Aptos" w:hAnsi="Aptos"/>
          <w:b/>
          <w:lang w:eastAsia="en-US"/>
        </w:rPr>
        <w:t>ione ed addestramento specifico</w:t>
      </w:r>
      <w:r w:rsidRPr="00796E30">
        <w:rPr>
          <w:rFonts w:ascii="Aptos" w:hAnsi="Aptos"/>
          <w:b/>
          <w:lang w:eastAsia="en-US"/>
        </w:rPr>
        <w:t xml:space="preserve"> dei lavoratori, in relazione a:</w:t>
      </w:r>
    </w:p>
    <w:p w14:paraId="5EB72600" w14:textId="4E020D57" w:rsidR="00981686" w:rsidRPr="00796E30" w:rsidRDefault="00981686" w:rsidP="009713C3">
      <w:pPr>
        <w:pStyle w:val="Paragrafoelenco"/>
        <w:numPr>
          <w:ilvl w:val="0"/>
          <w:numId w:val="19"/>
        </w:numPr>
        <w:rPr>
          <w:rFonts w:ascii="Aptos" w:hAnsi="Aptos"/>
          <w:lang w:eastAsia="en-US"/>
        </w:rPr>
      </w:pPr>
      <w:r w:rsidRPr="00796E30">
        <w:rPr>
          <w:rFonts w:ascii="Aptos" w:hAnsi="Aptos"/>
          <w:lang w:eastAsia="en-US"/>
        </w:rPr>
        <w:t>Necessità di moderare il più possibile la velocità di guida, particolarmente in caso di asperità della pavimentazione stradale</w:t>
      </w:r>
      <w:r w:rsidR="005700A0" w:rsidRPr="00796E30">
        <w:rPr>
          <w:rFonts w:ascii="Aptos" w:hAnsi="Aptos"/>
          <w:lang w:eastAsia="en-US"/>
        </w:rPr>
        <w:t>.</w:t>
      </w:r>
    </w:p>
    <w:p w14:paraId="48A61539" w14:textId="3FC69B52" w:rsidR="00981686" w:rsidRPr="00796E30" w:rsidRDefault="00981686" w:rsidP="009713C3">
      <w:pPr>
        <w:pStyle w:val="Paragrafoelenco"/>
        <w:numPr>
          <w:ilvl w:val="0"/>
          <w:numId w:val="19"/>
        </w:numPr>
        <w:rPr>
          <w:rFonts w:ascii="Aptos" w:hAnsi="Aptos"/>
          <w:lang w:eastAsia="en-US"/>
        </w:rPr>
      </w:pPr>
      <w:r w:rsidRPr="00796E30">
        <w:rPr>
          <w:rFonts w:ascii="Aptos" w:hAnsi="Aptos"/>
          <w:lang w:eastAsia="en-US"/>
        </w:rPr>
        <w:t>Modalità di regolazione appropriata del sedile in peso ed altezza</w:t>
      </w:r>
      <w:r w:rsidR="005700A0" w:rsidRPr="00796E30">
        <w:rPr>
          <w:rFonts w:ascii="Aptos" w:hAnsi="Aptos"/>
          <w:lang w:eastAsia="en-US"/>
        </w:rPr>
        <w:t>.</w:t>
      </w:r>
    </w:p>
    <w:p w14:paraId="705EEC46" w14:textId="07335807" w:rsidR="00981686" w:rsidRPr="00796E30" w:rsidRDefault="00981686" w:rsidP="009713C3">
      <w:pPr>
        <w:pStyle w:val="Paragrafoelenco"/>
        <w:numPr>
          <w:ilvl w:val="0"/>
          <w:numId w:val="19"/>
        </w:numPr>
        <w:rPr>
          <w:rFonts w:ascii="Aptos" w:hAnsi="Aptos"/>
          <w:lang w:eastAsia="en-US"/>
        </w:rPr>
      </w:pPr>
      <w:r w:rsidRPr="00796E30">
        <w:rPr>
          <w:rFonts w:ascii="Aptos" w:hAnsi="Aptos"/>
          <w:lang w:eastAsia="en-US"/>
        </w:rPr>
        <w:t>Necessità di evitare posture incongrue alla guida, riducendo i</w:t>
      </w:r>
      <w:r w:rsidR="00D76413" w:rsidRPr="00796E30">
        <w:rPr>
          <w:rFonts w:ascii="Aptos" w:hAnsi="Aptos"/>
          <w:lang w:eastAsia="en-US"/>
        </w:rPr>
        <w:t xml:space="preserve">n particolare il più possibile </w:t>
      </w:r>
      <w:r w:rsidRPr="00796E30">
        <w:rPr>
          <w:rFonts w:ascii="Aptos" w:hAnsi="Aptos"/>
          <w:lang w:eastAsia="en-US"/>
        </w:rPr>
        <w:t xml:space="preserve">le operazioni </w:t>
      </w:r>
      <w:r w:rsidR="005700A0" w:rsidRPr="00796E30">
        <w:rPr>
          <w:rFonts w:ascii="Aptos" w:hAnsi="Aptos"/>
          <w:lang w:eastAsia="en-US"/>
        </w:rPr>
        <w:t>in retromarcia.</w:t>
      </w:r>
    </w:p>
    <w:p w14:paraId="4D98004B" w14:textId="77777777" w:rsidR="00981686" w:rsidRPr="00796E30" w:rsidRDefault="00981686" w:rsidP="009713C3">
      <w:pPr>
        <w:pStyle w:val="Paragrafoelenco"/>
        <w:numPr>
          <w:ilvl w:val="0"/>
          <w:numId w:val="19"/>
        </w:numPr>
        <w:rPr>
          <w:rFonts w:ascii="Aptos" w:hAnsi="Aptos"/>
          <w:lang w:eastAsia="en-US"/>
        </w:rPr>
      </w:pPr>
      <w:r w:rsidRPr="00796E30">
        <w:rPr>
          <w:rFonts w:ascii="Aptos" w:hAnsi="Aptos"/>
          <w:lang w:eastAsia="en-US"/>
        </w:rPr>
        <w:t>Necessità di segnalare tempestivamente problemi manutentivi sul mezzo che comportino un peggioramento delle vibrazioni percepite al posto di guida.</w:t>
      </w:r>
    </w:p>
    <w:p w14:paraId="25DE4BF4" w14:textId="2C2D862C" w:rsidR="00701FD8" w:rsidRPr="00796E30" w:rsidRDefault="00981686" w:rsidP="009713C3">
      <w:pPr>
        <w:pStyle w:val="Paragrafoelenco"/>
        <w:numPr>
          <w:ilvl w:val="0"/>
          <w:numId w:val="19"/>
        </w:numPr>
        <w:rPr>
          <w:rFonts w:ascii="Aptos" w:hAnsi="Aptos"/>
          <w:lang w:eastAsia="en-US"/>
        </w:rPr>
      </w:pPr>
      <w:r w:rsidRPr="00796E30">
        <w:rPr>
          <w:rFonts w:ascii="Aptos" w:hAnsi="Aptos"/>
          <w:lang w:eastAsia="en-US"/>
        </w:rPr>
        <w:t>Potenziali lesioni a carico del rachide derivanti dall’attività svolta e metodi per la loro prevenzione.</w:t>
      </w:r>
    </w:p>
    <w:p w14:paraId="54D85281" w14:textId="77777777" w:rsidR="009D5316" w:rsidRPr="00796E30" w:rsidRDefault="009D5316" w:rsidP="00981686">
      <w:pPr>
        <w:rPr>
          <w:rFonts w:ascii="Aptos" w:hAnsi="Aptos"/>
        </w:rPr>
      </w:pPr>
    </w:p>
    <w:p w14:paraId="30EB4834" w14:textId="7F483D15" w:rsidR="00663643" w:rsidRPr="00796E30" w:rsidRDefault="009D5316" w:rsidP="00AA3430">
      <w:pPr>
        <w:pStyle w:val="Titolo3"/>
        <w:keepLines w:val="0"/>
        <w:spacing w:before="240" w:after="60"/>
        <w:jc w:val="left"/>
        <w:rPr>
          <w:rFonts w:ascii="Aptos" w:hAnsi="Aptos" w:cs="Times New Roman"/>
        </w:rPr>
      </w:pPr>
      <w:r w:rsidRPr="00796E30">
        <w:rPr>
          <w:rFonts w:ascii="Aptos" w:hAnsi="Aptos" w:cs="Times New Roman"/>
        </w:rPr>
        <w:br w:type="page"/>
      </w:r>
      <w:bookmarkStart w:id="26" w:name="_Toc521509480"/>
      <w:bookmarkStart w:id="27" w:name="_Toc220316023"/>
      <w:r w:rsidR="00663643" w:rsidRPr="00796E30">
        <w:rPr>
          <w:rFonts w:ascii="Aptos" w:eastAsia="Times New Roman" w:hAnsi="Aptos" w:cs="Times New Roman"/>
          <w:b/>
          <w:bCs/>
          <w:color w:val="0000FF"/>
        </w:rPr>
        <w:t xml:space="preserve">4.3 </w:t>
      </w:r>
      <w:bookmarkEnd w:id="26"/>
      <w:r w:rsidR="00066D2B" w:rsidRPr="00796E30">
        <w:rPr>
          <w:rFonts w:ascii="Aptos" w:eastAsia="Times New Roman" w:hAnsi="Aptos" w:cs="Times New Roman"/>
          <w:b/>
          <w:bCs/>
          <w:color w:val="0000FF"/>
        </w:rPr>
        <w:t>Individuazione dei soggetti esposti</w:t>
      </w:r>
      <w:bookmarkEnd w:id="27"/>
    </w:p>
    <w:p w14:paraId="14CBFB0B" w14:textId="77777777" w:rsidR="00066D2B" w:rsidRPr="00796E30" w:rsidRDefault="00066D2B" w:rsidP="00066D2B">
      <w:pPr>
        <w:rPr>
          <w:rFonts w:ascii="Aptos" w:hAnsi="Aptos"/>
        </w:rPr>
      </w:pPr>
    </w:p>
    <w:p w14:paraId="199CC33F" w14:textId="77777777" w:rsidR="00066D2B" w:rsidRPr="00796E30" w:rsidRDefault="00066D2B" w:rsidP="00066D2B">
      <w:pPr>
        <w:rPr>
          <w:rFonts w:ascii="Aptos" w:hAnsi="Aptos"/>
        </w:rPr>
      </w:pPr>
      <w:r w:rsidRPr="00796E30">
        <w:rPr>
          <w:rFonts w:ascii="Aptos" w:hAnsi="Aptos"/>
        </w:rPr>
        <w:t>L’analisi delle attività svolte dai gruppi omogenei di lavoratori, indicata nel capitolo 2 della valutazione dei rischi, ha evidenziato le tipologie di esposizione a vibrazioni indicate di seguito.</w:t>
      </w:r>
    </w:p>
    <w:p w14:paraId="2DFB040E" w14:textId="77777777" w:rsidR="00066D2B" w:rsidRPr="00796E30" w:rsidRDefault="00066D2B" w:rsidP="00066D2B">
      <w:pPr>
        <w:rPr>
          <w:rFonts w:ascii="Aptos" w:hAnsi="Aptos"/>
        </w:rPr>
      </w:pPr>
    </w:p>
    <w:p w14:paraId="11D76175" w14:textId="77777777" w:rsidR="00066D2B" w:rsidRPr="00796E30" w:rsidRDefault="00066D2B" w:rsidP="00066D2B">
      <w:pPr>
        <w:rPr>
          <w:rFonts w:ascii="Aptos" w:hAnsi="Aptos"/>
        </w:rPr>
      </w:pPr>
      <w:r w:rsidRPr="00796E30">
        <w:rPr>
          <w:rFonts w:ascii="Aptos" w:hAnsi="Aptos"/>
        </w:rPr>
        <w:t>Per ciascun gruppo omogeneo si procede a specificare, in aggiunta a quanto indicato nel capitolo 2:</w:t>
      </w:r>
    </w:p>
    <w:p w14:paraId="0EC28D37" w14:textId="77777777" w:rsidR="00066D2B" w:rsidRPr="00796E30" w:rsidRDefault="00066D2B" w:rsidP="00066D2B">
      <w:pPr>
        <w:numPr>
          <w:ilvl w:val="0"/>
          <w:numId w:val="20"/>
        </w:numPr>
        <w:rPr>
          <w:rFonts w:ascii="Aptos" w:hAnsi="Aptos"/>
        </w:rPr>
      </w:pPr>
      <w:r w:rsidRPr="00796E30">
        <w:rPr>
          <w:rFonts w:ascii="Aptos" w:hAnsi="Aptos"/>
        </w:rPr>
        <w:t>la sintesi delle attività che comportano l’esposizione a vibrazioni</w:t>
      </w:r>
    </w:p>
    <w:p w14:paraId="58B023F0" w14:textId="77777777" w:rsidR="00066D2B" w:rsidRPr="00796E30" w:rsidRDefault="00066D2B" w:rsidP="00066D2B">
      <w:pPr>
        <w:numPr>
          <w:ilvl w:val="0"/>
          <w:numId w:val="20"/>
        </w:numPr>
        <w:rPr>
          <w:rFonts w:ascii="Aptos" w:hAnsi="Aptos"/>
        </w:rPr>
      </w:pPr>
      <w:r w:rsidRPr="00796E30">
        <w:rPr>
          <w:rFonts w:ascii="Aptos" w:hAnsi="Aptos"/>
        </w:rPr>
        <w:t>l’indicazione della tipologia di esposizione (mano-braccio o corpo intero)</w:t>
      </w:r>
    </w:p>
    <w:p w14:paraId="785F876D" w14:textId="77777777" w:rsidR="00066D2B" w:rsidRPr="00796E30" w:rsidRDefault="00066D2B" w:rsidP="00066D2B">
      <w:pPr>
        <w:numPr>
          <w:ilvl w:val="0"/>
          <w:numId w:val="20"/>
        </w:numPr>
        <w:rPr>
          <w:rFonts w:ascii="Aptos" w:hAnsi="Aptos"/>
        </w:rPr>
      </w:pPr>
      <w:r w:rsidRPr="00796E30">
        <w:rPr>
          <w:rFonts w:ascii="Aptos" w:hAnsi="Aptos"/>
        </w:rPr>
        <w:t>il riferimento alla fase di cui al capitolo 2.</w:t>
      </w:r>
    </w:p>
    <w:p w14:paraId="03DB4741" w14:textId="77777777" w:rsidR="00066D2B" w:rsidRPr="00796E30" w:rsidRDefault="00066D2B" w:rsidP="00066D2B">
      <w:pPr>
        <w:rPr>
          <w:rFonts w:ascii="Aptos" w:hAnsi="Aptos"/>
          <w:b/>
        </w:rPr>
      </w:pPr>
    </w:p>
    <w:tbl>
      <w:tblPr>
        <w:tblW w:w="977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809"/>
        <w:gridCol w:w="1056"/>
        <w:gridCol w:w="1218"/>
        <w:gridCol w:w="1276"/>
        <w:gridCol w:w="290"/>
        <w:gridCol w:w="1127"/>
      </w:tblGrid>
      <w:tr w:rsidR="00066D2B" w:rsidRPr="00796E30" w14:paraId="74DA90A3" w14:textId="77777777" w:rsidTr="00066D2B">
        <w:trPr>
          <w:trHeight w:val="340"/>
          <w:tblHeader/>
          <w:jc w:val="center"/>
        </w:trPr>
        <w:tc>
          <w:tcPr>
            <w:tcW w:w="4809" w:type="dxa"/>
            <w:tcBorders>
              <w:top w:val="nil"/>
              <w:left w:val="single" w:sz="4" w:space="0" w:color="000000"/>
              <w:bottom w:val="single" w:sz="12" w:space="0" w:color="000000"/>
              <w:right w:val="single" w:sz="12" w:space="0" w:color="000000"/>
            </w:tcBorders>
            <w:vAlign w:val="center"/>
          </w:tcPr>
          <w:p w14:paraId="0E493666" w14:textId="77777777" w:rsidR="00066D2B" w:rsidRPr="00796E30" w:rsidRDefault="00066D2B" w:rsidP="002C3756">
            <w:pPr>
              <w:rPr>
                <w:rFonts w:ascii="Aptos" w:hAnsi="Aptos"/>
                <w:szCs w:val="22"/>
              </w:rPr>
            </w:pPr>
            <w:r w:rsidRPr="00796E30">
              <w:rPr>
                <w:rFonts w:ascii="Aptos" w:hAnsi="Aptos"/>
                <w:szCs w:val="22"/>
              </w:rPr>
              <w:t>Rif. cap. 2</w:t>
            </w:r>
          </w:p>
        </w:tc>
        <w:tc>
          <w:tcPr>
            <w:tcW w:w="3840" w:type="dxa"/>
            <w:gridSpan w:val="4"/>
            <w:tcBorders>
              <w:top w:val="single" w:sz="12" w:space="0" w:color="000000"/>
              <w:left w:val="single" w:sz="12" w:space="0" w:color="000000"/>
              <w:bottom w:val="single" w:sz="12" w:space="0" w:color="000000"/>
            </w:tcBorders>
            <w:vAlign w:val="center"/>
          </w:tcPr>
          <w:p w14:paraId="29B899DC" w14:textId="77777777" w:rsidR="00066D2B" w:rsidRPr="00796E30" w:rsidRDefault="00066D2B" w:rsidP="002C3756">
            <w:pPr>
              <w:jc w:val="right"/>
              <w:rPr>
                <w:rFonts w:ascii="Aptos" w:hAnsi="Aptos"/>
                <w:b/>
                <w:szCs w:val="22"/>
              </w:rPr>
            </w:pPr>
            <w:r w:rsidRPr="00796E30">
              <w:rPr>
                <w:rFonts w:ascii="Aptos" w:hAnsi="Aptos"/>
                <w:b/>
                <w:szCs w:val="22"/>
              </w:rPr>
              <w:t xml:space="preserve">GRUPPO OMOGENEO </w:t>
            </w:r>
          </w:p>
        </w:tc>
        <w:tc>
          <w:tcPr>
            <w:tcW w:w="1127" w:type="dxa"/>
            <w:tcBorders>
              <w:top w:val="single" w:sz="12" w:space="0" w:color="000000"/>
              <w:bottom w:val="single" w:sz="12" w:space="0" w:color="000000"/>
              <w:right w:val="single" w:sz="12" w:space="0" w:color="000000"/>
            </w:tcBorders>
            <w:shd w:val="clear" w:color="auto" w:fill="D9D9D9"/>
            <w:vAlign w:val="center"/>
          </w:tcPr>
          <w:p w14:paraId="29F3463E" w14:textId="77777777" w:rsidR="00066D2B" w:rsidRPr="00796E30" w:rsidRDefault="00066D2B" w:rsidP="002C3756">
            <w:pPr>
              <w:jc w:val="center"/>
              <w:rPr>
                <w:rFonts w:ascii="Aptos" w:hAnsi="Aptos"/>
                <w:b/>
                <w:sz w:val="30"/>
                <w:szCs w:val="30"/>
              </w:rPr>
            </w:pPr>
          </w:p>
        </w:tc>
      </w:tr>
      <w:tr w:rsidR="00066D2B" w:rsidRPr="00796E30" w14:paraId="17CA785A" w14:textId="77777777" w:rsidTr="00066D2B">
        <w:trPr>
          <w:trHeight w:val="340"/>
          <w:jc w:val="center"/>
        </w:trPr>
        <w:tc>
          <w:tcPr>
            <w:tcW w:w="5865" w:type="dxa"/>
            <w:gridSpan w:val="2"/>
            <w:tcBorders>
              <w:top w:val="single" w:sz="12" w:space="0" w:color="000000"/>
              <w:left w:val="single" w:sz="12" w:space="0" w:color="000000"/>
              <w:right w:val="single" w:sz="4" w:space="0" w:color="000000"/>
            </w:tcBorders>
            <w:vAlign w:val="center"/>
          </w:tcPr>
          <w:p w14:paraId="7FEBAE6E" w14:textId="77777777" w:rsidR="00066D2B" w:rsidRPr="00796E30" w:rsidRDefault="00066D2B" w:rsidP="002C3756">
            <w:pPr>
              <w:rPr>
                <w:rFonts w:ascii="Aptos" w:hAnsi="Aptos"/>
                <w:sz w:val="16"/>
                <w:szCs w:val="16"/>
              </w:rPr>
            </w:pPr>
            <w:r w:rsidRPr="00796E30">
              <w:rPr>
                <w:rFonts w:ascii="Aptos" w:hAnsi="Aptos"/>
                <w:b/>
                <w:sz w:val="20"/>
                <w:szCs w:val="20"/>
              </w:rPr>
              <w:t>Descrizione delle attività che comportano l’esposizione a vibrazioni</w:t>
            </w:r>
          </w:p>
        </w:tc>
        <w:tc>
          <w:tcPr>
            <w:tcW w:w="1218" w:type="dxa"/>
            <w:tcBorders>
              <w:top w:val="single" w:sz="12" w:space="0" w:color="000000"/>
              <w:left w:val="single" w:sz="4" w:space="0" w:color="000000"/>
            </w:tcBorders>
            <w:vAlign w:val="center"/>
          </w:tcPr>
          <w:p w14:paraId="0F8F9D7C" w14:textId="77777777" w:rsidR="00066D2B" w:rsidRPr="00796E30" w:rsidRDefault="00066D2B" w:rsidP="002C3756">
            <w:pPr>
              <w:jc w:val="center"/>
              <w:rPr>
                <w:rFonts w:ascii="Aptos" w:hAnsi="Aptos"/>
                <w:b/>
                <w:sz w:val="16"/>
                <w:szCs w:val="16"/>
              </w:rPr>
            </w:pPr>
            <w:r w:rsidRPr="00796E30">
              <w:rPr>
                <w:rFonts w:ascii="Aptos" w:hAnsi="Aptos"/>
                <w:b/>
                <w:sz w:val="16"/>
                <w:szCs w:val="16"/>
              </w:rPr>
              <w:t>Mano braccio</w:t>
            </w:r>
          </w:p>
        </w:tc>
        <w:tc>
          <w:tcPr>
            <w:tcW w:w="1276" w:type="dxa"/>
            <w:tcBorders>
              <w:top w:val="single" w:sz="12" w:space="0" w:color="000000"/>
              <w:left w:val="single" w:sz="4" w:space="0" w:color="000000"/>
            </w:tcBorders>
            <w:vAlign w:val="center"/>
          </w:tcPr>
          <w:p w14:paraId="13996AB4" w14:textId="77777777" w:rsidR="00066D2B" w:rsidRPr="00796E30" w:rsidRDefault="00066D2B" w:rsidP="002C3756">
            <w:pPr>
              <w:jc w:val="center"/>
              <w:rPr>
                <w:rFonts w:ascii="Aptos" w:hAnsi="Aptos"/>
                <w:b/>
                <w:sz w:val="16"/>
                <w:szCs w:val="16"/>
              </w:rPr>
            </w:pPr>
            <w:r w:rsidRPr="00796E30">
              <w:rPr>
                <w:rFonts w:ascii="Aptos" w:hAnsi="Aptos"/>
                <w:b/>
                <w:sz w:val="16"/>
                <w:szCs w:val="16"/>
              </w:rPr>
              <w:t>Corpo intero</w:t>
            </w:r>
          </w:p>
        </w:tc>
        <w:tc>
          <w:tcPr>
            <w:tcW w:w="1417" w:type="dxa"/>
            <w:gridSpan w:val="2"/>
            <w:tcBorders>
              <w:top w:val="single" w:sz="12" w:space="0" w:color="000000"/>
              <w:bottom w:val="single" w:sz="4" w:space="0" w:color="000000"/>
              <w:right w:val="single" w:sz="12" w:space="0" w:color="000000"/>
            </w:tcBorders>
            <w:vAlign w:val="center"/>
          </w:tcPr>
          <w:p w14:paraId="7F9F27E5" w14:textId="77777777" w:rsidR="00066D2B" w:rsidRPr="00796E30" w:rsidRDefault="00066D2B" w:rsidP="002C3756">
            <w:pPr>
              <w:jc w:val="center"/>
              <w:rPr>
                <w:rFonts w:ascii="Aptos" w:hAnsi="Aptos"/>
                <w:b/>
                <w:sz w:val="16"/>
                <w:szCs w:val="16"/>
              </w:rPr>
            </w:pPr>
            <w:r w:rsidRPr="00796E30">
              <w:rPr>
                <w:rFonts w:ascii="Aptos" w:hAnsi="Aptos"/>
                <w:b/>
                <w:sz w:val="16"/>
                <w:szCs w:val="16"/>
              </w:rPr>
              <w:t>Rif. fase</w:t>
            </w:r>
          </w:p>
        </w:tc>
      </w:tr>
      <w:tr w:rsidR="00066D2B" w:rsidRPr="00796E30" w14:paraId="09E00515" w14:textId="77777777" w:rsidTr="00066D2B">
        <w:trPr>
          <w:trHeight w:val="340"/>
          <w:jc w:val="center"/>
        </w:trPr>
        <w:tc>
          <w:tcPr>
            <w:tcW w:w="5865" w:type="dxa"/>
            <w:gridSpan w:val="2"/>
            <w:tcBorders>
              <w:left w:val="single" w:sz="12" w:space="0" w:color="000000"/>
              <w:bottom w:val="single" w:sz="12" w:space="0" w:color="000000"/>
              <w:right w:val="single" w:sz="4" w:space="0" w:color="000000"/>
            </w:tcBorders>
            <w:vAlign w:val="center"/>
          </w:tcPr>
          <w:p w14:paraId="4D77C76C" w14:textId="77777777" w:rsidR="00066D2B" w:rsidRPr="00796E30" w:rsidRDefault="00066D2B" w:rsidP="002C3756">
            <w:pPr>
              <w:rPr>
                <w:rFonts w:ascii="Aptos" w:hAnsi="Aptos"/>
                <w:sz w:val="20"/>
                <w:szCs w:val="20"/>
              </w:rPr>
            </w:pPr>
          </w:p>
        </w:tc>
        <w:tc>
          <w:tcPr>
            <w:tcW w:w="1218" w:type="dxa"/>
            <w:tcBorders>
              <w:left w:val="single" w:sz="4" w:space="0" w:color="000000"/>
              <w:bottom w:val="single" w:sz="12" w:space="0" w:color="000000"/>
            </w:tcBorders>
            <w:vAlign w:val="center"/>
          </w:tcPr>
          <w:p w14:paraId="072A52F4" w14:textId="44ECFBED" w:rsidR="00066D2B" w:rsidRPr="00796E30" w:rsidRDefault="00AF33A2" w:rsidP="002C3756">
            <w:pPr>
              <w:jc w:val="center"/>
              <w:rPr>
                <w:rFonts w:ascii="Aptos" w:hAnsi="Aptos"/>
                <w:sz w:val="20"/>
                <w:szCs w:val="20"/>
              </w:rPr>
            </w:pPr>
            <w:r>
              <w:rPr>
                <w:rFonts w:ascii="Aptos" w:hAnsi="Aptos"/>
                <w:sz w:val="20"/>
                <w:szCs w:val="20"/>
              </w:rPr>
              <w:fldChar w:fldCharType="begin">
                <w:ffData>
                  <w:name w:val=""/>
                  <w:enabled/>
                  <w:calcOnExit w:val="0"/>
                  <w:checkBox>
                    <w:sizeAuto/>
                    <w:default w:val="0"/>
                  </w:checkBox>
                </w:ffData>
              </w:fldChar>
            </w:r>
            <w:r>
              <w:rPr>
                <w:rFonts w:ascii="Aptos" w:hAnsi="Aptos"/>
                <w:sz w:val="20"/>
                <w:szCs w:val="20"/>
              </w:rPr>
              <w:instrText xml:space="preserve"> FORMCHECKBOX </w:instrText>
            </w:r>
            <w:r>
              <w:rPr>
                <w:rFonts w:ascii="Aptos" w:hAnsi="Aptos"/>
                <w:sz w:val="20"/>
                <w:szCs w:val="20"/>
              </w:rPr>
            </w:r>
            <w:r>
              <w:rPr>
                <w:rFonts w:ascii="Aptos" w:hAnsi="Aptos"/>
                <w:sz w:val="20"/>
                <w:szCs w:val="20"/>
              </w:rPr>
              <w:fldChar w:fldCharType="end"/>
            </w:r>
          </w:p>
        </w:tc>
        <w:tc>
          <w:tcPr>
            <w:tcW w:w="1276" w:type="dxa"/>
            <w:tcBorders>
              <w:left w:val="single" w:sz="4" w:space="0" w:color="000000"/>
              <w:bottom w:val="single" w:sz="12" w:space="0" w:color="000000"/>
            </w:tcBorders>
            <w:vAlign w:val="center"/>
          </w:tcPr>
          <w:p w14:paraId="7DBD1083" w14:textId="06A378F8" w:rsidR="00066D2B" w:rsidRPr="00796E30" w:rsidRDefault="00AF33A2" w:rsidP="002C3756">
            <w:pPr>
              <w:jc w:val="center"/>
              <w:rPr>
                <w:rFonts w:ascii="Aptos" w:hAnsi="Aptos"/>
                <w:sz w:val="20"/>
                <w:szCs w:val="20"/>
              </w:rPr>
            </w:pPr>
            <w:r>
              <w:rPr>
                <w:rFonts w:ascii="Aptos" w:hAnsi="Aptos"/>
                <w:sz w:val="20"/>
                <w:szCs w:val="20"/>
              </w:rPr>
              <w:fldChar w:fldCharType="begin">
                <w:ffData>
                  <w:name w:val=""/>
                  <w:enabled/>
                  <w:calcOnExit w:val="0"/>
                  <w:checkBox>
                    <w:sizeAuto/>
                    <w:default w:val="0"/>
                  </w:checkBox>
                </w:ffData>
              </w:fldChar>
            </w:r>
            <w:r>
              <w:rPr>
                <w:rFonts w:ascii="Aptos" w:hAnsi="Aptos"/>
                <w:sz w:val="20"/>
                <w:szCs w:val="20"/>
              </w:rPr>
              <w:instrText xml:space="preserve"> FORMCHECKBOX </w:instrText>
            </w:r>
            <w:r>
              <w:rPr>
                <w:rFonts w:ascii="Aptos" w:hAnsi="Aptos"/>
                <w:sz w:val="20"/>
                <w:szCs w:val="20"/>
              </w:rPr>
            </w:r>
            <w:r>
              <w:rPr>
                <w:rFonts w:ascii="Aptos" w:hAnsi="Aptos"/>
                <w:sz w:val="20"/>
                <w:szCs w:val="20"/>
              </w:rPr>
              <w:fldChar w:fldCharType="end"/>
            </w:r>
          </w:p>
        </w:tc>
        <w:tc>
          <w:tcPr>
            <w:tcW w:w="1417" w:type="dxa"/>
            <w:gridSpan w:val="2"/>
            <w:tcBorders>
              <w:top w:val="single" w:sz="4" w:space="0" w:color="000000"/>
              <w:bottom w:val="single" w:sz="12" w:space="0" w:color="000000"/>
              <w:right w:val="single" w:sz="12" w:space="0" w:color="000000"/>
            </w:tcBorders>
            <w:vAlign w:val="center"/>
          </w:tcPr>
          <w:p w14:paraId="592F626E" w14:textId="77777777" w:rsidR="00066D2B" w:rsidRPr="00796E30" w:rsidRDefault="00066D2B" w:rsidP="002C3756">
            <w:pPr>
              <w:jc w:val="center"/>
              <w:rPr>
                <w:rFonts w:ascii="Aptos" w:hAnsi="Aptos"/>
                <w:sz w:val="20"/>
                <w:szCs w:val="20"/>
              </w:rPr>
            </w:pPr>
          </w:p>
        </w:tc>
      </w:tr>
      <w:tr w:rsidR="00066D2B" w:rsidRPr="00796E30" w14:paraId="65850C43" w14:textId="77777777" w:rsidTr="00066D2B">
        <w:trPr>
          <w:trHeight w:val="340"/>
          <w:jc w:val="center"/>
        </w:trPr>
        <w:tc>
          <w:tcPr>
            <w:tcW w:w="8359" w:type="dxa"/>
            <w:gridSpan w:val="4"/>
            <w:tcBorders>
              <w:top w:val="single" w:sz="12" w:space="0" w:color="000000"/>
              <w:left w:val="single" w:sz="12" w:space="0" w:color="000000"/>
              <w:bottom w:val="single" w:sz="4" w:space="0" w:color="000000"/>
            </w:tcBorders>
            <w:vAlign w:val="center"/>
          </w:tcPr>
          <w:p w14:paraId="722FB86A" w14:textId="77777777" w:rsidR="00066D2B" w:rsidRPr="00796E30" w:rsidRDefault="00066D2B" w:rsidP="002C3756">
            <w:pPr>
              <w:rPr>
                <w:rFonts w:ascii="Aptos" w:hAnsi="Aptos"/>
                <w:b/>
                <w:sz w:val="20"/>
                <w:szCs w:val="20"/>
              </w:rPr>
            </w:pPr>
            <w:r w:rsidRPr="00796E30">
              <w:rPr>
                <w:rFonts w:ascii="Aptos" w:hAnsi="Aptos"/>
                <w:b/>
                <w:sz w:val="20"/>
                <w:szCs w:val="20"/>
              </w:rPr>
              <w:t>Nominativo gruppo omogeneo</w:t>
            </w:r>
          </w:p>
        </w:tc>
        <w:tc>
          <w:tcPr>
            <w:tcW w:w="1417" w:type="dxa"/>
            <w:gridSpan w:val="2"/>
            <w:tcBorders>
              <w:top w:val="single" w:sz="12" w:space="0" w:color="000000"/>
              <w:bottom w:val="single" w:sz="4" w:space="0" w:color="000000"/>
              <w:right w:val="single" w:sz="12" w:space="0" w:color="000000"/>
            </w:tcBorders>
            <w:vAlign w:val="center"/>
          </w:tcPr>
          <w:p w14:paraId="2BC2A6C8" w14:textId="77777777" w:rsidR="00066D2B" w:rsidRPr="00796E30" w:rsidRDefault="00066D2B" w:rsidP="002C3756">
            <w:pPr>
              <w:jc w:val="center"/>
              <w:rPr>
                <w:rFonts w:ascii="Aptos" w:hAnsi="Aptos"/>
                <w:b/>
                <w:sz w:val="18"/>
                <w:szCs w:val="18"/>
              </w:rPr>
            </w:pPr>
            <w:r w:rsidRPr="00796E30">
              <w:rPr>
                <w:rFonts w:ascii="Aptos" w:hAnsi="Aptos"/>
                <w:b/>
                <w:sz w:val="18"/>
                <w:szCs w:val="18"/>
              </w:rPr>
              <w:t>Ore lavoro/gg</w:t>
            </w:r>
          </w:p>
        </w:tc>
      </w:tr>
      <w:tr w:rsidR="00066D2B" w:rsidRPr="00796E30" w14:paraId="155A7F56" w14:textId="77777777" w:rsidTr="00066D2B">
        <w:trPr>
          <w:trHeight w:val="340"/>
          <w:jc w:val="center"/>
        </w:trPr>
        <w:tc>
          <w:tcPr>
            <w:tcW w:w="8359" w:type="dxa"/>
            <w:gridSpan w:val="4"/>
            <w:tcBorders>
              <w:top w:val="single" w:sz="4" w:space="0" w:color="000000"/>
              <w:left w:val="single" w:sz="12" w:space="0" w:color="000000"/>
              <w:bottom w:val="single" w:sz="12" w:space="0" w:color="auto"/>
            </w:tcBorders>
            <w:vAlign w:val="center"/>
          </w:tcPr>
          <w:p w14:paraId="3C345CBA" w14:textId="77777777" w:rsidR="00066D2B" w:rsidRPr="00796E30" w:rsidRDefault="00066D2B" w:rsidP="002C3756">
            <w:pPr>
              <w:rPr>
                <w:rFonts w:ascii="Aptos" w:hAnsi="Aptos"/>
                <w:sz w:val="20"/>
                <w:szCs w:val="20"/>
              </w:rPr>
            </w:pPr>
          </w:p>
        </w:tc>
        <w:tc>
          <w:tcPr>
            <w:tcW w:w="1417" w:type="dxa"/>
            <w:gridSpan w:val="2"/>
            <w:tcBorders>
              <w:top w:val="single" w:sz="4" w:space="0" w:color="000000"/>
              <w:bottom w:val="single" w:sz="12" w:space="0" w:color="auto"/>
              <w:right w:val="single" w:sz="12" w:space="0" w:color="000000"/>
            </w:tcBorders>
            <w:vAlign w:val="center"/>
          </w:tcPr>
          <w:p w14:paraId="3FD6251C" w14:textId="77777777" w:rsidR="00066D2B" w:rsidRPr="00796E30" w:rsidRDefault="00066D2B" w:rsidP="002C3756">
            <w:pPr>
              <w:jc w:val="center"/>
              <w:rPr>
                <w:rFonts w:ascii="Aptos" w:hAnsi="Aptos"/>
                <w:sz w:val="20"/>
                <w:szCs w:val="20"/>
              </w:rPr>
            </w:pPr>
            <w:r w:rsidRPr="00796E30">
              <w:rPr>
                <w:rFonts w:ascii="Aptos" w:hAnsi="Aptos"/>
                <w:sz w:val="20"/>
                <w:szCs w:val="20"/>
              </w:rPr>
              <w:t>8</w:t>
            </w:r>
          </w:p>
        </w:tc>
      </w:tr>
    </w:tbl>
    <w:p w14:paraId="7C54BA7C" w14:textId="2B7D42FB" w:rsidR="009D5316" w:rsidRPr="00796E30" w:rsidRDefault="009D5316" w:rsidP="00663643">
      <w:pPr>
        <w:rPr>
          <w:rFonts w:ascii="Aptos" w:hAnsi="Aptos"/>
          <w:sz w:val="26"/>
          <w:szCs w:val="26"/>
        </w:rPr>
      </w:pPr>
    </w:p>
    <w:p w14:paraId="6735A00A" w14:textId="77777777" w:rsidR="00550996" w:rsidRPr="00796E30" w:rsidRDefault="00550996" w:rsidP="00663643">
      <w:pPr>
        <w:pStyle w:val="Titolo2"/>
        <w:rPr>
          <w:rFonts w:ascii="Aptos" w:hAnsi="Aptos" w:cs="Times New Roman"/>
        </w:rPr>
      </w:pPr>
      <w:bookmarkStart w:id="28" w:name="_Toc521509481"/>
      <w:r w:rsidRPr="00796E30">
        <w:rPr>
          <w:rFonts w:ascii="Aptos" w:hAnsi="Aptos" w:cs="Times New Roman"/>
        </w:rPr>
        <w:br w:type="page"/>
      </w:r>
    </w:p>
    <w:p w14:paraId="17ACF41B" w14:textId="75B97703" w:rsidR="00663643" w:rsidRPr="00796E30" w:rsidRDefault="00663643" w:rsidP="00AA3430">
      <w:pPr>
        <w:pStyle w:val="Titolo3"/>
        <w:keepLines w:val="0"/>
        <w:spacing w:before="240" w:after="60"/>
        <w:jc w:val="left"/>
        <w:rPr>
          <w:rFonts w:ascii="Aptos" w:eastAsia="Times New Roman" w:hAnsi="Aptos" w:cs="Times New Roman"/>
          <w:b/>
          <w:bCs/>
          <w:color w:val="0000FF"/>
        </w:rPr>
      </w:pPr>
      <w:bookmarkStart w:id="29" w:name="_Toc220316024"/>
      <w:r w:rsidRPr="00796E30">
        <w:rPr>
          <w:rFonts w:ascii="Aptos" w:eastAsia="Times New Roman" w:hAnsi="Aptos" w:cs="Times New Roman"/>
          <w:b/>
          <w:bCs/>
          <w:color w:val="0000FF"/>
        </w:rPr>
        <w:t>4.4 Elenco sorgenti di vibrazioni considerate</w:t>
      </w:r>
      <w:bookmarkEnd w:id="28"/>
      <w:bookmarkEnd w:id="29"/>
    </w:p>
    <w:p w14:paraId="5629FE19" w14:textId="77777777" w:rsidR="002E7948" w:rsidRPr="00796E30" w:rsidRDefault="002E7948" w:rsidP="002E7948">
      <w:pPr>
        <w:rPr>
          <w:rFonts w:ascii="Aptos" w:hAnsi="Aptos"/>
          <w:color w:val="000000"/>
        </w:rPr>
      </w:pPr>
      <w:r w:rsidRPr="00796E30">
        <w:rPr>
          <w:rFonts w:ascii="Aptos" w:hAnsi="Aptos"/>
          <w:color w:val="000000"/>
        </w:rPr>
        <w:t xml:space="preserve">Vengono analizzati i macchinari e gli elettroutensili che espongono a vibrazioni in relazione alla tipologia, alla marca e modello indicati nel capitolo 4 della presente valutazione dei rischi. </w:t>
      </w:r>
    </w:p>
    <w:p w14:paraId="2405E18C" w14:textId="77777777" w:rsidR="002E7948" w:rsidRPr="00796E30" w:rsidRDefault="002E7948" w:rsidP="002E7948">
      <w:pPr>
        <w:rPr>
          <w:rFonts w:ascii="Aptos" w:hAnsi="Aptos"/>
          <w:color w:val="000000"/>
        </w:rPr>
      </w:pPr>
      <w:r w:rsidRPr="00796E30">
        <w:rPr>
          <w:rFonts w:ascii="Aptos" w:hAnsi="Aptos"/>
          <w:color w:val="000000"/>
        </w:rPr>
        <w:t>L’elenco è di seguito riportato:</w:t>
      </w:r>
    </w:p>
    <w:p w14:paraId="10AA70E2" w14:textId="77777777" w:rsidR="002E7948" w:rsidRPr="00796E30" w:rsidRDefault="002E7948" w:rsidP="002E7948">
      <w:pPr>
        <w:rPr>
          <w:rFonts w:ascii="Aptos" w:hAnsi="Aptos"/>
        </w:rPr>
      </w:pP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51"/>
        <w:gridCol w:w="5269"/>
        <w:gridCol w:w="1985"/>
        <w:gridCol w:w="1984"/>
      </w:tblGrid>
      <w:tr w:rsidR="002E7948" w:rsidRPr="00796E30" w14:paraId="79335923" w14:textId="77777777" w:rsidTr="002C3756">
        <w:trPr>
          <w:cantSplit/>
          <w:trHeight w:val="1091"/>
          <w:tblHeader/>
        </w:trPr>
        <w:tc>
          <w:tcPr>
            <w:tcW w:w="651" w:type="dxa"/>
            <w:tcBorders>
              <w:right w:val="nil"/>
            </w:tcBorders>
            <w:shd w:val="clear" w:color="auto" w:fill="E0E0E0"/>
            <w:vAlign w:val="bottom"/>
          </w:tcPr>
          <w:p w14:paraId="75B94A57" w14:textId="77777777" w:rsidR="002E7948" w:rsidRPr="00796E30" w:rsidRDefault="002E7948" w:rsidP="002C3756">
            <w:pPr>
              <w:keepNext/>
              <w:jc w:val="center"/>
              <w:rPr>
                <w:rFonts w:ascii="Aptos" w:hAnsi="Aptos"/>
              </w:rPr>
            </w:pPr>
            <w:r w:rsidRPr="00796E30">
              <w:rPr>
                <w:rFonts w:ascii="Aptos" w:hAnsi="Aptos"/>
              </w:rPr>
              <w:t>Rif.</w:t>
            </w:r>
          </w:p>
        </w:tc>
        <w:tc>
          <w:tcPr>
            <w:tcW w:w="5269" w:type="dxa"/>
            <w:tcBorders>
              <w:left w:val="nil"/>
            </w:tcBorders>
            <w:shd w:val="clear" w:color="auto" w:fill="E0E0E0"/>
            <w:vAlign w:val="center"/>
          </w:tcPr>
          <w:p w14:paraId="6065ED4E" w14:textId="77777777" w:rsidR="002E7948" w:rsidRPr="00796E30" w:rsidRDefault="002E7948" w:rsidP="002C3756">
            <w:pPr>
              <w:keepNext/>
              <w:rPr>
                <w:rFonts w:ascii="Aptos" w:hAnsi="Aptos"/>
                <w:b/>
              </w:rPr>
            </w:pPr>
            <w:r w:rsidRPr="00796E30">
              <w:rPr>
                <w:rFonts w:ascii="Aptos" w:hAnsi="Aptos"/>
                <w:b/>
              </w:rPr>
              <w:t>Identificazione attrezzatura di lavoro</w:t>
            </w:r>
          </w:p>
        </w:tc>
        <w:tc>
          <w:tcPr>
            <w:tcW w:w="1985" w:type="dxa"/>
            <w:shd w:val="clear" w:color="auto" w:fill="E0E0E0"/>
            <w:vAlign w:val="center"/>
          </w:tcPr>
          <w:p w14:paraId="414DB35C" w14:textId="77777777" w:rsidR="002E7948" w:rsidRPr="00796E30" w:rsidRDefault="002E7948" w:rsidP="002C3756">
            <w:pPr>
              <w:keepNext/>
              <w:jc w:val="center"/>
              <w:rPr>
                <w:rFonts w:ascii="Aptos" w:hAnsi="Aptos"/>
                <w:b/>
              </w:rPr>
            </w:pPr>
            <w:r w:rsidRPr="00796E30">
              <w:rPr>
                <w:rFonts w:ascii="Aptos" w:hAnsi="Aptos"/>
                <w:b/>
              </w:rPr>
              <w:t>EMISSIONE MANO BRACCIO</w:t>
            </w:r>
          </w:p>
          <w:p w14:paraId="5CE6AB15" w14:textId="4F106DE0" w:rsidR="002E7948" w:rsidRPr="00796E30" w:rsidRDefault="00550996" w:rsidP="00550996">
            <w:pPr>
              <w:jc w:val="center"/>
              <w:rPr>
                <w:rFonts w:ascii="Aptos" w:hAnsi="Aptos"/>
                <w:sz w:val="26"/>
                <w:szCs w:val="26"/>
              </w:rPr>
            </w:pPr>
            <w:r w:rsidRPr="00796E30">
              <w:rPr>
                <w:rFonts w:ascii="Aptos" w:hAnsi="Aptos"/>
                <w:b/>
              </w:rPr>
              <w:t>A(8)</w:t>
            </w:r>
            <w:r w:rsidRPr="00796E30">
              <w:rPr>
                <w:rFonts w:ascii="Aptos" w:hAnsi="Aptos"/>
                <w:b/>
                <w:vertAlign w:val="subscript"/>
              </w:rPr>
              <w:t>i</w:t>
            </w:r>
            <w:r w:rsidRPr="00796E30">
              <w:rPr>
                <w:rFonts w:ascii="Aptos" w:hAnsi="Aptos"/>
                <w:sz w:val="26"/>
                <w:szCs w:val="26"/>
              </w:rPr>
              <w:t xml:space="preserve"> </w:t>
            </w:r>
            <w:r w:rsidRPr="00796E30">
              <w:rPr>
                <w:rFonts w:ascii="Aptos" w:hAnsi="Aptos"/>
                <w:b/>
              </w:rPr>
              <w:t>[</w:t>
            </w:r>
            <w:r w:rsidR="002E7948" w:rsidRPr="00796E30">
              <w:rPr>
                <w:rFonts w:ascii="Aptos" w:hAnsi="Aptos"/>
                <w:b/>
              </w:rPr>
              <w:t>m/s</w:t>
            </w:r>
            <w:r w:rsidR="002E7948" w:rsidRPr="00796E30">
              <w:rPr>
                <w:rFonts w:ascii="Aptos" w:hAnsi="Aptos"/>
                <w:b/>
                <w:vertAlign w:val="superscript"/>
              </w:rPr>
              <w:t>2</w:t>
            </w:r>
            <w:r w:rsidRPr="00796E30">
              <w:rPr>
                <w:rFonts w:ascii="Aptos" w:hAnsi="Aptos"/>
                <w:b/>
              </w:rPr>
              <w:t>]</w:t>
            </w:r>
            <w:r w:rsidR="002E7948" w:rsidRPr="00796E30">
              <w:rPr>
                <w:rFonts w:ascii="Aptos" w:hAnsi="Aptos"/>
                <w:b/>
              </w:rPr>
              <w:t>*</w:t>
            </w:r>
          </w:p>
        </w:tc>
        <w:tc>
          <w:tcPr>
            <w:tcW w:w="1984" w:type="dxa"/>
            <w:shd w:val="clear" w:color="auto" w:fill="E0E0E0"/>
          </w:tcPr>
          <w:p w14:paraId="183E3C98" w14:textId="77777777" w:rsidR="002E7948" w:rsidRPr="00796E30" w:rsidRDefault="002E7948" w:rsidP="002C3756">
            <w:pPr>
              <w:keepNext/>
              <w:jc w:val="center"/>
              <w:rPr>
                <w:rFonts w:ascii="Aptos" w:hAnsi="Aptos"/>
                <w:b/>
              </w:rPr>
            </w:pPr>
            <w:r w:rsidRPr="00796E30">
              <w:rPr>
                <w:rFonts w:ascii="Aptos" w:hAnsi="Aptos"/>
                <w:b/>
              </w:rPr>
              <w:t>EMISSIONE CORPO INTERO</w:t>
            </w:r>
          </w:p>
          <w:p w14:paraId="26A73F47" w14:textId="36C6579C" w:rsidR="002E7948" w:rsidRPr="00796E30" w:rsidRDefault="00550996" w:rsidP="002C3756">
            <w:pPr>
              <w:keepNext/>
              <w:jc w:val="center"/>
              <w:rPr>
                <w:rFonts w:ascii="Aptos" w:hAnsi="Aptos"/>
                <w:b/>
              </w:rPr>
            </w:pPr>
            <w:r w:rsidRPr="00796E30">
              <w:rPr>
                <w:rFonts w:ascii="Aptos" w:hAnsi="Aptos"/>
                <w:b/>
              </w:rPr>
              <w:t>A(8)</w:t>
            </w:r>
            <w:r w:rsidRPr="00796E30">
              <w:rPr>
                <w:rFonts w:ascii="Aptos" w:hAnsi="Aptos"/>
                <w:b/>
                <w:vertAlign w:val="subscript"/>
              </w:rPr>
              <w:t>i</w:t>
            </w:r>
            <w:r w:rsidRPr="00796E30">
              <w:rPr>
                <w:rFonts w:ascii="Aptos" w:hAnsi="Aptos"/>
                <w:sz w:val="26"/>
                <w:szCs w:val="26"/>
              </w:rPr>
              <w:t xml:space="preserve"> </w:t>
            </w:r>
            <w:r w:rsidRPr="00796E30">
              <w:rPr>
                <w:rFonts w:ascii="Aptos" w:hAnsi="Aptos"/>
                <w:b/>
              </w:rPr>
              <w:t>[m/s</w:t>
            </w:r>
            <w:r w:rsidRPr="00796E30">
              <w:rPr>
                <w:rFonts w:ascii="Aptos" w:hAnsi="Aptos"/>
                <w:b/>
                <w:vertAlign w:val="superscript"/>
              </w:rPr>
              <w:t>2</w:t>
            </w:r>
            <w:r w:rsidRPr="00796E30">
              <w:rPr>
                <w:rFonts w:ascii="Aptos" w:hAnsi="Aptos"/>
                <w:b/>
              </w:rPr>
              <w:t>]*</w:t>
            </w:r>
          </w:p>
        </w:tc>
      </w:tr>
      <w:tr w:rsidR="002E7948" w:rsidRPr="00796E30" w14:paraId="5BA5E0BE" w14:textId="77777777" w:rsidTr="002C3756">
        <w:trPr>
          <w:trHeight w:val="454"/>
        </w:trPr>
        <w:tc>
          <w:tcPr>
            <w:tcW w:w="651" w:type="dxa"/>
            <w:vAlign w:val="center"/>
          </w:tcPr>
          <w:p w14:paraId="41EF8575" w14:textId="77777777" w:rsidR="002E7948" w:rsidRPr="00796E30" w:rsidRDefault="002E7948" w:rsidP="002C3756">
            <w:pPr>
              <w:keepNext/>
              <w:jc w:val="center"/>
              <w:rPr>
                <w:rFonts w:ascii="Aptos" w:hAnsi="Aptos"/>
              </w:rPr>
            </w:pPr>
            <w:r w:rsidRPr="00796E30">
              <w:rPr>
                <w:rFonts w:ascii="Aptos" w:hAnsi="Aptos"/>
              </w:rPr>
              <w:t>1</w:t>
            </w:r>
          </w:p>
        </w:tc>
        <w:tc>
          <w:tcPr>
            <w:tcW w:w="5269" w:type="dxa"/>
            <w:vAlign w:val="center"/>
          </w:tcPr>
          <w:p w14:paraId="1CDFA928" w14:textId="77777777" w:rsidR="002E7948" w:rsidRPr="00796E30" w:rsidRDefault="002E7948" w:rsidP="002C3756">
            <w:pPr>
              <w:rPr>
                <w:rFonts w:ascii="Aptos" w:hAnsi="Aptos"/>
                <w:sz w:val="20"/>
                <w:szCs w:val="20"/>
              </w:rPr>
            </w:pPr>
          </w:p>
        </w:tc>
        <w:tc>
          <w:tcPr>
            <w:tcW w:w="1985" w:type="dxa"/>
            <w:vAlign w:val="center"/>
          </w:tcPr>
          <w:p w14:paraId="4B691A3B" w14:textId="77777777" w:rsidR="002E7948" w:rsidRPr="00796E30" w:rsidRDefault="002E7948" w:rsidP="002C3756">
            <w:pPr>
              <w:keepNext/>
              <w:jc w:val="center"/>
              <w:rPr>
                <w:rFonts w:ascii="Aptos" w:hAnsi="Aptos"/>
              </w:rPr>
            </w:pPr>
          </w:p>
        </w:tc>
        <w:tc>
          <w:tcPr>
            <w:tcW w:w="1984" w:type="dxa"/>
            <w:vAlign w:val="center"/>
          </w:tcPr>
          <w:p w14:paraId="1A2013D7" w14:textId="77777777" w:rsidR="002E7948" w:rsidRPr="00796E30" w:rsidRDefault="002E7948" w:rsidP="002C3756">
            <w:pPr>
              <w:keepNext/>
              <w:jc w:val="center"/>
              <w:rPr>
                <w:rFonts w:ascii="Aptos" w:hAnsi="Aptos"/>
              </w:rPr>
            </w:pPr>
          </w:p>
        </w:tc>
      </w:tr>
      <w:tr w:rsidR="002E7948" w:rsidRPr="00796E30" w14:paraId="664ABA43" w14:textId="77777777" w:rsidTr="002C3756">
        <w:trPr>
          <w:trHeight w:val="454"/>
        </w:trPr>
        <w:tc>
          <w:tcPr>
            <w:tcW w:w="651" w:type="dxa"/>
            <w:vAlign w:val="center"/>
          </w:tcPr>
          <w:p w14:paraId="05ABB75D" w14:textId="77777777" w:rsidR="002E7948" w:rsidRPr="00796E30" w:rsidRDefault="002E7948" w:rsidP="002C3756">
            <w:pPr>
              <w:keepNext/>
              <w:jc w:val="center"/>
              <w:rPr>
                <w:rFonts w:ascii="Aptos" w:hAnsi="Aptos"/>
              </w:rPr>
            </w:pPr>
            <w:r w:rsidRPr="00796E30">
              <w:rPr>
                <w:rFonts w:ascii="Aptos" w:hAnsi="Aptos"/>
              </w:rPr>
              <w:t>2</w:t>
            </w:r>
          </w:p>
        </w:tc>
        <w:tc>
          <w:tcPr>
            <w:tcW w:w="5269" w:type="dxa"/>
            <w:vAlign w:val="center"/>
          </w:tcPr>
          <w:p w14:paraId="27A61233" w14:textId="77777777" w:rsidR="002E7948" w:rsidRPr="00796E30" w:rsidRDefault="002E7948" w:rsidP="002C3756">
            <w:pPr>
              <w:rPr>
                <w:rFonts w:ascii="Aptos" w:hAnsi="Aptos"/>
                <w:sz w:val="20"/>
                <w:szCs w:val="20"/>
              </w:rPr>
            </w:pPr>
          </w:p>
        </w:tc>
        <w:tc>
          <w:tcPr>
            <w:tcW w:w="1985" w:type="dxa"/>
            <w:vAlign w:val="center"/>
          </w:tcPr>
          <w:p w14:paraId="2914F6D6" w14:textId="77777777" w:rsidR="002E7948" w:rsidRPr="00796E30" w:rsidRDefault="002E7948" w:rsidP="002C3756">
            <w:pPr>
              <w:keepNext/>
              <w:jc w:val="center"/>
              <w:rPr>
                <w:rFonts w:ascii="Aptos" w:hAnsi="Aptos"/>
              </w:rPr>
            </w:pPr>
          </w:p>
        </w:tc>
        <w:tc>
          <w:tcPr>
            <w:tcW w:w="1984" w:type="dxa"/>
            <w:vAlign w:val="center"/>
          </w:tcPr>
          <w:p w14:paraId="244E2E16" w14:textId="77777777" w:rsidR="002E7948" w:rsidRPr="00796E30" w:rsidRDefault="002E7948" w:rsidP="002C3756">
            <w:pPr>
              <w:keepNext/>
              <w:jc w:val="center"/>
              <w:rPr>
                <w:rFonts w:ascii="Aptos" w:hAnsi="Aptos"/>
              </w:rPr>
            </w:pPr>
          </w:p>
        </w:tc>
      </w:tr>
      <w:tr w:rsidR="002E7948" w:rsidRPr="00796E30" w14:paraId="56EACF1C" w14:textId="77777777" w:rsidTr="002C3756">
        <w:trPr>
          <w:trHeight w:val="454"/>
        </w:trPr>
        <w:tc>
          <w:tcPr>
            <w:tcW w:w="651" w:type="dxa"/>
            <w:vAlign w:val="center"/>
          </w:tcPr>
          <w:p w14:paraId="5BD885FD" w14:textId="77777777" w:rsidR="002E7948" w:rsidRPr="00796E30" w:rsidRDefault="002E7948" w:rsidP="002C3756">
            <w:pPr>
              <w:keepNext/>
              <w:jc w:val="center"/>
              <w:rPr>
                <w:rFonts w:ascii="Aptos" w:hAnsi="Aptos"/>
              </w:rPr>
            </w:pPr>
            <w:r w:rsidRPr="00796E30">
              <w:rPr>
                <w:rFonts w:ascii="Aptos" w:hAnsi="Aptos"/>
              </w:rPr>
              <w:t>3</w:t>
            </w:r>
          </w:p>
        </w:tc>
        <w:tc>
          <w:tcPr>
            <w:tcW w:w="5269" w:type="dxa"/>
            <w:vAlign w:val="center"/>
          </w:tcPr>
          <w:p w14:paraId="1C991919" w14:textId="77777777" w:rsidR="002E7948" w:rsidRPr="00796E30" w:rsidRDefault="002E7948" w:rsidP="002C3756">
            <w:pPr>
              <w:rPr>
                <w:rFonts w:ascii="Aptos" w:hAnsi="Aptos"/>
                <w:sz w:val="20"/>
                <w:szCs w:val="20"/>
              </w:rPr>
            </w:pPr>
          </w:p>
        </w:tc>
        <w:tc>
          <w:tcPr>
            <w:tcW w:w="1985" w:type="dxa"/>
            <w:vAlign w:val="center"/>
          </w:tcPr>
          <w:p w14:paraId="386493EC" w14:textId="77777777" w:rsidR="002E7948" w:rsidRPr="00796E30" w:rsidRDefault="002E7948" w:rsidP="002C3756">
            <w:pPr>
              <w:keepNext/>
              <w:jc w:val="center"/>
              <w:rPr>
                <w:rFonts w:ascii="Aptos" w:hAnsi="Aptos"/>
              </w:rPr>
            </w:pPr>
          </w:p>
        </w:tc>
        <w:tc>
          <w:tcPr>
            <w:tcW w:w="1984" w:type="dxa"/>
            <w:vAlign w:val="center"/>
          </w:tcPr>
          <w:p w14:paraId="058B9549" w14:textId="77777777" w:rsidR="002E7948" w:rsidRPr="00796E30" w:rsidRDefault="002E7948" w:rsidP="002C3756">
            <w:pPr>
              <w:keepNext/>
              <w:jc w:val="center"/>
              <w:rPr>
                <w:rFonts w:ascii="Aptos" w:hAnsi="Aptos"/>
              </w:rPr>
            </w:pPr>
          </w:p>
        </w:tc>
      </w:tr>
      <w:tr w:rsidR="002E7948" w:rsidRPr="00796E30" w14:paraId="0F9EE174" w14:textId="77777777" w:rsidTr="002C3756">
        <w:trPr>
          <w:trHeight w:val="454"/>
        </w:trPr>
        <w:tc>
          <w:tcPr>
            <w:tcW w:w="651" w:type="dxa"/>
            <w:vAlign w:val="center"/>
          </w:tcPr>
          <w:p w14:paraId="09184ADA" w14:textId="77777777" w:rsidR="002E7948" w:rsidRPr="00796E30" w:rsidRDefault="002E7948" w:rsidP="002C3756">
            <w:pPr>
              <w:keepNext/>
              <w:jc w:val="center"/>
              <w:rPr>
                <w:rFonts w:ascii="Aptos" w:hAnsi="Aptos"/>
              </w:rPr>
            </w:pPr>
            <w:r w:rsidRPr="00796E30">
              <w:rPr>
                <w:rFonts w:ascii="Aptos" w:hAnsi="Aptos"/>
              </w:rPr>
              <w:t>4</w:t>
            </w:r>
          </w:p>
        </w:tc>
        <w:tc>
          <w:tcPr>
            <w:tcW w:w="5269" w:type="dxa"/>
            <w:vAlign w:val="center"/>
          </w:tcPr>
          <w:p w14:paraId="03FC5355" w14:textId="77777777" w:rsidR="002E7948" w:rsidRPr="00796E30" w:rsidRDefault="002E7948" w:rsidP="002C3756">
            <w:pPr>
              <w:rPr>
                <w:rFonts w:ascii="Aptos" w:hAnsi="Aptos"/>
                <w:sz w:val="20"/>
                <w:szCs w:val="20"/>
              </w:rPr>
            </w:pPr>
          </w:p>
        </w:tc>
        <w:tc>
          <w:tcPr>
            <w:tcW w:w="1985" w:type="dxa"/>
            <w:vAlign w:val="center"/>
          </w:tcPr>
          <w:p w14:paraId="021597F5" w14:textId="77777777" w:rsidR="002E7948" w:rsidRPr="00796E30" w:rsidRDefault="002E7948" w:rsidP="002C3756">
            <w:pPr>
              <w:keepNext/>
              <w:jc w:val="center"/>
              <w:rPr>
                <w:rFonts w:ascii="Aptos" w:hAnsi="Aptos"/>
              </w:rPr>
            </w:pPr>
          </w:p>
        </w:tc>
        <w:tc>
          <w:tcPr>
            <w:tcW w:w="1984" w:type="dxa"/>
            <w:vAlign w:val="center"/>
          </w:tcPr>
          <w:p w14:paraId="11734EB3" w14:textId="77777777" w:rsidR="002E7948" w:rsidRPr="00796E30" w:rsidRDefault="002E7948" w:rsidP="002C3756">
            <w:pPr>
              <w:keepNext/>
              <w:jc w:val="center"/>
              <w:rPr>
                <w:rFonts w:ascii="Aptos" w:hAnsi="Aptos"/>
              </w:rPr>
            </w:pPr>
          </w:p>
        </w:tc>
      </w:tr>
      <w:tr w:rsidR="002E7948" w:rsidRPr="00796E30" w14:paraId="3B4A5A8A" w14:textId="77777777" w:rsidTr="002C3756">
        <w:trPr>
          <w:trHeight w:val="454"/>
        </w:trPr>
        <w:tc>
          <w:tcPr>
            <w:tcW w:w="651" w:type="dxa"/>
            <w:vAlign w:val="center"/>
          </w:tcPr>
          <w:p w14:paraId="5D3BE100" w14:textId="77777777" w:rsidR="002E7948" w:rsidRPr="00796E30" w:rsidRDefault="002E7948" w:rsidP="002C3756">
            <w:pPr>
              <w:keepNext/>
              <w:jc w:val="center"/>
              <w:rPr>
                <w:rFonts w:ascii="Aptos" w:hAnsi="Aptos"/>
              </w:rPr>
            </w:pPr>
            <w:r w:rsidRPr="00796E30">
              <w:rPr>
                <w:rFonts w:ascii="Aptos" w:hAnsi="Aptos"/>
              </w:rPr>
              <w:t>7</w:t>
            </w:r>
          </w:p>
        </w:tc>
        <w:tc>
          <w:tcPr>
            <w:tcW w:w="5269" w:type="dxa"/>
            <w:vAlign w:val="center"/>
          </w:tcPr>
          <w:p w14:paraId="5D33B03D" w14:textId="77777777" w:rsidR="002E7948" w:rsidRPr="00796E30" w:rsidRDefault="002E7948" w:rsidP="002C3756">
            <w:pPr>
              <w:rPr>
                <w:rFonts w:ascii="Aptos" w:hAnsi="Aptos"/>
                <w:sz w:val="20"/>
                <w:szCs w:val="20"/>
              </w:rPr>
            </w:pPr>
          </w:p>
        </w:tc>
        <w:tc>
          <w:tcPr>
            <w:tcW w:w="1985" w:type="dxa"/>
            <w:vAlign w:val="center"/>
          </w:tcPr>
          <w:p w14:paraId="22FCFBF0" w14:textId="77777777" w:rsidR="002E7948" w:rsidRPr="00796E30" w:rsidRDefault="002E7948" w:rsidP="002C3756">
            <w:pPr>
              <w:keepNext/>
              <w:jc w:val="center"/>
              <w:rPr>
                <w:rFonts w:ascii="Aptos" w:hAnsi="Aptos"/>
              </w:rPr>
            </w:pPr>
          </w:p>
        </w:tc>
        <w:tc>
          <w:tcPr>
            <w:tcW w:w="1984" w:type="dxa"/>
            <w:vAlign w:val="center"/>
          </w:tcPr>
          <w:p w14:paraId="5E59EF9E" w14:textId="77777777" w:rsidR="002E7948" w:rsidRPr="00796E30" w:rsidRDefault="002E7948" w:rsidP="002C3756">
            <w:pPr>
              <w:keepNext/>
              <w:jc w:val="center"/>
              <w:rPr>
                <w:rFonts w:ascii="Aptos" w:hAnsi="Aptos"/>
              </w:rPr>
            </w:pPr>
          </w:p>
        </w:tc>
      </w:tr>
      <w:tr w:rsidR="002E7948" w:rsidRPr="00796E30" w14:paraId="4F85571A" w14:textId="77777777" w:rsidTr="002C3756">
        <w:trPr>
          <w:trHeight w:val="454"/>
        </w:trPr>
        <w:tc>
          <w:tcPr>
            <w:tcW w:w="651" w:type="dxa"/>
            <w:vAlign w:val="center"/>
          </w:tcPr>
          <w:p w14:paraId="2E802751" w14:textId="77777777" w:rsidR="002E7948" w:rsidRPr="00796E30" w:rsidRDefault="002E7948" w:rsidP="002C3756">
            <w:pPr>
              <w:keepNext/>
              <w:jc w:val="center"/>
              <w:rPr>
                <w:rFonts w:ascii="Aptos" w:hAnsi="Aptos"/>
              </w:rPr>
            </w:pPr>
            <w:r w:rsidRPr="00796E30">
              <w:rPr>
                <w:rFonts w:ascii="Aptos" w:hAnsi="Aptos"/>
              </w:rPr>
              <w:t>8</w:t>
            </w:r>
          </w:p>
        </w:tc>
        <w:tc>
          <w:tcPr>
            <w:tcW w:w="5269" w:type="dxa"/>
            <w:vAlign w:val="center"/>
          </w:tcPr>
          <w:p w14:paraId="05711756" w14:textId="77777777" w:rsidR="002E7948" w:rsidRPr="00796E30" w:rsidRDefault="002E7948" w:rsidP="002C3756">
            <w:pPr>
              <w:rPr>
                <w:rFonts w:ascii="Aptos" w:hAnsi="Aptos"/>
                <w:sz w:val="20"/>
                <w:szCs w:val="20"/>
              </w:rPr>
            </w:pPr>
          </w:p>
        </w:tc>
        <w:tc>
          <w:tcPr>
            <w:tcW w:w="1985" w:type="dxa"/>
            <w:vAlign w:val="center"/>
          </w:tcPr>
          <w:p w14:paraId="5E98E79A" w14:textId="77777777" w:rsidR="002E7948" w:rsidRPr="00796E30" w:rsidRDefault="002E7948" w:rsidP="002C3756">
            <w:pPr>
              <w:keepNext/>
              <w:jc w:val="center"/>
              <w:rPr>
                <w:rFonts w:ascii="Aptos" w:hAnsi="Aptos"/>
              </w:rPr>
            </w:pPr>
          </w:p>
        </w:tc>
        <w:tc>
          <w:tcPr>
            <w:tcW w:w="1984" w:type="dxa"/>
            <w:vAlign w:val="center"/>
          </w:tcPr>
          <w:p w14:paraId="2AF9E2FA" w14:textId="77777777" w:rsidR="002E7948" w:rsidRPr="00796E30" w:rsidRDefault="002E7948" w:rsidP="002C3756">
            <w:pPr>
              <w:keepNext/>
              <w:jc w:val="center"/>
              <w:rPr>
                <w:rFonts w:ascii="Aptos" w:hAnsi="Aptos"/>
              </w:rPr>
            </w:pPr>
          </w:p>
        </w:tc>
      </w:tr>
      <w:tr w:rsidR="002E7948" w:rsidRPr="00796E30" w14:paraId="0DCF98E2" w14:textId="77777777" w:rsidTr="002C3756">
        <w:trPr>
          <w:trHeight w:val="454"/>
        </w:trPr>
        <w:tc>
          <w:tcPr>
            <w:tcW w:w="651" w:type="dxa"/>
            <w:vAlign w:val="center"/>
          </w:tcPr>
          <w:p w14:paraId="496B68D2" w14:textId="77777777" w:rsidR="002E7948" w:rsidRPr="00796E30" w:rsidRDefault="002E7948" w:rsidP="002C3756">
            <w:pPr>
              <w:keepNext/>
              <w:jc w:val="center"/>
              <w:rPr>
                <w:rFonts w:ascii="Aptos" w:hAnsi="Aptos"/>
              </w:rPr>
            </w:pPr>
            <w:r w:rsidRPr="00796E30">
              <w:rPr>
                <w:rFonts w:ascii="Aptos" w:hAnsi="Aptos"/>
              </w:rPr>
              <w:t>9</w:t>
            </w:r>
          </w:p>
        </w:tc>
        <w:tc>
          <w:tcPr>
            <w:tcW w:w="5269" w:type="dxa"/>
            <w:vAlign w:val="center"/>
          </w:tcPr>
          <w:p w14:paraId="38A11B1A" w14:textId="77777777" w:rsidR="002E7948" w:rsidRPr="00796E30" w:rsidRDefault="002E7948" w:rsidP="002C3756">
            <w:pPr>
              <w:rPr>
                <w:rFonts w:ascii="Aptos" w:hAnsi="Aptos"/>
                <w:sz w:val="20"/>
                <w:szCs w:val="20"/>
              </w:rPr>
            </w:pPr>
          </w:p>
        </w:tc>
        <w:tc>
          <w:tcPr>
            <w:tcW w:w="1985" w:type="dxa"/>
            <w:vAlign w:val="center"/>
          </w:tcPr>
          <w:p w14:paraId="179993FB" w14:textId="77777777" w:rsidR="002E7948" w:rsidRPr="00796E30" w:rsidRDefault="002E7948" w:rsidP="002C3756">
            <w:pPr>
              <w:keepNext/>
              <w:jc w:val="center"/>
              <w:rPr>
                <w:rFonts w:ascii="Aptos" w:hAnsi="Aptos"/>
              </w:rPr>
            </w:pPr>
          </w:p>
        </w:tc>
        <w:tc>
          <w:tcPr>
            <w:tcW w:w="1984" w:type="dxa"/>
            <w:vAlign w:val="center"/>
          </w:tcPr>
          <w:p w14:paraId="79CECE5C" w14:textId="77777777" w:rsidR="002E7948" w:rsidRPr="00796E30" w:rsidRDefault="002E7948" w:rsidP="002C3756">
            <w:pPr>
              <w:keepNext/>
              <w:jc w:val="center"/>
              <w:rPr>
                <w:rFonts w:ascii="Aptos" w:hAnsi="Aptos"/>
              </w:rPr>
            </w:pPr>
          </w:p>
        </w:tc>
      </w:tr>
      <w:tr w:rsidR="002E7948" w:rsidRPr="00796E30" w14:paraId="51398DEB" w14:textId="77777777" w:rsidTr="002C3756">
        <w:trPr>
          <w:trHeight w:val="454"/>
        </w:trPr>
        <w:tc>
          <w:tcPr>
            <w:tcW w:w="651" w:type="dxa"/>
            <w:vAlign w:val="center"/>
          </w:tcPr>
          <w:p w14:paraId="7028DA82" w14:textId="77777777" w:rsidR="002E7948" w:rsidRPr="00796E30" w:rsidRDefault="002E7948" w:rsidP="002C3756">
            <w:pPr>
              <w:keepNext/>
              <w:jc w:val="center"/>
              <w:rPr>
                <w:rFonts w:ascii="Aptos" w:hAnsi="Aptos"/>
              </w:rPr>
            </w:pPr>
            <w:r w:rsidRPr="00796E30">
              <w:rPr>
                <w:rFonts w:ascii="Aptos" w:hAnsi="Aptos"/>
              </w:rPr>
              <w:t>10</w:t>
            </w:r>
          </w:p>
        </w:tc>
        <w:tc>
          <w:tcPr>
            <w:tcW w:w="5269" w:type="dxa"/>
            <w:vAlign w:val="center"/>
          </w:tcPr>
          <w:p w14:paraId="6A53A735" w14:textId="77777777" w:rsidR="002E7948" w:rsidRPr="00796E30" w:rsidRDefault="002E7948" w:rsidP="002C3756">
            <w:pPr>
              <w:rPr>
                <w:rFonts w:ascii="Aptos" w:hAnsi="Aptos"/>
                <w:sz w:val="20"/>
                <w:szCs w:val="20"/>
              </w:rPr>
            </w:pPr>
          </w:p>
        </w:tc>
        <w:tc>
          <w:tcPr>
            <w:tcW w:w="1985" w:type="dxa"/>
            <w:vAlign w:val="center"/>
          </w:tcPr>
          <w:p w14:paraId="2642915E" w14:textId="77777777" w:rsidR="002E7948" w:rsidRPr="00796E30" w:rsidRDefault="002E7948" w:rsidP="002C3756">
            <w:pPr>
              <w:keepNext/>
              <w:jc w:val="center"/>
              <w:rPr>
                <w:rFonts w:ascii="Aptos" w:hAnsi="Aptos"/>
              </w:rPr>
            </w:pPr>
          </w:p>
        </w:tc>
        <w:tc>
          <w:tcPr>
            <w:tcW w:w="1984" w:type="dxa"/>
            <w:vAlign w:val="center"/>
          </w:tcPr>
          <w:p w14:paraId="62CF9950" w14:textId="77777777" w:rsidR="002E7948" w:rsidRPr="00796E30" w:rsidRDefault="002E7948" w:rsidP="002C3756">
            <w:pPr>
              <w:keepNext/>
              <w:jc w:val="center"/>
              <w:rPr>
                <w:rFonts w:ascii="Aptos" w:hAnsi="Aptos"/>
              </w:rPr>
            </w:pPr>
          </w:p>
        </w:tc>
      </w:tr>
      <w:tr w:rsidR="002E7948" w:rsidRPr="00796E30" w14:paraId="1E1F2563" w14:textId="77777777" w:rsidTr="002C3756">
        <w:trPr>
          <w:trHeight w:val="454"/>
        </w:trPr>
        <w:tc>
          <w:tcPr>
            <w:tcW w:w="651" w:type="dxa"/>
            <w:vAlign w:val="center"/>
          </w:tcPr>
          <w:p w14:paraId="280653E1" w14:textId="77777777" w:rsidR="002E7948" w:rsidRPr="00796E30" w:rsidRDefault="002E7948" w:rsidP="002C3756">
            <w:pPr>
              <w:keepNext/>
              <w:jc w:val="center"/>
              <w:rPr>
                <w:rFonts w:ascii="Aptos" w:hAnsi="Aptos"/>
              </w:rPr>
            </w:pPr>
            <w:r w:rsidRPr="00796E30">
              <w:rPr>
                <w:rFonts w:ascii="Aptos" w:hAnsi="Aptos"/>
              </w:rPr>
              <w:t>11</w:t>
            </w:r>
          </w:p>
        </w:tc>
        <w:tc>
          <w:tcPr>
            <w:tcW w:w="5269" w:type="dxa"/>
            <w:vAlign w:val="center"/>
          </w:tcPr>
          <w:p w14:paraId="15CC9A9C" w14:textId="77777777" w:rsidR="002E7948" w:rsidRPr="00796E30" w:rsidRDefault="002E7948" w:rsidP="002C3756">
            <w:pPr>
              <w:rPr>
                <w:rFonts w:ascii="Aptos" w:hAnsi="Aptos"/>
                <w:sz w:val="20"/>
                <w:szCs w:val="20"/>
              </w:rPr>
            </w:pPr>
          </w:p>
        </w:tc>
        <w:tc>
          <w:tcPr>
            <w:tcW w:w="1985" w:type="dxa"/>
            <w:vAlign w:val="center"/>
          </w:tcPr>
          <w:p w14:paraId="65540B2A" w14:textId="77777777" w:rsidR="002E7948" w:rsidRPr="00796E30" w:rsidRDefault="002E7948" w:rsidP="002C3756">
            <w:pPr>
              <w:keepNext/>
              <w:jc w:val="center"/>
              <w:rPr>
                <w:rFonts w:ascii="Aptos" w:hAnsi="Aptos"/>
              </w:rPr>
            </w:pPr>
          </w:p>
        </w:tc>
        <w:tc>
          <w:tcPr>
            <w:tcW w:w="1984" w:type="dxa"/>
            <w:vAlign w:val="center"/>
          </w:tcPr>
          <w:p w14:paraId="643D48CF" w14:textId="77777777" w:rsidR="002E7948" w:rsidRPr="00796E30" w:rsidRDefault="002E7948" w:rsidP="002C3756">
            <w:pPr>
              <w:keepNext/>
              <w:jc w:val="center"/>
              <w:rPr>
                <w:rFonts w:ascii="Aptos" w:hAnsi="Aptos"/>
              </w:rPr>
            </w:pPr>
          </w:p>
        </w:tc>
      </w:tr>
      <w:tr w:rsidR="002E7948" w:rsidRPr="00796E30" w14:paraId="65D4AA5E" w14:textId="77777777" w:rsidTr="002C3756">
        <w:trPr>
          <w:trHeight w:val="454"/>
        </w:trPr>
        <w:tc>
          <w:tcPr>
            <w:tcW w:w="651" w:type="dxa"/>
            <w:vAlign w:val="center"/>
          </w:tcPr>
          <w:p w14:paraId="2BEA07EE" w14:textId="77777777" w:rsidR="002E7948" w:rsidRPr="00796E30" w:rsidRDefault="002E7948" w:rsidP="002C3756">
            <w:pPr>
              <w:keepNext/>
              <w:jc w:val="center"/>
              <w:rPr>
                <w:rFonts w:ascii="Aptos" w:hAnsi="Aptos"/>
              </w:rPr>
            </w:pPr>
            <w:r w:rsidRPr="00796E30">
              <w:rPr>
                <w:rFonts w:ascii="Aptos" w:hAnsi="Aptos"/>
              </w:rPr>
              <w:t>12</w:t>
            </w:r>
          </w:p>
        </w:tc>
        <w:tc>
          <w:tcPr>
            <w:tcW w:w="5269" w:type="dxa"/>
            <w:vAlign w:val="center"/>
          </w:tcPr>
          <w:p w14:paraId="4C3EFB72" w14:textId="77777777" w:rsidR="002E7948" w:rsidRPr="00796E30" w:rsidRDefault="002E7948" w:rsidP="002C3756">
            <w:pPr>
              <w:rPr>
                <w:rFonts w:ascii="Aptos" w:hAnsi="Aptos"/>
                <w:sz w:val="20"/>
                <w:szCs w:val="20"/>
              </w:rPr>
            </w:pPr>
          </w:p>
        </w:tc>
        <w:tc>
          <w:tcPr>
            <w:tcW w:w="1985" w:type="dxa"/>
            <w:vAlign w:val="center"/>
          </w:tcPr>
          <w:p w14:paraId="274110EB" w14:textId="77777777" w:rsidR="002E7948" w:rsidRPr="00796E30" w:rsidRDefault="002E7948" w:rsidP="002C3756">
            <w:pPr>
              <w:keepNext/>
              <w:jc w:val="center"/>
              <w:rPr>
                <w:rFonts w:ascii="Aptos" w:hAnsi="Aptos"/>
              </w:rPr>
            </w:pPr>
          </w:p>
        </w:tc>
        <w:tc>
          <w:tcPr>
            <w:tcW w:w="1984" w:type="dxa"/>
            <w:vAlign w:val="center"/>
          </w:tcPr>
          <w:p w14:paraId="0632CC4F" w14:textId="77777777" w:rsidR="002E7948" w:rsidRPr="00796E30" w:rsidRDefault="002E7948" w:rsidP="002C3756">
            <w:pPr>
              <w:keepNext/>
              <w:jc w:val="center"/>
              <w:rPr>
                <w:rFonts w:ascii="Aptos" w:hAnsi="Aptos"/>
              </w:rPr>
            </w:pPr>
          </w:p>
        </w:tc>
      </w:tr>
      <w:tr w:rsidR="002E7948" w:rsidRPr="00796E30" w14:paraId="03377B6E" w14:textId="77777777" w:rsidTr="002C3756">
        <w:trPr>
          <w:trHeight w:val="454"/>
        </w:trPr>
        <w:tc>
          <w:tcPr>
            <w:tcW w:w="651" w:type="dxa"/>
            <w:vAlign w:val="center"/>
          </w:tcPr>
          <w:p w14:paraId="2A98D6C7" w14:textId="77777777" w:rsidR="002E7948" w:rsidRPr="00796E30" w:rsidRDefault="002E7948" w:rsidP="002C3756">
            <w:pPr>
              <w:keepNext/>
              <w:jc w:val="center"/>
              <w:rPr>
                <w:rFonts w:ascii="Aptos" w:hAnsi="Aptos"/>
              </w:rPr>
            </w:pPr>
            <w:r w:rsidRPr="00796E30">
              <w:rPr>
                <w:rFonts w:ascii="Aptos" w:hAnsi="Aptos"/>
              </w:rPr>
              <w:t>13</w:t>
            </w:r>
          </w:p>
        </w:tc>
        <w:tc>
          <w:tcPr>
            <w:tcW w:w="5269" w:type="dxa"/>
            <w:vAlign w:val="center"/>
          </w:tcPr>
          <w:p w14:paraId="44746915" w14:textId="77777777" w:rsidR="002E7948" w:rsidRPr="00796E30" w:rsidRDefault="002E7948" w:rsidP="002C3756">
            <w:pPr>
              <w:rPr>
                <w:rFonts w:ascii="Aptos" w:hAnsi="Aptos"/>
                <w:sz w:val="20"/>
                <w:szCs w:val="20"/>
              </w:rPr>
            </w:pPr>
          </w:p>
        </w:tc>
        <w:tc>
          <w:tcPr>
            <w:tcW w:w="1985" w:type="dxa"/>
            <w:vAlign w:val="center"/>
          </w:tcPr>
          <w:p w14:paraId="40F02DD6" w14:textId="77777777" w:rsidR="002E7948" w:rsidRPr="00796E30" w:rsidRDefault="002E7948" w:rsidP="002C3756">
            <w:pPr>
              <w:keepNext/>
              <w:jc w:val="center"/>
              <w:rPr>
                <w:rFonts w:ascii="Aptos" w:hAnsi="Aptos"/>
              </w:rPr>
            </w:pPr>
          </w:p>
        </w:tc>
        <w:tc>
          <w:tcPr>
            <w:tcW w:w="1984" w:type="dxa"/>
            <w:vAlign w:val="center"/>
          </w:tcPr>
          <w:p w14:paraId="591B3119" w14:textId="77777777" w:rsidR="002E7948" w:rsidRPr="00796E30" w:rsidRDefault="002E7948" w:rsidP="002C3756">
            <w:pPr>
              <w:keepNext/>
              <w:jc w:val="center"/>
              <w:rPr>
                <w:rFonts w:ascii="Aptos" w:hAnsi="Aptos"/>
              </w:rPr>
            </w:pPr>
          </w:p>
        </w:tc>
      </w:tr>
      <w:tr w:rsidR="002E7948" w:rsidRPr="00796E30" w14:paraId="1B186694" w14:textId="77777777" w:rsidTr="002C3756">
        <w:trPr>
          <w:trHeight w:val="454"/>
        </w:trPr>
        <w:tc>
          <w:tcPr>
            <w:tcW w:w="651" w:type="dxa"/>
            <w:vAlign w:val="center"/>
          </w:tcPr>
          <w:p w14:paraId="0286DB4B" w14:textId="77777777" w:rsidR="002E7948" w:rsidRPr="00796E30" w:rsidRDefault="002E7948" w:rsidP="002C3756">
            <w:pPr>
              <w:keepNext/>
              <w:jc w:val="center"/>
              <w:rPr>
                <w:rFonts w:ascii="Aptos" w:hAnsi="Aptos"/>
              </w:rPr>
            </w:pPr>
            <w:r w:rsidRPr="00796E30">
              <w:rPr>
                <w:rFonts w:ascii="Aptos" w:hAnsi="Aptos"/>
              </w:rPr>
              <w:t>14</w:t>
            </w:r>
          </w:p>
        </w:tc>
        <w:tc>
          <w:tcPr>
            <w:tcW w:w="5269" w:type="dxa"/>
            <w:vAlign w:val="center"/>
          </w:tcPr>
          <w:p w14:paraId="0A9785CC" w14:textId="77777777" w:rsidR="002E7948" w:rsidRPr="00796E30" w:rsidRDefault="002E7948" w:rsidP="002C3756">
            <w:pPr>
              <w:rPr>
                <w:rFonts w:ascii="Aptos" w:hAnsi="Aptos"/>
                <w:sz w:val="20"/>
                <w:szCs w:val="20"/>
              </w:rPr>
            </w:pPr>
          </w:p>
        </w:tc>
        <w:tc>
          <w:tcPr>
            <w:tcW w:w="1985" w:type="dxa"/>
            <w:vAlign w:val="center"/>
          </w:tcPr>
          <w:p w14:paraId="71F49A66" w14:textId="77777777" w:rsidR="002E7948" w:rsidRPr="00796E30" w:rsidRDefault="002E7948" w:rsidP="002C3756">
            <w:pPr>
              <w:keepNext/>
              <w:jc w:val="center"/>
              <w:rPr>
                <w:rFonts w:ascii="Aptos" w:hAnsi="Aptos"/>
              </w:rPr>
            </w:pPr>
          </w:p>
        </w:tc>
        <w:tc>
          <w:tcPr>
            <w:tcW w:w="1984" w:type="dxa"/>
            <w:vAlign w:val="center"/>
          </w:tcPr>
          <w:p w14:paraId="4FD43595" w14:textId="77777777" w:rsidR="002E7948" w:rsidRPr="00796E30" w:rsidRDefault="002E7948" w:rsidP="002C3756">
            <w:pPr>
              <w:keepNext/>
              <w:jc w:val="center"/>
              <w:rPr>
                <w:rFonts w:ascii="Aptos" w:hAnsi="Aptos"/>
              </w:rPr>
            </w:pPr>
          </w:p>
        </w:tc>
      </w:tr>
      <w:tr w:rsidR="002E7948" w:rsidRPr="00796E30" w14:paraId="1C4B8B14" w14:textId="77777777" w:rsidTr="002C3756">
        <w:trPr>
          <w:trHeight w:val="454"/>
        </w:trPr>
        <w:tc>
          <w:tcPr>
            <w:tcW w:w="651" w:type="dxa"/>
            <w:vAlign w:val="center"/>
          </w:tcPr>
          <w:p w14:paraId="12240041" w14:textId="77777777" w:rsidR="002E7948" w:rsidRPr="00796E30" w:rsidRDefault="002E7948" w:rsidP="002C3756">
            <w:pPr>
              <w:keepNext/>
              <w:jc w:val="center"/>
              <w:rPr>
                <w:rFonts w:ascii="Aptos" w:hAnsi="Aptos"/>
              </w:rPr>
            </w:pPr>
            <w:r w:rsidRPr="00796E30">
              <w:rPr>
                <w:rFonts w:ascii="Aptos" w:hAnsi="Aptos"/>
              </w:rPr>
              <w:t>15</w:t>
            </w:r>
          </w:p>
        </w:tc>
        <w:tc>
          <w:tcPr>
            <w:tcW w:w="5269" w:type="dxa"/>
            <w:vAlign w:val="center"/>
          </w:tcPr>
          <w:p w14:paraId="0A2A71D8" w14:textId="77777777" w:rsidR="002E7948" w:rsidRPr="00796E30" w:rsidRDefault="002E7948" w:rsidP="002C3756">
            <w:pPr>
              <w:rPr>
                <w:rFonts w:ascii="Aptos" w:hAnsi="Aptos"/>
                <w:sz w:val="20"/>
                <w:szCs w:val="20"/>
              </w:rPr>
            </w:pPr>
          </w:p>
        </w:tc>
        <w:tc>
          <w:tcPr>
            <w:tcW w:w="1985" w:type="dxa"/>
            <w:vAlign w:val="center"/>
          </w:tcPr>
          <w:p w14:paraId="195E0FBD" w14:textId="77777777" w:rsidR="002E7948" w:rsidRPr="00796E30" w:rsidRDefault="002E7948" w:rsidP="002C3756">
            <w:pPr>
              <w:keepNext/>
              <w:jc w:val="center"/>
              <w:rPr>
                <w:rFonts w:ascii="Aptos" w:hAnsi="Aptos"/>
              </w:rPr>
            </w:pPr>
          </w:p>
        </w:tc>
        <w:tc>
          <w:tcPr>
            <w:tcW w:w="1984" w:type="dxa"/>
            <w:vAlign w:val="center"/>
          </w:tcPr>
          <w:p w14:paraId="488E75D7" w14:textId="77777777" w:rsidR="002E7948" w:rsidRPr="00796E30" w:rsidRDefault="002E7948" w:rsidP="002C3756">
            <w:pPr>
              <w:keepNext/>
              <w:jc w:val="center"/>
              <w:rPr>
                <w:rFonts w:ascii="Aptos" w:hAnsi="Aptos"/>
              </w:rPr>
            </w:pPr>
          </w:p>
        </w:tc>
      </w:tr>
      <w:tr w:rsidR="002E7948" w:rsidRPr="00796E30" w14:paraId="2FCA25BD" w14:textId="77777777" w:rsidTr="002C3756">
        <w:trPr>
          <w:trHeight w:val="454"/>
        </w:trPr>
        <w:tc>
          <w:tcPr>
            <w:tcW w:w="651" w:type="dxa"/>
            <w:vAlign w:val="center"/>
          </w:tcPr>
          <w:p w14:paraId="19234D2B" w14:textId="77777777" w:rsidR="002E7948" w:rsidRPr="00796E30" w:rsidRDefault="002E7948" w:rsidP="002C3756">
            <w:pPr>
              <w:keepNext/>
              <w:jc w:val="center"/>
              <w:rPr>
                <w:rFonts w:ascii="Aptos" w:hAnsi="Aptos"/>
              </w:rPr>
            </w:pPr>
            <w:r w:rsidRPr="00796E30">
              <w:rPr>
                <w:rFonts w:ascii="Aptos" w:hAnsi="Aptos"/>
              </w:rPr>
              <w:t>16</w:t>
            </w:r>
          </w:p>
        </w:tc>
        <w:tc>
          <w:tcPr>
            <w:tcW w:w="5269" w:type="dxa"/>
            <w:vAlign w:val="center"/>
          </w:tcPr>
          <w:p w14:paraId="7A54285C" w14:textId="77777777" w:rsidR="002E7948" w:rsidRPr="00796E30" w:rsidRDefault="002E7948" w:rsidP="002C3756">
            <w:pPr>
              <w:rPr>
                <w:rFonts w:ascii="Aptos" w:hAnsi="Aptos"/>
                <w:sz w:val="20"/>
                <w:szCs w:val="20"/>
              </w:rPr>
            </w:pPr>
          </w:p>
        </w:tc>
        <w:tc>
          <w:tcPr>
            <w:tcW w:w="1985" w:type="dxa"/>
            <w:vAlign w:val="center"/>
          </w:tcPr>
          <w:p w14:paraId="099D450A" w14:textId="77777777" w:rsidR="002E7948" w:rsidRPr="00796E30" w:rsidRDefault="002E7948" w:rsidP="002C3756">
            <w:pPr>
              <w:keepNext/>
              <w:jc w:val="center"/>
              <w:rPr>
                <w:rFonts w:ascii="Aptos" w:hAnsi="Aptos"/>
              </w:rPr>
            </w:pPr>
          </w:p>
        </w:tc>
        <w:tc>
          <w:tcPr>
            <w:tcW w:w="1984" w:type="dxa"/>
            <w:vAlign w:val="center"/>
          </w:tcPr>
          <w:p w14:paraId="716E4E99" w14:textId="77777777" w:rsidR="002E7948" w:rsidRPr="00796E30" w:rsidRDefault="002E7948" w:rsidP="002C3756">
            <w:pPr>
              <w:keepNext/>
              <w:jc w:val="center"/>
              <w:rPr>
                <w:rFonts w:ascii="Aptos" w:hAnsi="Aptos"/>
              </w:rPr>
            </w:pPr>
          </w:p>
        </w:tc>
      </w:tr>
    </w:tbl>
    <w:p w14:paraId="79169BB3" w14:textId="77777777" w:rsidR="002E7948" w:rsidRPr="00796E30" w:rsidRDefault="002E7948" w:rsidP="002E7948">
      <w:pPr>
        <w:rPr>
          <w:rFonts w:ascii="Aptos" w:hAnsi="Aptos"/>
          <w:sz w:val="22"/>
          <w:szCs w:val="22"/>
        </w:rPr>
      </w:pPr>
    </w:p>
    <w:p w14:paraId="73600C46" w14:textId="77777777" w:rsidR="002E7948" w:rsidRPr="00796E30" w:rsidRDefault="002E7948" w:rsidP="002E7948">
      <w:pPr>
        <w:rPr>
          <w:rFonts w:ascii="Aptos" w:hAnsi="Aptos"/>
          <w:i/>
          <w:sz w:val="22"/>
          <w:szCs w:val="22"/>
        </w:rPr>
      </w:pPr>
      <w:r w:rsidRPr="00796E30">
        <w:rPr>
          <w:rFonts w:ascii="Aptos" w:hAnsi="Aptos"/>
          <w:i/>
          <w:sz w:val="22"/>
          <w:szCs w:val="22"/>
        </w:rPr>
        <w:t>*I valori sono stati misurati nella condizione di operatività tipica dell’impiego normale dell’attrezzatura, per ciascun lavoratore o gruppo omogeneo (qualora, ai fini della determinazione dei valori di emissione, l’impiego per ciascuno d’essi fosse diverso).</w:t>
      </w:r>
    </w:p>
    <w:p w14:paraId="46C3C926" w14:textId="77777777" w:rsidR="002E7948" w:rsidRPr="00796E30" w:rsidRDefault="002E7948" w:rsidP="002E7948">
      <w:pPr>
        <w:rPr>
          <w:rFonts w:ascii="Aptos" w:hAnsi="Aptos"/>
          <w:sz w:val="22"/>
          <w:szCs w:val="22"/>
        </w:rPr>
      </w:pPr>
    </w:p>
    <w:p w14:paraId="60088A0C" w14:textId="77777777" w:rsidR="002E7948" w:rsidRPr="00796E30" w:rsidRDefault="002E7948" w:rsidP="002E7948">
      <w:pPr>
        <w:rPr>
          <w:rFonts w:ascii="Aptos" w:hAnsi="Aptos"/>
          <w:sz w:val="22"/>
          <w:szCs w:val="22"/>
        </w:rPr>
      </w:pPr>
      <w:r w:rsidRPr="00796E30">
        <w:rPr>
          <w:rFonts w:ascii="Aptos" w:hAnsi="Aptos"/>
          <w:sz w:val="22"/>
          <w:szCs w:val="22"/>
        </w:rPr>
        <w:t>Per ciascuno degli strumenti si analizzano i valori di emissione per mano braccio e corpo intero, provvedendo successivamente a stabilire, per ciascun operatore, il tempo di esposizione a ciascuna attrezzatura ai fini del calcolo di A(8).</w:t>
      </w:r>
    </w:p>
    <w:p w14:paraId="0796B0A2" w14:textId="24429D8A" w:rsidR="00663643" w:rsidRPr="00796E30" w:rsidRDefault="00663643" w:rsidP="00663643">
      <w:pPr>
        <w:rPr>
          <w:rFonts w:ascii="Aptos" w:hAnsi="Aptos"/>
        </w:rPr>
      </w:pPr>
    </w:p>
    <w:p w14:paraId="0CF11485" w14:textId="77777777" w:rsidR="00663643" w:rsidRPr="00796E30" w:rsidRDefault="00663643" w:rsidP="00663643">
      <w:pPr>
        <w:rPr>
          <w:rFonts w:ascii="Aptos" w:hAnsi="Aptos"/>
          <w:sz w:val="26"/>
          <w:szCs w:val="26"/>
        </w:rPr>
      </w:pPr>
    </w:p>
    <w:p w14:paraId="11283EB4" w14:textId="77777777" w:rsidR="00943DB2" w:rsidRPr="00796E30" w:rsidRDefault="00943DB2" w:rsidP="00663643">
      <w:pPr>
        <w:rPr>
          <w:rFonts w:ascii="Aptos" w:hAnsi="Aptos"/>
          <w:sz w:val="26"/>
          <w:szCs w:val="26"/>
        </w:rPr>
      </w:pPr>
    </w:p>
    <w:p w14:paraId="4FFA4C91" w14:textId="505833F6" w:rsidR="00943DB2" w:rsidRPr="00796E30" w:rsidRDefault="00943DB2">
      <w:pPr>
        <w:jc w:val="left"/>
        <w:rPr>
          <w:rFonts w:ascii="Aptos" w:hAnsi="Aptos"/>
          <w:sz w:val="26"/>
          <w:szCs w:val="26"/>
        </w:rPr>
      </w:pPr>
      <w:r w:rsidRPr="00796E30">
        <w:rPr>
          <w:rFonts w:ascii="Aptos" w:hAnsi="Aptos"/>
          <w:sz w:val="26"/>
          <w:szCs w:val="26"/>
        </w:rPr>
        <w:br w:type="page"/>
      </w:r>
    </w:p>
    <w:p w14:paraId="1E071F7D" w14:textId="2B271D1D" w:rsidR="00943DB2" w:rsidRPr="00796E30" w:rsidRDefault="00943DB2" w:rsidP="00943DB2">
      <w:pPr>
        <w:pStyle w:val="Titolo2"/>
        <w:rPr>
          <w:rFonts w:ascii="Aptos" w:hAnsi="Aptos" w:cs="Times New Roman"/>
        </w:rPr>
      </w:pPr>
      <w:bookmarkStart w:id="30" w:name="_Toc521509482"/>
      <w:bookmarkStart w:id="31" w:name="_Toc220316025"/>
      <w:r w:rsidRPr="00796E30">
        <w:rPr>
          <w:rFonts w:ascii="Aptos" w:hAnsi="Aptos" w:cs="Times New Roman"/>
        </w:rPr>
        <w:t>4.5 Calcolo A(8) Esposizione per mansione</w:t>
      </w:r>
      <w:bookmarkEnd w:id="30"/>
      <w:bookmarkEnd w:id="31"/>
    </w:p>
    <w:p w14:paraId="708F1F68" w14:textId="5E9DBCB6" w:rsidR="000A3237" w:rsidRPr="00796E30" w:rsidRDefault="00221C99" w:rsidP="00550996">
      <w:pPr>
        <w:pStyle w:val="Titolo3"/>
        <w:rPr>
          <w:rFonts w:ascii="Aptos" w:hAnsi="Aptos" w:cs="Times New Roman"/>
        </w:rPr>
      </w:pPr>
      <w:bookmarkStart w:id="32" w:name="_Toc220316026"/>
      <w:r w:rsidRPr="00796E30">
        <w:rPr>
          <w:rFonts w:ascii="Aptos" w:hAnsi="Aptos" w:cs="Times New Roman"/>
        </w:rPr>
        <w:t xml:space="preserve">4.5.1 </w:t>
      </w:r>
      <w:r w:rsidR="00550996" w:rsidRPr="00796E30">
        <w:rPr>
          <w:rFonts w:ascii="Aptos" w:hAnsi="Aptos" w:cs="Times New Roman"/>
        </w:rPr>
        <w:t>Valutazione dei rischi da esposizione a vibrazioni mano</w:t>
      </w:r>
      <w:r w:rsidR="00862B5D" w:rsidRPr="00796E30">
        <w:rPr>
          <w:rFonts w:ascii="Aptos" w:hAnsi="Aptos" w:cs="Times New Roman"/>
        </w:rPr>
        <w:t>-</w:t>
      </w:r>
      <w:r w:rsidR="00550996" w:rsidRPr="00796E30">
        <w:rPr>
          <w:rFonts w:ascii="Aptos" w:hAnsi="Aptos" w:cs="Times New Roman"/>
        </w:rPr>
        <w:t>braccio</w:t>
      </w:r>
      <w:bookmarkEnd w:id="32"/>
    </w:p>
    <w:p w14:paraId="690CFFA8" w14:textId="77777777" w:rsidR="00550996" w:rsidRPr="00796E30" w:rsidRDefault="00550996" w:rsidP="00550996">
      <w:pPr>
        <w:rPr>
          <w:rFonts w:ascii="Aptos" w:hAnsi="Aptos"/>
          <w:b/>
          <w:sz w:val="22"/>
          <w:szCs w:val="22"/>
        </w:rPr>
      </w:pPr>
    </w:p>
    <w:tbl>
      <w:tblPr>
        <w:tblW w:w="0" w:type="auto"/>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ook w:val="04A0" w:firstRow="1" w:lastRow="0" w:firstColumn="1" w:lastColumn="0" w:noHBand="0" w:noVBand="1"/>
      </w:tblPr>
      <w:tblGrid>
        <w:gridCol w:w="2940"/>
        <w:gridCol w:w="944"/>
        <w:gridCol w:w="5718"/>
      </w:tblGrid>
      <w:tr w:rsidR="00550996" w:rsidRPr="00796E30" w14:paraId="566F0103" w14:textId="77777777" w:rsidTr="002C3756">
        <w:trPr>
          <w:trHeight w:val="340"/>
          <w:tblHeader/>
        </w:trPr>
        <w:tc>
          <w:tcPr>
            <w:tcW w:w="2988" w:type="dxa"/>
            <w:vAlign w:val="center"/>
          </w:tcPr>
          <w:p w14:paraId="32B8B436" w14:textId="77777777" w:rsidR="00550996" w:rsidRPr="00796E30" w:rsidRDefault="00550996" w:rsidP="002C3756">
            <w:pPr>
              <w:jc w:val="right"/>
              <w:rPr>
                <w:rFonts w:ascii="Aptos" w:hAnsi="Aptos"/>
                <w:b/>
                <w:szCs w:val="22"/>
              </w:rPr>
            </w:pPr>
            <w:r w:rsidRPr="00796E30">
              <w:rPr>
                <w:rFonts w:ascii="Aptos" w:hAnsi="Aptos"/>
                <w:b/>
                <w:szCs w:val="22"/>
              </w:rPr>
              <w:t>SCHEDA ESPOSIZIONE</w:t>
            </w:r>
          </w:p>
        </w:tc>
        <w:tc>
          <w:tcPr>
            <w:tcW w:w="966" w:type="dxa"/>
            <w:shd w:val="clear" w:color="auto" w:fill="E6E6E6"/>
            <w:vAlign w:val="center"/>
          </w:tcPr>
          <w:p w14:paraId="72E64FD5" w14:textId="77777777" w:rsidR="00550996" w:rsidRPr="00796E30" w:rsidRDefault="00550996" w:rsidP="002C3756">
            <w:pPr>
              <w:rPr>
                <w:rFonts w:ascii="Aptos" w:hAnsi="Aptos"/>
                <w:b/>
                <w:sz w:val="30"/>
                <w:szCs w:val="30"/>
              </w:rPr>
            </w:pPr>
            <w:r w:rsidRPr="00796E30">
              <w:rPr>
                <w:rFonts w:ascii="Aptos" w:hAnsi="Aptos"/>
                <w:b/>
                <w:sz w:val="30"/>
                <w:szCs w:val="30"/>
              </w:rPr>
              <w:t>1</w:t>
            </w:r>
          </w:p>
        </w:tc>
        <w:tc>
          <w:tcPr>
            <w:tcW w:w="5891" w:type="dxa"/>
            <w:vAlign w:val="center"/>
          </w:tcPr>
          <w:p w14:paraId="0891A4E1" w14:textId="77777777" w:rsidR="00550996" w:rsidRPr="00796E30" w:rsidRDefault="00550996" w:rsidP="002C3756">
            <w:pPr>
              <w:rPr>
                <w:rFonts w:ascii="Aptos" w:hAnsi="Aptos"/>
                <w:b/>
              </w:rPr>
            </w:pPr>
            <w:r w:rsidRPr="00796E30">
              <w:rPr>
                <w:rFonts w:ascii="Aptos" w:hAnsi="Aptos"/>
                <w:b/>
              </w:rPr>
              <w:t>Vibrazioni mano-braccio</w:t>
            </w:r>
          </w:p>
        </w:tc>
      </w:tr>
      <w:tr w:rsidR="00550996" w:rsidRPr="00796E30" w14:paraId="7B37B49D" w14:textId="77777777" w:rsidTr="002C3756">
        <w:trPr>
          <w:trHeight w:val="340"/>
          <w:tblHeader/>
        </w:trPr>
        <w:tc>
          <w:tcPr>
            <w:tcW w:w="2988" w:type="dxa"/>
            <w:tcBorders>
              <w:top w:val="single" w:sz="12" w:space="0" w:color="000000"/>
            </w:tcBorders>
            <w:vAlign w:val="center"/>
          </w:tcPr>
          <w:p w14:paraId="7B86AF8C" w14:textId="77777777" w:rsidR="00550996" w:rsidRPr="00796E30" w:rsidRDefault="00550996" w:rsidP="002C3756">
            <w:pPr>
              <w:jc w:val="right"/>
              <w:rPr>
                <w:rFonts w:ascii="Aptos" w:hAnsi="Aptos"/>
                <w:b/>
                <w:szCs w:val="22"/>
              </w:rPr>
            </w:pPr>
            <w:r w:rsidRPr="00796E30">
              <w:rPr>
                <w:rFonts w:ascii="Aptos" w:hAnsi="Aptos"/>
                <w:b/>
                <w:szCs w:val="22"/>
              </w:rPr>
              <w:t>Operatore</w:t>
            </w:r>
          </w:p>
        </w:tc>
        <w:tc>
          <w:tcPr>
            <w:tcW w:w="6857" w:type="dxa"/>
            <w:gridSpan w:val="2"/>
            <w:tcBorders>
              <w:top w:val="single" w:sz="12" w:space="0" w:color="000000"/>
            </w:tcBorders>
            <w:vAlign w:val="center"/>
          </w:tcPr>
          <w:p w14:paraId="7909776E" w14:textId="77777777" w:rsidR="00550996" w:rsidRPr="00796E30" w:rsidRDefault="00550996" w:rsidP="002C3756">
            <w:pPr>
              <w:rPr>
                <w:rFonts w:ascii="Aptos" w:hAnsi="Aptos"/>
                <w:b/>
                <w:sz w:val="30"/>
                <w:szCs w:val="30"/>
              </w:rPr>
            </w:pPr>
          </w:p>
        </w:tc>
      </w:tr>
      <w:tr w:rsidR="00550996" w:rsidRPr="00796E30" w14:paraId="1DF8DD89" w14:textId="77777777" w:rsidTr="002C3756">
        <w:trPr>
          <w:trHeight w:val="340"/>
          <w:tblHeader/>
        </w:trPr>
        <w:tc>
          <w:tcPr>
            <w:tcW w:w="2988" w:type="dxa"/>
            <w:vAlign w:val="center"/>
          </w:tcPr>
          <w:p w14:paraId="2318DC67" w14:textId="77777777" w:rsidR="00550996" w:rsidRPr="00796E30" w:rsidRDefault="00550996" w:rsidP="002C3756">
            <w:pPr>
              <w:jc w:val="right"/>
              <w:rPr>
                <w:rFonts w:ascii="Aptos" w:hAnsi="Aptos"/>
                <w:b/>
                <w:szCs w:val="22"/>
              </w:rPr>
            </w:pPr>
            <w:r w:rsidRPr="00796E30">
              <w:rPr>
                <w:rFonts w:ascii="Aptos" w:hAnsi="Aptos"/>
                <w:b/>
                <w:szCs w:val="22"/>
              </w:rPr>
              <w:t>Gruppo omogeneo</w:t>
            </w:r>
          </w:p>
        </w:tc>
        <w:tc>
          <w:tcPr>
            <w:tcW w:w="966" w:type="dxa"/>
            <w:shd w:val="clear" w:color="auto" w:fill="E6E6E6"/>
            <w:vAlign w:val="center"/>
          </w:tcPr>
          <w:p w14:paraId="0BCC2E84" w14:textId="62F81AC1" w:rsidR="00550996" w:rsidRPr="00796E30" w:rsidRDefault="00550996" w:rsidP="002C3756">
            <w:pPr>
              <w:rPr>
                <w:rFonts w:ascii="Aptos" w:hAnsi="Aptos"/>
                <w:b/>
                <w:sz w:val="30"/>
                <w:szCs w:val="30"/>
              </w:rPr>
            </w:pPr>
            <w:r w:rsidRPr="00796E30">
              <w:rPr>
                <w:rFonts w:ascii="Aptos" w:hAnsi="Aptos"/>
                <w:b/>
                <w:sz w:val="30"/>
                <w:szCs w:val="30"/>
              </w:rPr>
              <w:t>1</w:t>
            </w:r>
          </w:p>
        </w:tc>
        <w:tc>
          <w:tcPr>
            <w:tcW w:w="5891" w:type="dxa"/>
            <w:vAlign w:val="center"/>
          </w:tcPr>
          <w:p w14:paraId="3321424A" w14:textId="77777777" w:rsidR="00550996" w:rsidRPr="00796E30" w:rsidRDefault="00550996" w:rsidP="002C3756">
            <w:pPr>
              <w:rPr>
                <w:rFonts w:ascii="Aptos" w:hAnsi="Aptos"/>
                <w:b/>
              </w:rPr>
            </w:pPr>
          </w:p>
        </w:tc>
      </w:tr>
    </w:tbl>
    <w:p w14:paraId="6F57A3A3" w14:textId="77777777" w:rsidR="00550996" w:rsidRPr="00796E30" w:rsidRDefault="00550996" w:rsidP="00550996">
      <w:pPr>
        <w:rPr>
          <w:rFonts w:ascii="Aptos" w:hAnsi="Aptos"/>
          <w:sz w:val="22"/>
          <w:szCs w:val="22"/>
        </w:rPr>
      </w:pPr>
    </w:p>
    <w:p w14:paraId="1E0B2C11" w14:textId="29B641C8" w:rsidR="00550996" w:rsidRPr="00796E30" w:rsidRDefault="00550996" w:rsidP="00550996">
      <w:pPr>
        <w:rPr>
          <w:rFonts w:ascii="Aptos" w:hAnsi="Aptos"/>
          <w:b/>
          <w:bCs/>
          <w:sz w:val="26"/>
          <w:szCs w:val="26"/>
        </w:rPr>
      </w:pPr>
      <w:r w:rsidRPr="00796E30">
        <w:rPr>
          <w:rFonts w:ascii="Aptos" w:hAnsi="Aptos"/>
          <w:b/>
          <w:bCs/>
          <w:sz w:val="26"/>
          <w:szCs w:val="26"/>
        </w:rPr>
        <w:t>Calcolo di A(8)</w:t>
      </w:r>
    </w:p>
    <w:tbl>
      <w:tblPr>
        <w:tblW w:w="5000" w:type="pct"/>
        <w:tblCellMar>
          <w:left w:w="70" w:type="dxa"/>
          <w:right w:w="70" w:type="dxa"/>
        </w:tblCellMar>
        <w:tblLook w:val="04A0" w:firstRow="1" w:lastRow="0" w:firstColumn="1" w:lastColumn="0" w:noHBand="0" w:noVBand="1"/>
      </w:tblPr>
      <w:tblGrid>
        <w:gridCol w:w="2152"/>
        <w:gridCol w:w="1841"/>
        <w:gridCol w:w="1962"/>
        <w:gridCol w:w="704"/>
        <w:gridCol w:w="397"/>
        <w:gridCol w:w="397"/>
        <w:gridCol w:w="397"/>
        <w:gridCol w:w="397"/>
        <w:gridCol w:w="518"/>
        <w:gridCol w:w="857"/>
      </w:tblGrid>
      <w:tr w:rsidR="009D2C28" w:rsidRPr="00796E30" w14:paraId="246AAD81" w14:textId="77777777" w:rsidTr="009D2C28">
        <w:trPr>
          <w:trHeight w:val="1853"/>
        </w:trPr>
        <w:tc>
          <w:tcPr>
            <w:tcW w:w="1156" w:type="pct"/>
            <w:tcBorders>
              <w:top w:val="single" w:sz="4" w:space="0" w:color="auto"/>
              <w:left w:val="single" w:sz="4" w:space="0" w:color="auto"/>
              <w:bottom w:val="double" w:sz="6" w:space="0" w:color="auto"/>
              <w:right w:val="single" w:sz="4" w:space="0" w:color="auto"/>
            </w:tcBorders>
            <w:shd w:val="clear" w:color="000000" w:fill="C0C0C0"/>
            <w:noWrap/>
            <w:vAlign w:val="center"/>
            <w:hideMark/>
          </w:tcPr>
          <w:p w14:paraId="111ECAE1" w14:textId="77777777" w:rsidR="009D2C28" w:rsidRPr="00796E30" w:rsidRDefault="009D2C28" w:rsidP="009D2C28">
            <w:pPr>
              <w:jc w:val="center"/>
              <w:rPr>
                <w:rFonts w:ascii="Aptos" w:eastAsia="Times New Roman" w:hAnsi="Aptos"/>
                <w:b/>
                <w:bCs/>
                <w:sz w:val="20"/>
                <w:szCs w:val="20"/>
              </w:rPr>
            </w:pPr>
            <w:r w:rsidRPr="00796E30">
              <w:rPr>
                <w:rFonts w:ascii="Aptos" w:eastAsia="Times New Roman" w:hAnsi="Aptos"/>
                <w:b/>
                <w:bCs/>
                <w:sz w:val="20"/>
                <w:szCs w:val="20"/>
              </w:rPr>
              <w:t>Attrezzatura (tipo)</w:t>
            </w:r>
          </w:p>
        </w:tc>
        <w:tc>
          <w:tcPr>
            <w:tcW w:w="994" w:type="pct"/>
            <w:tcBorders>
              <w:top w:val="single" w:sz="4" w:space="0" w:color="auto"/>
              <w:left w:val="nil"/>
              <w:bottom w:val="double" w:sz="6" w:space="0" w:color="auto"/>
              <w:right w:val="single" w:sz="4" w:space="0" w:color="auto"/>
            </w:tcBorders>
            <w:shd w:val="clear" w:color="000000" w:fill="C0C0C0"/>
            <w:noWrap/>
            <w:vAlign w:val="center"/>
            <w:hideMark/>
          </w:tcPr>
          <w:p w14:paraId="6559CC17" w14:textId="77777777" w:rsidR="009D2C28" w:rsidRPr="00796E30" w:rsidRDefault="009D2C28" w:rsidP="009D2C28">
            <w:pPr>
              <w:jc w:val="center"/>
              <w:rPr>
                <w:rFonts w:ascii="Aptos" w:eastAsia="Times New Roman" w:hAnsi="Aptos"/>
                <w:b/>
                <w:bCs/>
                <w:sz w:val="20"/>
                <w:szCs w:val="20"/>
              </w:rPr>
            </w:pPr>
            <w:r w:rsidRPr="00796E30">
              <w:rPr>
                <w:rFonts w:ascii="Aptos" w:eastAsia="Times New Roman" w:hAnsi="Aptos"/>
                <w:b/>
                <w:bCs/>
                <w:sz w:val="20"/>
                <w:szCs w:val="20"/>
              </w:rPr>
              <w:t>Marca - Modello</w:t>
            </w:r>
          </w:p>
        </w:tc>
        <w:tc>
          <w:tcPr>
            <w:tcW w:w="1057" w:type="pct"/>
            <w:tcBorders>
              <w:top w:val="single" w:sz="4" w:space="0" w:color="auto"/>
              <w:left w:val="nil"/>
              <w:bottom w:val="double" w:sz="6" w:space="0" w:color="auto"/>
              <w:right w:val="single" w:sz="4" w:space="0" w:color="auto"/>
            </w:tcBorders>
            <w:shd w:val="clear" w:color="000000" w:fill="C0C0C0"/>
            <w:noWrap/>
            <w:vAlign w:val="center"/>
            <w:hideMark/>
          </w:tcPr>
          <w:p w14:paraId="40F76A98" w14:textId="77777777" w:rsidR="009D2C28" w:rsidRPr="00796E30" w:rsidRDefault="009D2C28" w:rsidP="009D2C28">
            <w:pPr>
              <w:jc w:val="center"/>
              <w:rPr>
                <w:rFonts w:ascii="Aptos" w:eastAsia="Times New Roman" w:hAnsi="Aptos"/>
                <w:b/>
                <w:bCs/>
                <w:sz w:val="20"/>
                <w:szCs w:val="20"/>
              </w:rPr>
            </w:pPr>
            <w:r w:rsidRPr="00796E30">
              <w:rPr>
                <w:rFonts w:ascii="Aptos" w:eastAsia="Times New Roman" w:hAnsi="Aptos"/>
                <w:b/>
                <w:bCs/>
                <w:sz w:val="20"/>
                <w:szCs w:val="20"/>
              </w:rPr>
              <w:t>Modalità di utilizzo</w:t>
            </w:r>
          </w:p>
        </w:tc>
        <w:tc>
          <w:tcPr>
            <w:tcW w:w="403" w:type="pct"/>
            <w:tcBorders>
              <w:top w:val="single" w:sz="4" w:space="0" w:color="auto"/>
              <w:left w:val="nil"/>
              <w:bottom w:val="double" w:sz="6" w:space="0" w:color="auto"/>
              <w:right w:val="single" w:sz="4" w:space="0" w:color="auto"/>
            </w:tcBorders>
            <w:shd w:val="clear" w:color="000000" w:fill="C0C0C0"/>
            <w:vAlign w:val="center"/>
            <w:hideMark/>
          </w:tcPr>
          <w:p w14:paraId="6EC113B2" w14:textId="77777777" w:rsidR="009D2C28" w:rsidRPr="00796E30" w:rsidRDefault="009D2C28" w:rsidP="009D2C28">
            <w:pPr>
              <w:jc w:val="center"/>
              <w:rPr>
                <w:rFonts w:ascii="Aptos" w:eastAsia="Times New Roman" w:hAnsi="Aptos"/>
                <w:b/>
                <w:bCs/>
                <w:sz w:val="20"/>
                <w:szCs w:val="20"/>
              </w:rPr>
            </w:pPr>
            <w:r w:rsidRPr="00796E30">
              <w:rPr>
                <w:rFonts w:ascii="Aptos" w:eastAsia="Times New Roman" w:hAnsi="Aptos"/>
                <w:b/>
                <w:bCs/>
                <w:sz w:val="20"/>
                <w:szCs w:val="20"/>
              </w:rPr>
              <w:t>a</w:t>
            </w:r>
            <w:r w:rsidRPr="00796E30">
              <w:rPr>
                <w:rFonts w:ascii="Aptos" w:eastAsia="Times New Roman" w:hAnsi="Aptos"/>
                <w:b/>
                <w:bCs/>
                <w:sz w:val="20"/>
                <w:szCs w:val="20"/>
                <w:vertAlign w:val="subscript"/>
              </w:rPr>
              <w:t>vi</w:t>
            </w:r>
            <w:r w:rsidRPr="00796E30">
              <w:rPr>
                <w:rFonts w:ascii="Aptos" w:eastAsia="Times New Roman" w:hAnsi="Aptos"/>
                <w:b/>
                <w:bCs/>
                <w:sz w:val="20"/>
                <w:szCs w:val="20"/>
              </w:rPr>
              <w:t xml:space="preserve">                [m/s</w:t>
            </w:r>
            <w:r w:rsidRPr="00796E30">
              <w:rPr>
                <w:rFonts w:ascii="Aptos" w:eastAsia="Times New Roman" w:hAnsi="Aptos"/>
                <w:b/>
                <w:bCs/>
                <w:sz w:val="20"/>
                <w:szCs w:val="20"/>
                <w:vertAlign w:val="superscript"/>
              </w:rPr>
              <w:t>2</w:t>
            </w:r>
            <w:r w:rsidRPr="00796E30">
              <w:rPr>
                <w:rFonts w:ascii="Aptos" w:eastAsia="Times New Roman" w:hAnsi="Aptos"/>
                <w:b/>
                <w:bCs/>
                <w:sz w:val="20"/>
                <w:szCs w:val="20"/>
              </w:rPr>
              <w:t>]</w:t>
            </w:r>
          </w:p>
        </w:tc>
        <w:tc>
          <w:tcPr>
            <w:tcW w:w="172" w:type="pct"/>
            <w:tcBorders>
              <w:top w:val="single" w:sz="4" w:space="0" w:color="auto"/>
              <w:left w:val="nil"/>
              <w:bottom w:val="double" w:sz="6" w:space="0" w:color="auto"/>
              <w:right w:val="single" w:sz="4" w:space="0" w:color="auto"/>
            </w:tcBorders>
            <w:shd w:val="clear" w:color="000000" w:fill="C0C0C0"/>
            <w:noWrap/>
            <w:textDirection w:val="btLr"/>
            <w:vAlign w:val="bottom"/>
            <w:hideMark/>
          </w:tcPr>
          <w:p w14:paraId="001D82A3" w14:textId="77777777" w:rsidR="009D2C28" w:rsidRPr="00796E30" w:rsidRDefault="009D2C28" w:rsidP="009D2C28">
            <w:pPr>
              <w:jc w:val="center"/>
              <w:rPr>
                <w:rFonts w:ascii="Aptos" w:eastAsia="Times New Roman" w:hAnsi="Aptos"/>
                <w:b/>
                <w:bCs/>
                <w:sz w:val="20"/>
                <w:szCs w:val="20"/>
              </w:rPr>
            </w:pPr>
            <w:r w:rsidRPr="00796E30">
              <w:rPr>
                <w:rFonts w:ascii="Aptos" w:eastAsia="Times New Roman" w:hAnsi="Aptos"/>
                <w:b/>
                <w:bCs/>
                <w:sz w:val="20"/>
                <w:szCs w:val="20"/>
              </w:rPr>
              <w:t xml:space="preserve">Arto destro </w:t>
            </w:r>
          </w:p>
        </w:tc>
        <w:tc>
          <w:tcPr>
            <w:tcW w:w="172" w:type="pct"/>
            <w:tcBorders>
              <w:top w:val="single" w:sz="4" w:space="0" w:color="auto"/>
              <w:left w:val="nil"/>
              <w:bottom w:val="double" w:sz="6" w:space="0" w:color="auto"/>
              <w:right w:val="single" w:sz="4" w:space="0" w:color="auto"/>
            </w:tcBorders>
            <w:shd w:val="clear" w:color="000000" w:fill="C0C0C0"/>
            <w:noWrap/>
            <w:textDirection w:val="btLr"/>
            <w:vAlign w:val="bottom"/>
            <w:hideMark/>
          </w:tcPr>
          <w:p w14:paraId="07295B25" w14:textId="77777777" w:rsidR="009D2C28" w:rsidRPr="00796E30" w:rsidRDefault="009D2C28" w:rsidP="009D2C28">
            <w:pPr>
              <w:jc w:val="center"/>
              <w:rPr>
                <w:rFonts w:ascii="Aptos" w:eastAsia="Times New Roman" w:hAnsi="Aptos"/>
                <w:b/>
                <w:bCs/>
                <w:sz w:val="20"/>
                <w:szCs w:val="20"/>
              </w:rPr>
            </w:pPr>
            <w:r w:rsidRPr="00796E30">
              <w:rPr>
                <w:rFonts w:ascii="Aptos" w:eastAsia="Times New Roman" w:hAnsi="Aptos"/>
                <w:b/>
                <w:bCs/>
                <w:sz w:val="20"/>
                <w:szCs w:val="20"/>
              </w:rPr>
              <w:t xml:space="preserve">Arto sinistro </w:t>
            </w:r>
          </w:p>
        </w:tc>
        <w:tc>
          <w:tcPr>
            <w:tcW w:w="172" w:type="pct"/>
            <w:tcBorders>
              <w:top w:val="single" w:sz="4" w:space="0" w:color="auto"/>
              <w:left w:val="nil"/>
              <w:bottom w:val="double" w:sz="6" w:space="0" w:color="auto"/>
              <w:right w:val="single" w:sz="4" w:space="0" w:color="auto"/>
            </w:tcBorders>
            <w:shd w:val="clear" w:color="000000" w:fill="C0C0C0"/>
            <w:noWrap/>
            <w:textDirection w:val="btLr"/>
            <w:vAlign w:val="bottom"/>
            <w:hideMark/>
          </w:tcPr>
          <w:p w14:paraId="589A4932" w14:textId="77777777" w:rsidR="009D2C28" w:rsidRPr="00796E30" w:rsidRDefault="009D2C28" w:rsidP="009D2C28">
            <w:pPr>
              <w:jc w:val="center"/>
              <w:rPr>
                <w:rFonts w:ascii="Aptos" w:eastAsia="Times New Roman" w:hAnsi="Aptos"/>
                <w:b/>
                <w:bCs/>
                <w:sz w:val="20"/>
                <w:szCs w:val="20"/>
              </w:rPr>
            </w:pPr>
            <w:r w:rsidRPr="00796E30">
              <w:rPr>
                <w:rFonts w:ascii="Aptos" w:eastAsia="Times New Roman" w:hAnsi="Aptos"/>
                <w:b/>
                <w:bCs/>
                <w:sz w:val="20"/>
                <w:szCs w:val="20"/>
              </w:rPr>
              <w:t>Fattore correttivo</w:t>
            </w:r>
          </w:p>
        </w:tc>
        <w:tc>
          <w:tcPr>
            <w:tcW w:w="172" w:type="pct"/>
            <w:tcBorders>
              <w:top w:val="single" w:sz="4" w:space="0" w:color="auto"/>
              <w:left w:val="nil"/>
              <w:bottom w:val="double" w:sz="6" w:space="0" w:color="auto"/>
              <w:right w:val="single" w:sz="4" w:space="0" w:color="auto"/>
            </w:tcBorders>
            <w:shd w:val="clear" w:color="000000" w:fill="C0C0C0"/>
            <w:noWrap/>
            <w:textDirection w:val="btLr"/>
            <w:vAlign w:val="bottom"/>
            <w:hideMark/>
          </w:tcPr>
          <w:p w14:paraId="31F6F892" w14:textId="77777777" w:rsidR="009D2C28" w:rsidRPr="00796E30" w:rsidRDefault="009D2C28" w:rsidP="009D2C28">
            <w:pPr>
              <w:jc w:val="center"/>
              <w:rPr>
                <w:rFonts w:ascii="Aptos" w:eastAsia="Times New Roman" w:hAnsi="Aptos"/>
                <w:b/>
                <w:bCs/>
                <w:sz w:val="20"/>
                <w:szCs w:val="20"/>
              </w:rPr>
            </w:pPr>
            <w:r w:rsidRPr="00796E30">
              <w:rPr>
                <w:rFonts w:ascii="Aptos" w:eastAsia="Times New Roman" w:hAnsi="Aptos"/>
                <w:b/>
                <w:bCs/>
                <w:sz w:val="20"/>
                <w:szCs w:val="20"/>
              </w:rPr>
              <w:t>Tempo di esp. [min]</w:t>
            </w:r>
          </w:p>
        </w:tc>
        <w:tc>
          <w:tcPr>
            <w:tcW w:w="219" w:type="pct"/>
            <w:tcBorders>
              <w:top w:val="single" w:sz="4" w:space="0" w:color="auto"/>
              <w:left w:val="nil"/>
              <w:bottom w:val="double" w:sz="6" w:space="0" w:color="auto"/>
              <w:right w:val="single" w:sz="4" w:space="0" w:color="auto"/>
            </w:tcBorders>
            <w:shd w:val="clear" w:color="000000" w:fill="C0C0C0"/>
            <w:noWrap/>
            <w:textDirection w:val="btLr"/>
            <w:vAlign w:val="bottom"/>
            <w:hideMark/>
          </w:tcPr>
          <w:p w14:paraId="6AAAB56E" w14:textId="77777777" w:rsidR="009D2C28" w:rsidRPr="00796E30" w:rsidRDefault="009D2C28" w:rsidP="009D2C28">
            <w:pPr>
              <w:jc w:val="center"/>
              <w:rPr>
                <w:rFonts w:ascii="Aptos" w:eastAsia="Times New Roman" w:hAnsi="Aptos"/>
                <w:b/>
                <w:bCs/>
                <w:sz w:val="20"/>
                <w:szCs w:val="20"/>
              </w:rPr>
            </w:pPr>
            <w:r w:rsidRPr="00796E30">
              <w:rPr>
                <w:rFonts w:ascii="Aptos" w:eastAsia="Times New Roman" w:hAnsi="Aptos"/>
                <w:b/>
                <w:bCs/>
                <w:sz w:val="20"/>
                <w:szCs w:val="20"/>
              </w:rPr>
              <w:t>Tempo di esp. [ore]</w:t>
            </w:r>
          </w:p>
        </w:tc>
        <w:tc>
          <w:tcPr>
            <w:tcW w:w="484" w:type="pct"/>
            <w:tcBorders>
              <w:top w:val="single" w:sz="4" w:space="0" w:color="auto"/>
              <w:left w:val="nil"/>
              <w:bottom w:val="double" w:sz="6" w:space="0" w:color="auto"/>
              <w:right w:val="single" w:sz="4" w:space="0" w:color="auto"/>
            </w:tcBorders>
            <w:shd w:val="clear" w:color="000000" w:fill="C0C0C0"/>
            <w:vAlign w:val="center"/>
            <w:hideMark/>
          </w:tcPr>
          <w:p w14:paraId="31FF263D" w14:textId="77777777" w:rsidR="009D2C28" w:rsidRPr="00796E30" w:rsidRDefault="009D2C28" w:rsidP="009D2C28">
            <w:pPr>
              <w:jc w:val="center"/>
              <w:rPr>
                <w:rFonts w:ascii="Aptos" w:eastAsia="Times New Roman" w:hAnsi="Aptos"/>
                <w:b/>
                <w:bCs/>
                <w:sz w:val="20"/>
                <w:szCs w:val="20"/>
              </w:rPr>
            </w:pPr>
            <w:r w:rsidRPr="00796E30">
              <w:rPr>
                <w:rFonts w:ascii="Aptos" w:eastAsia="Times New Roman" w:hAnsi="Aptos"/>
                <w:b/>
                <w:bCs/>
                <w:sz w:val="20"/>
                <w:szCs w:val="20"/>
              </w:rPr>
              <w:t>A(8)</w:t>
            </w:r>
            <w:r w:rsidRPr="00796E30">
              <w:rPr>
                <w:rFonts w:ascii="Aptos" w:eastAsia="Times New Roman" w:hAnsi="Aptos"/>
                <w:b/>
                <w:bCs/>
                <w:sz w:val="20"/>
                <w:szCs w:val="20"/>
                <w:vertAlign w:val="subscript"/>
              </w:rPr>
              <w:t>i</w:t>
            </w:r>
            <w:r w:rsidRPr="00796E30">
              <w:rPr>
                <w:rFonts w:ascii="Aptos" w:eastAsia="Times New Roman" w:hAnsi="Aptos"/>
                <w:b/>
                <w:bCs/>
                <w:sz w:val="20"/>
                <w:szCs w:val="20"/>
              </w:rPr>
              <w:t xml:space="preserve">       [m/s</w:t>
            </w:r>
            <w:r w:rsidRPr="00796E30">
              <w:rPr>
                <w:rFonts w:ascii="Aptos" w:eastAsia="Times New Roman" w:hAnsi="Aptos"/>
                <w:b/>
                <w:bCs/>
                <w:sz w:val="20"/>
                <w:szCs w:val="20"/>
                <w:vertAlign w:val="superscript"/>
              </w:rPr>
              <w:t>2</w:t>
            </w:r>
            <w:r w:rsidRPr="00796E30">
              <w:rPr>
                <w:rFonts w:ascii="Aptos" w:eastAsia="Times New Roman" w:hAnsi="Aptos"/>
                <w:b/>
                <w:bCs/>
                <w:sz w:val="20"/>
                <w:szCs w:val="20"/>
              </w:rPr>
              <w:t>]</w:t>
            </w:r>
          </w:p>
        </w:tc>
      </w:tr>
      <w:tr w:rsidR="009D2C28" w:rsidRPr="00796E30" w14:paraId="370C4739" w14:textId="77777777" w:rsidTr="009D2C28">
        <w:trPr>
          <w:trHeight w:val="285"/>
        </w:trPr>
        <w:tc>
          <w:tcPr>
            <w:tcW w:w="1156" w:type="pct"/>
            <w:tcBorders>
              <w:top w:val="nil"/>
              <w:left w:val="single" w:sz="4" w:space="0" w:color="auto"/>
              <w:bottom w:val="single" w:sz="4" w:space="0" w:color="auto"/>
              <w:right w:val="single" w:sz="4" w:space="0" w:color="auto"/>
            </w:tcBorders>
            <w:noWrap/>
            <w:vAlign w:val="bottom"/>
            <w:hideMark/>
          </w:tcPr>
          <w:p w14:paraId="2B8F024F" w14:textId="77777777" w:rsidR="009D2C28" w:rsidRPr="00796E30" w:rsidRDefault="009D2C28" w:rsidP="009D2C28">
            <w:pPr>
              <w:jc w:val="left"/>
              <w:rPr>
                <w:rFonts w:ascii="Aptos" w:eastAsia="Times New Roman" w:hAnsi="Aptos"/>
                <w:sz w:val="16"/>
                <w:szCs w:val="16"/>
              </w:rPr>
            </w:pPr>
            <w:r w:rsidRPr="00796E30">
              <w:rPr>
                <w:rFonts w:ascii="Aptos" w:eastAsia="Times New Roman" w:hAnsi="Aptos"/>
                <w:sz w:val="16"/>
                <w:szCs w:val="16"/>
              </w:rPr>
              <w:t>0</w:t>
            </w:r>
          </w:p>
        </w:tc>
        <w:tc>
          <w:tcPr>
            <w:tcW w:w="994" w:type="pct"/>
            <w:tcBorders>
              <w:top w:val="nil"/>
              <w:left w:val="nil"/>
              <w:bottom w:val="single" w:sz="4" w:space="0" w:color="auto"/>
              <w:right w:val="single" w:sz="4" w:space="0" w:color="auto"/>
            </w:tcBorders>
            <w:noWrap/>
            <w:vAlign w:val="bottom"/>
            <w:hideMark/>
          </w:tcPr>
          <w:p w14:paraId="28585F60" w14:textId="77777777" w:rsidR="009D2C28" w:rsidRPr="00796E30" w:rsidRDefault="009D2C28" w:rsidP="009D2C28">
            <w:pPr>
              <w:jc w:val="left"/>
              <w:rPr>
                <w:rFonts w:ascii="Aptos" w:eastAsia="Times New Roman" w:hAnsi="Aptos"/>
                <w:sz w:val="16"/>
                <w:szCs w:val="16"/>
              </w:rPr>
            </w:pPr>
            <w:r w:rsidRPr="00796E30">
              <w:rPr>
                <w:rFonts w:ascii="Aptos" w:eastAsia="Times New Roman" w:hAnsi="Aptos"/>
                <w:sz w:val="16"/>
                <w:szCs w:val="16"/>
              </w:rPr>
              <w:t>0</w:t>
            </w:r>
          </w:p>
        </w:tc>
        <w:tc>
          <w:tcPr>
            <w:tcW w:w="1057" w:type="pct"/>
            <w:tcBorders>
              <w:top w:val="nil"/>
              <w:left w:val="nil"/>
              <w:bottom w:val="single" w:sz="4" w:space="0" w:color="auto"/>
              <w:right w:val="single" w:sz="4" w:space="0" w:color="auto"/>
            </w:tcBorders>
            <w:noWrap/>
            <w:vAlign w:val="bottom"/>
            <w:hideMark/>
          </w:tcPr>
          <w:p w14:paraId="614FB513" w14:textId="77777777" w:rsidR="009D2C28" w:rsidRPr="00796E30" w:rsidRDefault="009D2C28" w:rsidP="009D2C28">
            <w:pPr>
              <w:jc w:val="left"/>
              <w:rPr>
                <w:rFonts w:ascii="Aptos" w:eastAsia="Times New Roman" w:hAnsi="Aptos"/>
                <w:sz w:val="16"/>
                <w:szCs w:val="16"/>
              </w:rPr>
            </w:pPr>
            <w:r w:rsidRPr="00796E30">
              <w:rPr>
                <w:rFonts w:ascii="Aptos" w:eastAsia="Times New Roman" w:hAnsi="Aptos"/>
                <w:sz w:val="16"/>
                <w:szCs w:val="16"/>
              </w:rPr>
              <w:t>0</w:t>
            </w:r>
          </w:p>
        </w:tc>
        <w:tc>
          <w:tcPr>
            <w:tcW w:w="403" w:type="pct"/>
            <w:tcBorders>
              <w:top w:val="nil"/>
              <w:left w:val="nil"/>
              <w:bottom w:val="single" w:sz="4" w:space="0" w:color="auto"/>
              <w:right w:val="single" w:sz="4" w:space="0" w:color="auto"/>
            </w:tcBorders>
            <w:noWrap/>
            <w:vAlign w:val="bottom"/>
            <w:hideMark/>
          </w:tcPr>
          <w:p w14:paraId="49E27384" w14:textId="77777777" w:rsidR="009D2C28" w:rsidRPr="00796E30" w:rsidRDefault="009D2C28" w:rsidP="009D2C28">
            <w:pPr>
              <w:jc w:val="right"/>
              <w:rPr>
                <w:rFonts w:ascii="Aptos" w:eastAsia="Times New Roman" w:hAnsi="Aptos"/>
                <w:sz w:val="20"/>
                <w:szCs w:val="20"/>
              </w:rPr>
            </w:pPr>
            <w:r w:rsidRPr="00796E30">
              <w:rPr>
                <w:rFonts w:ascii="Aptos" w:eastAsia="Times New Roman" w:hAnsi="Aptos"/>
                <w:sz w:val="20"/>
                <w:szCs w:val="20"/>
              </w:rPr>
              <w:t>0,00</w:t>
            </w:r>
          </w:p>
        </w:tc>
        <w:tc>
          <w:tcPr>
            <w:tcW w:w="172" w:type="pct"/>
            <w:tcBorders>
              <w:top w:val="nil"/>
              <w:left w:val="nil"/>
              <w:bottom w:val="single" w:sz="4" w:space="0" w:color="auto"/>
              <w:right w:val="single" w:sz="4" w:space="0" w:color="auto"/>
            </w:tcBorders>
            <w:noWrap/>
            <w:vAlign w:val="bottom"/>
            <w:hideMark/>
          </w:tcPr>
          <w:p w14:paraId="0F767216" w14:textId="77777777" w:rsidR="009D2C28" w:rsidRPr="00796E30" w:rsidRDefault="009D2C28" w:rsidP="009D2C28">
            <w:pPr>
              <w:jc w:val="right"/>
              <w:rPr>
                <w:rFonts w:ascii="Aptos" w:eastAsia="Times New Roman" w:hAnsi="Aptos"/>
                <w:sz w:val="20"/>
                <w:szCs w:val="20"/>
              </w:rPr>
            </w:pPr>
            <w:r w:rsidRPr="00796E30">
              <w:rPr>
                <w:rFonts w:ascii="Aptos" w:eastAsia="Times New Roman" w:hAnsi="Aptos"/>
                <w:sz w:val="20"/>
                <w:szCs w:val="20"/>
              </w:rPr>
              <w:t>1</w:t>
            </w:r>
          </w:p>
        </w:tc>
        <w:tc>
          <w:tcPr>
            <w:tcW w:w="172" w:type="pct"/>
            <w:tcBorders>
              <w:top w:val="nil"/>
              <w:left w:val="nil"/>
              <w:bottom w:val="single" w:sz="4" w:space="0" w:color="auto"/>
              <w:right w:val="single" w:sz="4" w:space="0" w:color="auto"/>
            </w:tcBorders>
            <w:noWrap/>
            <w:vAlign w:val="bottom"/>
            <w:hideMark/>
          </w:tcPr>
          <w:p w14:paraId="4E037562" w14:textId="77777777" w:rsidR="009D2C28" w:rsidRPr="00796E30" w:rsidRDefault="009D2C28" w:rsidP="009D2C28">
            <w:pPr>
              <w:jc w:val="right"/>
              <w:rPr>
                <w:rFonts w:ascii="Aptos" w:eastAsia="Times New Roman" w:hAnsi="Aptos"/>
                <w:sz w:val="20"/>
                <w:szCs w:val="20"/>
              </w:rPr>
            </w:pPr>
            <w:r w:rsidRPr="00796E30">
              <w:rPr>
                <w:rFonts w:ascii="Aptos" w:eastAsia="Times New Roman" w:hAnsi="Aptos"/>
                <w:sz w:val="20"/>
                <w:szCs w:val="20"/>
              </w:rPr>
              <w:t>1</w:t>
            </w:r>
          </w:p>
        </w:tc>
        <w:tc>
          <w:tcPr>
            <w:tcW w:w="172" w:type="pct"/>
            <w:tcBorders>
              <w:top w:val="nil"/>
              <w:left w:val="nil"/>
              <w:bottom w:val="single" w:sz="4" w:space="0" w:color="auto"/>
              <w:right w:val="single" w:sz="4" w:space="0" w:color="auto"/>
            </w:tcBorders>
            <w:noWrap/>
            <w:vAlign w:val="bottom"/>
            <w:hideMark/>
          </w:tcPr>
          <w:p w14:paraId="75BAFDB3" w14:textId="77777777" w:rsidR="009D2C28" w:rsidRPr="00796E30" w:rsidRDefault="009D2C28" w:rsidP="009D2C28">
            <w:pPr>
              <w:jc w:val="right"/>
              <w:rPr>
                <w:rFonts w:ascii="Aptos" w:eastAsia="Times New Roman" w:hAnsi="Aptos"/>
                <w:sz w:val="20"/>
                <w:szCs w:val="20"/>
              </w:rPr>
            </w:pPr>
            <w:r w:rsidRPr="00796E30">
              <w:rPr>
                <w:rFonts w:ascii="Aptos" w:eastAsia="Times New Roman" w:hAnsi="Aptos"/>
                <w:sz w:val="20"/>
                <w:szCs w:val="20"/>
              </w:rPr>
              <w:t>1</w:t>
            </w:r>
          </w:p>
        </w:tc>
        <w:tc>
          <w:tcPr>
            <w:tcW w:w="172" w:type="pct"/>
            <w:tcBorders>
              <w:top w:val="nil"/>
              <w:left w:val="nil"/>
              <w:bottom w:val="single" w:sz="4" w:space="0" w:color="auto"/>
              <w:right w:val="single" w:sz="4" w:space="0" w:color="auto"/>
            </w:tcBorders>
            <w:noWrap/>
            <w:vAlign w:val="bottom"/>
            <w:hideMark/>
          </w:tcPr>
          <w:p w14:paraId="21A3B8B6" w14:textId="77777777" w:rsidR="009D2C28" w:rsidRPr="00796E30" w:rsidRDefault="009D2C28" w:rsidP="009D2C28">
            <w:pPr>
              <w:jc w:val="right"/>
              <w:rPr>
                <w:rFonts w:ascii="Aptos" w:eastAsia="Times New Roman" w:hAnsi="Aptos"/>
                <w:sz w:val="20"/>
                <w:szCs w:val="20"/>
              </w:rPr>
            </w:pPr>
            <w:r w:rsidRPr="00796E30">
              <w:rPr>
                <w:rFonts w:ascii="Aptos" w:eastAsia="Times New Roman" w:hAnsi="Aptos"/>
                <w:sz w:val="20"/>
                <w:szCs w:val="20"/>
              </w:rPr>
              <w:t>0</w:t>
            </w:r>
          </w:p>
        </w:tc>
        <w:tc>
          <w:tcPr>
            <w:tcW w:w="219" w:type="pct"/>
            <w:tcBorders>
              <w:top w:val="nil"/>
              <w:left w:val="nil"/>
              <w:bottom w:val="single" w:sz="4" w:space="0" w:color="auto"/>
              <w:right w:val="single" w:sz="4" w:space="0" w:color="auto"/>
            </w:tcBorders>
            <w:noWrap/>
            <w:vAlign w:val="bottom"/>
            <w:hideMark/>
          </w:tcPr>
          <w:p w14:paraId="20F1DB30" w14:textId="77777777" w:rsidR="009D2C28" w:rsidRPr="00796E30" w:rsidRDefault="009D2C28" w:rsidP="009D2C28">
            <w:pPr>
              <w:jc w:val="right"/>
              <w:rPr>
                <w:rFonts w:ascii="Aptos" w:eastAsia="Times New Roman" w:hAnsi="Aptos"/>
                <w:sz w:val="20"/>
                <w:szCs w:val="20"/>
              </w:rPr>
            </w:pPr>
            <w:r w:rsidRPr="00796E30">
              <w:rPr>
                <w:rFonts w:ascii="Aptos" w:eastAsia="Times New Roman" w:hAnsi="Aptos"/>
                <w:sz w:val="20"/>
                <w:szCs w:val="20"/>
              </w:rPr>
              <w:t>0,00</w:t>
            </w:r>
          </w:p>
        </w:tc>
        <w:tc>
          <w:tcPr>
            <w:tcW w:w="484" w:type="pct"/>
            <w:tcBorders>
              <w:top w:val="nil"/>
              <w:left w:val="nil"/>
              <w:bottom w:val="single" w:sz="4" w:space="0" w:color="auto"/>
              <w:right w:val="single" w:sz="4" w:space="0" w:color="auto"/>
            </w:tcBorders>
            <w:noWrap/>
            <w:vAlign w:val="bottom"/>
            <w:hideMark/>
          </w:tcPr>
          <w:p w14:paraId="79727555" w14:textId="77777777" w:rsidR="009D2C28" w:rsidRPr="00796E30" w:rsidRDefault="009D2C28" w:rsidP="009D2C28">
            <w:pPr>
              <w:jc w:val="right"/>
              <w:rPr>
                <w:rFonts w:ascii="Aptos" w:eastAsia="Times New Roman" w:hAnsi="Aptos"/>
                <w:b/>
                <w:bCs/>
                <w:sz w:val="22"/>
                <w:szCs w:val="22"/>
              </w:rPr>
            </w:pPr>
            <w:r w:rsidRPr="00796E30">
              <w:rPr>
                <w:rFonts w:ascii="Aptos" w:eastAsia="Times New Roman" w:hAnsi="Aptos"/>
                <w:b/>
                <w:bCs/>
                <w:sz w:val="22"/>
                <w:szCs w:val="22"/>
              </w:rPr>
              <w:t>0,00</w:t>
            </w:r>
          </w:p>
        </w:tc>
      </w:tr>
      <w:tr w:rsidR="009D2C28" w:rsidRPr="00796E30" w14:paraId="52C4E814" w14:textId="77777777" w:rsidTr="009D2C28">
        <w:trPr>
          <w:trHeight w:val="278"/>
        </w:trPr>
        <w:tc>
          <w:tcPr>
            <w:tcW w:w="1156" w:type="pct"/>
            <w:tcBorders>
              <w:top w:val="nil"/>
              <w:left w:val="single" w:sz="4" w:space="0" w:color="auto"/>
              <w:bottom w:val="single" w:sz="4" w:space="0" w:color="auto"/>
              <w:right w:val="single" w:sz="4" w:space="0" w:color="auto"/>
            </w:tcBorders>
            <w:noWrap/>
            <w:vAlign w:val="bottom"/>
            <w:hideMark/>
          </w:tcPr>
          <w:p w14:paraId="6D152D98" w14:textId="77777777" w:rsidR="009D2C28" w:rsidRPr="00796E30" w:rsidRDefault="009D2C28" w:rsidP="009D2C28">
            <w:pPr>
              <w:jc w:val="left"/>
              <w:rPr>
                <w:rFonts w:ascii="Aptos" w:eastAsia="Times New Roman" w:hAnsi="Aptos"/>
                <w:sz w:val="16"/>
                <w:szCs w:val="16"/>
              </w:rPr>
            </w:pPr>
            <w:r w:rsidRPr="00796E30">
              <w:rPr>
                <w:rFonts w:ascii="Aptos" w:eastAsia="Times New Roman" w:hAnsi="Aptos"/>
                <w:sz w:val="16"/>
                <w:szCs w:val="16"/>
              </w:rPr>
              <w:t>0</w:t>
            </w:r>
          </w:p>
        </w:tc>
        <w:tc>
          <w:tcPr>
            <w:tcW w:w="994" w:type="pct"/>
            <w:tcBorders>
              <w:top w:val="nil"/>
              <w:left w:val="nil"/>
              <w:bottom w:val="single" w:sz="4" w:space="0" w:color="auto"/>
              <w:right w:val="single" w:sz="4" w:space="0" w:color="auto"/>
            </w:tcBorders>
            <w:noWrap/>
            <w:vAlign w:val="bottom"/>
            <w:hideMark/>
          </w:tcPr>
          <w:p w14:paraId="608322E4" w14:textId="77777777" w:rsidR="009D2C28" w:rsidRPr="00796E30" w:rsidRDefault="009D2C28" w:rsidP="009D2C28">
            <w:pPr>
              <w:jc w:val="left"/>
              <w:rPr>
                <w:rFonts w:ascii="Aptos" w:eastAsia="Times New Roman" w:hAnsi="Aptos"/>
                <w:sz w:val="16"/>
                <w:szCs w:val="16"/>
              </w:rPr>
            </w:pPr>
            <w:r w:rsidRPr="00796E30">
              <w:rPr>
                <w:rFonts w:ascii="Aptos" w:eastAsia="Times New Roman" w:hAnsi="Aptos"/>
                <w:sz w:val="16"/>
                <w:szCs w:val="16"/>
              </w:rPr>
              <w:t>0</w:t>
            </w:r>
          </w:p>
        </w:tc>
        <w:tc>
          <w:tcPr>
            <w:tcW w:w="1057" w:type="pct"/>
            <w:tcBorders>
              <w:top w:val="nil"/>
              <w:left w:val="nil"/>
              <w:bottom w:val="single" w:sz="4" w:space="0" w:color="auto"/>
              <w:right w:val="single" w:sz="4" w:space="0" w:color="auto"/>
            </w:tcBorders>
            <w:noWrap/>
            <w:vAlign w:val="bottom"/>
            <w:hideMark/>
          </w:tcPr>
          <w:p w14:paraId="21DE7CA4" w14:textId="77777777" w:rsidR="009D2C28" w:rsidRPr="00796E30" w:rsidRDefault="009D2C28" w:rsidP="009D2C28">
            <w:pPr>
              <w:jc w:val="left"/>
              <w:rPr>
                <w:rFonts w:ascii="Aptos" w:eastAsia="Times New Roman" w:hAnsi="Aptos"/>
                <w:sz w:val="16"/>
                <w:szCs w:val="16"/>
              </w:rPr>
            </w:pPr>
            <w:r w:rsidRPr="00796E30">
              <w:rPr>
                <w:rFonts w:ascii="Aptos" w:eastAsia="Times New Roman" w:hAnsi="Aptos"/>
                <w:sz w:val="16"/>
                <w:szCs w:val="16"/>
              </w:rPr>
              <w:t>0</w:t>
            </w:r>
          </w:p>
        </w:tc>
        <w:tc>
          <w:tcPr>
            <w:tcW w:w="403" w:type="pct"/>
            <w:tcBorders>
              <w:top w:val="nil"/>
              <w:left w:val="nil"/>
              <w:bottom w:val="single" w:sz="4" w:space="0" w:color="auto"/>
              <w:right w:val="single" w:sz="4" w:space="0" w:color="auto"/>
            </w:tcBorders>
            <w:noWrap/>
            <w:vAlign w:val="bottom"/>
            <w:hideMark/>
          </w:tcPr>
          <w:p w14:paraId="6F60640F" w14:textId="77777777" w:rsidR="009D2C28" w:rsidRPr="00796E30" w:rsidRDefault="009D2C28" w:rsidP="009D2C28">
            <w:pPr>
              <w:jc w:val="right"/>
              <w:rPr>
                <w:rFonts w:ascii="Aptos" w:eastAsia="Times New Roman" w:hAnsi="Aptos"/>
                <w:sz w:val="20"/>
                <w:szCs w:val="20"/>
              </w:rPr>
            </w:pPr>
            <w:r w:rsidRPr="00796E30">
              <w:rPr>
                <w:rFonts w:ascii="Aptos" w:eastAsia="Times New Roman" w:hAnsi="Aptos"/>
                <w:sz w:val="20"/>
                <w:szCs w:val="20"/>
              </w:rPr>
              <w:t>0,00</w:t>
            </w:r>
          </w:p>
        </w:tc>
        <w:tc>
          <w:tcPr>
            <w:tcW w:w="172" w:type="pct"/>
            <w:tcBorders>
              <w:top w:val="nil"/>
              <w:left w:val="nil"/>
              <w:bottom w:val="single" w:sz="4" w:space="0" w:color="auto"/>
              <w:right w:val="single" w:sz="4" w:space="0" w:color="auto"/>
            </w:tcBorders>
            <w:noWrap/>
            <w:vAlign w:val="bottom"/>
            <w:hideMark/>
          </w:tcPr>
          <w:p w14:paraId="5FEB9466" w14:textId="77777777" w:rsidR="009D2C28" w:rsidRPr="00796E30" w:rsidRDefault="009D2C28" w:rsidP="009D2C28">
            <w:pPr>
              <w:jc w:val="right"/>
              <w:rPr>
                <w:rFonts w:ascii="Aptos" w:eastAsia="Times New Roman" w:hAnsi="Aptos"/>
                <w:sz w:val="20"/>
                <w:szCs w:val="20"/>
              </w:rPr>
            </w:pPr>
            <w:r w:rsidRPr="00796E30">
              <w:rPr>
                <w:rFonts w:ascii="Aptos" w:eastAsia="Times New Roman" w:hAnsi="Aptos"/>
                <w:sz w:val="20"/>
                <w:szCs w:val="20"/>
              </w:rPr>
              <w:t>1</w:t>
            </w:r>
          </w:p>
        </w:tc>
        <w:tc>
          <w:tcPr>
            <w:tcW w:w="172" w:type="pct"/>
            <w:tcBorders>
              <w:top w:val="nil"/>
              <w:left w:val="nil"/>
              <w:bottom w:val="single" w:sz="4" w:space="0" w:color="auto"/>
              <w:right w:val="single" w:sz="4" w:space="0" w:color="auto"/>
            </w:tcBorders>
            <w:noWrap/>
            <w:vAlign w:val="bottom"/>
            <w:hideMark/>
          </w:tcPr>
          <w:p w14:paraId="6BA8FE1E" w14:textId="77777777" w:rsidR="009D2C28" w:rsidRPr="00796E30" w:rsidRDefault="009D2C28" w:rsidP="009D2C28">
            <w:pPr>
              <w:jc w:val="right"/>
              <w:rPr>
                <w:rFonts w:ascii="Aptos" w:eastAsia="Times New Roman" w:hAnsi="Aptos"/>
                <w:sz w:val="20"/>
                <w:szCs w:val="20"/>
              </w:rPr>
            </w:pPr>
            <w:r w:rsidRPr="00796E30">
              <w:rPr>
                <w:rFonts w:ascii="Aptos" w:eastAsia="Times New Roman" w:hAnsi="Aptos"/>
                <w:sz w:val="20"/>
                <w:szCs w:val="20"/>
              </w:rPr>
              <w:t>1</w:t>
            </w:r>
          </w:p>
        </w:tc>
        <w:tc>
          <w:tcPr>
            <w:tcW w:w="172" w:type="pct"/>
            <w:tcBorders>
              <w:top w:val="nil"/>
              <w:left w:val="nil"/>
              <w:bottom w:val="single" w:sz="4" w:space="0" w:color="auto"/>
              <w:right w:val="single" w:sz="4" w:space="0" w:color="auto"/>
            </w:tcBorders>
            <w:noWrap/>
            <w:vAlign w:val="bottom"/>
            <w:hideMark/>
          </w:tcPr>
          <w:p w14:paraId="4D29C8C6" w14:textId="77777777" w:rsidR="009D2C28" w:rsidRPr="00796E30" w:rsidRDefault="009D2C28" w:rsidP="009D2C28">
            <w:pPr>
              <w:jc w:val="right"/>
              <w:rPr>
                <w:rFonts w:ascii="Aptos" w:eastAsia="Times New Roman" w:hAnsi="Aptos"/>
                <w:sz w:val="20"/>
                <w:szCs w:val="20"/>
              </w:rPr>
            </w:pPr>
            <w:r w:rsidRPr="00796E30">
              <w:rPr>
                <w:rFonts w:ascii="Aptos" w:eastAsia="Times New Roman" w:hAnsi="Aptos"/>
                <w:sz w:val="20"/>
                <w:szCs w:val="20"/>
              </w:rPr>
              <w:t>1</w:t>
            </w:r>
          </w:p>
        </w:tc>
        <w:tc>
          <w:tcPr>
            <w:tcW w:w="172" w:type="pct"/>
            <w:tcBorders>
              <w:top w:val="nil"/>
              <w:left w:val="nil"/>
              <w:bottom w:val="single" w:sz="4" w:space="0" w:color="auto"/>
              <w:right w:val="single" w:sz="4" w:space="0" w:color="auto"/>
            </w:tcBorders>
            <w:noWrap/>
            <w:vAlign w:val="bottom"/>
            <w:hideMark/>
          </w:tcPr>
          <w:p w14:paraId="570821C7" w14:textId="77777777" w:rsidR="009D2C28" w:rsidRPr="00796E30" w:rsidRDefault="009D2C28" w:rsidP="009D2C28">
            <w:pPr>
              <w:jc w:val="right"/>
              <w:rPr>
                <w:rFonts w:ascii="Aptos" w:eastAsia="Times New Roman" w:hAnsi="Aptos"/>
                <w:sz w:val="20"/>
                <w:szCs w:val="20"/>
              </w:rPr>
            </w:pPr>
            <w:r w:rsidRPr="00796E30">
              <w:rPr>
                <w:rFonts w:ascii="Aptos" w:eastAsia="Times New Roman" w:hAnsi="Aptos"/>
                <w:sz w:val="20"/>
                <w:szCs w:val="20"/>
              </w:rPr>
              <w:t>0</w:t>
            </w:r>
          </w:p>
        </w:tc>
        <w:tc>
          <w:tcPr>
            <w:tcW w:w="219" w:type="pct"/>
            <w:tcBorders>
              <w:top w:val="nil"/>
              <w:left w:val="nil"/>
              <w:bottom w:val="single" w:sz="4" w:space="0" w:color="auto"/>
              <w:right w:val="single" w:sz="4" w:space="0" w:color="auto"/>
            </w:tcBorders>
            <w:noWrap/>
            <w:vAlign w:val="bottom"/>
            <w:hideMark/>
          </w:tcPr>
          <w:p w14:paraId="6E04C4EE" w14:textId="77777777" w:rsidR="009D2C28" w:rsidRPr="00796E30" w:rsidRDefault="009D2C28" w:rsidP="009D2C28">
            <w:pPr>
              <w:jc w:val="right"/>
              <w:rPr>
                <w:rFonts w:ascii="Aptos" w:eastAsia="Times New Roman" w:hAnsi="Aptos"/>
                <w:sz w:val="20"/>
                <w:szCs w:val="20"/>
              </w:rPr>
            </w:pPr>
            <w:r w:rsidRPr="00796E30">
              <w:rPr>
                <w:rFonts w:ascii="Aptos" w:eastAsia="Times New Roman" w:hAnsi="Aptos"/>
                <w:sz w:val="20"/>
                <w:szCs w:val="20"/>
              </w:rPr>
              <w:t>0,00</w:t>
            </w:r>
          </w:p>
        </w:tc>
        <w:tc>
          <w:tcPr>
            <w:tcW w:w="484" w:type="pct"/>
            <w:tcBorders>
              <w:top w:val="nil"/>
              <w:left w:val="nil"/>
              <w:bottom w:val="single" w:sz="4" w:space="0" w:color="auto"/>
              <w:right w:val="single" w:sz="4" w:space="0" w:color="auto"/>
            </w:tcBorders>
            <w:noWrap/>
            <w:vAlign w:val="bottom"/>
            <w:hideMark/>
          </w:tcPr>
          <w:p w14:paraId="4803BF0B" w14:textId="77777777" w:rsidR="009D2C28" w:rsidRPr="00796E30" w:rsidRDefault="009D2C28" w:rsidP="009D2C28">
            <w:pPr>
              <w:jc w:val="right"/>
              <w:rPr>
                <w:rFonts w:ascii="Aptos" w:eastAsia="Times New Roman" w:hAnsi="Aptos"/>
                <w:b/>
                <w:bCs/>
                <w:sz w:val="22"/>
                <w:szCs w:val="22"/>
              </w:rPr>
            </w:pPr>
            <w:r w:rsidRPr="00796E30">
              <w:rPr>
                <w:rFonts w:ascii="Aptos" w:eastAsia="Times New Roman" w:hAnsi="Aptos"/>
                <w:b/>
                <w:bCs/>
                <w:sz w:val="22"/>
                <w:szCs w:val="22"/>
              </w:rPr>
              <w:t>0,00</w:t>
            </w:r>
          </w:p>
        </w:tc>
      </w:tr>
      <w:tr w:rsidR="009D2C28" w:rsidRPr="00796E30" w14:paraId="25F9DA7E" w14:textId="77777777" w:rsidTr="009D2C28">
        <w:trPr>
          <w:trHeight w:val="278"/>
        </w:trPr>
        <w:tc>
          <w:tcPr>
            <w:tcW w:w="1156" w:type="pct"/>
            <w:tcBorders>
              <w:top w:val="nil"/>
              <w:left w:val="single" w:sz="4" w:space="0" w:color="auto"/>
              <w:bottom w:val="single" w:sz="4" w:space="0" w:color="auto"/>
              <w:right w:val="single" w:sz="4" w:space="0" w:color="auto"/>
            </w:tcBorders>
            <w:noWrap/>
            <w:vAlign w:val="bottom"/>
            <w:hideMark/>
          </w:tcPr>
          <w:p w14:paraId="6708345C" w14:textId="77777777" w:rsidR="009D2C28" w:rsidRPr="00796E30" w:rsidRDefault="009D2C28" w:rsidP="009D2C28">
            <w:pPr>
              <w:jc w:val="left"/>
              <w:rPr>
                <w:rFonts w:ascii="Aptos" w:eastAsia="Times New Roman" w:hAnsi="Aptos"/>
                <w:sz w:val="16"/>
                <w:szCs w:val="16"/>
              </w:rPr>
            </w:pPr>
            <w:r w:rsidRPr="00796E30">
              <w:rPr>
                <w:rFonts w:ascii="Aptos" w:eastAsia="Times New Roman" w:hAnsi="Aptos"/>
                <w:sz w:val="16"/>
                <w:szCs w:val="16"/>
              </w:rPr>
              <w:t>0</w:t>
            </w:r>
          </w:p>
        </w:tc>
        <w:tc>
          <w:tcPr>
            <w:tcW w:w="994" w:type="pct"/>
            <w:tcBorders>
              <w:top w:val="nil"/>
              <w:left w:val="nil"/>
              <w:bottom w:val="single" w:sz="4" w:space="0" w:color="auto"/>
              <w:right w:val="single" w:sz="4" w:space="0" w:color="auto"/>
            </w:tcBorders>
            <w:noWrap/>
            <w:vAlign w:val="bottom"/>
            <w:hideMark/>
          </w:tcPr>
          <w:p w14:paraId="40CD993E" w14:textId="77777777" w:rsidR="009D2C28" w:rsidRPr="00796E30" w:rsidRDefault="009D2C28" w:rsidP="009D2C28">
            <w:pPr>
              <w:jc w:val="left"/>
              <w:rPr>
                <w:rFonts w:ascii="Aptos" w:eastAsia="Times New Roman" w:hAnsi="Aptos"/>
                <w:sz w:val="16"/>
                <w:szCs w:val="16"/>
              </w:rPr>
            </w:pPr>
            <w:r w:rsidRPr="00796E30">
              <w:rPr>
                <w:rFonts w:ascii="Aptos" w:eastAsia="Times New Roman" w:hAnsi="Aptos"/>
                <w:sz w:val="16"/>
                <w:szCs w:val="16"/>
              </w:rPr>
              <w:t>0</w:t>
            </w:r>
          </w:p>
        </w:tc>
        <w:tc>
          <w:tcPr>
            <w:tcW w:w="1057" w:type="pct"/>
            <w:tcBorders>
              <w:top w:val="nil"/>
              <w:left w:val="nil"/>
              <w:bottom w:val="single" w:sz="4" w:space="0" w:color="auto"/>
              <w:right w:val="single" w:sz="4" w:space="0" w:color="auto"/>
            </w:tcBorders>
            <w:noWrap/>
            <w:vAlign w:val="bottom"/>
            <w:hideMark/>
          </w:tcPr>
          <w:p w14:paraId="2A7CC7FA" w14:textId="77777777" w:rsidR="009D2C28" w:rsidRPr="00796E30" w:rsidRDefault="009D2C28" w:rsidP="009D2C28">
            <w:pPr>
              <w:jc w:val="left"/>
              <w:rPr>
                <w:rFonts w:ascii="Aptos" w:eastAsia="Times New Roman" w:hAnsi="Aptos"/>
                <w:sz w:val="16"/>
                <w:szCs w:val="16"/>
              </w:rPr>
            </w:pPr>
            <w:r w:rsidRPr="00796E30">
              <w:rPr>
                <w:rFonts w:ascii="Aptos" w:eastAsia="Times New Roman" w:hAnsi="Aptos"/>
                <w:sz w:val="16"/>
                <w:szCs w:val="16"/>
              </w:rPr>
              <w:t>0</w:t>
            </w:r>
          </w:p>
        </w:tc>
        <w:tc>
          <w:tcPr>
            <w:tcW w:w="403" w:type="pct"/>
            <w:tcBorders>
              <w:top w:val="nil"/>
              <w:left w:val="nil"/>
              <w:bottom w:val="single" w:sz="4" w:space="0" w:color="auto"/>
              <w:right w:val="single" w:sz="4" w:space="0" w:color="auto"/>
            </w:tcBorders>
            <w:noWrap/>
            <w:vAlign w:val="bottom"/>
            <w:hideMark/>
          </w:tcPr>
          <w:p w14:paraId="10107D3E" w14:textId="77777777" w:rsidR="009D2C28" w:rsidRPr="00796E30" w:rsidRDefault="009D2C28" w:rsidP="009D2C28">
            <w:pPr>
              <w:jc w:val="right"/>
              <w:rPr>
                <w:rFonts w:ascii="Aptos" w:eastAsia="Times New Roman" w:hAnsi="Aptos"/>
                <w:sz w:val="20"/>
                <w:szCs w:val="20"/>
              </w:rPr>
            </w:pPr>
            <w:r w:rsidRPr="00796E30">
              <w:rPr>
                <w:rFonts w:ascii="Aptos" w:eastAsia="Times New Roman" w:hAnsi="Aptos"/>
                <w:sz w:val="20"/>
                <w:szCs w:val="20"/>
              </w:rPr>
              <w:t>0,00</w:t>
            </w:r>
          </w:p>
        </w:tc>
        <w:tc>
          <w:tcPr>
            <w:tcW w:w="172" w:type="pct"/>
            <w:tcBorders>
              <w:top w:val="nil"/>
              <w:left w:val="nil"/>
              <w:bottom w:val="single" w:sz="4" w:space="0" w:color="auto"/>
              <w:right w:val="single" w:sz="4" w:space="0" w:color="auto"/>
            </w:tcBorders>
            <w:noWrap/>
            <w:vAlign w:val="bottom"/>
            <w:hideMark/>
          </w:tcPr>
          <w:p w14:paraId="63A16892" w14:textId="77777777" w:rsidR="009D2C28" w:rsidRPr="00796E30" w:rsidRDefault="009D2C28" w:rsidP="009D2C28">
            <w:pPr>
              <w:jc w:val="right"/>
              <w:rPr>
                <w:rFonts w:ascii="Aptos" w:eastAsia="Times New Roman" w:hAnsi="Aptos"/>
                <w:sz w:val="20"/>
                <w:szCs w:val="20"/>
              </w:rPr>
            </w:pPr>
            <w:r w:rsidRPr="00796E30">
              <w:rPr>
                <w:rFonts w:ascii="Aptos" w:eastAsia="Times New Roman" w:hAnsi="Aptos"/>
                <w:sz w:val="20"/>
                <w:szCs w:val="20"/>
              </w:rPr>
              <w:t>1</w:t>
            </w:r>
          </w:p>
        </w:tc>
        <w:tc>
          <w:tcPr>
            <w:tcW w:w="172" w:type="pct"/>
            <w:tcBorders>
              <w:top w:val="nil"/>
              <w:left w:val="nil"/>
              <w:bottom w:val="single" w:sz="4" w:space="0" w:color="auto"/>
              <w:right w:val="single" w:sz="4" w:space="0" w:color="auto"/>
            </w:tcBorders>
            <w:noWrap/>
            <w:vAlign w:val="bottom"/>
            <w:hideMark/>
          </w:tcPr>
          <w:p w14:paraId="423599F5" w14:textId="77777777" w:rsidR="009D2C28" w:rsidRPr="00796E30" w:rsidRDefault="009D2C28" w:rsidP="009D2C28">
            <w:pPr>
              <w:jc w:val="right"/>
              <w:rPr>
                <w:rFonts w:ascii="Aptos" w:eastAsia="Times New Roman" w:hAnsi="Aptos"/>
                <w:sz w:val="20"/>
                <w:szCs w:val="20"/>
              </w:rPr>
            </w:pPr>
            <w:r w:rsidRPr="00796E30">
              <w:rPr>
                <w:rFonts w:ascii="Aptos" w:eastAsia="Times New Roman" w:hAnsi="Aptos"/>
                <w:sz w:val="20"/>
                <w:szCs w:val="20"/>
              </w:rPr>
              <w:t>1</w:t>
            </w:r>
          </w:p>
        </w:tc>
        <w:tc>
          <w:tcPr>
            <w:tcW w:w="172" w:type="pct"/>
            <w:tcBorders>
              <w:top w:val="nil"/>
              <w:left w:val="nil"/>
              <w:bottom w:val="single" w:sz="4" w:space="0" w:color="auto"/>
              <w:right w:val="single" w:sz="4" w:space="0" w:color="auto"/>
            </w:tcBorders>
            <w:noWrap/>
            <w:vAlign w:val="bottom"/>
            <w:hideMark/>
          </w:tcPr>
          <w:p w14:paraId="1D601B95" w14:textId="77777777" w:rsidR="009D2C28" w:rsidRPr="00796E30" w:rsidRDefault="009D2C28" w:rsidP="009D2C28">
            <w:pPr>
              <w:jc w:val="right"/>
              <w:rPr>
                <w:rFonts w:ascii="Aptos" w:eastAsia="Times New Roman" w:hAnsi="Aptos"/>
                <w:sz w:val="20"/>
                <w:szCs w:val="20"/>
              </w:rPr>
            </w:pPr>
            <w:r w:rsidRPr="00796E30">
              <w:rPr>
                <w:rFonts w:ascii="Aptos" w:eastAsia="Times New Roman" w:hAnsi="Aptos"/>
                <w:sz w:val="20"/>
                <w:szCs w:val="20"/>
              </w:rPr>
              <w:t>1</w:t>
            </w:r>
          </w:p>
        </w:tc>
        <w:tc>
          <w:tcPr>
            <w:tcW w:w="172" w:type="pct"/>
            <w:tcBorders>
              <w:top w:val="nil"/>
              <w:left w:val="nil"/>
              <w:bottom w:val="single" w:sz="4" w:space="0" w:color="auto"/>
              <w:right w:val="single" w:sz="4" w:space="0" w:color="auto"/>
            </w:tcBorders>
            <w:noWrap/>
            <w:vAlign w:val="bottom"/>
            <w:hideMark/>
          </w:tcPr>
          <w:p w14:paraId="0B0ED2DD" w14:textId="77777777" w:rsidR="009D2C28" w:rsidRPr="00796E30" w:rsidRDefault="009D2C28" w:rsidP="009D2C28">
            <w:pPr>
              <w:jc w:val="right"/>
              <w:rPr>
                <w:rFonts w:ascii="Aptos" w:eastAsia="Times New Roman" w:hAnsi="Aptos"/>
                <w:sz w:val="20"/>
                <w:szCs w:val="20"/>
              </w:rPr>
            </w:pPr>
            <w:r w:rsidRPr="00796E30">
              <w:rPr>
                <w:rFonts w:ascii="Aptos" w:eastAsia="Times New Roman" w:hAnsi="Aptos"/>
                <w:sz w:val="20"/>
                <w:szCs w:val="20"/>
              </w:rPr>
              <w:t>0</w:t>
            </w:r>
          </w:p>
        </w:tc>
        <w:tc>
          <w:tcPr>
            <w:tcW w:w="219" w:type="pct"/>
            <w:tcBorders>
              <w:top w:val="nil"/>
              <w:left w:val="nil"/>
              <w:bottom w:val="single" w:sz="4" w:space="0" w:color="auto"/>
              <w:right w:val="single" w:sz="4" w:space="0" w:color="auto"/>
            </w:tcBorders>
            <w:noWrap/>
            <w:vAlign w:val="bottom"/>
            <w:hideMark/>
          </w:tcPr>
          <w:p w14:paraId="52BC1072" w14:textId="77777777" w:rsidR="009D2C28" w:rsidRPr="00796E30" w:rsidRDefault="009D2C28" w:rsidP="009D2C28">
            <w:pPr>
              <w:jc w:val="right"/>
              <w:rPr>
                <w:rFonts w:ascii="Aptos" w:eastAsia="Times New Roman" w:hAnsi="Aptos"/>
                <w:sz w:val="20"/>
                <w:szCs w:val="20"/>
              </w:rPr>
            </w:pPr>
            <w:r w:rsidRPr="00796E30">
              <w:rPr>
                <w:rFonts w:ascii="Aptos" w:eastAsia="Times New Roman" w:hAnsi="Aptos"/>
                <w:sz w:val="20"/>
                <w:szCs w:val="20"/>
              </w:rPr>
              <w:t>0,00</w:t>
            </w:r>
          </w:p>
        </w:tc>
        <w:tc>
          <w:tcPr>
            <w:tcW w:w="484" w:type="pct"/>
            <w:tcBorders>
              <w:top w:val="nil"/>
              <w:left w:val="nil"/>
              <w:bottom w:val="single" w:sz="4" w:space="0" w:color="auto"/>
              <w:right w:val="single" w:sz="4" w:space="0" w:color="auto"/>
            </w:tcBorders>
            <w:noWrap/>
            <w:vAlign w:val="bottom"/>
            <w:hideMark/>
          </w:tcPr>
          <w:p w14:paraId="13CFCD0B" w14:textId="77777777" w:rsidR="009D2C28" w:rsidRPr="00796E30" w:rsidRDefault="009D2C28" w:rsidP="009D2C28">
            <w:pPr>
              <w:jc w:val="right"/>
              <w:rPr>
                <w:rFonts w:ascii="Aptos" w:eastAsia="Times New Roman" w:hAnsi="Aptos"/>
                <w:b/>
                <w:bCs/>
                <w:sz w:val="22"/>
                <w:szCs w:val="22"/>
              </w:rPr>
            </w:pPr>
            <w:r w:rsidRPr="00796E30">
              <w:rPr>
                <w:rFonts w:ascii="Aptos" w:eastAsia="Times New Roman" w:hAnsi="Aptos"/>
                <w:b/>
                <w:bCs/>
                <w:sz w:val="22"/>
                <w:szCs w:val="22"/>
              </w:rPr>
              <w:t>0,00</w:t>
            </w:r>
          </w:p>
        </w:tc>
      </w:tr>
      <w:tr w:rsidR="009D2C28" w:rsidRPr="00796E30" w14:paraId="48CB66C9" w14:textId="77777777" w:rsidTr="009D2C28">
        <w:trPr>
          <w:trHeight w:val="278"/>
        </w:trPr>
        <w:tc>
          <w:tcPr>
            <w:tcW w:w="1156" w:type="pct"/>
            <w:tcBorders>
              <w:top w:val="nil"/>
              <w:left w:val="single" w:sz="4" w:space="0" w:color="auto"/>
              <w:bottom w:val="single" w:sz="4" w:space="0" w:color="auto"/>
              <w:right w:val="single" w:sz="4" w:space="0" w:color="auto"/>
            </w:tcBorders>
            <w:noWrap/>
            <w:vAlign w:val="bottom"/>
            <w:hideMark/>
          </w:tcPr>
          <w:p w14:paraId="7D3FCFCA" w14:textId="77777777" w:rsidR="009D2C28" w:rsidRPr="00796E30" w:rsidRDefault="009D2C28" w:rsidP="009D2C28">
            <w:pPr>
              <w:jc w:val="left"/>
              <w:rPr>
                <w:rFonts w:ascii="Aptos" w:eastAsia="Times New Roman" w:hAnsi="Aptos"/>
                <w:sz w:val="16"/>
                <w:szCs w:val="16"/>
              </w:rPr>
            </w:pPr>
            <w:r w:rsidRPr="00796E30">
              <w:rPr>
                <w:rFonts w:ascii="Aptos" w:eastAsia="Times New Roman" w:hAnsi="Aptos"/>
                <w:sz w:val="16"/>
                <w:szCs w:val="16"/>
              </w:rPr>
              <w:t>0</w:t>
            </w:r>
          </w:p>
        </w:tc>
        <w:tc>
          <w:tcPr>
            <w:tcW w:w="994" w:type="pct"/>
            <w:tcBorders>
              <w:top w:val="nil"/>
              <w:left w:val="nil"/>
              <w:bottom w:val="single" w:sz="4" w:space="0" w:color="auto"/>
              <w:right w:val="single" w:sz="4" w:space="0" w:color="auto"/>
            </w:tcBorders>
            <w:noWrap/>
            <w:vAlign w:val="bottom"/>
            <w:hideMark/>
          </w:tcPr>
          <w:p w14:paraId="1413652F" w14:textId="77777777" w:rsidR="009D2C28" w:rsidRPr="00796E30" w:rsidRDefault="009D2C28" w:rsidP="009D2C28">
            <w:pPr>
              <w:jc w:val="left"/>
              <w:rPr>
                <w:rFonts w:ascii="Aptos" w:eastAsia="Times New Roman" w:hAnsi="Aptos"/>
                <w:sz w:val="16"/>
                <w:szCs w:val="16"/>
              </w:rPr>
            </w:pPr>
            <w:r w:rsidRPr="00796E30">
              <w:rPr>
                <w:rFonts w:ascii="Aptos" w:eastAsia="Times New Roman" w:hAnsi="Aptos"/>
                <w:sz w:val="16"/>
                <w:szCs w:val="16"/>
              </w:rPr>
              <w:t>0</w:t>
            </w:r>
          </w:p>
        </w:tc>
        <w:tc>
          <w:tcPr>
            <w:tcW w:w="1057" w:type="pct"/>
            <w:tcBorders>
              <w:top w:val="nil"/>
              <w:left w:val="nil"/>
              <w:bottom w:val="single" w:sz="4" w:space="0" w:color="auto"/>
              <w:right w:val="single" w:sz="4" w:space="0" w:color="auto"/>
            </w:tcBorders>
            <w:noWrap/>
            <w:vAlign w:val="bottom"/>
            <w:hideMark/>
          </w:tcPr>
          <w:p w14:paraId="471D65A9" w14:textId="77777777" w:rsidR="009D2C28" w:rsidRPr="00796E30" w:rsidRDefault="009D2C28" w:rsidP="009D2C28">
            <w:pPr>
              <w:jc w:val="left"/>
              <w:rPr>
                <w:rFonts w:ascii="Aptos" w:eastAsia="Times New Roman" w:hAnsi="Aptos"/>
                <w:sz w:val="16"/>
                <w:szCs w:val="16"/>
              </w:rPr>
            </w:pPr>
            <w:r w:rsidRPr="00796E30">
              <w:rPr>
                <w:rFonts w:ascii="Aptos" w:eastAsia="Times New Roman" w:hAnsi="Aptos"/>
                <w:sz w:val="16"/>
                <w:szCs w:val="16"/>
              </w:rPr>
              <w:t>0</w:t>
            </w:r>
          </w:p>
        </w:tc>
        <w:tc>
          <w:tcPr>
            <w:tcW w:w="403" w:type="pct"/>
            <w:tcBorders>
              <w:top w:val="nil"/>
              <w:left w:val="nil"/>
              <w:bottom w:val="single" w:sz="4" w:space="0" w:color="auto"/>
              <w:right w:val="single" w:sz="4" w:space="0" w:color="auto"/>
            </w:tcBorders>
            <w:noWrap/>
            <w:vAlign w:val="bottom"/>
            <w:hideMark/>
          </w:tcPr>
          <w:p w14:paraId="4DD1D6F7" w14:textId="77777777" w:rsidR="009D2C28" w:rsidRPr="00796E30" w:rsidRDefault="009D2C28" w:rsidP="009D2C28">
            <w:pPr>
              <w:jc w:val="right"/>
              <w:rPr>
                <w:rFonts w:ascii="Aptos" w:eastAsia="Times New Roman" w:hAnsi="Aptos"/>
                <w:sz w:val="20"/>
                <w:szCs w:val="20"/>
              </w:rPr>
            </w:pPr>
            <w:r w:rsidRPr="00796E30">
              <w:rPr>
                <w:rFonts w:ascii="Aptos" w:eastAsia="Times New Roman" w:hAnsi="Aptos"/>
                <w:sz w:val="20"/>
                <w:szCs w:val="20"/>
              </w:rPr>
              <w:t>0,00</w:t>
            </w:r>
          </w:p>
        </w:tc>
        <w:tc>
          <w:tcPr>
            <w:tcW w:w="172" w:type="pct"/>
            <w:tcBorders>
              <w:top w:val="nil"/>
              <w:left w:val="nil"/>
              <w:bottom w:val="single" w:sz="4" w:space="0" w:color="auto"/>
              <w:right w:val="single" w:sz="4" w:space="0" w:color="auto"/>
            </w:tcBorders>
            <w:noWrap/>
            <w:vAlign w:val="bottom"/>
            <w:hideMark/>
          </w:tcPr>
          <w:p w14:paraId="0630A204" w14:textId="77777777" w:rsidR="009D2C28" w:rsidRPr="00796E30" w:rsidRDefault="009D2C28" w:rsidP="009D2C28">
            <w:pPr>
              <w:jc w:val="right"/>
              <w:rPr>
                <w:rFonts w:ascii="Aptos" w:eastAsia="Times New Roman" w:hAnsi="Aptos"/>
                <w:sz w:val="20"/>
                <w:szCs w:val="20"/>
              </w:rPr>
            </w:pPr>
            <w:r w:rsidRPr="00796E30">
              <w:rPr>
                <w:rFonts w:ascii="Aptos" w:eastAsia="Times New Roman" w:hAnsi="Aptos"/>
                <w:sz w:val="20"/>
                <w:szCs w:val="20"/>
              </w:rPr>
              <w:t>1</w:t>
            </w:r>
          </w:p>
        </w:tc>
        <w:tc>
          <w:tcPr>
            <w:tcW w:w="172" w:type="pct"/>
            <w:tcBorders>
              <w:top w:val="nil"/>
              <w:left w:val="nil"/>
              <w:bottom w:val="single" w:sz="4" w:space="0" w:color="auto"/>
              <w:right w:val="single" w:sz="4" w:space="0" w:color="auto"/>
            </w:tcBorders>
            <w:noWrap/>
            <w:vAlign w:val="bottom"/>
            <w:hideMark/>
          </w:tcPr>
          <w:p w14:paraId="12C43698" w14:textId="77777777" w:rsidR="009D2C28" w:rsidRPr="00796E30" w:rsidRDefault="009D2C28" w:rsidP="009D2C28">
            <w:pPr>
              <w:jc w:val="right"/>
              <w:rPr>
                <w:rFonts w:ascii="Aptos" w:eastAsia="Times New Roman" w:hAnsi="Aptos"/>
                <w:sz w:val="20"/>
                <w:szCs w:val="20"/>
              </w:rPr>
            </w:pPr>
            <w:r w:rsidRPr="00796E30">
              <w:rPr>
                <w:rFonts w:ascii="Aptos" w:eastAsia="Times New Roman" w:hAnsi="Aptos"/>
                <w:sz w:val="20"/>
                <w:szCs w:val="20"/>
              </w:rPr>
              <w:t>1</w:t>
            </w:r>
          </w:p>
        </w:tc>
        <w:tc>
          <w:tcPr>
            <w:tcW w:w="172" w:type="pct"/>
            <w:tcBorders>
              <w:top w:val="nil"/>
              <w:left w:val="nil"/>
              <w:bottom w:val="single" w:sz="4" w:space="0" w:color="auto"/>
              <w:right w:val="single" w:sz="4" w:space="0" w:color="auto"/>
            </w:tcBorders>
            <w:noWrap/>
            <w:vAlign w:val="bottom"/>
            <w:hideMark/>
          </w:tcPr>
          <w:p w14:paraId="0C6F0F1B" w14:textId="77777777" w:rsidR="009D2C28" w:rsidRPr="00796E30" w:rsidRDefault="009D2C28" w:rsidP="009D2C28">
            <w:pPr>
              <w:jc w:val="right"/>
              <w:rPr>
                <w:rFonts w:ascii="Aptos" w:eastAsia="Times New Roman" w:hAnsi="Aptos"/>
                <w:sz w:val="20"/>
                <w:szCs w:val="20"/>
              </w:rPr>
            </w:pPr>
            <w:r w:rsidRPr="00796E30">
              <w:rPr>
                <w:rFonts w:ascii="Aptos" w:eastAsia="Times New Roman" w:hAnsi="Aptos"/>
                <w:sz w:val="20"/>
                <w:szCs w:val="20"/>
              </w:rPr>
              <w:t>1</w:t>
            </w:r>
          </w:p>
        </w:tc>
        <w:tc>
          <w:tcPr>
            <w:tcW w:w="172" w:type="pct"/>
            <w:tcBorders>
              <w:top w:val="nil"/>
              <w:left w:val="nil"/>
              <w:bottom w:val="single" w:sz="4" w:space="0" w:color="auto"/>
              <w:right w:val="single" w:sz="4" w:space="0" w:color="auto"/>
            </w:tcBorders>
            <w:noWrap/>
            <w:vAlign w:val="bottom"/>
            <w:hideMark/>
          </w:tcPr>
          <w:p w14:paraId="1BA346E4" w14:textId="77777777" w:rsidR="009D2C28" w:rsidRPr="00796E30" w:rsidRDefault="009D2C28" w:rsidP="009D2C28">
            <w:pPr>
              <w:jc w:val="right"/>
              <w:rPr>
                <w:rFonts w:ascii="Aptos" w:eastAsia="Times New Roman" w:hAnsi="Aptos"/>
                <w:sz w:val="20"/>
                <w:szCs w:val="20"/>
              </w:rPr>
            </w:pPr>
            <w:r w:rsidRPr="00796E30">
              <w:rPr>
                <w:rFonts w:ascii="Aptos" w:eastAsia="Times New Roman" w:hAnsi="Aptos"/>
                <w:sz w:val="20"/>
                <w:szCs w:val="20"/>
              </w:rPr>
              <w:t>0</w:t>
            </w:r>
          </w:p>
        </w:tc>
        <w:tc>
          <w:tcPr>
            <w:tcW w:w="219" w:type="pct"/>
            <w:tcBorders>
              <w:top w:val="nil"/>
              <w:left w:val="nil"/>
              <w:bottom w:val="single" w:sz="4" w:space="0" w:color="auto"/>
              <w:right w:val="single" w:sz="4" w:space="0" w:color="auto"/>
            </w:tcBorders>
            <w:noWrap/>
            <w:vAlign w:val="bottom"/>
            <w:hideMark/>
          </w:tcPr>
          <w:p w14:paraId="61E368A0" w14:textId="77777777" w:rsidR="009D2C28" w:rsidRPr="00796E30" w:rsidRDefault="009D2C28" w:rsidP="009D2C28">
            <w:pPr>
              <w:jc w:val="right"/>
              <w:rPr>
                <w:rFonts w:ascii="Aptos" w:eastAsia="Times New Roman" w:hAnsi="Aptos"/>
                <w:sz w:val="20"/>
                <w:szCs w:val="20"/>
              </w:rPr>
            </w:pPr>
            <w:r w:rsidRPr="00796E30">
              <w:rPr>
                <w:rFonts w:ascii="Aptos" w:eastAsia="Times New Roman" w:hAnsi="Aptos"/>
                <w:sz w:val="20"/>
                <w:szCs w:val="20"/>
              </w:rPr>
              <w:t>0,00</w:t>
            </w:r>
          </w:p>
        </w:tc>
        <w:tc>
          <w:tcPr>
            <w:tcW w:w="484" w:type="pct"/>
            <w:tcBorders>
              <w:top w:val="nil"/>
              <w:left w:val="nil"/>
              <w:bottom w:val="single" w:sz="4" w:space="0" w:color="auto"/>
              <w:right w:val="single" w:sz="4" w:space="0" w:color="auto"/>
            </w:tcBorders>
            <w:noWrap/>
            <w:vAlign w:val="bottom"/>
            <w:hideMark/>
          </w:tcPr>
          <w:p w14:paraId="6C31AD1F" w14:textId="77777777" w:rsidR="009D2C28" w:rsidRPr="00796E30" w:rsidRDefault="009D2C28" w:rsidP="009D2C28">
            <w:pPr>
              <w:jc w:val="right"/>
              <w:rPr>
                <w:rFonts w:ascii="Aptos" w:eastAsia="Times New Roman" w:hAnsi="Aptos"/>
                <w:b/>
                <w:bCs/>
                <w:sz w:val="22"/>
                <w:szCs w:val="22"/>
              </w:rPr>
            </w:pPr>
            <w:r w:rsidRPr="00796E30">
              <w:rPr>
                <w:rFonts w:ascii="Aptos" w:eastAsia="Times New Roman" w:hAnsi="Aptos"/>
                <w:b/>
                <w:bCs/>
                <w:sz w:val="22"/>
                <w:szCs w:val="22"/>
              </w:rPr>
              <w:t>0,00</w:t>
            </w:r>
          </w:p>
        </w:tc>
      </w:tr>
      <w:tr w:rsidR="009D2C28" w:rsidRPr="00796E30" w14:paraId="764FE458" w14:textId="77777777" w:rsidTr="009D2C28">
        <w:trPr>
          <w:trHeight w:val="278"/>
        </w:trPr>
        <w:tc>
          <w:tcPr>
            <w:tcW w:w="1156" w:type="pct"/>
            <w:tcBorders>
              <w:top w:val="nil"/>
              <w:left w:val="single" w:sz="4" w:space="0" w:color="auto"/>
              <w:bottom w:val="single" w:sz="4" w:space="0" w:color="auto"/>
              <w:right w:val="single" w:sz="4" w:space="0" w:color="auto"/>
            </w:tcBorders>
            <w:noWrap/>
            <w:vAlign w:val="bottom"/>
            <w:hideMark/>
          </w:tcPr>
          <w:p w14:paraId="3E3315D8" w14:textId="77777777" w:rsidR="009D2C28" w:rsidRPr="00796E30" w:rsidRDefault="009D2C28" w:rsidP="009D2C28">
            <w:pPr>
              <w:jc w:val="left"/>
              <w:rPr>
                <w:rFonts w:ascii="Aptos" w:eastAsia="Times New Roman" w:hAnsi="Aptos"/>
                <w:sz w:val="16"/>
                <w:szCs w:val="16"/>
              </w:rPr>
            </w:pPr>
            <w:r w:rsidRPr="00796E30">
              <w:rPr>
                <w:rFonts w:ascii="Aptos" w:eastAsia="Times New Roman" w:hAnsi="Aptos"/>
                <w:sz w:val="16"/>
                <w:szCs w:val="16"/>
              </w:rPr>
              <w:t>0</w:t>
            </w:r>
          </w:p>
        </w:tc>
        <w:tc>
          <w:tcPr>
            <w:tcW w:w="994" w:type="pct"/>
            <w:tcBorders>
              <w:top w:val="nil"/>
              <w:left w:val="nil"/>
              <w:bottom w:val="single" w:sz="4" w:space="0" w:color="auto"/>
              <w:right w:val="single" w:sz="4" w:space="0" w:color="auto"/>
            </w:tcBorders>
            <w:noWrap/>
            <w:vAlign w:val="bottom"/>
            <w:hideMark/>
          </w:tcPr>
          <w:p w14:paraId="48D9DDBA" w14:textId="77777777" w:rsidR="009D2C28" w:rsidRPr="00796E30" w:rsidRDefault="009D2C28" w:rsidP="009D2C28">
            <w:pPr>
              <w:jc w:val="left"/>
              <w:rPr>
                <w:rFonts w:ascii="Aptos" w:eastAsia="Times New Roman" w:hAnsi="Aptos"/>
                <w:sz w:val="16"/>
                <w:szCs w:val="16"/>
              </w:rPr>
            </w:pPr>
            <w:r w:rsidRPr="00796E30">
              <w:rPr>
                <w:rFonts w:ascii="Aptos" w:eastAsia="Times New Roman" w:hAnsi="Aptos"/>
                <w:sz w:val="16"/>
                <w:szCs w:val="16"/>
              </w:rPr>
              <w:t>0</w:t>
            </w:r>
          </w:p>
        </w:tc>
        <w:tc>
          <w:tcPr>
            <w:tcW w:w="1057" w:type="pct"/>
            <w:tcBorders>
              <w:top w:val="nil"/>
              <w:left w:val="nil"/>
              <w:bottom w:val="single" w:sz="4" w:space="0" w:color="auto"/>
              <w:right w:val="single" w:sz="4" w:space="0" w:color="auto"/>
            </w:tcBorders>
            <w:noWrap/>
            <w:vAlign w:val="bottom"/>
            <w:hideMark/>
          </w:tcPr>
          <w:p w14:paraId="691C15BD" w14:textId="77777777" w:rsidR="009D2C28" w:rsidRPr="00796E30" w:rsidRDefault="009D2C28" w:rsidP="009D2C28">
            <w:pPr>
              <w:jc w:val="left"/>
              <w:rPr>
                <w:rFonts w:ascii="Aptos" w:eastAsia="Times New Roman" w:hAnsi="Aptos"/>
                <w:sz w:val="16"/>
                <w:szCs w:val="16"/>
              </w:rPr>
            </w:pPr>
            <w:r w:rsidRPr="00796E30">
              <w:rPr>
                <w:rFonts w:ascii="Aptos" w:eastAsia="Times New Roman" w:hAnsi="Aptos"/>
                <w:sz w:val="16"/>
                <w:szCs w:val="16"/>
              </w:rPr>
              <w:t>0</w:t>
            </w:r>
          </w:p>
        </w:tc>
        <w:tc>
          <w:tcPr>
            <w:tcW w:w="403" w:type="pct"/>
            <w:tcBorders>
              <w:top w:val="nil"/>
              <w:left w:val="nil"/>
              <w:bottom w:val="single" w:sz="4" w:space="0" w:color="auto"/>
              <w:right w:val="single" w:sz="4" w:space="0" w:color="auto"/>
            </w:tcBorders>
            <w:noWrap/>
            <w:vAlign w:val="bottom"/>
            <w:hideMark/>
          </w:tcPr>
          <w:p w14:paraId="757AE673" w14:textId="77777777" w:rsidR="009D2C28" w:rsidRPr="00796E30" w:rsidRDefault="009D2C28" w:rsidP="009D2C28">
            <w:pPr>
              <w:jc w:val="right"/>
              <w:rPr>
                <w:rFonts w:ascii="Aptos" w:eastAsia="Times New Roman" w:hAnsi="Aptos"/>
                <w:sz w:val="20"/>
                <w:szCs w:val="20"/>
              </w:rPr>
            </w:pPr>
            <w:r w:rsidRPr="00796E30">
              <w:rPr>
                <w:rFonts w:ascii="Aptos" w:eastAsia="Times New Roman" w:hAnsi="Aptos"/>
                <w:sz w:val="20"/>
                <w:szCs w:val="20"/>
              </w:rPr>
              <w:t>0,00</w:t>
            </w:r>
          </w:p>
        </w:tc>
        <w:tc>
          <w:tcPr>
            <w:tcW w:w="172" w:type="pct"/>
            <w:tcBorders>
              <w:top w:val="nil"/>
              <w:left w:val="nil"/>
              <w:bottom w:val="single" w:sz="4" w:space="0" w:color="auto"/>
              <w:right w:val="single" w:sz="4" w:space="0" w:color="auto"/>
            </w:tcBorders>
            <w:noWrap/>
            <w:vAlign w:val="bottom"/>
            <w:hideMark/>
          </w:tcPr>
          <w:p w14:paraId="06E7AE1C" w14:textId="77777777" w:rsidR="009D2C28" w:rsidRPr="00796E30" w:rsidRDefault="009D2C28" w:rsidP="009D2C28">
            <w:pPr>
              <w:jc w:val="right"/>
              <w:rPr>
                <w:rFonts w:ascii="Aptos" w:eastAsia="Times New Roman" w:hAnsi="Aptos"/>
                <w:sz w:val="20"/>
                <w:szCs w:val="20"/>
              </w:rPr>
            </w:pPr>
            <w:r w:rsidRPr="00796E30">
              <w:rPr>
                <w:rFonts w:ascii="Aptos" w:eastAsia="Times New Roman" w:hAnsi="Aptos"/>
                <w:sz w:val="20"/>
                <w:szCs w:val="20"/>
              </w:rPr>
              <w:t>1</w:t>
            </w:r>
          </w:p>
        </w:tc>
        <w:tc>
          <w:tcPr>
            <w:tcW w:w="172" w:type="pct"/>
            <w:tcBorders>
              <w:top w:val="nil"/>
              <w:left w:val="nil"/>
              <w:bottom w:val="single" w:sz="4" w:space="0" w:color="auto"/>
              <w:right w:val="single" w:sz="4" w:space="0" w:color="auto"/>
            </w:tcBorders>
            <w:noWrap/>
            <w:vAlign w:val="bottom"/>
            <w:hideMark/>
          </w:tcPr>
          <w:p w14:paraId="010F240B" w14:textId="77777777" w:rsidR="009D2C28" w:rsidRPr="00796E30" w:rsidRDefault="009D2C28" w:rsidP="009D2C28">
            <w:pPr>
              <w:jc w:val="right"/>
              <w:rPr>
                <w:rFonts w:ascii="Aptos" w:eastAsia="Times New Roman" w:hAnsi="Aptos"/>
                <w:sz w:val="20"/>
                <w:szCs w:val="20"/>
              </w:rPr>
            </w:pPr>
            <w:r w:rsidRPr="00796E30">
              <w:rPr>
                <w:rFonts w:ascii="Aptos" w:eastAsia="Times New Roman" w:hAnsi="Aptos"/>
                <w:sz w:val="20"/>
                <w:szCs w:val="20"/>
              </w:rPr>
              <w:t>1</w:t>
            </w:r>
          </w:p>
        </w:tc>
        <w:tc>
          <w:tcPr>
            <w:tcW w:w="172" w:type="pct"/>
            <w:tcBorders>
              <w:top w:val="nil"/>
              <w:left w:val="nil"/>
              <w:bottom w:val="single" w:sz="4" w:space="0" w:color="auto"/>
              <w:right w:val="single" w:sz="4" w:space="0" w:color="auto"/>
            </w:tcBorders>
            <w:noWrap/>
            <w:vAlign w:val="bottom"/>
            <w:hideMark/>
          </w:tcPr>
          <w:p w14:paraId="3CE6727E" w14:textId="77777777" w:rsidR="009D2C28" w:rsidRPr="00796E30" w:rsidRDefault="009D2C28" w:rsidP="009D2C28">
            <w:pPr>
              <w:jc w:val="right"/>
              <w:rPr>
                <w:rFonts w:ascii="Aptos" w:eastAsia="Times New Roman" w:hAnsi="Aptos"/>
                <w:sz w:val="20"/>
                <w:szCs w:val="20"/>
              </w:rPr>
            </w:pPr>
            <w:r w:rsidRPr="00796E30">
              <w:rPr>
                <w:rFonts w:ascii="Aptos" w:eastAsia="Times New Roman" w:hAnsi="Aptos"/>
                <w:sz w:val="20"/>
                <w:szCs w:val="20"/>
              </w:rPr>
              <w:t>1</w:t>
            </w:r>
          </w:p>
        </w:tc>
        <w:tc>
          <w:tcPr>
            <w:tcW w:w="172" w:type="pct"/>
            <w:tcBorders>
              <w:top w:val="nil"/>
              <w:left w:val="nil"/>
              <w:bottom w:val="single" w:sz="4" w:space="0" w:color="auto"/>
              <w:right w:val="single" w:sz="4" w:space="0" w:color="auto"/>
            </w:tcBorders>
            <w:noWrap/>
            <w:vAlign w:val="bottom"/>
            <w:hideMark/>
          </w:tcPr>
          <w:p w14:paraId="6FC323F6" w14:textId="77777777" w:rsidR="009D2C28" w:rsidRPr="00796E30" w:rsidRDefault="009D2C28" w:rsidP="009D2C28">
            <w:pPr>
              <w:jc w:val="right"/>
              <w:rPr>
                <w:rFonts w:ascii="Aptos" w:eastAsia="Times New Roman" w:hAnsi="Aptos"/>
                <w:sz w:val="20"/>
                <w:szCs w:val="20"/>
              </w:rPr>
            </w:pPr>
            <w:r w:rsidRPr="00796E30">
              <w:rPr>
                <w:rFonts w:ascii="Aptos" w:eastAsia="Times New Roman" w:hAnsi="Aptos"/>
                <w:sz w:val="20"/>
                <w:szCs w:val="20"/>
              </w:rPr>
              <w:t>0</w:t>
            </w:r>
          </w:p>
        </w:tc>
        <w:tc>
          <w:tcPr>
            <w:tcW w:w="219" w:type="pct"/>
            <w:tcBorders>
              <w:top w:val="nil"/>
              <w:left w:val="nil"/>
              <w:bottom w:val="single" w:sz="4" w:space="0" w:color="auto"/>
              <w:right w:val="single" w:sz="4" w:space="0" w:color="auto"/>
            </w:tcBorders>
            <w:noWrap/>
            <w:vAlign w:val="bottom"/>
            <w:hideMark/>
          </w:tcPr>
          <w:p w14:paraId="2C479805" w14:textId="77777777" w:rsidR="009D2C28" w:rsidRPr="00796E30" w:rsidRDefault="009D2C28" w:rsidP="009D2C28">
            <w:pPr>
              <w:jc w:val="right"/>
              <w:rPr>
                <w:rFonts w:ascii="Aptos" w:eastAsia="Times New Roman" w:hAnsi="Aptos"/>
                <w:sz w:val="20"/>
                <w:szCs w:val="20"/>
              </w:rPr>
            </w:pPr>
            <w:r w:rsidRPr="00796E30">
              <w:rPr>
                <w:rFonts w:ascii="Aptos" w:eastAsia="Times New Roman" w:hAnsi="Aptos"/>
                <w:sz w:val="20"/>
                <w:szCs w:val="20"/>
              </w:rPr>
              <w:t>0,00</w:t>
            </w:r>
          </w:p>
        </w:tc>
        <w:tc>
          <w:tcPr>
            <w:tcW w:w="484" w:type="pct"/>
            <w:tcBorders>
              <w:top w:val="nil"/>
              <w:left w:val="nil"/>
              <w:bottom w:val="single" w:sz="4" w:space="0" w:color="auto"/>
              <w:right w:val="single" w:sz="4" w:space="0" w:color="auto"/>
            </w:tcBorders>
            <w:noWrap/>
            <w:vAlign w:val="bottom"/>
            <w:hideMark/>
          </w:tcPr>
          <w:p w14:paraId="519FB0D6" w14:textId="77777777" w:rsidR="009D2C28" w:rsidRPr="00796E30" w:rsidRDefault="009D2C28" w:rsidP="009D2C28">
            <w:pPr>
              <w:jc w:val="right"/>
              <w:rPr>
                <w:rFonts w:ascii="Aptos" w:eastAsia="Times New Roman" w:hAnsi="Aptos"/>
                <w:b/>
                <w:bCs/>
                <w:sz w:val="22"/>
                <w:szCs w:val="22"/>
              </w:rPr>
            </w:pPr>
            <w:r w:rsidRPr="00796E30">
              <w:rPr>
                <w:rFonts w:ascii="Aptos" w:eastAsia="Times New Roman" w:hAnsi="Aptos"/>
                <w:b/>
                <w:bCs/>
                <w:sz w:val="22"/>
                <w:szCs w:val="22"/>
              </w:rPr>
              <w:t>0,00</w:t>
            </w:r>
          </w:p>
        </w:tc>
      </w:tr>
      <w:tr w:rsidR="009D2C28" w:rsidRPr="00796E30" w14:paraId="0DBE2238" w14:textId="77777777" w:rsidTr="009D2C28">
        <w:trPr>
          <w:trHeight w:val="278"/>
        </w:trPr>
        <w:tc>
          <w:tcPr>
            <w:tcW w:w="1156" w:type="pct"/>
            <w:tcBorders>
              <w:top w:val="nil"/>
              <w:left w:val="single" w:sz="4" w:space="0" w:color="auto"/>
              <w:bottom w:val="single" w:sz="4" w:space="0" w:color="auto"/>
              <w:right w:val="single" w:sz="4" w:space="0" w:color="auto"/>
            </w:tcBorders>
            <w:noWrap/>
            <w:vAlign w:val="bottom"/>
            <w:hideMark/>
          </w:tcPr>
          <w:p w14:paraId="71F805AB" w14:textId="77777777" w:rsidR="009D2C28" w:rsidRPr="00796E30" w:rsidRDefault="009D2C28" w:rsidP="009D2C28">
            <w:pPr>
              <w:jc w:val="left"/>
              <w:rPr>
                <w:rFonts w:ascii="Aptos" w:eastAsia="Times New Roman" w:hAnsi="Aptos"/>
                <w:sz w:val="16"/>
                <w:szCs w:val="16"/>
              </w:rPr>
            </w:pPr>
            <w:r w:rsidRPr="00796E30">
              <w:rPr>
                <w:rFonts w:ascii="Aptos" w:eastAsia="Times New Roman" w:hAnsi="Aptos"/>
                <w:sz w:val="16"/>
                <w:szCs w:val="16"/>
              </w:rPr>
              <w:t>0</w:t>
            </w:r>
          </w:p>
        </w:tc>
        <w:tc>
          <w:tcPr>
            <w:tcW w:w="994" w:type="pct"/>
            <w:tcBorders>
              <w:top w:val="nil"/>
              <w:left w:val="nil"/>
              <w:bottom w:val="single" w:sz="4" w:space="0" w:color="auto"/>
              <w:right w:val="single" w:sz="4" w:space="0" w:color="auto"/>
            </w:tcBorders>
            <w:noWrap/>
            <w:vAlign w:val="bottom"/>
            <w:hideMark/>
          </w:tcPr>
          <w:p w14:paraId="52FE5B25" w14:textId="77777777" w:rsidR="009D2C28" w:rsidRPr="00796E30" w:rsidRDefault="009D2C28" w:rsidP="009D2C28">
            <w:pPr>
              <w:jc w:val="left"/>
              <w:rPr>
                <w:rFonts w:ascii="Aptos" w:eastAsia="Times New Roman" w:hAnsi="Aptos"/>
                <w:sz w:val="16"/>
                <w:szCs w:val="16"/>
              </w:rPr>
            </w:pPr>
            <w:r w:rsidRPr="00796E30">
              <w:rPr>
                <w:rFonts w:ascii="Aptos" w:eastAsia="Times New Roman" w:hAnsi="Aptos"/>
                <w:sz w:val="16"/>
                <w:szCs w:val="16"/>
              </w:rPr>
              <w:t>0</w:t>
            </w:r>
          </w:p>
        </w:tc>
        <w:tc>
          <w:tcPr>
            <w:tcW w:w="1057" w:type="pct"/>
            <w:tcBorders>
              <w:top w:val="nil"/>
              <w:left w:val="nil"/>
              <w:bottom w:val="single" w:sz="4" w:space="0" w:color="auto"/>
              <w:right w:val="single" w:sz="4" w:space="0" w:color="auto"/>
            </w:tcBorders>
            <w:noWrap/>
            <w:vAlign w:val="bottom"/>
            <w:hideMark/>
          </w:tcPr>
          <w:p w14:paraId="02FB752F" w14:textId="77777777" w:rsidR="009D2C28" w:rsidRPr="00796E30" w:rsidRDefault="009D2C28" w:rsidP="009D2C28">
            <w:pPr>
              <w:jc w:val="left"/>
              <w:rPr>
                <w:rFonts w:ascii="Aptos" w:eastAsia="Times New Roman" w:hAnsi="Aptos"/>
                <w:sz w:val="16"/>
                <w:szCs w:val="16"/>
              </w:rPr>
            </w:pPr>
            <w:r w:rsidRPr="00796E30">
              <w:rPr>
                <w:rFonts w:ascii="Aptos" w:eastAsia="Times New Roman" w:hAnsi="Aptos"/>
                <w:sz w:val="16"/>
                <w:szCs w:val="16"/>
              </w:rPr>
              <w:t>0</w:t>
            </w:r>
          </w:p>
        </w:tc>
        <w:tc>
          <w:tcPr>
            <w:tcW w:w="403" w:type="pct"/>
            <w:tcBorders>
              <w:top w:val="nil"/>
              <w:left w:val="nil"/>
              <w:bottom w:val="single" w:sz="4" w:space="0" w:color="auto"/>
              <w:right w:val="single" w:sz="4" w:space="0" w:color="auto"/>
            </w:tcBorders>
            <w:noWrap/>
            <w:vAlign w:val="bottom"/>
            <w:hideMark/>
          </w:tcPr>
          <w:p w14:paraId="03CB3E48" w14:textId="77777777" w:rsidR="009D2C28" w:rsidRPr="00796E30" w:rsidRDefault="009D2C28" w:rsidP="009D2C28">
            <w:pPr>
              <w:jc w:val="right"/>
              <w:rPr>
                <w:rFonts w:ascii="Aptos" w:eastAsia="Times New Roman" w:hAnsi="Aptos"/>
                <w:sz w:val="20"/>
                <w:szCs w:val="20"/>
              </w:rPr>
            </w:pPr>
            <w:r w:rsidRPr="00796E30">
              <w:rPr>
                <w:rFonts w:ascii="Aptos" w:eastAsia="Times New Roman" w:hAnsi="Aptos"/>
                <w:sz w:val="20"/>
                <w:szCs w:val="20"/>
              </w:rPr>
              <w:t>0,00</w:t>
            </w:r>
          </w:p>
        </w:tc>
        <w:tc>
          <w:tcPr>
            <w:tcW w:w="172" w:type="pct"/>
            <w:tcBorders>
              <w:top w:val="nil"/>
              <w:left w:val="nil"/>
              <w:bottom w:val="single" w:sz="4" w:space="0" w:color="auto"/>
              <w:right w:val="single" w:sz="4" w:space="0" w:color="auto"/>
            </w:tcBorders>
            <w:noWrap/>
            <w:vAlign w:val="bottom"/>
            <w:hideMark/>
          </w:tcPr>
          <w:p w14:paraId="2720F819" w14:textId="77777777" w:rsidR="009D2C28" w:rsidRPr="00796E30" w:rsidRDefault="009D2C28" w:rsidP="009D2C28">
            <w:pPr>
              <w:jc w:val="right"/>
              <w:rPr>
                <w:rFonts w:ascii="Aptos" w:eastAsia="Times New Roman" w:hAnsi="Aptos"/>
                <w:sz w:val="20"/>
                <w:szCs w:val="20"/>
              </w:rPr>
            </w:pPr>
            <w:r w:rsidRPr="00796E30">
              <w:rPr>
                <w:rFonts w:ascii="Aptos" w:eastAsia="Times New Roman" w:hAnsi="Aptos"/>
                <w:sz w:val="20"/>
                <w:szCs w:val="20"/>
              </w:rPr>
              <w:t>1</w:t>
            </w:r>
          </w:p>
        </w:tc>
        <w:tc>
          <w:tcPr>
            <w:tcW w:w="172" w:type="pct"/>
            <w:tcBorders>
              <w:top w:val="nil"/>
              <w:left w:val="nil"/>
              <w:bottom w:val="single" w:sz="4" w:space="0" w:color="auto"/>
              <w:right w:val="single" w:sz="4" w:space="0" w:color="auto"/>
            </w:tcBorders>
            <w:noWrap/>
            <w:vAlign w:val="bottom"/>
            <w:hideMark/>
          </w:tcPr>
          <w:p w14:paraId="36DA9A6F" w14:textId="77777777" w:rsidR="009D2C28" w:rsidRPr="00796E30" w:rsidRDefault="009D2C28" w:rsidP="009D2C28">
            <w:pPr>
              <w:jc w:val="right"/>
              <w:rPr>
                <w:rFonts w:ascii="Aptos" w:eastAsia="Times New Roman" w:hAnsi="Aptos"/>
                <w:sz w:val="20"/>
                <w:szCs w:val="20"/>
              </w:rPr>
            </w:pPr>
            <w:r w:rsidRPr="00796E30">
              <w:rPr>
                <w:rFonts w:ascii="Aptos" w:eastAsia="Times New Roman" w:hAnsi="Aptos"/>
                <w:sz w:val="20"/>
                <w:szCs w:val="20"/>
              </w:rPr>
              <w:t>1</w:t>
            </w:r>
          </w:p>
        </w:tc>
        <w:tc>
          <w:tcPr>
            <w:tcW w:w="172" w:type="pct"/>
            <w:tcBorders>
              <w:top w:val="nil"/>
              <w:left w:val="nil"/>
              <w:bottom w:val="single" w:sz="4" w:space="0" w:color="auto"/>
              <w:right w:val="single" w:sz="4" w:space="0" w:color="auto"/>
            </w:tcBorders>
            <w:noWrap/>
            <w:vAlign w:val="bottom"/>
            <w:hideMark/>
          </w:tcPr>
          <w:p w14:paraId="7B636A3A" w14:textId="77777777" w:rsidR="009D2C28" w:rsidRPr="00796E30" w:rsidRDefault="009D2C28" w:rsidP="009D2C28">
            <w:pPr>
              <w:jc w:val="right"/>
              <w:rPr>
                <w:rFonts w:ascii="Aptos" w:eastAsia="Times New Roman" w:hAnsi="Aptos"/>
                <w:sz w:val="20"/>
                <w:szCs w:val="20"/>
              </w:rPr>
            </w:pPr>
            <w:r w:rsidRPr="00796E30">
              <w:rPr>
                <w:rFonts w:ascii="Aptos" w:eastAsia="Times New Roman" w:hAnsi="Aptos"/>
                <w:sz w:val="20"/>
                <w:szCs w:val="20"/>
              </w:rPr>
              <w:t>1</w:t>
            </w:r>
          </w:p>
        </w:tc>
        <w:tc>
          <w:tcPr>
            <w:tcW w:w="172" w:type="pct"/>
            <w:tcBorders>
              <w:top w:val="nil"/>
              <w:left w:val="nil"/>
              <w:bottom w:val="single" w:sz="4" w:space="0" w:color="auto"/>
              <w:right w:val="single" w:sz="4" w:space="0" w:color="auto"/>
            </w:tcBorders>
            <w:noWrap/>
            <w:vAlign w:val="bottom"/>
            <w:hideMark/>
          </w:tcPr>
          <w:p w14:paraId="2FEF29C2" w14:textId="77777777" w:rsidR="009D2C28" w:rsidRPr="00796E30" w:rsidRDefault="009D2C28" w:rsidP="009D2C28">
            <w:pPr>
              <w:jc w:val="right"/>
              <w:rPr>
                <w:rFonts w:ascii="Aptos" w:eastAsia="Times New Roman" w:hAnsi="Aptos"/>
                <w:sz w:val="20"/>
                <w:szCs w:val="20"/>
              </w:rPr>
            </w:pPr>
            <w:r w:rsidRPr="00796E30">
              <w:rPr>
                <w:rFonts w:ascii="Aptos" w:eastAsia="Times New Roman" w:hAnsi="Aptos"/>
                <w:sz w:val="20"/>
                <w:szCs w:val="20"/>
              </w:rPr>
              <w:t>0</w:t>
            </w:r>
          </w:p>
        </w:tc>
        <w:tc>
          <w:tcPr>
            <w:tcW w:w="219" w:type="pct"/>
            <w:tcBorders>
              <w:top w:val="nil"/>
              <w:left w:val="nil"/>
              <w:bottom w:val="single" w:sz="4" w:space="0" w:color="auto"/>
              <w:right w:val="single" w:sz="4" w:space="0" w:color="auto"/>
            </w:tcBorders>
            <w:noWrap/>
            <w:vAlign w:val="bottom"/>
            <w:hideMark/>
          </w:tcPr>
          <w:p w14:paraId="0521C688" w14:textId="77777777" w:rsidR="009D2C28" w:rsidRPr="00796E30" w:rsidRDefault="009D2C28" w:rsidP="009D2C28">
            <w:pPr>
              <w:jc w:val="right"/>
              <w:rPr>
                <w:rFonts w:ascii="Aptos" w:eastAsia="Times New Roman" w:hAnsi="Aptos"/>
                <w:sz w:val="20"/>
                <w:szCs w:val="20"/>
              </w:rPr>
            </w:pPr>
            <w:r w:rsidRPr="00796E30">
              <w:rPr>
                <w:rFonts w:ascii="Aptos" w:eastAsia="Times New Roman" w:hAnsi="Aptos"/>
                <w:sz w:val="20"/>
                <w:szCs w:val="20"/>
              </w:rPr>
              <w:t>0,00</w:t>
            </w:r>
          </w:p>
        </w:tc>
        <w:tc>
          <w:tcPr>
            <w:tcW w:w="484" w:type="pct"/>
            <w:tcBorders>
              <w:top w:val="nil"/>
              <w:left w:val="nil"/>
              <w:bottom w:val="single" w:sz="4" w:space="0" w:color="auto"/>
              <w:right w:val="single" w:sz="4" w:space="0" w:color="auto"/>
            </w:tcBorders>
            <w:noWrap/>
            <w:vAlign w:val="bottom"/>
            <w:hideMark/>
          </w:tcPr>
          <w:p w14:paraId="7BC9F4B8" w14:textId="77777777" w:rsidR="009D2C28" w:rsidRPr="00796E30" w:rsidRDefault="009D2C28" w:rsidP="009D2C28">
            <w:pPr>
              <w:jc w:val="right"/>
              <w:rPr>
                <w:rFonts w:ascii="Aptos" w:eastAsia="Times New Roman" w:hAnsi="Aptos"/>
                <w:b/>
                <w:bCs/>
                <w:sz w:val="22"/>
                <w:szCs w:val="22"/>
              </w:rPr>
            </w:pPr>
            <w:r w:rsidRPr="00796E30">
              <w:rPr>
                <w:rFonts w:ascii="Aptos" w:eastAsia="Times New Roman" w:hAnsi="Aptos"/>
                <w:b/>
                <w:bCs/>
                <w:sz w:val="22"/>
                <w:szCs w:val="22"/>
              </w:rPr>
              <w:t>0,00</w:t>
            </w:r>
          </w:p>
        </w:tc>
      </w:tr>
      <w:tr w:rsidR="009D2C28" w:rsidRPr="00796E30" w14:paraId="09B6F734" w14:textId="77777777" w:rsidTr="009D2C28">
        <w:trPr>
          <w:trHeight w:val="278"/>
        </w:trPr>
        <w:tc>
          <w:tcPr>
            <w:tcW w:w="1156" w:type="pct"/>
            <w:tcBorders>
              <w:top w:val="nil"/>
              <w:left w:val="single" w:sz="4" w:space="0" w:color="auto"/>
              <w:bottom w:val="single" w:sz="4" w:space="0" w:color="auto"/>
              <w:right w:val="single" w:sz="4" w:space="0" w:color="auto"/>
            </w:tcBorders>
            <w:noWrap/>
            <w:vAlign w:val="bottom"/>
            <w:hideMark/>
          </w:tcPr>
          <w:p w14:paraId="52337D0F" w14:textId="77777777" w:rsidR="009D2C28" w:rsidRPr="00796E30" w:rsidRDefault="009D2C28" w:rsidP="009D2C28">
            <w:pPr>
              <w:jc w:val="left"/>
              <w:rPr>
                <w:rFonts w:ascii="Aptos" w:eastAsia="Times New Roman" w:hAnsi="Aptos"/>
                <w:sz w:val="16"/>
                <w:szCs w:val="16"/>
              </w:rPr>
            </w:pPr>
            <w:r w:rsidRPr="00796E30">
              <w:rPr>
                <w:rFonts w:ascii="Aptos" w:eastAsia="Times New Roman" w:hAnsi="Aptos"/>
                <w:sz w:val="16"/>
                <w:szCs w:val="16"/>
              </w:rPr>
              <w:t>0</w:t>
            </w:r>
          </w:p>
        </w:tc>
        <w:tc>
          <w:tcPr>
            <w:tcW w:w="994" w:type="pct"/>
            <w:tcBorders>
              <w:top w:val="nil"/>
              <w:left w:val="nil"/>
              <w:bottom w:val="single" w:sz="4" w:space="0" w:color="auto"/>
              <w:right w:val="single" w:sz="4" w:space="0" w:color="auto"/>
            </w:tcBorders>
            <w:noWrap/>
            <w:vAlign w:val="bottom"/>
            <w:hideMark/>
          </w:tcPr>
          <w:p w14:paraId="1C518391" w14:textId="77777777" w:rsidR="009D2C28" w:rsidRPr="00796E30" w:rsidRDefault="009D2C28" w:rsidP="009D2C28">
            <w:pPr>
              <w:jc w:val="left"/>
              <w:rPr>
                <w:rFonts w:ascii="Aptos" w:eastAsia="Times New Roman" w:hAnsi="Aptos"/>
                <w:sz w:val="16"/>
                <w:szCs w:val="16"/>
              </w:rPr>
            </w:pPr>
            <w:r w:rsidRPr="00796E30">
              <w:rPr>
                <w:rFonts w:ascii="Aptos" w:eastAsia="Times New Roman" w:hAnsi="Aptos"/>
                <w:sz w:val="16"/>
                <w:szCs w:val="16"/>
              </w:rPr>
              <w:t>0</w:t>
            </w:r>
          </w:p>
        </w:tc>
        <w:tc>
          <w:tcPr>
            <w:tcW w:w="1057" w:type="pct"/>
            <w:tcBorders>
              <w:top w:val="nil"/>
              <w:left w:val="nil"/>
              <w:bottom w:val="single" w:sz="4" w:space="0" w:color="auto"/>
              <w:right w:val="single" w:sz="4" w:space="0" w:color="auto"/>
            </w:tcBorders>
            <w:noWrap/>
            <w:vAlign w:val="bottom"/>
            <w:hideMark/>
          </w:tcPr>
          <w:p w14:paraId="7E31005A" w14:textId="77777777" w:rsidR="009D2C28" w:rsidRPr="00796E30" w:rsidRDefault="009D2C28" w:rsidP="009D2C28">
            <w:pPr>
              <w:jc w:val="left"/>
              <w:rPr>
                <w:rFonts w:ascii="Aptos" w:eastAsia="Times New Roman" w:hAnsi="Aptos"/>
                <w:sz w:val="16"/>
                <w:szCs w:val="16"/>
              </w:rPr>
            </w:pPr>
            <w:r w:rsidRPr="00796E30">
              <w:rPr>
                <w:rFonts w:ascii="Aptos" w:eastAsia="Times New Roman" w:hAnsi="Aptos"/>
                <w:sz w:val="16"/>
                <w:szCs w:val="16"/>
              </w:rPr>
              <w:t>0</w:t>
            </w:r>
          </w:p>
        </w:tc>
        <w:tc>
          <w:tcPr>
            <w:tcW w:w="403" w:type="pct"/>
            <w:tcBorders>
              <w:top w:val="nil"/>
              <w:left w:val="nil"/>
              <w:bottom w:val="single" w:sz="4" w:space="0" w:color="auto"/>
              <w:right w:val="single" w:sz="4" w:space="0" w:color="auto"/>
            </w:tcBorders>
            <w:noWrap/>
            <w:vAlign w:val="bottom"/>
            <w:hideMark/>
          </w:tcPr>
          <w:p w14:paraId="38E7831E" w14:textId="77777777" w:rsidR="009D2C28" w:rsidRPr="00796E30" w:rsidRDefault="009D2C28" w:rsidP="009D2C28">
            <w:pPr>
              <w:jc w:val="right"/>
              <w:rPr>
                <w:rFonts w:ascii="Aptos" w:eastAsia="Times New Roman" w:hAnsi="Aptos"/>
                <w:sz w:val="20"/>
                <w:szCs w:val="20"/>
              </w:rPr>
            </w:pPr>
            <w:r w:rsidRPr="00796E30">
              <w:rPr>
                <w:rFonts w:ascii="Aptos" w:eastAsia="Times New Roman" w:hAnsi="Aptos"/>
                <w:sz w:val="20"/>
                <w:szCs w:val="20"/>
              </w:rPr>
              <w:t>0,00</w:t>
            </w:r>
          </w:p>
        </w:tc>
        <w:tc>
          <w:tcPr>
            <w:tcW w:w="172" w:type="pct"/>
            <w:tcBorders>
              <w:top w:val="nil"/>
              <w:left w:val="nil"/>
              <w:bottom w:val="single" w:sz="4" w:space="0" w:color="auto"/>
              <w:right w:val="single" w:sz="4" w:space="0" w:color="auto"/>
            </w:tcBorders>
            <w:noWrap/>
            <w:vAlign w:val="bottom"/>
            <w:hideMark/>
          </w:tcPr>
          <w:p w14:paraId="249DEAA5" w14:textId="77777777" w:rsidR="009D2C28" w:rsidRPr="00796E30" w:rsidRDefault="009D2C28" w:rsidP="009D2C28">
            <w:pPr>
              <w:jc w:val="right"/>
              <w:rPr>
                <w:rFonts w:ascii="Aptos" w:eastAsia="Times New Roman" w:hAnsi="Aptos"/>
                <w:sz w:val="20"/>
                <w:szCs w:val="20"/>
              </w:rPr>
            </w:pPr>
            <w:r w:rsidRPr="00796E30">
              <w:rPr>
                <w:rFonts w:ascii="Aptos" w:eastAsia="Times New Roman" w:hAnsi="Aptos"/>
                <w:sz w:val="20"/>
                <w:szCs w:val="20"/>
              </w:rPr>
              <w:t>1</w:t>
            </w:r>
          </w:p>
        </w:tc>
        <w:tc>
          <w:tcPr>
            <w:tcW w:w="172" w:type="pct"/>
            <w:tcBorders>
              <w:top w:val="nil"/>
              <w:left w:val="nil"/>
              <w:bottom w:val="single" w:sz="4" w:space="0" w:color="auto"/>
              <w:right w:val="single" w:sz="4" w:space="0" w:color="auto"/>
            </w:tcBorders>
            <w:noWrap/>
            <w:vAlign w:val="bottom"/>
            <w:hideMark/>
          </w:tcPr>
          <w:p w14:paraId="593F8020" w14:textId="77777777" w:rsidR="009D2C28" w:rsidRPr="00796E30" w:rsidRDefault="009D2C28" w:rsidP="009D2C28">
            <w:pPr>
              <w:jc w:val="right"/>
              <w:rPr>
                <w:rFonts w:ascii="Aptos" w:eastAsia="Times New Roman" w:hAnsi="Aptos"/>
                <w:sz w:val="20"/>
                <w:szCs w:val="20"/>
              </w:rPr>
            </w:pPr>
            <w:r w:rsidRPr="00796E30">
              <w:rPr>
                <w:rFonts w:ascii="Aptos" w:eastAsia="Times New Roman" w:hAnsi="Aptos"/>
                <w:sz w:val="20"/>
                <w:szCs w:val="20"/>
              </w:rPr>
              <w:t>1</w:t>
            </w:r>
          </w:p>
        </w:tc>
        <w:tc>
          <w:tcPr>
            <w:tcW w:w="172" w:type="pct"/>
            <w:tcBorders>
              <w:top w:val="nil"/>
              <w:left w:val="nil"/>
              <w:bottom w:val="single" w:sz="4" w:space="0" w:color="auto"/>
              <w:right w:val="single" w:sz="4" w:space="0" w:color="auto"/>
            </w:tcBorders>
            <w:noWrap/>
            <w:vAlign w:val="bottom"/>
            <w:hideMark/>
          </w:tcPr>
          <w:p w14:paraId="742330B3" w14:textId="77777777" w:rsidR="009D2C28" w:rsidRPr="00796E30" w:rsidRDefault="009D2C28" w:rsidP="009D2C28">
            <w:pPr>
              <w:jc w:val="right"/>
              <w:rPr>
                <w:rFonts w:ascii="Aptos" w:eastAsia="Times New Roman" w:hAnsi="Aptos"/>
                <w:sz w:val="20"/>
                <w:szCs w:val="20"/>
              </w:rPr>
            </w:pPr>
            <w:r w:rsidRPr="00796E30">
              <w:rPr>
                <w:rFonts w:ascii="Aptos" w:eastAsia="Times New Roman" w:hAnsi="Aptos"/>
                <w:sz w:val="20"/>
                <w:szCs w:val="20"/>
              </w:rPr>
              <w:t>1</w:t>
            </w:r>
          </w:p>
        </w:tc>
        <w:tc>
          <w:tcPr>
            <w:tcW w:w="172" w:type="pct"/>
            <w:tcBorders>
              <w:top w:val="nil"/>
              <w:left w:val="nil"/>
              <w:bottom w:val="single" w:sz="4" w:space="0" w:color="auto"/>
              <w:right w:val="single" w:sz="4" w:space="0" w:color="auto"/>
            </w:tcBorders>
            <w:noWrap/>
            <w:vAlign w:val="bottom"/>
            <w:hideMark/>
          </w:tcPr>
          <w:p w14:paraId="05104482" w14:textId="77777777" w:rsidR="009D2C28" w:rsidRPr="00796E30" w:rsidRDefault="009D2C28" w:rsidP="009D2C28">
            <w:pPr>
              <w:jc w:val="right"/>
              <w:rPr>
                <w:rFonts w:ascii="Aptos" w:eastAsia="Times New Roman" w:hAnsi="Aptos"/>
                <w:sz w:val="20"/>
                <w:szCs w:val="20"/>
              </w:rPr>
            </w:pPr>
            <w:r w:rsidRPr="00796E30">
              <w:rPr>
                <w:rFonts w:ascii="Aptos" w:eastAsia="Times New Roman" w:hAnsi="Aptos"/>
                <w:sz w:val="20"/>
                <w:szCs w:val="20"/>
              </w:rPr>
              <w:t>0</w:t>
            </w:r>
          </w:p>
        </w:tc>
        <w:tc>
          <w:tcPr>
            <w:tcW w:w="219" w:type="pct"/>
            <w:tcBorders>
              <w:top w:val="nil"/>
              <w:left w:val="nil"/>
              <w:bottom w:val="single" w:sz="4" w:space="0" w:color="auto"/>
              <w:right w:val="single" w:sz="4" w:space="0" w:color="auto"/>
            </w:tcBorders>
            <w:noWrap/>
            <w:vAlign w:val="bottom"/>
            <w:hideMark/>
          </w:tcPr>
          <w:p w14:paraId="5C20DDE8" w14:textId="77777777" w:rsidR="009D2C28" w:rsidRPr="00796E30" w:rsidRDefault="009D2C28" w:rsidP="009D2C28">
            <w:pPr>
              <w:jc w:val="right"/>
              <w:rPr>
                <w:rFonts w:ascii="Aptos" w:eastAsia="Times New Roman" w:hAnsi="Aptos"/>
                <w:sz w:val="20"/>
                <w:szCs w:val="20"/>
              </w:rPr>
            </w:pPr>
            <w:r w:rsidRPr="00796E30">
              <w:rPr>
                <w:rFonts w:ascii="Aptos" w:eastAsia="Times New Roman" w:hAnsi="Aptos"/>
                <w:sz w:val="20"/>
                <w:szCs w:val="20"/>
              </w:rPr>
              <w:t>0,00</w:t>
            </w:r>
          </w:p>
        </w:tc>
        <w:tc>
          <w:tcPr>
            <w:tcW w:w="484" w:type="pct"/>
            <w:tcBorders>
              <w:top w:val="nil"/>
              <w:left w:val="nil"/>
              <w:bottom w:val="single" w:sz="4" w:space="0" w:color="auto"/>
              <w:right w:val="single" w:sz="4" w:space="0" w:color="auto"/>
            </w:tcBorders>
            <w:noWrap/>
            <w:vAlign w:val="bottom"/>
            <w:hideMark/>
          </w:tcPr>
          <w:p w14:paraId="73EDED56" w14:textId="77777777" w:rsidR="009D2C28" w:rsidRPr="00796E30" w:rsidRDefault="009D2C28" w:rsidP="009D2C28">
            <w:pPr>
              <w:jc w:val="right"/>
              <w:rPr>
                <w:rFonts w:ascii="Aptos" w:eastAsia="Times New Roman" w:hAnsi="Aptos"/>
                <w:b/>
                <w:bCs/>
                <w:sz w:val="22"/>
                <w:szCs w:val="22"/>
              </w:rPr>
            </w:pPr>
            <w:r w:rsidRPr="00796E30">
              <w:rPr>
                <w:rFonts w:ascii="Aptos" w:eastAsia="Times New Roman" w:hAnsi="Aptos"/>
                <w:b/>
                <w:bCs/>
                <w:sz w:val="22"/>
                <w:szCs w:val="22"/>
              </w:rPr>
              <w:t>0,00</w:t>
            </w:r>
          </w:p>
        </w:tc>
      </w:tr>
    </w:tbl>
    <w:p w14:paraId="62CE43AD" w14:textId="77777777" w:rsidR="00943DB2" w:rsidRPr="00796E30" w:rsidRDefault="00943DB2" w:rsidP="00663643">
      <w:pPr>
        <w:rPr>
          <w:rFonts w:ascii="Aptos" w:hAnsi="Aptos"/>
          <w:sz w:val="26"/>
          <w:szCs w:val="26"/>
        </w:rPr>
      </w:pPr>
    </w:p>
    <w:tbl>
      <w:tblPr>
        <w:tblW w:w="0" w:type="auto"/>
        <w:tblBorders>
          <w:top w:val="single" w:sz="12" w:space="0" w:color="000000"/>
          <w:left w:val="single" w:sz="12" w:space="0" w:color="000000"/>
          <w:bottom w:val="single" w:sz="12" w:space="0" w:color="000000"/>
          <w:right w:val="single" w:sz="12" w:space="0" w:color="000000"/>
          <w:insideH w:val="single" w:sz="4" w:space="0" w:color="auto"/>
          <w:insideV w:val="single" w:sz="4" w:space="0" w:color="auto"/>
        </w:tblBorders>
        <w:tblLook w:val="01E0" w:firstRow="1" w:lastRow="1" w:firstColumn="1" w:lastColumn="1" w:noHBand="0" w:noVBand="0"/>
      </w:tblPr>
      <w:tblGrid>
        <w:gridCol w:w="2292"/>
        <w:gridCol w:w="665"/>
        <w:gridCol w:w="2273"/>
        <w:gridCol w:w="4372"/>
      </w:tblGrid>
      <w:tr w:rsidR="00550996" w:rsidRPr="00796E30" w14:paraId="657007A4" w14:textId="77777777" w:rsidTr="00645CC2">
        <w:trPr>
          <w:trHeight w:val="397"/>
        </w:trPr>
        <w:tc>
          <w:tcPr>
            <w:tcW w:w="2292" w:type="dxa"/>
            <w:vMerge w:val="restart"/>
            <w:tcBorders>
              <w:top w:val="single" w:sz="12" w:space="0" w:color="000000"/>
            </w:tcBorders>
            <w:vAlign w:val="center"/>
          </w:tcPr>
          <w:p w14:paraId="3685609A" w14:textId="77777777" w:rsidR="00550996" w:rsidRPr="00796E30" w:rsidRDefault="00550996" w:rsidP="00550996">
            <w:pPr>
              <w:keepNext/>
              <w:jc w:val="center"/>
              <w:rPr>
                <w:rFonts w:ascii="Aptos" w:hAnsi="Aptos"/>
                <w:b/>
                <w:sz w:val="22"/>
                <w:szCs w:val="22"/>
              </w:rPr>
            </w:pPr>
            <w:r w:rsidRPr="00796E30">
              <w:rPr>
                <w:rFonts w:ascii="Aptos" w:hAnsi="Aptos"/>
                <w:b/>
                <w:sz w:val="22"/>
                <w:szCs w:val="22"/>
              </w:rPr>
              <w:t>Valutazione rischio</w:t>
            </w:r>
          </w:p>
        </w:tc>
        <w:tc>
          <w:tcPr>
            <w:tcW w:w="665" w:type="dxa"/>
            <w:vAlign w:val="center"/>
          </w:tcPr>
          <w:p w14:paraId="35D7B5CF" w14:textId="77777777" w:rsidR="00550996" w:rsidRPr="00796E30" w:rsidRDefault="00550996" w:rsidP="002C3756">
            <w:pPr>
              <w:keepNext/>
              <w:jc w:val="center"/>
              <w:rPr>
                <w:rFonts w:ascii="Aptos" w:hAnsi="Aptos"/>
                <w:sz w:val="22"/>
                <w:szCs w:val="22"/>
              </w:rPr>
            </w:pPr>
            <w:r w:rsidRPr="00796E30">
              <w:rPr>
                <w:rFonts w:ascii="Aptos" w:hAnsi="Aptos"/>
                <w:sz w:val="20"/>
                <w:szCs w:val="20"/>
              </w:rPr>
              <w:fldChar w:fldCharType="begin">
                <w:ffData>
                  <w:name w:val=""/>
                  <w:enabled/>
                  <w:calcOnExit w:val="0"/>
                  <w:checkBox>
                    <w:sizeAuto/>
                    <w:default w:val="0"/>
                  </w:checkBox>
                </w:ffData>
              </w:fldChar>
            </w:r>
            <w:r w:rsidRPr="00796E30">
              <w:rPr>
                <w:rFonts w:ascii="Aptos" w:hAnsi="Aptos"/>
                <w:sz w:val="20"/>
                <w:szCs w:val="20"/>
              </w:rPr>
              <w:instrText xml:space="preserve"> FORMCHECKBOX </w:instrText>
            </w:r>
            <w:r w:rsidRPr="00796E30">
              <w:rPr>
                <w:rFonts w:ascii="Aptos" w:hAnsi="Aptos"/>
                <w:sz w:val="20"/>
                <w:szCs w:val="20"/>
              </w:rPr>
            </w:r>
            <w:r w:rsidRPr="00796E30">
              <w:rPr>
                <w:rFonts w:ascii="Aptos" w:hAnsi="Aptos"/>
                <w:sz w:val="20"/>
                <w:szCs w:val="20"/>
              </w:rPr>
              <w:fldChar w:fldCharType="separate"/>
            </w:r>
            <w:r w:rsidRPr="00796E30">
              <w:rPr>
                <w:rFonts w:ascii="Aptos" w:hAnsi="Aptos"/>
                <w:sz w:val="20"/>
                <w:szCs w:val="20"/>
              </w:rPr>
              <w:fldChar w:fldCharType="end"/>
            </w:r>
          </w:p>
        </w:tc>
        <w:tc>
          <w:tcPr>
            <w:tcW w:w="2273" w:type="dxa"/>
            <w:vAlign w:val="center"/>
          </w:tcPr>
          <w:p w14:paraId="2F669314" w14:textId="777BB87E" w:rsidR="00550996" w:rsidRPr="00796E30" w:rsidRDefault="00550996" w:rsidP="002C3756">
            <w:pPr>
              <w:keepNext/>
              <w:rPr>
                <w:rFonts w:ascii="Aptos" w:hAnsi="Aptos"/>
                <w:sz w:val="22"/>
                <w:szCs w:val="22"/>
              </w:rPr>
            </w:pPr>
            <w:r w:rsidRPr="00796E30">
              <w:rPr>
                <w:rFonts w:ascii="Aptos" w:hAnsi="Aptos"/>
                <w:sz w:val="22"/>
                <w:szCs w:val="20"/>
              </w:rPr>
              <w:t>A</w:t>
            </w:r>
            <w:r w:rsidR="00645CC2" w:rsidRPr="00796E30">
              <w:rPr>
                <w:rFonts w:ascii="Aptos" w:hAnsi="Aptos"/>
                <w:sz w:val="22"/>
                <w:szCs w:val="20"/>
              </w:rPr>
              <w:t>(</w:t>
            </w:r>
            <w:r w:rsidRPr="00796E30">
              <w:rPr>
                <w:rFonts w:ascii="Aptos" w:hAnsi="Aptos"/>
                <w:sz w:val="22"/>
                <w:szCs w:val="20"/>
              </w:rPr>
              <w:t>8</w:t>
            </w:r>
            <w:r w:rsidR="00645CC2" w:rsidRPr="00796E30">
              <w:rPr>
                <w:rFonts w:ascii="Aptos" w:hAnsi="Aptos"/>
                <w:sz w:val="22"/>
                <w:szCs w:val="20"/>
              </w:rPr>
              <w:t>)</w:t>
            </w:r>
            <w:r w:rsidRPr="00796E30">
              <w:rPr>
                <w:rFonts w:ascii="Aptos" w:hAnsi="Aptos"/>
                <w:sz w:val="22"/>
                <w:szCs w:val="20"/>
              </w:rPr>
              <w:t xml:space="preserve"> &lt; 2,50 m/s</w:t>
            </w:r>
            <w:r w:rsidRPr="00796E30">
              <w:rPr>
                <w:rFonts w:ascii="Aptos" w:hAnsi="Aptos"/>
                <w:sz w:val="22"/>
                <w:szCs w:val="20"/>
                <w:vertAlign w:val="superscript"/>
              </w:rPr>
              <w:t>2</w:t>
            </w:r>
          </w:p>
        </w:tc>
        <w:tc>
          <w:tcPr>
            <w:tcW w:w="4372" w:type="dxa"/>
            <w:vAlign w:val="center"/>
          </w:tcPr>
          <w:p w14:paraId="0D2527AE" w14:textId="77777777" w:rsidR="00550996" w:rsidRPr="00796E30" w:rsidRDefault="00550996" w:rsidP="002C3756">
            <w:pPr>
              <w:keepNext/>
              <w:jc w:val="center"/>
              <w:rPr>
                <w:rFonts w:ascii="Aptos" w:hAnsi="Aptos"/>
                <w:b/>
                <w:sz w:val="22"/>
                <w:szCs w:val="22"/>
              </w:rPr>
            </w:pPr>
            <w:r w:rsidRPr="00796E30">
              <w:rPr>
                <w:rFonts w:ascii="Aptos" w:hAnsi="Aptos"/>
                <w:b/>
                <w:sz w:val="22"/>
                <w:szCs w:val="22"/>
              </w:rPr>
              <w:t>RISCHIO BASSO</w:t>
            </w:r>
          </w:p>
        </w:tc>
      </w:tr>
      <w:tr w:rsidR="00550996" w:rsidRPr="00796E30" w14:paraId="4E268888" w14:textId="77777777" w:rsidTr="00645CC2">
        <w:trPr>
          <w:trHeight w:val="397"/>
        </w:trPr>
        <w:tc>
          <w:tcPr>
            <w:tcW w:w="2292" w:type="dxa"/>
            <w:vMerge/>
            <w:vAlign w:val="center"/>
          </w:tcPr>
          <w:p w14:paraId="15E1F8B8" w14:textId="77777777" w:rsidR="00550996" w:rsidRPr="00796E30" w:rsidRDefault="00550996" w:rsidP="00550996">
            <w:pPr>
              <w:keepNext/>
              <w:jc w:val="center"/>
              <w:rPr>
                <w:rFonts w:ascii="Aptos" w:hAnsi="Aptos"/>
                <w:b/>
                <w:sz w:val="22"/>
                <w:szCs w:val="22"/>
              </w:rPr>
            </w:pPr>
          </w:p>
        </w:tc>
        <w:tc>
          <w:tcPr>
            <w:tcW w:w="665" w:type="dxa"/>
            <w:vAlign w:val="center"/>
          </w:tcPr>
          <w:p w14:paraId="190F7207" w14:textId="4352F903" w:rsidR="00550996" w:rsidRPr="00796E30" w:rsidRDefault="00B65E5A" w:rsidP="002C3756">
            <w:pPr>
              <w:keepNext/>
              <w:jc w:val="center"/>
              <w:rPr>
                <w:rFonts w:ascii="Aptos" w:hAnsi="Aptos"/>
                <w:sz w:val="22"/>
                <w:szCs w:val="22"/>
              </w:rPr>
            </w:pPr>
            <w:r w:rsidRPr="00796E30">
              <w:rPr>
                <w:rFonts w:ascii="Aptos" w:hAnsi="Aptos"/>
                <w:sz w:val="20"/>
                <w:szCs w:val="20"/>
              </w:rPr>
              <w:fldChar w:fldCharType="begin">
                <w:ffData>
                  <w:name w:val=""/>
                  <w:enabled/>
                  <w:calcOnExit w:val="0"/>
                  <w:checkBox>
                    <w:sizeAuto/>
                    <w:default w:val="0"/>
                  </w:checkBox>
                </w:ffData>
              </w:fldChar>
            </w:r>
            <w:r w:rsidRPr="00796E30">
              <w:rPr>
                <w:rFonts w:ascii="Aptos" w:hAnsi="Aptos"/>
                <w:sz w:val="20"/>
                <w:szCs w:val="20"/>
              </w:rPr>
              <w:instrText xml:space="preserve"> FORMCHECKBOX </w:instrText>
            </w:r>
            <w:r w:rsidRPr="00796E30">
              <w:rPr>
                <w:rFonts w:ascii="Aptos" w:hAnsi="Aptos"/>
                <w:sz w:val="20"/>
                <w:szCs w:val="20"/>
              </w:rPr>
            </w:r>
            <w:r w:rsidRPr="00796E30">
              <w:rPr>
                <w:rFonts w:ascii="Aptos" w:hAnsi="Aptos"/>
                <w:sz w:val="20"/>
                <w:szCs w:val="20"/>
              </w:rPr>
              <w:fldChar w:fldCharType="separate"/>
            </w:r>
            <w:r w:rsidRPr="00796E30">
              <w:rPr>
                <w:rFonts w:ascii="Aptos" w:hAnsi="Aptos"/>
                <w:sz w:val="20"/>
                <w:szCs w:val="20"/>
              </w:rPr>
              <w:fldChar w:fldCharType="end"/>
            </w:r>
          </w:p>
        </w:tc>
        <w:tc>
          <w:tcPr>
            <w:tcW w:w="2273" w:type="dxa"/>
            <w:vAlign w:val="center"/>
          </w:tcPr>
          <w:p w14:paraId="00963F74" w14:textId="31D10191" w:rsidR="00550996" w:rsidRPr="00796E30" w:rsidRDefault="00550996" w:rsidP="002C3756">
            <w:pPr>
              <w:keepNext/>
              <w:rPr>
                <w:rFonts w:ascii="Aptos" w:hAnsi="Aptos"/>
                <w:sz w:val="22"/>
                <w:szCs w:val="22"/>
              </w:rPr>
            </w:pPr>
            <w:r w:rsidRPr="00796E30">
              <w:rPr>
                <w:rFonts w:ascii="Aptos" w:hAnsi="Aptos"/>
                <w:sz w:val="22"/>
                <w:szCs w:val="20"/>
              </w:rPr>
              <w:t>2,50 &lt;</w:t>
            </w:r>
            <w:r w:rsidR="00645CC2" w:rsidRPr="00796E30">
              <w:rPr>
                <w:rFonts w:ascii="Aptos" w:hAnsi="Aptos"/>
                <w:sz w:val="22"/>
                <w:szCs w:val="20"/>
              </w:rPr>
              <w:t xml:space="preserve"> </w:t>
            </w:r>
            <w:r w:rsidRPr="00796E30">
              <w:rPr>
                <w:rFonts w:ascii="Aptos" w:hAnsi="Aptos"/>
                <w:sz w:val="22"/>
                <w:szCs w:val="20"/>
              </w:rPr>
              <w:t>A</w:t>
            </w:r>
            <w:r w:rsidR="00645CC2" w:rsidRPr="00796E30">
              <w:rPr>
                <w:rFonts w:ascii="Aptos" w:hAnsi="Aptos"/>
                <w:sz w:val="22"/>
                <w:szCs w:val="20"/>
              </w:rPr>
              <w:t>(</w:t>
            </w:r>
            <w:r w:rsidRPr="00796E30">
              <w:rPr>
                <w:rFonts w:ascii="Aptos" w:hAnsi="Aptos"/>
                <w:sz w:val="22"/>
                <w:szCs w:val="20"/>
              </w:rPr>
              <w:t>8</w:t>
            </w:r>
            <w:r w:rsidR="00645CC2" w:rsidRPr="00796E30">
              <w:rPr>
                <w:rFonts w:ascii="Aptos" w:hAnsi="Aptos"/>
                <w:sz w:val="22"/>
                <w:szCs w:val="20"/>
              </w:rPr>
              <w:t xml:space="preserve">) </w:t>
            </w:r>
            <w:r w:rsidRPr="00796E30">
              <w:rPr>
                <w:rFonts w:ascii="Aptos" w:hAnsi="Aptos"/>
                <w:sz w:val="22"/>
                <w:szCs w:val="20"/>
              </w:rPr>
              <w:t>&lt; 5,00 m/s</w:t>
            </w:r>
            <w:r w:rsidRPr="00796E30">
              <w:rPr>
                <w:rFonts w:ascii="Aptos" w:hAnsi="Aptos"/>
                <w:sz w:val="22"/>
                <w:szCs w:val="20"/>
                <w:vertAlign w:val="superscript"/>
              </w:rPr>
              <w:t>2</w:t>
            </w:r>
          </w:p>
        </w:tc>
        <w:tc>
          <w:tcPr>
            <w:tcW w:w="4372" w:type="dxa"/>
            <w:vAlign w:val="center"/>
          </w:tcPr>
          <w:p w14:paraId="1F0CEE81" w14:textId="77777777" w:rsidR="00550996" w:rsidRPr="00796E30" w:rsidRDefault="00550996" w:rsidP="002C3756">
            <w:pPr>
              <w:keepNext/>
              <w:jc w:val="center"/>
              <w:rPr>
                <w:rFonts w:ascii="Aptos" w:hAnsi="Aptos"/>
                <w:b/>
                <w:sz w:val="22"/>
                <w:szCs w:val="22"/>
              </w:rPr>
            </w:pPr>
            <w:r w:rsidRPr="00796E30">
              <w:rPr>
                <w:rFonts w:ascii="Aptos" w:hAnsi="Aptos"/>
                <w:b/>
                <w:sz w:val="22"/>
                <w:szCs w:val="22"/>
              </w:rPr>
              <w:t>RISCHIO MEDIO</w:t>
            </w:r>
          </w:p>
        </w:tc>
      </w:tr>
      <w:tr w:rsidR="00550996" w:rsidRPr="00796E30" w14:paraId="200755DE" w14:textId="77777777" w:rsidTr="00645CC2">
        <w:trPr>
          <w:trHeight w:val="397"/>
        </w:trPr>
        <w:tc>
          <w:tcPr>
            <w:tcW w:w="2292" w:type="dxa"/>
            <w:vMerge/>
            <w:tcBorders>
              <w:bottom w:val="single" w:sz="4" w:space="0" w:color="auto"/>
            </w:tcBorders>
            <w:vAlign w:val="center"/>
          </w:tcPr>
          <w:p w14:paraId="37509B31" w14:textId="77777777" w:rsidR="00550996" w:rsidRPr="00796E30" w:rsidRDefault="00550996" w:rsidP="00550996">
            <w:pPr>
              <w:keepNext/>
              <w:jc w:val="center"/>
              <w:rPr>
                <w:rFonts w:ascii="Aptos" w:hAnsi="Aptos"/>
                <w:b/>
                <w:sz w:val="22"/>
                <w:szCs w:val="22"/>
              </w:rPr>
            </w:pPr>
          </w:p>
        </w:tc>
        <w:tc>
          <w:tcPr>
            <w:tcW w:w="665" w:type="dxa"/>
            <w:vAlign w:val="center"/>
          </w:tcPr>
          <w:p w14:paraId="2A5E776D" w14:textId="77777777" w:rsidR="00550996" w:rsidRPr="00796E30" w:rsidRDefault="00550996" w:rsidP="002C3756">
            <w:pPr>
              <w:keepNext/>
              <w:jc w:val="center"/>
              <w:rPr>
                <w:rFonts w:ascii="Aptos" w:hAnsi="Aptos"/>
                <w:sz w:val="22"/>
                <w:szCs w:val="22"/>
              </w:rPr>
            </w:pPr>
            <w:r w:rsidRPr="00796E30">
              <w:rPr>
                <w:rFonts w:ascii="Aptos" w:hAnsi="Aptos"/>
                <w:sz w:val="20"/>
                <w:szCs w:val="20"/>
              </w:rPr>
              <w:fldChar w:fldCharType="begin">
                <w:ffData>
                  <w:name w:val="Controllo7"/>
                  <w:enabled/>
                  <w:calcOnExit w:val="0"/>
                  <w:checkBox>
                    <w:sizeAuto/>
                    <w:default w:val="0"/>
                  </w:checkBox>
                </w:ffData>
              </w:fldChar>
            </w:r>
            <w:r w:rsidRPr="00796E30">
              <w:rPr>
                <w:rFonts w:ascii="Aptos" w:hAnsi="Aptos"/>
                <w:sz w:val="20"/>
                <w:szCs w:val="20"/>
              </w:rPr>
              <w:instrText xml:space="preserve"> FORMCHECKBOX </w:instrText>
            </w:r>
            <w:r w:rsidRPr="00796E30">
              <w:rPr>
                <w:rFonts w:ascii="Aptos" w:hAnsi="Aptos"/>
                <w:sz w:val="20"/>
                <w:szCs w:val="20"/>
              </w:rPr>
            </w:r>
            <w:r w:rsidRPr="00796E30">
              <w:rPr>
                <w:rFonts w:ascii="Aptos" w:hAnsi="Aptos"/>
                <w:sz w:val="20"/>
                <w:szCs w:val="20"/>
              </w:rPr>
              <w:fldChar w:fldCharType="separate"/>
            </w:r>
            <w:r w:rsidRPr="00796E30">
              <w:rPr>
                <w:rFonts w:ascii="Aptos" w:hAnsi="Aptos"/>
                <w:sz w:val="20"/>
                <w:szCs w:val="20"/>
              </w:rPr>
              <w:fldChar w:fldCharType="end"/>
            </w:r>
          </w:p>
        </w:tc>
        <w:tc>
          <w:tcPr>
            <w:tcW w:w="2273" w:type="dxa"/>
            <w:vAlign w:val="center"/>
          </w:tcPr>
          <w:p w14:paraId="05185529" w14:textId="77777777" w:rsidR="00550996" w:rsidRPr="00796E30" w:rsidRDefault="00550996" w:rsidP="002C3756">
            <w:pPr>
              <w:keepNext/>
              <w:rPr>
                <w:rFonts w:ascii="Aptos" w:hAnsi="Aptos"/>
                <w:sz w:val="22"/>
                <w:szCs w:val="22"/>
              </w:rPr>
            </w:pPr>
            <w:r w:rsidRPr="00796E30">
              <w:rPr>
                <w:rFonts w:ascii="Aptos" w:hAnsi="Aptos"/>
                <w:sz w:val="22"/>
                <w:szCs w:val="20"/>
              </w:rPr>
              <w:t>A8 &gt; 5,00 m/s</w:t>
            </w:r>
            <w:r w:rsidRPr="00796E30">
              <w:rPr>
                <w:rFonts w:ascii="Aptos" w:hAnsi="Aptos"/>
                <w:sz w:val="22"/>
                <w:szCs w:val="20"/>
                <w:vertAlign w:val="superscript"/>
              </w:rPr>
              <w:t>2</w:t>
            </w:r>
          </w:p>
        </w:tc>
        <w:tc>
          <w:tcPr>
            <w:tcW w:w="4372" w:type="dxa"/>
            <w:vAlign w:val="center"/>
          </w:tcPr>
          <w:p w14:paraId="1187C117" w14:textId="77777777" w:rsidR="00550996" w:rsidRPr="00796E30" w:rsidRDefault="00550996" w:rsidP="002C3756">
            <w:pPr>
              <w:keepNext/>
              <w:jc w:val="center"/>
              <w:rPr>
                <w:rFonts w:ascii="Aptos" w:hAnsi="Aptos"/>
                <w:b/>
                <w:sz w:val="22"/>
                <w:szCs w:val="22"/>
              </w:rPr>
            </w:pPr>
            <w:r w:rsidRPr="00796E30">
              <w:rPr>
                <w:rFonts w:ascii="Aptos" w:hAnsi="Aptos"/>
                <w:b/>
                <w:sz w:val="22"/>
                <w:szCs w:val="22"/>
              </w:rPr>
              <w:t>RISCHIO ELEVATO (inaccettabile)</w:t>
            </w:r>
          </w:p>
        </w:tc>
      </w:tr>
      <w:tr w:rsidR="00550996" w:rsidRPr="00796E30" w14:paraId="7762A3EA" w14:textId="77777777" w:rsidTr="00550996">
        <w:trPr>
          <w:trHeight w:val="397"/>
        </w:trPr>
        <w:tc>
          <w:tcPr>
            <w:tcW w:w="2292" w:type="dxa"/>
            <w:tcBorders>
              <w:top w:val="single" w:sz="4" w:space="0" w:color="auto"/>
              <w:bottom w:val="single" w:sz="4" w:space="0" w:color="auto"/>
            </w:tcBorders>
            <w:vAlign w:val="center"/>
          </w:tcPr>
          <w:p w14:paraId="5475D633" w14:textId="77777777" w:rsidR="00550996" w:rsidRPr="00796E30" w:rsidRDefault="00550996" w:rsidP="002C3756">
            <w:pPr>
              <w:keepNext/>
              <w:rPr>
                <w:rFonts w:ascii="Aptos" w:hAnsi="Aptos"/>
                <w:b/>
                <w:sz w:val="22"/>
                <w:szCs w:val="22"/>
              </w:rPr>
            </w:pPr>
            <w:r w:rsidRPr="00796E30">
              <w:rPr>
                <w:rFonts w:ascii="Aptos" w:hAnsi="Aptos"/>
                <w:b/>
                <w:sz w:val="22"/>
                <w:szCs w:val="22"/>
              </w:rPr>
              <w:t>Misure di prevenzione e protezione</w:t>
            </w:r>
          </w:p>
        </w:tc>
        <w:tc>
          <w:tcPr>
            <w:tcW w:w="7310" w:type="dxa"/>
            <w:gridSpan w:val="3"/>
            <w:vAlign w:val="center"/>
          </w:tcPr>
          <w:p w14:paraId="47A75757" w14:textId="77777777" w:rsidR="00550996" w:rsidRPr="00796E30" w:rsidRDefault="00550996" w:rsidP="002C3756">
            <w:pPr>
              <w:keepNext/>
              <w:widowControl w:val="0"/>
              <w:rPr>
                <w:rFonts w:ascii="Aptos" w:hAnsi="Aptos"/>
                <w:sz w:val="20"/>
                <w:szCs w:val="20"/>
              </w:rPr>
            </w:pPr>
            <w:bookmarkStart w:id="33" w:name="Controllo7"/>
          </w:p>
          <w:bookmarkEnd w:id="33"/>
          <w:p w14:paraId="79CE8542" w14:textId="77777777" w:rsidR="00550996" w:rsidRPr="00796E30" w:rsidRDefault="00550996" w:rsidP="002C3756">
            <w:pPr>
              <w:keepNext/>
              <w:widowControl w:val="0"/>
              <w:rPr>
                <w:rFonts w:ascii="Aptos" w:hAnsi="Aptos"/>
                <w:sz w:val="20"/>
                <w:szCs w:val="20"/>
              </w:rPr>
            </w:pPr>
            <w:r w:rsidRPr="00796E30">
              <w:rPr>
                <w:rFonts w:ascii="Aptos" w:hAnsi="Aptos"/>
                <w:sz w:val="20"/>
                <w:szCs w:val="20"/>
              </w:rPr>
              <w:fldChar w:fldCharType="begin">
                <w:ffData>
                  <w:name w:val=""/>
                  <w:enabled/>
                  <w:calcOnExit w:val="0"/>
                  <w:checkBox>
                    <w:sizeAuto/>
                    <w:default w:val="0"/>
                  </w:checkBox>
                </w:ffData>
              </w:fldChar>
            </w:r>
            <w:r w:rsidRPr="00796E30">
              <w:rPr>
                <w:rFonts w:ascii="Aptos" w:hAnsi="Aptos"/>
                <w:sz w:val="20"/>
                <w:szCs w:val="20"/>
              </w:rPr>
              <w:instrText xml:space="preserve"> FORMCHECKBOX </w:instrText>
            </w:r>
            <w:r w:rsidRPr="00796E30">
              <w:rPr>
                <w:rFonts w:ascii="Aptos" w:hAnsi="Aptos"/>
                <w:sz w:val="20"/>
                <w:szCs w:val="20"/>
              </w:rPr>
            </w:r>
            <w:r w:rsidRPr="00796E30">
              <w:rPr>
                <w:rFonts w:ascii="Aptos" w:hAnsi="Aptos"/>
                <w:sz w:val="20"/>
                <w:szCs w:val="20"/>
              </w:rPr>
              <w:fldChar w:fldCharType="separate"/>
            </w:r>
            <w:r w:rsidRPr="00796E30">
              <w:rPr>
                <w:rFonts w:ascii="Aptos" w:hAnsi="Aptos"/>
                <w:sz w:val="20"/>
                <w:szCs w:val="20"/>
              </w:rPr>
              <w:fldChar w:fldCharType="end"/>
            </w:r>
            <w:r w:rsidRPr="00796E30">
              <w:rPr>
                <w:rFonts w:ascii="Aptos" w:hAnsi="Aptos"/>
                <w:sz w:val="20"/>
                <w:szCs w:val="20"/>
              </w:rPr>
              <w:t xml:space="preserve"> Scelta di attrezzature concepite nel rispetto dei principi ergonomici e che producono, tenuto conto del lavoro da svolgere, il minor livello possibile di vibrazioni. </w:t>
            </w:r>
          </w:p>
          <w:p w14:paraId="02DB4152" w14:textId="210880F0" w:rsidR="00550996" w:rsidRPr="00796E30" w:rsidRDefault="00B65E5A" w:rsidP="002C3756">
            <w:pPr>
              <w:keepNext/>
              <w:widowControl w:val="0"/>
              <w:rPr>
                <w:rFonts w:ascii="Aptos" w:hAnsi="Aptos"/>
                <w:sz w:val="20"/>
                <w:szCs w:val="20"/>
              </w:rPr>
            </w:pPr>
            <w:r w:rsidRPr="00796E30">
              <w:rPr>
                <w:rFonts w:ascii="Aptos" w:hAnsi="Aptos"/>
                <w:sz w:val="20"/>
                <w:szCs w:val="20"/>
              </w:rPr>
              <w:fldChar w:fldCharType="begin">
                <w:ffData>
                  <w:name w:val=""/>
                  <w:enabled/>
                  <w:calcOnExit w:val="0"/>
                  <w:checkBox>
                    <w:sizeAuto/>
                    <w:default w:val="0"/>
                  </w:checkBox>
                </w:ffData>
              </w:fldChar>
            </w:r>
            <w:r w:rsidRPr="00796E30">
              <w:rPr>
                <w:rFonts w:ascii="Aptos" w:hAnsi="Aptos"/>
                <w:sz w:val="20"/>
                <w:szCs w:val="20"/>
              </w:rPr>
              <w:instrText xml:space="preserve"> FORMCHECKBOX </w:instrText>
            </w:r>
            <w:r w:rsidRPr="00796E30">
              <w:rPr>
                <w:rFonts w:ascii="Aptos" w:hAnsi="Aptos"/>
                <w:sz w:val="20"/>
                <w:szCs w:val="20"/>
              </w:rPr>
            </w:r>
            <w:r w:rsidRPr="00796E30">
              <w:rPr>
                <w:rFonts w:ascii="Aptos" w:hAnsi="Aptos"/>
                <w:sz w:val="20"/>
                <w:szCs w:val="20"/>
              </w:rPr>
              <w:fldChar w:fldCharType="separate"/>
            </w:r>
            <w:r w:rsidRPr="00796E30">
              <w:rPr>
                <w:rFonts w:ascii="Aptos" w:hAnsi="Aptos"/>
                <w:sz w:val="20"/>
                <w:szCs w:val="20"/>
              </w:rPr>
              <w:fldChar w:fldCharType="end"/>
            </w:r>
            <w:r w:rsidR="00550996" w:rsidRPr="00796E30">
              <w:rPr>
                <w:rFonts w:ascii="Aptos" w:hAnsi="Aptos"/>
                <w:sz w:val="20"/>
                <w:szCs w:val="20"/>
              </w:rPr>
              <w:t xml:space="preserve"> Programmi di manutenzione delle attrezzature di lavoro</w:t>
            </w:r>
          </w:p>
          <w:p w14:paraId="3065A282" w14:textId="150A06F6" w:rsidR="00550996" w:rsidRPr="00796E30" w:rsidRDefault="00B65E5A" w:rsidP="002C3756">
            <w:pPr>
              <w:keepNext/>
              <w:widowControl w:val="0"/>
              <w:rPr>
                <w:rFonts w:ascii="Aptos" w:hAnsi="Aptos"/>
                <w:sz w:val="20"/>
                <w:szCs w:val="20"/>
              </w:rPr>
            </w:pPr>
            <w:r w:rsidRPr="00796E30">
              <w:rPr>
                <w:rFonts w:ascii="Aptos" w:hAnsi="Aptos"/>
                <w:sz w:val="20"/>
                <w:szCs w:val="20"/>
              </w:rPr>
              <w:fldChar w:fldCharType="begin">
                <w:ffData>
                  <w:name w:val=""/>
                  <w:enabled/>
                  <w:calcOnExit w:val="0"/>
                  <w:checkBox>
                    <w:sizeAuto/>
                    <w:default w:val="0"/>
                  </w:checkBox>
                </w:ffData>
              </w:fldChar>
            </w:r>
            <w:r w:rsidRPr="00796E30">
              <w:rPr>
                <w:rFonts w:ascii="Aptos" w:hAnsi="Aptos"/>
                <w:sz w:val="20"/>
                <w:szCs w:val="20"/>
              </w:rPr>
              <w:instrText xml:space="preserve"> FORMCHECKBOX </w:instrText>
            </w:r>
            <w:r w:rsidRPr="00796E30">
              <w:rPr>
                <w:rFonts w:ascii="Aptos" w:hAnsi="Aptos"/>
                <w:sz w:val="20"/>
                <w:szCs w:val="20"/>
              </w:rPr>
            </w:r>
            <w:r w:rsidRPr="00796E30">
              <w:rPr>
                <w:rFonts w:ascii="Aptos" w:hAnsi="Aptos"/>
                <w:sz w:val="20"/>
                <w:szCs w:val="20"/>
              </w:rPr>
              <w:fldChar w:fldCharType="separate"/>
            </w:r>
            <w:r w:rsidRPr="00796E30">
              <w:rPr>
                <w:rFonts w:ascii="Aptos" w:hAnsi="Aptos"/>
                <w:sz w:val="20"/>
                <w:szCs w:val="20"/>
              </w:rPr>
              <w:fldChar w:fldCharType="end"/>
            </w:r>
            <w:r w:rsidR="00550996" w:rsidRPr="00796E30">
              <w:rPr>
                <w:rFonts w:ascii="Aptos" w:hAnsi="Aptos"/>
                <w:sz w:val="20"/>
                <w:szCs w:val="20"/>
              </w:rPr>
              <w:t xml:space="preserve"> Adeguata informazione e formazione per insegnare al lavoratore ad utilizzare correttamente e in modo sicuro le attrezzature di lavoro, riducendo al minimo l'esposizione a vibrazioni meccaniche.</w:t>
            </w:r>
          </w:p>
          <w:p w14:paraId="46182627" w14:textId="608EA25C" w:rsidR="00550996" w:rsidRPr="00796E30" w:rsidRDefault="00B65E5A" w:rsidP="002C3756">
            <w:pPr>
              <w:keepNext/>
              <w:widowControl w:val="0"/>
              <w:rPr>
                <w:rFonts w:ascii="Aptos" w:hAnsi="Aptos"/>
                <w:sz w:val="20"/>
                <w:szCs w:val="20"/>
              </w:rPr>
            </w:pPr>
            <w:r w:rsidRPr="00796E30">
              <w:rPr>
                <w:rFonts w:ascii="Aptos" w:hAnsi="Aptos"/>
                <w:sz w:val="20"/>
                <w:szCs w:val="20"/>
              </w:rPr>
              <w:fldChar w:fldCharType="begin">
                <w:ffData>
                  <w:name w:val=""/>
                  <w:enabled/>
                  <w:calcOnExit w:val="0"/>
                  <w:checkBox>
                    <w:sizeAuto/>
                    <w:default w:val="0"/>
                  </w:checkBox>
                </w:ffData>
              </w:fldChar>
            </w:r>
            <w:r w:rsidRPr="00796E30">
              <w:rPr>
                <w:rFonts w:ascii="Aptos" w:hAnsi="Aptos"/>
                <w:sz w:val="20"/>
                <w:szCs w:val="20"/>
              </w:rPr>
              <w:instrText xml:space="preserve"> FORMCHECKBOX </w:instrText>
            </w:r>
            <w:r w:rsidRPr="00796E30">
              <w:rPr>
                <w:rFonts w:ascii="Aptos" w:hAnsi="Aptos"/>
                <w:sz w:val="20"/>
                <w:szCs w:val="20"/>
              </w:rPr>
            </w:r>
            <w:r w:rsidRPr="00796E30">
              <w:rPr>
                <w:rFonts w:ascii="Aptos" w:hAnsi="Aptos"/>
                <w:sz w:val="20"/>
                <w:szCs w:val="20"/>
              </w:rPr>
              <w:fldChar w:fldCharType="separate"/>
            </w:r>
            <w:r w:rsidRPr="00796E30">
              <w:rPr>
                <w:rFonts w:ascii="Aptos" w:hAnsi="Aptos"/>
                <w:sz w:val="20"/>
                <w:szCs w:val="20"/>
              </w:rPr>
              <w:fldChar w:fldCharType="end"/>
            </w:r>
            <w:r w:rsidR="00550996" w:rsidRPr="00796E30">
              <w:rPr>
                <w:rFonts w:ascii="Aptos" w:hAnsi="Aptos"/>
                <w:sz w:val="20"/>
                <w:szCs w:val="20"/>
              </w:rPr>
              <w:t xml:space="preserve"> Fornitura di guanti anti-vibrazione ai sensi della norma EN ISO 10819 (2019)</w:t>
            </w:r>
          </w:p>
          <w:p w14:paraId="277C773E" w14:textId="77777777" w:rsidR="00550996" w:rsidRPr="00796E30" w:rsidRDefault="00550996" w:rsidP="002C3756">
            <w:pPr>
              <w:keepNext/>
              <w:widowControl w:val="0"/>
              <w:rPr>
                <w:rFonts w:ascii="Aptos" w:hAnsi="Aptos"/>
                <w:sz w:val="20"/>
                <w:szCs w:val="20"/>
              </w:rPr>
            </w:pPr>
            <w:r w:rsidRPr="00796E30">
              <w:rPr>
                <w:rFonts w:ascii="Aptos" w:hAnsi="Aptos"/>
                <w:sz w:val="20"/>
                <w:szCs w:val="20"/>
              </w:rPr>
              <w:t>In particolare l’utilizzo dei seguenti DPI consentirà un’attenuazione dell’esposizione nella misura indicata dai livelli di protezione minimi ottenibili dai  guanti anti-vibrazione stimati per alcune tipologie di utensili e citati dalle linee guida ISPESL.</w:t>
            </w:r>
          </w:p>
          <w:p w14:paraId="6CF74D87" w14:textId="4A1453C4" w:rsidR="00550996" w:rsidRPr="00796E30" w:rsidRDefault="00B65E5A" w:rsidP="002C3756">
            <w:pPr>
              <w:keepNext/>
              <w:widowControl w:val="0"/>
              <w:rPr>
                <w:rFonts w:ascii="Aptos" w:hAnsi="Aptos"/>
                <w:sz w:val="20"/>
                <w:szCs w:val="20"/>
              </w:rPr>
            </w:pPr>
            <w:r w:rsidRPr="00796E30">
              <w:rPr>
                <w:rFonts w:ascii="Aptos" w:hAnsi="Aptos"/>
                <w:sz w:val="20"/>
                <w:szCs w:val="20"/>
              </w:rPr>
              <w:fldChar w:fldCharType="begin">
                <w:ffData>
                  <w:name w:val=""/>
                  <w:enabled/>
                  <w:calcOnExit w:val="0"/>
                  <w:checkBox>
                    <w:sizeAuto/>
                    <w:default w:val="0"/>
                  </w:checkBox>
                </w:ffData>
              </w:fldChar>
            </w:r>
            <w:r w:rsidRPr="00796E30">
              <w:rPr>
                <w:rFonts w:ascii="Aptos" w:hAnsi="Aptos"/>
                <w:sz w:val="20"/>
                <w:szCs w:val="20"/>
              </w:rPr>
              <w:instrText xml:space="preserve"> FORMCHECKBOX </w:instrText>
            </w:r>
            <w:r w:rsidRPr="00796E30">
              <w:rPr>
                <w:rFonts w:ascii="Aptos" w:hAnsi="Aptos"/>
                <w:sz w:val="20"/>
                <w:szCs w:val="20"/>
              </w:rPr>
            </w:r>
            <w:r w:rsidRPr="00796E30">
              <w:rPr>
                <w:rFonts w:ascii="Aptos" w:hAnsi="Aptos"/>
                <w:sz w:val="20"/>
                <w:szCs w:val="20"/>
              </w:rPr>
              <w:fldChar w:fldCharType="separate"/>
            </w:r>
            <w:r w:rsidRPr="00796E30">
              <w:rPr>
                <w:rFonts w:ascii="Aptos" w:hAnsi="Aptos"/>
                <w:sz w:val="20"/>
                <w:szCs w:val="20"/>
              </w:rPr>
              <w:fldChar w:fldCharType="end"/>
            </w:r>
            <w:r w:rsidR="00550996" w:rsidRPr="00796E30">
              <w:rPr>
                <w:rFonts w:ascii="Aptos" w:hAnsi="Aptos"/>
                <w:sz w:val="20"/>
                <w:szCs w:val="20"/>
              </w:rPr>
              <w:t xml:space="preserve"> </w:t>
            </w:r>
            <w:r w:rsidR="00550996" w:rsidRPr="00796E30">
              <w:rPr>
                <w:rFonts w:ascii="Aptos" w:hAnsi="Aptos"/>
                <w:sz w:val="20"/>
                <w:szCs w:val="20"/>
              </w:rPr>
              <w:fldChar w:fldCharType="begin">
                <w:ffData>
                  <w:name w:val="Testo20"/>
                  <w:enabled/>
                  <w:calcOnExit w:val="0"/>
                  <w:textInput/>
                </w:ffData>
              </w:fldChar>
            </w:r>
            <w:bookmarkStart w:id="34" w:name="Testo20"/>
            <w:r w:rsidR="00550996" w:rsidRPr="00796E30">
              <w:rPr>
                <w:rFonts w:ascii="Aptos" w:hAnsi="Aptos"/>
                <w:sz w:val="20"/>
                <w:szCs w:val="20"/>
              </w:rPr>
              <w:instrText xml:space="preserve"> FORMTEXT </w:instrText>
            </w:r>
            <w:r w:rsidR="00550996" w:rsidRPr="00796E30">
              <w:rPr>
                <w:rFonts w:ascii="Aptos" w:hAnsi="Aptos"/>
                <w:sz w:val="20"/>
                <w:szCs w:val="20"/>
              </w:rPr>
            </w:r>
            <w:r w:rsidR="00550996" w:rsidRPr="00796E30">
              <w:rPr>
                <w:rFonts w:ascii="Aptos" w:hAnsi="Aptos"/>
                <w:sz w:val="20"/>
                <w:szCs w:val="20"/>
              </w:rPr>
              <w:fldChar w:fldCharType="separate"/>
            </w:r>
            <w:r w:rsidR="00550996" w:rsidRPr="00796E30">
              <w:rPr>
                <w:rFonts w:ascii="Aptos" w:hAnsi="Aptos"/>
                <w:noProof/>
                <w:sz w:val="20"/>
                <w:szCs w:val="20"/>
              </w:rPr>
              <w:t> </w:t>
            </w:r>
            <w:r w:rsidR="00550996" w:rsidRPr="00796E30">
              <w:rPr>
                <w:rFonts w:ascii="Aptos" w:hAnsi="Aptos"/>
                <w:noProof/>
                <w:sz w:val="20"/>
                <w:szCs w:val="20"/>
              </w:rPr>
              <w:t> </w:t>
            </w:r>
            <w:r w:rsidR="00550996" w:rsidRPr="00796E30">
              <w:rPr>
                <w:rFonts w:ascii="Aptos" w:hAnsi="Aptos"/>
                <w:noProof/>
                <w:sz w:val="20"/>
                <w:szCs w:val="20"/>
              </w:rPr>
              <w:t> </w:t>
            </w:r>
            <w:r w:rsidR="00550996" w:rsidRPr="00796E30">
              <w:rPr>
                <w:rFonts w:ascii="Aptos" w:hAnsi="Aptos"/>
                <w:noProof/>
                <w:sz w:val="20"/>
                <w:szCs w:val="20"/>
              </w:rPr>
              <w:t> </w:t>
            </w:r>
            <w:r w:rsidR="00550996" w:rsidRPr="00796E30">
              <w:rPr>
                <w:rFonts w:ascii="Aptos" w:hAnsi="Aptos"/>
                <w:noProof/>
                <w:sz w:val="20"/>
                <w:szCs w:val="20"/>
              </w:rPr>
              <w:t> </w:t>
            </w:r>
            <w:r w:rsidR="00550996" w:rsidRPr="00796E30">
              <w:rPr>
                <w:rFonts w:ascii="Aptos" w:hAnsi="Aptos"/>
                <w:sz w:val="20"/>
                <w:szCs w:val="20"/>
              </w:rPr>
              <w:fldChar w:fldCharType="end"/>
            </w:r>
            <w:bookmarkEnd w:id="34"/>
          </w:p>
          <w:p w14:paraId="6666233C" w14:textId="77777777" w:rsidR="00550996" w:rsidRPr="00796E30" w:rsidRDefault="00550996" w:rsidP="002C3756">
            <w:pPr>
              <w:keepNext/>
              <w:widowControl w:val="0"/>
              <w:rPr>
                <w:rFonts w:ascii="Aptos" w:hAnsi="Aptos"/>
                <w:sz w:val="20"/>
                <w:szCs w:val="20"/>
              </w:rPr>
            </w:pPr>
          </w:p>
        </w:tc>
      </w:tr>
      <w:tr w:rsidR="00550996" w:rsidRPr="00796E30" w14:paraId="640A1759" w14:textId="77777777" w:rsidTr="00550996">
        <w:trPr>
          <w:trHeight w:val="397"/>
        </w:trPr>
        <w:tc>
          <w:tcPr>
            <w:tcW w:w="2292" w:type="dxa"/>
            <w:tcBorders>
              <w:top w:val="single" w:sz="4" w:space="0" w:color="auto"/>
              <w:bottom w:val="nil"/>
            </w:tcBorders>
            <w:vAlign w:val="center"/>
          </w:tcPr>
          <w:p w14:paraId="1E373029" w14:textId="77777777" w:rsidR="00550996" w:rsidRPr="00796E30" w:rsidRDefault="00550996" w:rsidP="002C3756">
            <w:pPr>
              <w:keepNext/>
              <w:rPr>
                <w:rFonts w:ascii="Aptos" w:hAnsi="Aptos"/>
                <w:b/>
                <w:sz w:val="22"/>
                <w:szCs w:val="22"/>
              </w:rPr>
            </w:pPr>
            <w:r w:rsidRPr="00796E30">
              <w:rPr>
                <w:rFonts w:ascii="Aptos" w:hAnsi="Aptos"/>
                <w:b/>
                <w:sz w:val="22"/>
                <w:szCs w:val="22"/>
              </w:rPr>
              <w:t>Sorveglianza sanitaria</w:t>
            </w:r>
          </w:p>
        </w:tc>
        <w:tc>
          <w:tcPr>
            <w:tcW w:w="665" w:type="dxa"/>
            <w:vAlign w:val="center"/>
          </w:tcPr>
          <w:p w14:paraId="463F5AF4" w14:textId="77777777" w:rsidR="00550996" w:rsidRPr="00796E30" w:rsidRDefault="00550996" w:rsidP="002C3756">
            <w:pPr>
              <w:keepNext/>
              <w:widowControl w:val="0"/>
              <w:jc w:val="center"/>
              <w:rPr>
                <w:rFonts w:ascii="Aptos" w:hAnsi="Aptos"/>
                <w:sz w:val="20"/>
                <w:szCs w:val="20"/>
              </w:rPr>
            </w:pPr>
            <w:r w:rsidRPr="00796E30">
              <w:rPr>
                <w:rFonts w:ascii="Aptos" w:hAnsi="Aptos"/>
                <w:sz w:val="20"/>
                <w:szCs w:val="20"/>
              </w:rPr>
              <w:fldChar w:fldCharType="begin">
                <w:ffData>
                  <w:name w:val=""/>
                  <w:enabled/>
                  <w:calcOnExit w:val="0"/>
                  <w:checkBox>
                    <w:sizeAuto/>
                    <w:default w:val="0"/>
                  </w:checkBox>
                </w:ffData>
              </w:fldChar>
            </w:r>
            <w:r w:rsidRPr="00796E30">
              <w:rPr>
                <w:rFonts w:ascii="Aptos" w:hAnsi="Aptos"/>
                <w:sz w:val="20"/>
                <w:szCs w:val="20"/>
              </w:rPr>
              <w:instrText xml:space="preserve"> FORMCHECKBOX </w:instrText>
            </w:r>
            <w:r w:rsidRPr="00796E30">
              <w:rPr>
                <w:rFonts w:ascii="Aptos" w:hAnsi="Aptos"/>
                <w:sz w:val="20"/>
                <w:szCs w:val="20"/>
              </w:rPr>
            </w:r>
            <w:r w:rsidRPr="00796E30">
              <w:rPr>
                <w:rFonts w:ascii="Aptos" w:hAnsi="Aptos"/>
                <w:sz w:val="20"/>
                <w:szCs w:val="20"/>
              </w:rPr>
              <w:fldChar w:fldCharType="separate"/>
            </w:r>
            <w:r w:rsidRPr="00796E30">
              <w:rPr>
                <w:rFonts w:ascii="Aptos" w:hAnsi="Aptos"/>
                <w:sz w:val="20"/>
                <w:szCs w:val="20"/>
              </w:rPr>
              <w:fldChar w:fldCharType="end"/>
            </w:r>
          </w:p>
        </w:tc>
        <w:tc>
          <w:tcPr>
            <w:tcW w:w="6645" w:type="dxa"/>
            <w:gridSpan w:val="2"/>
            <w:vAlign w:val="center"/>
          </w:tcPr>
          <w:p w14:paraId="0791161D" w14:textId="77777777" w:rsidR="00550996" w:rsidRPr="00796E30" w:rsidRDefault="00550996" w:rsidP="002C3756">
            <w:pPr>
              <w:keepNext/>
              <w:widowControl w:val="0"/>
              <w:rPr>
                <w:rFonts w:ascii="Aptos" w:hAnsi="Aptos"/>
                <w:sz w:val="20"/>
                <w:szCs w:val="20"/>
              </w:rPr>
            </w:pPr>
            <w:r w:rsidRPr="00796E30">
              <w:rPr>
                <w:rFonts w:ascii="Aptos" w:hAnsi="Aptos"/>
                <w:sz w:val="20"/>
                <w:szCs w:val="20"/>
              </w:rPr>
              <w:t>Non prevista (valori inferiori a 2,50 m/s</w:t>
            </w:r>
            <w:r w:rsidRPr="00796E30">
              <w:rPr>
                <w:rFonts w:ascii="Aptos" w:hAnsi="Aptos"/>
                <w:sz w:val="20"/>
                <w:szCs w:val="20"/>
                <w:vertAlign w:val="superscript"/>
              </w:rPr>
              <w:t>2</w:t>
            </w:r>
            <w:r w:rsidRPr="00796E30">
              <w:rPr>
                <w:rFonts w:ascii="Aptos" w:hAnsi="Aptos"/>
                <w:sz w:val="20"/>
                <w:szCs w:val="20"/>
              </w:rPr>
              <w:t>)</w:t>
            </w:r>
          </w:p>
        </w:tc>
      </w:tr>
      <w:tr w:rsidR="00550996" w:rsidRPr="00796E30" w14:paraId="7C464FC5" w14:textId="77777777" w:rsidTr="00550996">
        <w:trPr>
          <w:trHeight w:val="397"/>
        </w:trPr>
        <w:tc>
          <w:tcPr>
            <w:tcW w:w="2292" w:type="dxa"/>
            <w:tcBorders>
              <w:top w:val="nil"/>
              <w:bottom w:val="single" w:sz="12" w:space="0" w:color="000000"/>
            </w:tcBorders>
            <w:vAlign w:val="center"/>
          </w:tcPr>
          <w:p w14:paraId="722E8FBD" w14:textId="77777777" w:rsidR="00550996" w:rsidRPr="00796E30" w:rsidRDefault="00550996" w:rsidP="002C3756">
            <w:pPr>
              <w:keepNext/>
              <w:rPr>
                <w:rFonts w:ascii="Aptos" w:hAnsi="Aptos"/>
                <w:b/>
                <w:sz w:val="22"/>
                <w:szCs w:val="22"/>
              </w:rPr>
            </w:pPr>
          </w:p>
        </w:tc>
        <w:tc>
          <w:tcPr>
            <w:tcW w:w="665" w:type="dxa"/>
            <w:vAlign w:val="center"/>
          </w:tcPr>
          <w:p w14:paraId="7F4D40C4" w14:textId="2C4AD08C" w:rsidR="00550996" w:rsidRPr="00796E30" w:rsidRDefault="00B65E5A" w:rsidP="002C3756">
            <w:pPr>
              <w:keepNext/>
              <w:widowControl w:val="0"/>
              <w:jc w:val="center"/>
              <w:rPr>
                <w:rFonts w:ascii="Aptos" w:hAnsi="Aptos"/>
                <w:sz w:val="20"/>
                <w:szCs w:val="20"/>
              </w:rPr>
            </w:pPr>
            <w:r w:rsidRPr="00796E30">
              <w:rPr>
                <w:rFonts w:ascii="Aptos" w:hAnsi="Aptos"/>
                <w:sz w:val="20"/>
                <w:szCs w:val="20"/>
              </w:rPr>
              <w:fldChar w:fldCharType="begin">
                <w:ffData>
                  <w:name w:val=""/>
                  <w:enabled/>
                  <w:calcOnExit w:val="0"/>
                  <w:checkBox>
                    <w:sizeAuto/>
                    <w:default w:val="0"/>
                  </w:checkBox>
                </w:ffData>
              </w:fldChar>
            </w:r>
            <w:r w:rsidRPr="00796E30">
              <w:rPr>
                <w:rFonts w:ascii="Aptos" w:hAnsi="Aptos"/>
                <w:sz w:val="20"/>
                <w:szCs w:val="20"/>
              </w:rPr>
              <w:instrText xml:space="preserve"> FORMCHECKBOX </w:instrText>
            </w:r>
            <w:r w:rsidRPr="00796E30">
              <w:rPr>
                <w:rFonts w:ascii="Aptos" w:hAnsi="Aptos"/>
                <w:sz w:val="20"/>
                <w:szCs w:val="20"/>
              </w:rPr>
            </w:r>
            <w:r w:rsidRPr="00796E30">
              <w:rPr>
                <w:rFonts w:ascii="Aptos" w:hAnsi="Aptos"/>
                <w:sz w:val="20"/>
                <w:szCs w:val="20"/>
              </w:rPr>
              <w:fldChar w:fldCharType="separate"/>
            </w:r>
            <w:r w:rsidRPr="00796E30">
              <w:rPr>
                <w:rFonts w:ascii="Aptos" w:hAnsi="Aptos"/>
                <w:sz w:val="20"/>
                <w:szCs w:val="20"/>
              </w:rPr>
              <w:fldChar w:fldCharType="end"/>
            </w:r>
          </w:p>
        </w:tc>
        <w:tc>
          <w:tcPr>
            <w:tcW w:w="6645" w:type="dxa"/>
            <w:gridSpan w:val="2"/>
            <w:vAlign w:val="center"/>
          </w:tcPr>
          <w:p w14:paraId="51BA89D3" w14:textId="77777777" w:rsidR="00550996" w:rsidRPr="00796E30" w:rsidRDefault="00550996" w:rsidP="002C3756">
            <w:pPr>
              <w:keepNext/>
              <w:widowControl w:val="0"/>
              <w:rPr>
                <w:rFonts w:ascii="Aptos" w:hAnsi="Aptos"/>
                <w:sz w:val="20"/>
                <w:szCs w:val="20"/>
              </w:rPr>
            </w:pPr>
            <w:r w:rsidRPr="00796E30">
              <w:rPr>
                <w:rFonts w:ascii="Aptos" w:hAnsi="Aptos"/>
                <w:sz w:val="20"/>
                <w:szCs w:val="20"/>
              </w:rPr>
              <w:t>Prevista (valori superiori a 2,50 m/s</w:t>
            </w:r>
            <w:r w:rsidRPr="00796E30">
              <w:rPr>
                <w:rFonts w:ascii="Aptos" w:hAnsi="Aptos"/>
                <w:sz w:val="20"/>
                <w:szCs w:val="20"/>
                <w:vertAlign w:val="superscript"/>
              </w:rPr>
              <w:t>2</w:t>
            </w:r>
            <w:r w:rsidRPr="00796E30">
              <w:rPr>
                <w:rFonts w:ascii="Aptos" w:hAnsi="Aptos"/>
                <w:sz w:val="20"/>
                <w:szCs w:val="20"/>
              </w:rPr>
              <w:t>)</w:t>
            </w:r>
          </w:p>
        </w:tc>
      </w:tr>
    </w:tbl>
    <w:p w14:paraId="0A8CF618" w14:textId="77777777" w:rsidR="000A3237" w:rsidRPr="00796E30" w:rsidRDefault="000A3237" w:rsidP="00663643">
      <w:pPr>
        <w:rPr>
          <w:rFonts w:ascii="Aptos" w:hAnsi="Aptos"/>
          <w:sz w:val="26"/>
          <w:szCs w:val="26"/>
        </w:rPr>
      </w:pPr>
    </w:p>
    <w:p w14:paraId="1A3F3FEB" w14:textId="77777777" w:rsidR="00862B5D" w:rsidRPr="00796E30" w:rsidRDefault="00862B5D" w:rsidP="000A3237">
      <w:pPr>
        <w:pStyle w:val="Titolo3"/>
        <w:rPr>
          <w:rFonts w:ascii="Aptos" w:hAnsi="Aptos" w:cs="Times New Roman"/>
        </w:rPr>
      </w:pPr>
      <w:r w:rsidRPr="00796E30">
        <w:rPr>
          <w:rFonts w:ascii="Aptos" w:hAnsi="Aptos" w:cs="Times New Roman"/>
        </w:rPr>
        <w:br w:type="page"/>
      </w:r>
    </w:p>
    <w:p w14:paraId="3C8BFD3B" w14:textId="77777777" w:rsidR="00221C99" w:rsidRPr="00796E30" w:rsidRDefault="00221C99" w:rsidP="00663643">
      <w:pPr>
        <w:rPr>
          <w:rFonts w:ascii="Aptos" w:hAnsi="Aptos"/>
          <w:sz w:val="26"/>
          <w:szCs w:val="26"/>
        </w:rPr>
      </w:pPr>
    </w:p>
    <w:p w14:paraId="6ADF18A9" w14:textId="081F6A95" w:rsidR="000A3237" w:rsidRPr="00796E30" w:rsidRDefault="000A3237" w:rsidP="00862B5D">
      <w:pPr>
        <w:pStyle w:val="Titolo3"/>
        <w:rPr>
          <w:rFonts w:ascii="Aptos" w:hAnsi="Aptos" w:cs="Times New Roman"/>
        </w:rPr>
      </w:pPr>
      <w:bookmarkStart w:id="35" w:name="_Toc220316027"/>
      <w:r w:rsidRPr="00796E30">
        <w:rPr>
          <w:rFonts w:ascii="Aptos" w:hAnsi="Aptos" w:cs="Times New Roman"/>
        </w:rPr>
        <w:t xml:space="preserve">4.5.2 </w:t>
      </w:r>
      <w:r w:rsidR="00862B5D" w:rsidRPr="00796E30">
        <w:rPr>
          <w:rFonts w:ascii="Aptos" w:hAnsi="Aptos" w:cs="Times New Roman"/>
        </w:rPr>
        <w:t>Valutazione dei rischi da esposizione a vibrazioni corpo intero</w:t>
      </w:r>
      <w:bookmarkEnd w:id="35"/>
    </w:p>
    <w:p w14:paraId="10E38471" w14:textId="77777777" w:rsidR="007B6D1F" w:rsidRPr="00796E30" w:rsidRDefault="007B6D1F" w:rsidP="007B6D1F">
      <w:pPr>
        <w:rPr>
          <w:rFonts w:ascii="Aptos" w:hAnsi="Aptos"/>
          <w:b/>
          <w:sz w:val="22"/>
          <w:szCs w:val="22"/>
        </w:rPr>
      </w:pPr>
    </w:p>
    <w:tbl>
      <w:tblPr>
        <w:tblW w:w="9639" w:type="dxa"/>
        <w:tblInd w:w="-15" w:type="dxa"/>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ook w:val="04A0" w:firstRow="1" w:lastRow="0" w:firstColumn="1" w:lastColumn="0" w:noHBand="0" w:noVBand="1"/>
      </w:tblPr>
      <w:tblGrid>
        <w:gridCol w:w="2127"/>
        <w:gridCol w:w="817"/>
        <w:gridCol w:w="943"/>
        <w:gridCol w:w="791"/>
        <w:gridCol w:w="1985"/>
        <w:gridCol w:w="752"/>
        <w:gridCol w:w="397"/>
        <w:gridCol w:w="518"/>
        <w:gridCol w:w="1395"/>
      </w:tblGrid>
      <w:tr w:rsidR="007B6D1F" w:rsidRPr="00796E30" w14:paraId="7603E85D" w14:textId="77777777" w:rsidTr="00A404BF">
        <w:trPr>
          <w:trHeight w:val="340"/>
          <w:tblHeader/>
        </w:trPr>
        <w:tc>
          <w:tcPr>
            <w:tcW w:w="2944" w:type="dxa"/>
            <w:gridSpan w:val="2"/>
            <w:vAlign w:val="center"/>
          </w:tcPr>
          <w:p w14:paraId="035CAFB5" w14:textId="77777777" w:rsidR="007B6D1F" w:rsidRPr="00796E30" w:rsidRDefault="007B6D1F" w:rsidP="002F325C">
            <w:pPr>
              <w:jc w:val="right"/>
              <w:rPr>
                <w:rFonts w:ascii="Aptos" w:hAnsi="Aptos"/>
                <w:b/>
                <w:szCs w:val="22"/>
              </w:rPr>
            </w:pPr>
            <w:r w:rsidRPr="00796E30">
              <w:rPr>
                <w:rFonts w:ascii="Aptos" w:hAnsi="Aptos"/>
                <w:b/>
                <w:szCs w:val="22"/>
              </w:rPr>
              <w:t>SCHEDA ESPOSIZIONE</w:t>
            </w:r>
          </w:p>
        </w:tc>
        <w:tc>
          <w:tcPr>
            <w:tcW w:w="943" w:type="dxa"/>
            <w:shd w:val="clear" w:color="auto" w:fill="E6E6E6"/>
            <w:vAlign w:val="center"/>
          </w:tcPr>
          <w:p w14:paraId="15CD5F44" w14:textId="77777777" w:rsidR="007B6D1F" w:rsidRPr="00796E30" w:rsidRDefault="007B6D1F" w:rsidP="002F325C">
            <w:pPr>
              <w:rPr>
                <w:rFonts w:ascii="Aptos" w:hAnsi="Aptos"/>
                <w:b/>
                <w:sz w:val="30"/>
                <w:szCs w:val="30"/>
              </w:rPr>
            </w:pPr>
            <w:r w:rsidRPr="00796E30">
              <w:rPr>
                <w:rFonts w:ascii="Aptos" w:hAnsi="Aptos"/>
                <w:b/>
                <w:sz w:val="30"/>
                <w:szCs w:val="30"/>
              </w:rPr>
              <w:t>1</w:t>
            </w:r>
          </w:p>
        </w:tc>
        <w:tc>
          <w:tcPr>
            <w:tcW w:w="5737" w:type="dxa"/>
            <w:gridSpan w:val="6"/>
            <w:vAlign w:val="center"/>
          </w:tcPr>
          <w:p w14:paraId="02CC6323" w14:textId="77B29B95" w:rsidR="007B6D1F" w:rsidRPr="00796E30" w:rsidRDefault="007B6D1F" w:rsidP="002F325C">
            <w:pPr>
              <w:rPr>
                <w:rFonts w:ascii="Aptos" w:hAnsi="Aptos"/>
                <w:b/>
              </w:rPr>
            </w:pPr>
            <w:r w:rsidRPr="00796E30">
              <w:rPr>
                <w:rFonts w:ascii="Aptos" w:hAnsi="Aptos"/>
                <w:b/>
              </w:rPr>
              <w:t xml:space="preserve">Vibrazioni </w:t>
            </w:r>
            <w:r w:rsidR="007C1E79" w:rsidRPr="00796E30">
              <w:rPr>
                <w:rFonts w:ascii="Aptos" w:hAnsi="Aptos"/>
                <w:b/>
              </w:rPr>
              <w:t>corpo intero</w:t>
            </w:r>
          </w:p>
        </w:tc>
      </w:tr>
      <w:tr w:rsidR="007B6D1F" w:rsidRPr="00796E30" w14:paraId="10FD17A0" w14:textId="77777777" w:rsidTr="00A404BF">
        <w:trPr>
          <w:trHeight w:val="340"/>
          <w:tblHeader/>
        </w:trPr>
        <w:tc>
          <w:tcPr>
            <w:tcW w:w="2944" w:type="dxa"/>
            <w:gridSpan w:val="2"/>
            <w:tcBorders>
              <w:top w:val="single" w:sz="12" w:space="0" w:color="000000"/>
            </w:tcBorders>
            <w:vAlign w:val="center"/>
          </w:tcPr>
          <w:p w14:paraId="0EF62FE7" w14:textId="77777777" w:rsidR="007B6D1F" w:rsidRPr="00796E30" w:rsidRDefault="007B6D1F" w:rsidP="002F325C">
            <w:pPr>
              <w:jc w:val="right"/>
              <w:rPr>
                <w:rFonts w:ascii="Aptos" w:hAnsi="Aptos"/>
                <w:b/>
                <w:szCs w:val="22"/>
              </w:rPr>
            </w:pPr>
            <w:r w:rsidRPr="00796E30">
              <w:rPr>
                <w:rFonts w:ascii="Aptos" w:hAnsi="Aptos"/>
                <w:b/>
                <w:szCs w:val="22"/>
              </w:rPr>
              <w:t>Operatore</w:t>
            </w:r>
          </w:p>
        </w:tc>
        <w:tc>
          <w:tcPr>
            <w:tcW w:w="6680" w:type="dxa"/>
            <w:gridSpan w:val="7"/>
            <w:tcBorders>
              <w:top w:val="single" w:sz="12" w:space="0" w:color="000000"/>
            </w:tcBorders>
            <w:vAlign w:val="center"/>
          </w:tcPr>
          <w:p w14:paraId="15985B8E" w14:textId="77777777" w:rsidR="007B6D1F" w:rsidRPr="00796E30" w:rsidRDefault="007B6D1F" w:rsidP="002F325C">
            <w:pPr>
              <w:rPr>
                <w:rFonts w:ascii="Aptos" w:hAnsi="Aptos"/>
                <w:b/>
                <w:sz w:val="30"/>
                <w:szCs w:val="30"/>
              </w:rPr>
            </w:pPr>
          </w:p>
        </w:tc>
      </w:tr>
      <w:tr w:rsidR="007B6D1F" w:rsidRPr="00796E30" w14:paraId="47AE3B8C" w14:textId="77777777" w:rsidTr="00A404BF">
        <w:trPr>
          <w:trHeight w:val="340"/>
          <w:tblHeader/>
        </w:trPr>
        <w:tc>
          <w:tcPr>
            <w:tcW w:w="2944" w:type="dxa"/>
            <w:gridSpan w:val="2"/>
            <w:vAlign w:val="center"/>
          </w:tcPr>
          <w:p w14:paraId="58802213" w14:textId="77777777" w:rsidR="007B6D1F" w:rsidRPr="00796E30" w:rsidRDefault="007B6D1F" w:rsidP="002F325C">
            <w:pPr>
              <w:jc w:val="right"/>
              <w:rPr>
                <w:rFonts w:ascii="Aptos" w:hAnsi="Aptos"/>
                <w:b/>
                <w:szCs w:val="22"/>
              </w:rPr>
            </w:pPr>
            <w:r w:rsidRPr="00796E30">
              <w:rPr>
                <w:rFonts w:ascii="Aptos" w:hAnsi="Aptos"/>
                <w:b/>
                <w:szCs w:val="22"/>
              </w:rPr>
              <w:t>Gruppo omogeneo</w:t>
            </w:r>
          </w:p>
        </w:tc>
        <w:tc>
          <w:tcPr>
            <w:tcW w:w="943" w:type="dxa"/>
            <w:shd w:val="clear" w:color="auto" w:fill="E6E6E6"/>
            <w:vAlign w:val="center"/>
          </w:tcPr>
          <w:p w14:paraId="46A821A5" w14:textId="77777777" w:rsidR="007B6D1F" w:rsidRPr="00796E30" w:rsidRDefault="007B6D1F" w:rsidP="002F325C">
            <w:pPr>
              <w:rPr>
                <w:rFonts w:ascii="Aptos" w:hAnsi="Aptos"/>
                <w:b/>
                <w:sz w:val="30"/>
                <w:szCs w:val="30"/>
              </w:rPr>
            </w:pPr>
            <w:r w:rsidRPr="00796E30">
              <w:rPr>
                <w:rFonts w:ascii="Aptos" w:hAnsi="Aptos"/>
                <w:b/>
                <w:sz w:val="30"/>
                <w:szCs w:val="30"/>
              </w:rPr>
              <w:t>1</w:t>
            </w:r>
          </w:p>
        </w:tc>
        <w:tc>
          <w:tcPr>
            <w:tcW w:w="5737" w:type="dxa"/>
            <w:gridSpan w:val="6"/>
            <w:vAlign w:val="center"/>
          </w:tcPr>
          <w:p w14:paraId="3B1FA29D" w14:textId="77777777" w:rsidR="007B6D1F" w:rsidRPr="00796E30" w:rsidRDefault="007B6D1F" w:rsidP="002F325C">
            <w:pPr>
              <w:rPr>
                <w:rFonts w:ascii="Aptos" w:hAnsi="Aptos"/>
                <w:b/>
              </w:rPr>
            </w:pPr>
          </w:p>
        </w:tc>
      </w:tr>
      <w:tr w:rsidR="009D2C28" w:rsidRPr="00796E30" w14:paraId="46715BF0" w14:textId="77777777" w:rsidTr="00A404B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195"/>
        </w:trPr>
        <w:tc>
          <w:tcPr>
            <w:tcW w:w="2127" w:type="dxa"/>
            <w:tcBorders>
              <w:top w:val="nil"/>
              <w:left w:val="nil"/>
              <w:bottom w:val="nil"/>
              <w:right w:val="nil"/>
            </w:tcBorders>
            <w:noWrap/>
            <w:vAlign w:val="bottom"/>
            <w:hideMark/>
          </w:tcPr>
          <w:p w14:paraId="0273A538" w14:textId="77777777" w:rsidR="009D2C28" w:rsidRPr="00796E30" w:rsidRDefault="009D2C28" w:rsidP="007B6D1F">
            <w:pPr>
              <w:rPr>
                <w:rFonts w:ascii="Aptos" w:hAnsi="Aptos"/>
                <w:b/>
                <w:bCs/>
                <w:sz w:val="26"/>
                <w:szCs w:val="26"/>
              </w:rPr>
            </w:pPr>
          </w:p>
          <w:p w14:paraId="460C5439" w14:textId="3B651BDD" w:rsidR="009D2C28" w:rsidRPr="00796E30" w:rsidRDefault="007B6D1F" w:rsidP="009D2C28">
            <w:pPr>
              <w:rPr>
                <w:rFonts w:ascii="Aptos" w:hAnsi="Aptos"/>
                <w:b/>
                <w:bCs/>
                <w:sz w:val="26"/>
                <w:szCs w:val="26"/>
              </w:rPr>
            </w:pPr>
            <w:r w:rsidRPr="00796E30">
              <w:rPr>
                <w:rFonts w:ascii="Aptos" w:hAnsi="Aptos"/>
                <w:b/>
                <w:bCs/>
                <w:sz w:val="26"/>
                <w:szCs w:val="26"/>
              </w:rPr>
              <w:t>Calcolo di A(8)</w:t>
            </w:r>
          </w:p>
        </w:tc>
        <w:tc>
          <w:tcPr>
            <w:tcW w:w="2551" w:type="dxa"/>
            <w:gridSpan w:val="3"/>
            <w:tcBorders>
              <w:top w:val="nil"/>
              <w:left w:val="nil"/>
              <w:bottom w:val="nil"/>
              <w:right w:val="nil"/>
            </w:tcBorders>
            <w:noWrap/>
            <w:vAlign w:val="bottom"/>
            <w:hideMark/>
          </w:tcPr>
          <w:p w14:paraId="6207D80F" w14:textId="77777777" w:rsidR="007B6D1F" w:rsidRPr="00796E30" w:rsidRDefault="007B6D1F" w:rsidP="007B6D1F">
            <w:pPr>
              <w:jc w:val="left"/>
              <w:rPr>
                <w:rFonts w:ascii="Aptos" w:eastAsia="Times New Roman" w:hAnsi="Aptos"/>
                <w:sz w:val="20"/>
                <w:szCs w:val="20"/>
              </w:rPr>
            </w:pPr>
          </w:p>
        </w:tc>
        <w:tc>
          <w:tcPr>
            <w:tcW w:w="1985" w:type="dxa"/>
            <w:tcBorders>
              <w:top w:val="nil"/>
              <w:left w:val="nil"/>
              <w:bottom w:val="nil"/>
              <w:right w:val="nil"/>
            </w:tcBorders>
            <w:noWrap/>
            <w:vAlign w:val="bottom"/>
            <w:hideMark/>
          </w:tcPr>
          <w:p w14:paraId="61F8B0FB" w14:textId="77777777" w:rsidR="007B6D1F" w:rsidRPr="00796E30" w:rsidRDefault="007B6D1F" w:rsidP="007B6D1F">
            <w:pPr>
              <w:jc w:val="left"/>
              <w:rPr>
                <w:rFonts w:ascii="Aptos" w:eastAsia="Times New Roman" w:hAnsi="Aptos"/>
                <w:sz w:val="20"/>
                <w:szCs w:val="20"/>
              </w:rPr>
            </w:pPr>
          </w:p>
        </w:tc>
        <w:tc>
          <w:tcPr>
            <w:tcW w:w="708" w:type="dxa"/>
            <w:tcBorders>
              <w:top w:val="nil"/>
              <w:left w:val="nil"/>
              <w:bottom w:val="nil"/>
              <w:right w:val="nil"/>
            </w:tcBorders>
            <w:noWrap/>
            <w:vAlign w:val="bottom"/>
            <w:hideMark/>
          </w:tcPr>
          <w:p w14:paraId="1CAA7EDA" w14:textId="77777777" w:rsidR="007B6D1F" w:rsidRPr="00796E30" w:rsidRDefault="007B6D1F" w:rsidP="007B6D1F">
            <w:pPr>
              <w:jc w:val="left"/>
              <w:rPr>
                <w:rFonts w:ascii="Aptos" w:eastAsia="Times New Roman" w:hAnsi="Aptos"/>
                <w:sz w:val="20"/>
                <w:szCs w:val="20"/>
              </w:rPr>
            </w:pPr>
          </w:p>
        </w:tc>
        <w:tc>
          <w:tcPr>
            <w:tcW w:w="383" w:type="dxa"/>
            <w:tcBorders>
              <w:top w:val="nil"/>
              <w:left w:val="nil"/>
              <w:bottom w:val="nil"/>
              <w:right w:val="nil"/>
            </w:tcBorders>
            <w:noWrap/>
            <w:vAlign w:val="bottom"/>
            <w:hideMark/>
          </w:tcPr>
          <w:p w14:paraId="53D139BA" w14:textId="77777777" w:rsidR="007B6D1F" w:rsidRPr="00796E30" w:rsidRDefault="007B6D1F" w:rsidP="007B6D1F">
            <w:pPr>
              <w:jc w:val="left"/>
              <w:rPr>
                <w:rFonts w:ascii="Aptos" w:eastAsia="Times New Roman" w:hAnsi="Aptos"/>
                <w:sz w:val="20"/>
                <w:szCs w:val="20"/>
              </w:rPr>
            </w:pPr>
          </w:p>
        </w:tc>
        <w:tc>
          <w:tcPr>
            <w:tcW w:w="490" w:type="dxa"/>
            <w:tcBorders>
              <w:top w:val="nil"/>
              <w:left w:val="nil"/>
              <w:bottom w:val="nil"/>
              <w:right w:val="nil"/>
            </w:tcBorders>
            <w:noWrap/>
            <w:vAlign w:val="bottom"/>
            <w:hideMark/>
          </w:tcPr>
          <w:p w14:paraId="1CA067D1" w14:textId="77777777" w:rsidR="007B6D1F" w:rsidRPr="00796E30" w:rsidRDefault="007B6D1F" w:rsidP="007B6D1F">
            <w:pPr>
              <w:jc w:val="left"/>
              <w:rPr>
                <w:rFonts w:ascii="Aptos" w:eastAsia="Times New Roman" w:hAnsi="Aptos"/>
                <w:sz w:val="20"/>
                <w:szCs w:val="20"/>
              </w:rPr>
            </w:pPr>
          </w:p>
        </w:tc>
        <w:tc>
          <w:tcPr>
            <w:tcW w:w="1395" w:type="dxa"/>
            <w:tcBorders>
              <w:top w:val="nil"/>
              <w:left w:val="nil"/>
              <w:bottom w:val="nil"/>
              <w:right w:val="nil"/>
            </w:tcBorders>
            <w:noWrap/>
            <w:vAlign w:val="bottom"/>
            <w:hideMark/>
          </w:tcPr>
          <w:p w14:paraId="50BB8F32" w14:textId="77777777" w:rsidR="007B6D1F" w:rsidRPr="00796E30" w:rsidRDefault="007B6D1F" w:rsidP="007B6D1F">
            <w:pPr>
              <w:jc w:val="left"/>
              <w:rPr>
                <w:rFonts w:ascii="Aptos" w:eastAsia="Times New Roman" w:hAnsi="Aptos"/>
                <w:sz w:val="20"/>
                <w:szCs w:val="20"/>
              </w:rPr>
            </w:pPr>
          </w:p>
        </w:tc>
      </w:tr>
      <w:tr w:rsidR="009D2C28" w:rsidRPr="00796E30" w14:paraId="77F7A7CF" w14:textId="77777777" w:rsidTr="00A404B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1853"/>
        </w:trPr>
        <w:tc>
          <w:tcPr>
            <w:tcW w:w="2127" w:type="dxa"/>
            <w:tcBorders>
              <w:top w:val="single" w:sz="4" w:space="0" w:color="auto"/>
              <w:left w:val="single" w:sz="4" w:space="0" w:color="auto"/>
              <w:bottom w:val="double" w:sz="6" w:space="0" w:color="auto"/>
              <w:right w:val="single" w:sz="4" w:space="0" w:color="auto"/>
            </w:tcBorders>
            <w:shd w:val="clear" w:color="000000" w:fill="C0C0C0"/>
            <w:noWrap/>
            <w:vAlign w:val="center"/>
            <w:hideMark/>
          </w:tcPr>
          <w:p w14:paraId="32A1D012" w14:textId="77777777" w:rsidR="00AE57B3" w:rsidRPr="00796E30" w:rsidRDefault="00AE57B3" w:rsidP="00AE57B3">
            <w:pPr>
              <w:jc w:val="center"/>
              <w:rPr>
                <w:rFonts w:ascii="Aptos" w:eastAsia="Times New Roman" w:hAnsi="Aptos"/>
                <w:b/>
                <w:bCs/>
                <w:sz w:val="22"/>
                <w:szCs w:val="22"/>
              </w:rPr>
            </w:pPr>
            <w:r w:rsidRPr="00796E30">
              <w:rPr>
                <w:rFonts w:ascii="Aptos" w:eastAsia="Times New Roman" w:hAnsi="Aptos"/>
                <w:b/>
                <w:bCs/>
                <w:sz w:val="22"/>
                <w:szCs w:val="22"/>
              </w:rPr>
              <w:t>Attrezzatura (tipo)</w:t>
            </w:r>
          </w:p>
        </w:tc>
        <w:tc>
          <w:tcPr>
            <w:tcW w:w="2551" w:type="dxa"/>
            <w:gridSpan w:val="3"/>
            <w:tcBorders>
              <w:top w:val="single" w:sz="4" w:space="0" w:color="auto"/>
              <w:left w:val="nil"/>
              <w:bottom w:val="double" w:sz="6" w:space="0" w:color="auto"/>
              <w:right w:val="single" w:sz="4" w:space="0" w:color="auto"/>
            </w:tcBorders>
            <w:shd w:val="clear" w:color="000000" w:fill="C0C0C0"/>
            <w:noWrap/>
            <w:vAlign w:val="center"/>
            <w:hideMark/>
          </w:tcPr>
          <w:p w14:paraId="04B8023B" w14:textId="77777777" w:rsidR="00AE57B3" w:rsidRPr="00796E30" w:rsidRDefault="00AE57B3" w:rsidP="00AE57B3">
            <w:pPr>
              <w:jc w:val="center"/>
              <w:rPr>
                <w:rFonts w:ascii="Aptos" w:eastAsia="Times New Roman" w:hAnsi="Aptos"/>
                <w:b/>
                <w:bCs/>
                <w:sz w:val="22"/>
                <w:szCs w:val="22"/>
              </w:rPr>
            </w:pPr>
            <w:r w:rsidRPr="00796E30">
              <w:rPr>
                <w:rFonts w:ascii="Aptos" w:eastAsia="Times New Roman" w:hAnsi="Aptos"/>
                <w:b/>
                <w:bCs/>
                <w:sz w:val="22"/>
                <w:szCs w:val="22"/>
              </w:rPr>
              <w:t>Marca - Modello</w:t>
            </w:r>
          </w:p>
        </w:tc>
        <w:tc>
          <w:tcPr>
            <w:tcW w:w="1985" w:type="dxa"/>
            <w:tcBorders>
              <w:top w:val="single" w:sz="4" w:space="0" w:color="auto"/>
              <w:left w:val="nil"/>
              <w:bottom w:val="double" w:sz="6" w:space="0" w:color="auto"/>
              <w:right w:val="single" w:sz="4" w:space="0" w:color="auto"/>
            </w:tcBorders>
            <w:shd w:val="clear" w:color="000000" w:fill="C0C0C0"/>
            <w:noWrap/>
            <w:vAlign w:val="center"/>
            <w:hideMark/>
          </w:tcPr>
          <w:p w14:paraId="223A540C" w14:textId="77777777" w:rsidR="00AE57B3" w:rsidRPr="00796E30" w:rsidRDefault="00AE57B3" w:rsidP="00AE57B3">
            <w:pPr>
              <w:jc w:val="center"/>
              <w:rPr>
                <w:rFonts w:ascii="Aptos" w:eastAsia="Times New Roman" w:hAnsi="Aptos"/>
                <w:b/>
                <w:bCs/>
                <w:sz w:val="22"/>
                <w:szCs w:val="22"/>
              </w:rPr>
            </w:pPr>
            <w:r w:rsidRPr="00796E30">
              <w:rPr>
                <w:rFonts w:ascii="Aptos" w:eastAsia="Times New Roman" w:hAnsi="Aptos"/>
                <w:b/>
                <w:bCs/>
                <w:sz w:val="22"/>
                <w:szCs w:val="22"/>
              </w:rPr>
              <w:t>Modalità di utilizzo</w:t>
            </w:r>
          </w:p>
        </w:tc>
        <w:tc>
          <w:tcPr>
            <w:tcW w:w="708" w:type="dxa"/>
            <w:tcBorders>
              <w:top w:val="single" w:sz="4" w:space="0" w:color="auto"/>
              <w:left w:val="nil"/>
              <w:bottom w:val="double" w:sz="6" w:space="0" w:color="auto"/>
              <w:right w:val="single" w:sz="4" w:space="0" w:color="auto"/>
            </w:tcBorders>
            <w:shd w:val="clear" w:color="000000" w:fill="C0C0C0"/>
            <w:vAlign w:val="center"/>
            <w:hideMark/>
          </w:tcPr>
          <w:p w14:paraId="32B71632" w14:textId="77777777" w:rsidR="00AE57B3" w:rsidRPr="00796E30" w:rsidRDefault="00AE57B3" w:rsidP="00AE57B3">
            <w:pPr>
              <w:jc w:val="center"/>
              <w:rPr>
                <w:rFonts w:ascii="Aptos" w:eastAsia="Times New Roman" w:hAnsi="Aptos"/>
                <w:b/>
                <w:bCs/>
                <w:sz w:val="22"/>
                <w:szCs w:val="22"/>
              </w:rPr>
            </w:pPr>
            <w:r w:rsidRPr="00796E30">
              <w:rPr>
                <w:rFonts w:ascii="Aptos" w:eastAsia="Times New Roman" w:hAnsi="Aptos"/>
                <w:b/>
                <w:bCs/>
                <w:sz w:val="22"/>
                <w:szCs w:val="22"/>
              </w:rPr>
              <w:t>a</w:t>
            </w:r>
            <w:r w:rsidRPr="00796E30">
              <w:rPr>
                <w:rFonts w:ascii="Aptos" w:eastAsia="Times New Roman" w:hAnsi="Aptos"/>
                <w:b/>
                <w:bCs/>
                <w:sz w:val="22"/>
                <w:szCs w:val="22"/>
                <w:vertAlign w:val="subscript"/>
              </w:rPr>
              <w:t>wmaxi</w:t>
            </w:r>
            <w:r w:rsidRPr="00796E30">
              <w:rPr>
                <w:rFonts w:ascii="Aptos" w:eastAsia="Times New Roman" w:hAnsi="Aptos"/>
                <w:b/>
                <w:bCs/>
                <w:sz w:val="22"/>
                <w:szCs w:val="22"/>
              </w:rPr>
              <w:t xml:space="preserve">                [m/s</w:t>
            </w:r>
            <w:r w:rsidRPr="00796E30">
              <w:rPr>
                <w:rFonts w:ascii="Aptos" w:eastAsia="Times New Roman" w:hAnsi="Aptos"/>
                <w:b/>
                <w:bCs/>
                <w:sz w:val="22"/>
                <w:szCs w:val="22"/>
                <w:vertAlign w:val="superscript"/>
              </w:rPr>
              <w:t>2</w:t>
            </w:r>
            <w:r w:rsidRPr="00796E30">
              <w:rPr>
                <w:rFonts w:ascii="Aptos" w:eastAsia="Times New Roman" w:hAnsi="Aptos"/>
                <w:b/>
                <w:bCs/>
                <w:sz w:val="22"/>
                <w:szCs w:val="22"/>
              </w:rPr>
              <w:t>]</w:t>
            </w:r>
          </w:p>
        </w:tc>
        <w:tc>
          <w:tcPr>
            <w:tcW w:w="383" w:type="dxa"/>
            <w:tcBorders>
              <w:top w:val="single" w:sz="4" w:space="0" w:color="auto"/>
              <w:left w:val="nil"/>
              <w:bottom w:val="double" w:sz="6" w:space="0" w:color="auto"/>
              <w:right w:val="single" w:sz="4" w:space="0" w:color="auto"/>
            </w:tcBorders>
            <w:shd w:val="clear" w:color="000000" w:fill="C0C0C0"/>
            <w:noWrap/>
            <w:textDirection w:val="btLr"/>
            <w:vAlign w:val="bottom"/>
            <w:hideMark/>
          </w:tcPr>
          <w:p w14:paraId="34DB3ABB" w14:textId="77777777" w:rsidR="00AE57B3" w:rsidRPr="00796E30" w:rsidRDefault="00AE57B3" w:rsidP="00AE57B3">
            <w:pPr>
              <w:jc w:val="center"/>
              <w:rPr>
                <w:rFonts w:ascii="Aptos" w:eastAsia="Times New Roman" w:hAnsi="Aptos"/>
                <w:b/>
                <w:bCs/>
                <w:sz w:val="20"/>
                <w:szCs w:val="20"/>
              </w:rPr>
            </w:pPr>
            <w:r w:rsidRPr="00796E30">
              <w:rPr>
                <w:rFonts w:ascii="Aptos" w:eastAsia="Times New Roman" w:hAnsi="Aptos"/>
                <w:b/>
                <w:bCs/>
                <w:sz w:val="20"/>
                <w:szCs w:val="20"/>
              </w:rPr>
              <w:t>Tempo di esp. [min]</w:t>
            </w:r>
          </w:p>
        </w:tc>
        <w:tc>
          <w:tcPr>
            <w:tcW w:w="490" w:type="dxa"/>
            <w:tcBorders>
              <w:top w:val="single" w:sz="4" w:space="0" w:color="auto"/>
              <w:left w:val="nil"/>
              <w:bottom w:val="double" w:sz="6" w:space="0" w:color="auto"/>
              <w:right w:val="single" w:sz="4" w:space="0" w:color="auto"/>
            </w:tcBorders>
            <w:shd w:val="clear" w:color="000000" w:fill="C0C0C0"/>
            <w:noWrap/>
            <w:textDirection w:val="btLr"/>
            <w:vAlign w:val="bottom"/>
            <w:hideMark/>
          </w:tcPr>
          <w:p w14:paraId="5968E51C" w14:textId="77777777" w:rsidR="00AE57B3" w:rsidRPr="00796E30" w:rsidRDefault="00AE57B3" w:rsidP="00AE57B3">
            <w:pPr>
              <w:jc w:val="center"/>
              <w:rPr>
                <w:rFonts w:ascii="Aptos" w:eastAsia="Times New Roman" w:hAnsi="Aptos"/>
                <w:b/>
                <w:bCs/>
                <w:sz w:val="20"/>
                <w:szCs w:val="20"/>
              </w:rPr>
            </w:pPr>
            <w:r w:rsidRPr="00796E30">
              <w:rPr>
                <w:rFonts w:ascii="Aptos" w:eastAsia="Times New Roman" w:hAnsi="Aptos"/>
                <w:b/>
                <w:bCs/>
                <w:sz w:val="20"/>
                <w:szCs w:val="20"/>
              </w:rPr>
              <w:t>Tempo di esp. [ore]</w:t>
            </w:r>
          </w:p>
        </w:tc>
        <w:tc>
          <w:tcPr>
            <w:tcW w:w="1395" w:type="dxa"/>
            <w:tcBorders>
              <w:top w:val="single" w:sz="4" w:space="0" w:color="auto"/>
              <w:left w:val="nil"/>
              <w:bottom w:val="double" w:sz="6" w:space="0" w:color="auto"/>
              <w:right w:val="single" w:sz="4" w:space="0" w:color="auto"/>
            </w:tcBorders>
            <w:shd w:val="clear" w:color="000000" w:fill="C0C0C0"/>
            <w:vAlign w:val="center"/>
            <w:hideMark/>
          </w:tcPr>
          <w:p w14:paraId="282A4076" w14:textId="77777777" w:rsidR="00AE57B3" w:rsidRPr="00796E30" w:rsidRDefault="00AE57B3" w:rsidP="00AE57B3">
            <w:pPr>
              <w:jc w:val="center"/>
              <w:rPr>
                <w:rFonts w:ascii="Aptos" w:eastAsia="Times New Roman" w:hAnsi="Aptos"/>
                <w:b/>
                <w:bCs/>
                <w:sz w:val="20"/>
                <w:szCs w:val="20"/>
              </w:rPr>
            </w:pPr>
            <w:r w:rsidRPr="00796E30">
              <w:rPr>
                <w:rFonts w:ascii="Aptos" w:eastAsia="Times New Roman" w:hAnsi="Aptos"/>
                <w:b/>
                <w:bCs/>
                <w:sz w:val="20"/>
                <w:szCs w:val="20"/>
              </w:rPr>
              <w:t>A(8)</w:t>
            </w:r>
            <w:r w:rsidRPr="00796E30">
              <w:rPr>
                <w:rFonts w:ascii="Aptos" w:eastAsia="Times New Roman" w:hAnsi="Aptos"/>
                <w:b/>
                <w:bCs/>
                <w:sz w:val="20"/>
                <w:szCs w:val="20"/>
                <w:vertAlign w:val="subscript"/>
              </w:rPr>
              <w:t>i</w:t>
            </w:r>
            <w:r w:rsidRPr="00796E30">
              <w:rPr>
                <w:rFonts w:ascii="Aptos" w:eastAsia="Times New Roman" w:hAnsi="Aptos"/>
                <w:b/>
                <w:bCs/>
                <w:sz w:val="20"/>
                <w:szCs w:val="20"/>
              </w:rPr>
              <w:t xml:space="preserve">       [m/s</w:t>
            </w:r>
            <w:r w:rsidRPr="00796E30">
              <w:rPr>
                <w:rFonts w:ascii="Aptos" w:eastAsia="Times New Roman" w:hAnsi="Aptos"/>
                <w:b/>
                <w:bCs/>
                <w:sz w:val="20"/>
                <w:szCs w:val="20"/>
                <w:vertAlign w:val="superscript"/>
              </w:rPr>
              <w:t>2</w:t>
            </w:r>
            <w:r w:rsidRPr="00796E30">
              <w:rPr>
                <w:rFonts w:ascii="Aptos" w:eastAsia="Times New Roman" w:hAnsi="Aptos"/>
                <w:b/>
                <w:bCs/>
                <w:sz w:val="20"/>
                <w:szCs w:val="20"/>
              </w:rPr>
              <w:t>]</w:t>
            </w:r>
          </w:p>
        </w:tc>
      </w:tr>
      <w:tr w:rsidR="009D2C28" w:rsidRPr="00796E30" w14:paraId="2052A813" w14:textId="77777777" w:rsidTr="00A404B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285"/>
        </w:trPr>
        <w:tc>
          <w:tcPr>
            <w:tcW w:w="2127" w:type="dxa"/>
            <w:tcBorders>
              <w:top w:val="nil"/>
              <w:left w:val="single" w:sz="4" w:space="0" w:color="auto"/>
              <w:bottom w:val="single" w:sz="4" w:space="0" w:color="auto"/>
              <w:right w:val="single" w:sz="4" w:space="0" w:color="auto"/>
            </w:tcBorders>
            <w:noWrap/>
            <w:vAlign w:val="bottom"/>
            <w:hideMark/>
          </w:tcPr>
          <w:p w14:paraId="72EDB232" w14:textId="77777777" w:rsidR="00AE57B3" w:rsidRPr="00796E30" w:rsidRDefault="00AE57B3" w:rsidP="00AE57B3">
            <w:pPr>
              <w:jc w:val="left"/>
              <w:rPr>
                <w:rFonts w:ascii="Aptos" w:eastAsia="Times New Roman" w:hAnsi="Aptos"/>
                <w:sz w:val="16"/>
                <w:szCs w:val="16"/>
              </w:rPr>
            </w:pPr>
            <w:r w:rsidRPr="00796E30">
              <w:rPr>
                <w:rFonts w:ascii="Aptos" w:eastAsia="Times New Roman" w:hAnsi="Aptos"/>
                <w:sz w:val="16"/>
                <w:szCs w:val="16"/>
              </w:rPr>
              <w:t>0</w:t>
            </w:r>
          </w:p>
        </w:tc>
        <w:tc>
          <w:tcPr>
            <w:tcW w:w="2551" w:type="dxa"/>
            <w:gridSpan w:val="3"/>
            <w:tcBorders>
              <w:top w:val="nil"/>
              <w:left w:val="nil"/>
              <w:bottom w:val="single" w:sz="4" w:space="0" w:color="auto"/>
              <w:right w:val="single" w:sz="4" w:space="0" w:color="auto"/>
            </w:tcBorders>
            <w:noWrap/>
            <w:vAlign w:val="bottom"/>
            <w:hideMark/>
          </w:tcPr>
          <w:p w14:paraId="23DA2E10" w14:textId="77777777" w:rsidR="00AE57B3" w:rsidRPr="00796E30" w:rsidRDefault="00AE57B3" w:rsidP="00AE57B3">
            <w:pPr>
              <w:jc w:val="left"/>
              <w:rPr>
                <w:rFonts w:ascii="Aptos" w:eastAsia="Times New Roman" w:hAnsi="Aptos"/>
                <w:sz w:val="16"/>
                <w:szCs w:val="16"/>
              </w:rPr>
            </w:pPr>
            <w:r w:rsidRPr="00796E30">
              <w:rPr>
                <w:rFonts w:ascii="Aptos" w:eastAsia="Times New Roman" w:hAnsi="Aptos"/>
                <w:sz w:val="16"/>
                <w:szCs w:val="16"/>
              </w:rPr>
              <w:t>0</w:t>
            </w:r>
          </w:p>
        </w:tc>
        <w:tc>
          <w:tcPr>
            <w:tcW w:w="1985" w:type="dxa"/>
            <w:tcBorders>
              <w:top w:val="nil"/>
              <w:left w:val="nil"/>
              <w:bottom w:val="single" w:sz="4" w:space="0" w:color="auto"/>
              <w:right w:val="single" w:sz="4" w:space="0" w:color="auto"/>
            </w:tcBorders>
            <w:noWrap/>
            <w:vAlign w:val="bottom"/>
            <w:hideMark/>
          </w:tcPr>
          <w:p w14:paraId="0425E612" w14:textId="77777777" w:rsidR="00AE57B3" w:rsidRPr="00796E30" w:rsidRDefault="00AE57B3" w:rsidP="00AE57B3">
            <w:pPr>
              <w:jc w:val="left"/>
              <w:rPr>
                <w:rFonts w:ascii="Aptos" w:eastAsia="Times New Roman" w:hAnsi="Aptos"/>
                <w:sz w:val="16"/>
                <w:szCs w:val="16"/>
              </w:rPr>
            </w:pPr>
            <w:r w:rsidRPr="00796E30">
              <w:rPr>
                <w:rFonts w:ascii="Aptos" w:eastAsia="Times New Roman" w:hAnsi="Aptos"/>
                <w:sz w:val="16"/>
                <w:szCs w:val="16"/>
              </w:rPr>
              <w:t>0</w:t>
            </w:r>
          </w:p>
        </w:tc>
        <w:tc>
          <w:tcPr>
            <w:tcW w:w="708" w:type="dxa"/>
            <w:tcBorders>
              <w:top w:val="nil"/>
              <w:left w:val="nil"/>
              <w:bottom w:val="single" w:sz="4" w:space="0" w:color="auto"/>
              <w:right w:val="single" w:sz="4" w:space="0" w:color="auto"/>
            </w:tcBorders>
            <w:noWrap/>
            <w:vAlign w:val="bottom"/>
            <w:hideMark/>
          </w:tcPr>
          <w:p w14:paraId="3CF7F43D" w14:textId="77777777" w:rsidR="00AE57B3" w:rsidRPr="00796E30" w:rsidRDefault="00AE57B3" w:rsidP="00AE57B3">
            <w:pPr>
              <w:jc w:val="right"/>
              <w:rPr>
                <w:rFonts w:ascii="Aptos" w:eastAsia="Times New Roman" w:hAnsi="Aptos"/>
                <w:sz w:val="20"/>
                <w:szCs w:val="20"/>
              </w:rPr>
            </w:pPr>
            <w:r w:rsidRPr="00796E30">
              <w:rPr>
                <w:rFonts w:ascii="Aptos" w:eastAsia="Times New Roman" w:hAnsi="Aptos"/>
                <w:sz w:val="20"/>
                <w:szCs w:val="20"/>
              </w:rPr>
              <w:t>0</w:t>
            </w:r>
          </w:p>
        </w:tc>
        <w:tc>
          <w:tcPr>
            <w:tcW w:w="383" w:type="dxa"/>
            <w:tcBorders>
              <w:top w:val="nil"/>
              <w:left w:val="nil"/>
              <w:bottom w:val="single" w:sz="4" w:space="0" w:color="auto"/>
              <w:right w:val="single" w:sz="4" w:space="0" w:color="auto"/>
            </w:tcBorders>
            <w:noWrap/>
            <w:vAlign w:val="bottom"/>
            <w:hideMark/>
          </w:tcPr>
          <w:p w14:paraId="0F61AEBE" w14:textId="77777777" w:rsidR="00AE57B3" w:rsidRPr="00796E30" w:rsidRDefault="00AE57B3" w:rsidP="00AE57B3">
            <w:pPr>
              <w:jc w:val="right"/>
              <w:rPr>
                <w:rFonts w:ascii="Aptos" w:eastAsia="Times New Roman" w:hAnsi="Aptos"/>
                <w:sz w:val="20"/>
                <w:szCs w:val="20"/>
              </w:rPr>
            </w:pPr>
            <w:r w:rsidRPr="00796E30">
              <w:rPr>
                <w:rFonts w:ascii="Aptos" w:eastAsia="Times New Roman" w:hAnsi="Aptos"/>
                <w:sz w:val="20"/>
                <w:szCs w:val="20"/>
              </w:rPr>
              <w:t>0</w:t>
            </w:r>
          </w:p>
        </w:tc>
        <w:tc>
          <w:tcPr>
            <w:tcW w:w="490" w:type="dxa"/>
            <w:tcBorders>
              <w:top w:val="nil"/>
              <w:left w:val="nil"/>
              <w:bottom w:val="single" w:sz="4" w:space="0" w:color="auto"/>
              <w:right w:val="single" w:sz="4" w:space="0" w:color="auto"/>
            </w:tcBorders>
            <w:noWrap/>
            <w:vAlign w:val="bottom"/>
            <w:hideMark/>
          </w:tcPr>
          <w:p w14:paraId="317955B0" w14:textId="77777777" w:rsidR="00AE57B3" w:rsidRPr="00796E30" w:rsidRDefault="00AE57B3" w:rsidP="00AE57B3">
            <w:pPr>
              <w:jc w:val="right"/>
              <w:rPr>
                <w:rFonts w:ascii="Aptos" w:eastAsia="Times New Roman" w:hAnsi="Aptos"/>
                <w:sz w:val="20"/>
                <w:szCs w:val="20"/>
              </w:rPr>
            </w:pPr>
            <w:r w:rsidRPr="00796E30">
              <w:rPr>
                <w:rFonts w:ascii="Aptos" w:eastAsia="Times New Roman" w:hAnsi="Aptos"/>
                <w:sz w:val="20"/>
                <w:szCs w:val="20"/>
              </w:rPr>
              <w:t>0,00</w:t>
            </w:r>
          </w:p>
        </w:tc>
        <w:tc>
          <w:tcPr>
            <w:tcW w:w="1395" w:type="dxa"/>
            <w:tcBorders>
              <w:top w:val="nil"/>
              <w:left w:val="nil"/>
              <w:bottom w:val="single" w:sz="4" w:space="0" w:color="auto"/>
              <w:right w:val="single" w:sz="4" w:space="0" w:color="auto"/>
            </w:tcBorders>
            <w:noWrap/>
            <w:vAlign w:val="bottom"/>
            <w:hideMark/>
          </w:tcPr>
          <w:p w14:paraId="16D9104A" w14:textId="77777777" w:rsidR="00AE57B3" w:rsidRPr="00796E30" w:rsidRDefault="00AE57B3" w:rsidP="00AE57B3">
            <w:pPr>
              <w:jc w:val="right"/>
              <w:rPr>
                <w:rFonts w:ascii="Aptos" w:eastAsia="Times New Roman" w:hAnsi="Aptos"/>
                <w:b/>
                <w:bCs/>
                <w:sz w:val="22"/>
                <w:szCs w:val="22"/>
              </w:rPr>
            </w:pPr>
            <w:r w:rsidRPr="00796E30">
              <w:rPr>
                <w:rFonts w:ascii="Aptos" w:eastAsia="Times New Roman" w:hAnsi="Aptos"/>
                <w:b/>
                <w:bCs/>
                <w:sz w:val="22"/>
                <w:szCs w:val="22"/>
              </w:rPr>
              <w:t>0,00</w:t>
            </w:r>
          </w:p>
        </w:tc>
      </w:tr>
      <w:tr w:rsidR="009D2C28" w:rsidRPr="00796E30" w14:paraId="33437487" w14:textId="77777777" w:rsidTr="00A404B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278"/>
        </w:trPr>
        <w:tc>
          <w:tcPr>
            <w:tcW w:w="2127" w:type="dxa"/>
            <w:tcBorders>
              <w:top w:val="nil"/>
              <w:left w:val="single" w:sz="4" w:space="0" w:color="auto"/>
              <w:bottom w:val="single" w:sz="4" w:space="0" w:color="auto"/>
              <w:right w:val="single" w:sz="4" w:space="0" w:color="auto"/>
            </w:tcBorders>
            <w:noWrap/>
            <w:vAlign w:val="bottom"/>
            <w:hideMark/>
          </w:tcPr>
          <w:p w14:paraId="1E06956E" w14:textId="77777777" w:rsidR="00AE57B3" w:rsidRPr="00796E30" w:rsidRDefault="00AE57B3" w:rsidP="00AE57B3">
            <w:pPr>
              <w:jc w:val="left"/>
              <w:rPr>
                <w:rFonts w:ascii="Aptos" w:eastAsia="Times New Roman" w:hAnsi="Aptos"/>
                <w:sz w:val="16"/>
                <w:szCs w:val="16"/>
              </w:rPr>
            </w:pPr>
            <w:r w:rsidRPr="00796E30">
              <w:rPr>
                <w:rFonts w:ascii="Aptos" w:eastAsia="Times New Roman" w:hAnsi="Aptos"/>
                <w:sz w:val="16"/>
                <w:szCs w:val="16"/>
              </w:rPr>
              <w:t>0</w:t>
            </w:r>
          </w:p>
        </w:tc>
        <w:tc>
          <w:tcPr>
            <w:tcW w:w="2551" w:type="dxa"/>
            <w:gridSpan w:val="3"/>
            <w:tcBorders>
              <w:top w:val="nil"/>
              <w:left w:val="nil"/>
              <w:bottom w:val="single" w:sz="4" w:space="0" w:color="auto"/>
              <w:right w:val="single" w:sz="4" w:space="0" w:color="auto"/>
            </w:tcBorders>
            <w:noWrap/>
            <w:vAlign w:val="bottom"/>
            <w:hideMark/>
          </w:tcPr>
          <w:p w14:paraId="7D9F5D19" w14:textId="77777777" w:rsidR="00AE57B3" w:rsidRPr="00796E30" w:rsidRDefault="00AE57B3" w:rsidP="00AE57B3">
            <w:pPr>
              <w:jc w:val="left"/>
              <w:rPr>
                <w:rFonts w:ascii="Aptos" w:eastAsia="Times New Roman" w:hAnsi="Aptos"/>
                <w:sz w:val="16"/>
                <w:szCs w:val="16"/>
              </w:rPr>
            </w:pPr>
            <w:r w:rsidRPr="00796E30">
              <w:rPr>
                <w:rFonts w:ascii="Aptos" w:eastAsia="Times New Roman" w:hAnsi="Aptos"/>
                <w:sz w:val="16"/>
                <w:szCs w:val="16"/>
              </w:rPr>
              <w:t>0</w:t>
            </w:r>
          </w:p>
        </w:tc>
        <w:tc>
          <w:tcPr>
            <w:tcW w:w="1985" w:type="dxa"/>
            <w:tcBorders>
              <w:top w:val="nil"/>
              <w:left w:val="nil"/>
              <w:bottom w:val="single" w:sz="4" w:space="0" w:color="auto"/>
              <w:right w:val="single" w:sz="4" w:space="0" w:color="auto"/>
            </w:tcBorders>
            <w:noWrap/>
            <w:vAlign w:val="bottom"/>
            <w:hideMark/>
          </w:tcPr>
          <w:p w14:paraId="65C37480" w14:textId="77777777" w:rsidR="00AE57B3" w:rsidRPr="00796E30" w:rsidRDefault="00AE57B3" w:rsidP="00AE57B3">
            <w:pPr>
              <w:jc w:val="left"/>
              <w:rPr>
                <w:rFonts w:ascii="Aptos" w:eastAsia="Times New Roman" w:hAnsi="Aptos"/>
                <w:sz w:val="16"/>
                <w:szCs w:val="16"/>
              </w:rPr>
            </w:pPr>
            <w:r w:rsidRPr="00796E30">
              <w:rPr>
                <w:rFonts w:ascii="Aptos" w:eastAsia="Times New Roman" w:hAnsi="Aptos"/>
                <w:sz w:val="16"/>
                <w:szCs w:val="16"/>
              </w:rPr>
              <w:t>0</w:t>
            </w:r>
          </w:p>
        </w:tc>
        <w:tc>
          <w:tcPr>
            <w:tcW w:w="708" w:type="dxa"/>
            <w:tcBorders>
              <w:top w:val="nil"/>
              <w:left w:val="nil"/>
              <w:bottom w:val="single" w:sz="4" w:space="0" w:color="auto"/>
              <w:right w:val="single" w:sz="4" w:space="0" w:color="auto"/>
            </w:tcBorders>
            <w:noWrap/>
            <w:vAlign w:val="bottom"/>
            <w:hideMark/>
          </w:tcPr>
          <w:p w14:paraId="16594C69" w14:textId="77777777" w:rsidR="00AE57B3" w:rsidRPr="00796E30" w:rsidRDefault="00AE57B3" w:rsidP="00AE57B3">
            <w:pPr>
              <w:jc w:val="right"/>
              <w:rPr>
                <w:rFonts w:ascii="Aptos" w:eastAsia="Times New Roman" w:hAnsi="Aptos"/>
                <w:sz w:val="20"/>
                <w:szCs w:val="20"/>
              </w:rPr>
            </w:pPr>
            <w:r w:rsidRPr="00796E30">
              <w:rPr>
                <w:rFonts w:ascii="Aptos" w:eastAsia="Times New Roman" w:hAnsi="Aptos"/>
                <w:sz w:val="20"/>
                <w:szCs w:val="20"/>
              </w:rPr>
              <w:t>0</w:t>
            </w:r>
          </w:p>
        </w:tc>
        <w:tc>
          <w:tcPr>
            <w:tcW w:w="383" w:type="dxa"/>
            <w:tcBorders>
              <w:top w:val="nil"/>
              <w:left w:val="nil"/>
              <w:bottom w:val="single" w:sz="4" w:space="0" w:color="auto"/>
              <w:right w:val="single" w:sz="4" w:space="0" w:color="auto"/>
            </w:tcBorders>
            <w:noWrap/>
            <w:vAlign w:val="bottom"/>
            <w:hideMark/>
          </w:tcPr>
          <w:p w14:paraId="7AD51FEC" w14:textId="77777777" w:rsidR="00AE57B3" w:rsidRPr="00796E30" w:rsidRDefault="00AE57B3" w:rsidP="00AE57B3">
            <w:pPr>
              <w:jc w:val="right"/>
              <w:rPr>
                <w:rFonts w:ascii="Aptos" w:eastAsia="Times New Roman" w:hAnsi="Aptos"/>
                <w:sz w:val="20"/>
                <w:szCs w:val="20"/>
              </w:rPr>
            </w:pPr>
            <w:r w:rsidRPr="00796E30">
              <w:rPr>
                <w:rFonts w:ascii="Aptos" w:eastAsia="Times New Roman" w:hAnsi="Aptos"/>
                <w:sz w:val="20"/>
                <w:szCs w:val="20"/>
              </w:rPr>
              <w:t>0</w:t>
            </w:r>
          </w:p>
        </w:tc>
        <w:tc>
          <w:tcPr>
            <w:tcW w:w="490" w:type="dxa"/>
            <w:tcBorders>
              <w:top w:val="nil"/>
              <w:left w:val="nil"/>
              <w:bottom w:val="single" w:sz="4" w:space="0" w:color="auto"/>
              <w:right w:val="single" w:sz="4" w:space="0" w:color="auto"/>
            </w:tcBorders>
            <w:noWrap/>
            <w:vAlign w:val="bottom"/>
            <w:hideMark/>
          </w:tcPr>
          <w:p w14:paraId="5D36A163" w14:textId="77777777" w:rsidR="00AE57B3" w:rsidRPr="00796E30" w:rsidRDefault="00AE57B3" w:rsidP="00AE57B3">
            <w:pPr>
              <w:jc w:val="right"/>
              <w:rPr>
                <w:rFonts w:ascii="Aptos" w:eastAsia="Times New Roman" w:hAnsi="Aptos"/>
                <w:sz w:val="20"/>
                <w:szCs w:val="20"/>
              </w:rPr>
            </w:pPr>
            <w:r w:rsidRPr="00796E30">
              <w:rPr>
                <w:rFonts w:ascii="Aptos" w:eastAsia="Times New Roman" w:hAnsi="Aptos"/>
                <w:sz w:val="20"/>
                <w:szCs w:val="20"/>
              </w:rPr>
              <w:t>0,00</w:t>
            </w:r>
          </w:p>
        </w:tc>
        <w:tc>
          <w:tcPr>
            <w:tcW w:w="1395" w:type="dxa"/>
            <w:tcBorders>
              <w:top w:val="nil"/>
              <w:left w:val="nil"/>
              <w:bottom w:val="single" w:sz="4" w:space="0" w:color="auto"/>
              <w:right w:val="single" w:sz="4" w:space="0" w:color="auto"/>
            </w:tcBorders>
            <w:noWrap/>
            <w:vAlign w:val="bottom"/>
            <w:hideMark/>
          </w:tcPr>
          <w:p w14:paraId="13DA2829" w14:textId="77777777" w:rsidR="00AE57B3" w:rsidRPr="00796E30" w:rsidRDefault="00AE57B3" w:rsidP="00AE57B3">
            <w:pPr>
              <w:jc w:val="right"/>
              <w:rPr>
                <w:rFonts w:ascii="Aptos" w:eastAsia="Times New Roman" w:hAnsi="Aptos"/>
                <w:b/>
                <w:bCs/>
                <w:sz w:val="22"/>
                <w:szCs w:val="22"/>
              </w:rPr>
            </w:pPr>
            <w:r w:rsidRPr="00796E30">
              <w:rPr>
                <w:rFonts w:ascii="Aptos" w:eastAsia="Times New Roman" w:hAnsi="Aptos"/>
                <w:b/>
                <w:bCs/>
                <w:sz w:val="22"/>
                <w:szCs w:val="22"/>
              </w:rPr>
              <w:t>0,00</w:t>
            </w:r>
          </w:p>
        </w:tc>
      </w:tr>
      <w:tr w:rsidR="009D2C28" w:rsidRPr="00796E30" w14:paraId="26FFE2B2" w14:textId="77777777" w:rsidTr="00A404B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278"/>
        </w:trPr>
        <w:tc>
          <w:tcPr>
            <w:tcW w:w="2127" w:type="dxa"/>
            <w:tcBorders>
              <w:top w:val="nil"/>
              <w:left w:val="single" w:sz="4" w:space="0" w:color="auto"/>
              <w:bottom w:val="single" w:sz="4" w:space="0" w:color="auto"/>
              <w:right w:val="single" w:sz="4" w:space="0" w:color="auto"/>
            </w:tcBorders>
            <w:noWrap/>
            <w:vAlign w:val="bottom"/>
            <w:hideMark/>
          </w:tcPr>
          <w:p w14:paraId="3DDA2B65" w14:textId="77777777" w:rsidR="00AE57B3" w:rsidRPr="00796E30" w:rsidRDefault="00AE57B3" w:rsidP="00AE57B3">
            <w:pPr>
              <w:jc w:val="left"/>
              <w:rPr>
                <w:rFonts w:ascii="Aptos" w:eastAsia="Times New Roman" w:hAnsi="Aptos"/>
                <w:sz w:val="16"/>
                <w:szCs w:val="16"/>
              </w:rPr>
            </w:pPr>
            <w:r w:rsidRPr="00796E30">
              <w:rPr>
                <w:rFonts w:ascii="Aptos" w:eastAsia="Times New Roman" w:hAnsi="Aptos"/>
                <w:sz w:val="16"/>
                <w:szCs w:val="16"/>
              </w:rPr>
              <w:t>0</w:t>
            </w:r>
          </w:p>
        </w:tc>
        <w:tc>
          <w:tcPr>
            <w:tcW w:w="2551" w:type="dxa"/>
            <w:gridSpan w:val="3"/>
            <w:tcBorders>
              <w:top w:val="nil"/>
              <w:left w:val="nil"/>
              <w:bottom w:val="single" w:sz="4" w:space="0" w:color="auto"/>
              <w:right w:val="single" w:sz="4" w:space="0" w:color="auto"/>
            </w:tcBorders>
            <w:noWrap/>
            <w:vAlign w:val="bottom"/>
            <w:hideMark/>
          </w:tcPr>
          <w:p w14:paraId="75BF9F0D" w14:textId="77777777" w:rsidR="00AE57B3" w:rsidRPr="00796E30" w:rsidRDefault="00AE57B3" w:rsidP="00AE57B3">
            <w:pPr>
              <w:jc w:val="left"/>
              <w:rPr>
                <w:rFonts w:ascii="Aptos" w:eastAsia="Times New Roman" w:hAnsi="Aptos"/>
                <w:sz w:val="16"/>
                <w:szCs w:val="16"/>
              </w:rPr>
            </w:pPr>
            <w:r w:rsidRPr="00796E30">
              <w:rPr>
                <w:rFonts w:ascii="Aptos" w:eastAsia="Times New Roman" w:hAnsi="Aptos"/>
                <w:sz w:val="16"/>
                <w:szCs w:val="16"/>
              </w:rPr>
              <w:t>0</w:t>
            </w:r>
          </w:p>
        </w:tc>
        <w:tc>
          <w:tcPr>
            <w:tcW w:w="1985" w:type="dxa"/>
            <w:tcBorders>
              <w:top w:val="nil"/>
              <w:left w:val="nil"/>
              <w:bottom w:val="single" w:sz="4" w:space="0" w:color="auto"/>
              <w:right w:val="single" w:sz="4" w:space="0" w:color="auto"/>
            </w:tcBorders>
            <w:noWrap/>
            <w:vAlign w:val="bottom"/>
            <w:hideMark/>
          </w:tcPr>
          <w:p w14:paraId="53459C00" w14:textId="77777777" w:rsidR="00AE57B3" w:rsidRPr="00796E30" w:rsidRDefault="00AE57B3" w:rsidP="00AE57B3">
            <w:pPr>
              <w:jc w:val="left"/>
              <w:rPr>
                <w:rFonts w:ascii="Aptos" w:eastAsia="Times New Roman" w:hAnsi="Aptos"/>
                <w:sz w:val="16"/>
                <w:szCs w:val="16"/>
              </w:rPr>
            </w:pPr>
            <w:r w:rsidRPr="00796E30">
              <w:rPr>
                <w:rFonts w:ascii="Aptos" w:eastAsia="Times New Roman" w:hAnsi="Aptos"/>
                <w:sz w:val="16"/>
                <w:szCs w:val="16"/>
              </w:rPr>
              <w:t>0</w:t>
            </w:r>
          </w:p>
        </w:tc>
        <w:tc>
          <w:tcPr>
            <w:tcW w:w="708" w:type="dxa"/>
            <w:tcBorders>
              <w:top w:val="nil"/>
              <w:left w:val="nil"/>
              <w:bottom w:val="single" w:sz="4" w:space="0" w:color="auto"/>
              <w:right w:val="single" w:sz="4" w:space="0" w:color="auto"/>
            </w:tcBorders>
            <w:noWrap/>
            <w:vAlign w:val="bottom"/>
            <w:hideMark/>
          </w:tcPr>
          <w:p w14:paraId="307E8398" w14:textId="77777777" w:rsidR="00AE57B3" w:rsidRPr="00796E30" w:rsidRDefault="00AE57B3" w:rsidP="00AE57B3">
            <w:pPr>
              <w:jc w:val="right"/>
              <w:rPr>
                <w:rFonts w:ascii="Aptos" w:eastAsia="Times New Roman" w:hAnsi="Aptos"/>
                <w:sz w:val="20"/>
                <w:szCs w:val="20"/>
              </w:rPr>
            </w:pPr>
            <w:r w:rsidRPr="00796E30">
              <w:rPr>
                <w:rFonts w:ascii="Aptos" w:eastAsia="Times New Roman" w:hAnsi="Aptos"/>
                <w:sz w:val="20"/>
                <w:szCs w:val="20"/>
              </w:rPr>
              <w:t>0</w:t>
            </w:r>
          </w:p>
        </w:tc>
        <w:tc>
          <w:tcPr>
            <w:tcW w:w="383" w:type="dxa"/>
            <w:tcBorders>
              <w:top w:val="nil"/>
              <w:left w:val="nil"/>
              <w:bottom w:val="single" w:sz="4" w:space="0" w:color="auto"/>
              <w:right w:val="single" w:sz="4" w:space="0" w:color="auto"/>
            </w:tcBorders>
            <w:noWrap/>
            <w:vAlign w:val="bottom"/>
            <w:hideMark/>
          </w:tcPr>
          <w:p w14:paraId="008B1EA9" w14:textId="77777777" w:rsidR="00AE57B3" w:rsidRPr="00796E30" w:rsidRDefault="00AE57B3" w:rsidP="00AE57B3">
            <w:pPr>
              <w:jc w:val="right"/>
              <w:rPr>
                <w:rFonts w:ascii="Aptos" w:eastAsia="Times New Roman" w:hAnsi="Aptos"/>
                <w:sz w:val="20"/>
                <w:szCs w:val="20"/>
              </w:rPr>
            </w:pPr>
            <w:r w:rsidRPr="00796E30">
              <w:rPr>
                <w:rFonts w:ascii="Aptos" w:eastAsia="Times New Roman" w:hAnsi="Aptos"/>
                <w:sz w:val="20"/>
                <w:szCs w:val="20"/>
              </w:rPr>
              <w:t>0</w:t>
            </w:r>
          </w:p>
        </w:tc>
        <w:tc>
          <w:tcPr>
            <w:tcW w:w="490" w:type="dxa"/>
            <w:tcBorders>
              <w:top w:val="nil"/>
              <w:left w:val="nil"/>
              <w:bottom w:val="single" w:sz="4" w:space="0" w:color="auto"/>
              <w:right w:val="single" w:sz="4" w:space="0" w:color="auto"/>
            </w:tcBorders>
            <w:noWrap/>
            <w:vAlign w:val="bottom"/>
            <w:hideMark/>
          </w:tcPr>
          <w:p w14:paraId="7423F4F6" w14:textId="77777777" w:rsidR="00AE57B3" w:rsidRPr="00796E30" w:rsidRDefault="00AE57B3" w:rsidP="00AE57B3">
            <w:pPr>
              <w:jc w:val="right"/>
              <w:rPr>
                <w:rFonts w:ascii="Aptos" w:eastAsia="Times New Roman" w:hAnsi="Aptos"/>
                <w:sz w:val="20"/>
                <w:szCs w:val="20"/>
              </w:rPr>
            </w:pPr>
            <w:r w:rsidRPr="00796E30">
              <w:rPr>
                <w:rFonts w:ascii="Aptos" w:eastAsia="Times New Roman" w:hAnsi="Aptos"/>
                <w:sz w:val="20"/>
                <w:szCs w:val="20"/>
              </w:rPr>
              <w:t>0,00</w:t>
            </w:r>
          </w:p>
        </w:tc>
        <w:tc>
          <w:tcPr>
            <w:tcW w:w="1395" w:type="dxa"/>
            <w:tcBorders>
              <w:top w:val="nil"/>
              <w:left w:val="nil"/>
              <w:bottom w:val="single" w:sz="4" w:space="0" w:color="auto"/>
              <w:right w:val="single" w:sz="4" w:space="0" w:color="auto"/>
            </w:tcBorders>
            <w:noWrap/>
            <w:vAlign w:val="bottom"/>
            <w:hideMark/>
          </w:tcPr>
          <w:p w14:paraId="22796AB8" w14:textId="77777777" w:rsidR="00AE57B3" w:rsidRPr="00796E30" w:rsidRDefault="00AE57B3" w:rsidP="00AE57B3">
            <w:pPr>
              <w:jc w:val="right"/>
              <w:rPr>
                <w:rFonts w:ascii="Aptos" w:eastAsia="Times New Roman" w:hAnsi="Aptos"/>
                <w:b/>
                <w:bCs/>
                <w:sz w:val="22"/>
                <w:szCs w:val="22"/>
              </w:rPr>
            </w:pPr>
            <w:r w:rsidRPr="00796E30">
              <w:rPr>
                <w:rFonts w:ascii="Aptos" w:eastAsia="Times New Roman" w:hAnsi="Aptos"/>
                <w:b/>
                <w:bCs/>
                <w:sz w:val="22"/>
                <w:szCs w:val="22"/>
              </w:rPr>
              <w:t>0,00</w:t>
            </w:r>
          </w:p>
        </w:tc>
      </w:tr>
      <w:tr w:rsidR="009D2C28" w:rsidRPr="00796E30" w14:paraId="582AE8D4" w14:textId="77777777" w:rsidTr="00A404B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278"/>
        </w:trPr>
        <w:tc>
          <w:tcPr>
            <w:tcW w:w="2127" w:type="dxa"/>
            <w:tcBorders>
              <w:top w:val="nil"/>
              <w:left w:val="single" w:sz="4" w:space="0" w:color="auto"/>
              <w:bottom w:val="single" w:sz="4" w:space="0" w:color="auto"/>
              <w:right w:val="single" w:sz="4" w:space="0" w:color="auto"/>
            </w:tcBorders>
            <w:noWrap/>
            <w:vAlign w:val="bottom"/>
            <w:hideMark/>
          </w:tcPr>
          <w:p w14:paraId="41A895F0" w14:textId="77777777" w:rsidR="00AE57B3" w:rsidRPr="00796E30" w:rsidRDefault="00AE57B3" w:rsidP="00AE57B3">
            <w:pPr>
              <w:jc w:val="left"/>
              <w:rPr>
                <w:rFonts w:ascii="Aptos" w:eastAsia="Times New Roman" w:hAnsi="Aptos"/>
                <w:sz w:val="16"/>
                <w:szCs w:val="16"/>
              </w:rPr>
            </w:pPr>
            <w:r w:rsidRPr="00796E30">
              <w:rPr>
                <w:rFonts w:ascii="Aptos" w:eastAsia="Times New Roman" w:hAnsi="Aptos"/>
                <w:sz w:val="16"/>
                <w:szCs w:val="16"/>
              </w:rPr>
              <w:t>0</w:t>
            </w:r>
          </w:p>
        </w:tc>
        <w:tc>
          <w:tcPr>
            <w:tcW w:w="2551" w:type="dxa"/>
            <w:gridSpan w:val="3"/>
            <w:tcBorders>
              <w:top w:val="nil"/>
              <w:left w:val="nil"/>
              <w:bottom w:val="single" w:sz="4" w:space="0" w:color="auto"/>
              <w:right w:val="single" w:sz="4" w:space="0" w:color="auto"/>
            </w:tcBorders>
            <w:noWrap/>
            <w:vAlign w:val="bottom"/>
            <w:hideMark/>
          </w:tcPr>
          <w:p w14:paraId="7B8CF8C4" w14:textId="77777777" w:rsidR="00AE57B3" w:rsidRPr="00796E30" w:rsidRDefault="00AE57B3" w:rsidP="00AE57B3">
            <w:pPr>
              <w:jc w:val="left"/>
              <w:rPr>
                <w:rFonts w:ascii="Aptos" w:eastAsia="Times New Roman" w:hAnsi="Aptos"/>
                <w:sz w:val="16"/>
                <w:szCs w:val="16"/>
              </w:rPr>
            </w:pPr>
            <w:r w:rsidRPr="00796E30">
              <w:rPr>
                <w:rFonts w:ascii="Aptos" w:eastAsia="Times New Roman" w:hAnsi="Aptos"/>
                <w:sz w:val="16"/>
                <w:szCs w:val="16"/>
              </w:rPr>
              <w:t>0</w:t>
            </w:r>
          </w:p>
        </w:tc>
        <w:tc>
          <w:tcPr>
            <w:tcW w:w="1985" w:type="dxa"/>
            <w:tcBorders>
              <w:top w:val="nil"/>
              <w:left w:val="nil"/>
              <w:bottom w:val="single" w:sz="4" w:space="0" w:color="auto"/>
              <w:right w:val="single" w:sz="4" w:space="0" w:color="auto"/>
            </w:tcBorders>
            <w:noWrap/>
            <w:vAlign w:val="bottom"/>
            <w:hideMark/>
          </w:tcPr>
          <w:p w14:paraId="6A307C93" w14:textId="77777777" w:rsidR="00AE57B3" w:rsidRPr="00796E30" w:rsidRDefault="00AE57B3" w:rsidP="00AE57B3">
            <w:pPr>
              <w:jc w:val="left"/>
              <w:rPr>
                <w:rFonts w:ascii="Aptos" w:eastAsia="Times New Roman" w:hAnsi="Aptos"/>
                <w:sz w:val="16"/>
                <w:szCs w:val="16"/>
              </w:rPr>
            </w:pPr>
            <w:r w:rsidRPr="00796E30">
              <w:rPr>
                <w:rFonts w:ascii="Aptos" w:eastAsia="Times New Roman" w:hAnsi="Aptos"/>
                <w:sz w:val="16"/>
                <w:szCs w:val="16"/>
              </w:rPr>
              <w:t>0</w:t>
            </w:r>
          </w:p>
        </w:tc>
        <w:tc>
          <w:tcPr>
            <w:tcW w:w="708" w:type="dxa"/>
            <w:tcBorders>
              <w:top w:val="nil"/>
              <w:left w:val="nil"/>
              <w:bottom w:val="single" w:sz="4" w:space="0" w:color="auto"/>
              <w:right w:val="single" w:sz="4" w:space="0" w:color="auto"/>
            </w:tcBorders>
            <w:noWrap/>
            <w:vAlign w:val="bottom"/>
            <w:hideMark/>
          </w:tcPr>
          <w:p w14:paraId="6127F987" w14:textId="77777777" w:rsidR="00AE57B3" w:rsidRPr="00796E30" w:rsidRDefault="00AE57B3" w:rsidP="00AE57B3">
            <w:pPr>
              <w:jc w:val="right"/>
              <w:rPr>
                <w:rFonts w:ascii="Aptos" w:eastAsia="Times New Roman" w:hAnsi="Aptos"/>
                <w:sz w:val="20"/>
                <w:szCs w:val="20"/>
              </w:rPr>
            </w:pPr>
            <w:r w:rsidRPr="00796E30">
              <w:rPr>
                <w:rFonts w:ascii="Aptos" w:eastAsia="Times New Roman" w:hAnsi="Aptos"/>
                <w:sz w:val="20"/>
                <w:szCs w:val="20"/>
              </w:rPr>
              <w:t>0</w:t>
            </w:r>
          </w:p>
        </w:tc>
        <w:tc>
          <w:tcPr>
            <w:tcW w:w="383" w:type="dxa"/>
            <w:tcBorders>
              <w:top w:val="nil"/>
              <w:left w:val="nil"/>
              <w:bottom w:val="single" w:sz="4" w:space="0" w:color="auto"/>
              <w:right w:val="single" w:sz="4" w:space="0" w:color="auto"/>
            </w:tcBorders>
            <w:noWrap/>
            <w:vAlign w:val="bottom"/>
            <w:hideMark/>
          </w:tcPr>
          <w:p w14:paraId="559C9FFC" w14:textId="77777777" w:rsidR="00AE57B3" w:rsidRPr="00796E30" w:rsidRDefault="00AE57B3" w:rsidP="00AE57B3">
            <w:pPr>
              <w:jc w:val="right"/>
              <w:rPr>
                <w:rFonts w:ascii="Aptos" w:eastAsia="Times New Roman" w:hAnsi="Aptos"/>
                <w:sz w:val="20"/>
                <w:szCs w:val="20"/>
              </w:rPr>
            </w:pPr>
            <w:r w:rsidRPr="00796E30">
              <w:rPr>
                <w:rFonts w:ascii="Aptos" w:eastAsia="Times New Roman" w:hAnsi="Aptos"/>
                <w:sz w:val="20"/>
                <w:szCs w:val="20"/>
              </w:rPr>
              <w:t>0</w:t>
            </w:r>
          </w:p>
        </w:tc>
        <w:tc>
          <w:tcPr>
            <w:tcW w:w="490" w:type="dxa"/>
            <w:tcBorders>
              <w:top w:val="nil"/>
              <w:left w:val="nil"/>
              <w:bottom w:val="single" w:sz="4" w:space="0" w:color="auto"/>
              <w:right w:val="single" w:sz="4" w:space="0" w:color="auto"/>
            </w:tcBorders>
            <w:noWrap/>
            <w:vAlign w:val="bottom"/>
            <w:hideMark/>
          </w:tcPr>
          <w:p w14:paraId="74B26E9F" w14:textId="77777777" w:rsidR="00AE57B3" w:rsidRPr="00796E30" w:rsidRDefault="00AE57B3" w:rsidP="00AE57B3">
            <w:pPr>
              <w:jc w:val="right"/>
              <w:rPr>
                <w:rFonts w:ascii="Aptos" w:eastAsia="Times New Roman" w:hAnsi="Aptos"/>
                <w:sz w:val="20"/>
                <w:szCs w:val="20"/>
              </w:rPr>
            </w:pPr>
            <w:r w:rsidRPr="00796E30">
              <w:rPr>
                <w:rFonts w:ascii="Aptos" w:eastAsia="Times New Roman" w:hAnsi="Aptos"/>
                <w:sz w:val="20"/>
                <w:szCs w:val="20"/>
              </w:rPr>
              <w:t>0,00</w:t>
            </w:r>
          </w:p>
        </w:tc>
        <w:tc>
          <w:tcPr>
            <w:tcW w:w="1395" w:type="dxa"/>
            <w:tcBorders>
              <w:top w:val="nil"/>
              <w:left w:val="nil"/>
              <w:bottom w:val="single" w:sz="4" w:space="0" w:color="auto"/>
              <w:right w:val="single" w:sz="4" w:space="0" w:color="auto"/>
            </w:tcBorders>
            <w:noWrap/>
            <w:vAlign w:val="bottom"/>
            <w:hideMark/>
          </w:tcPr>
          <w:p w14:paraId="7C4AAF10" w14:textId="77777777" w:rsidR="00AE57B3" w:rsidRPr="00796E30" w:rsidRDefault="00AE57B3" w:rsidP="00AE57B3">
            <w:pPr>
              <w:jc w:val="right"/>
              <w:rPr>
                <w:rFonts w:ascii="Aptos" w:eastAsia="Times New Roman" w:hAnsi="Aptos"/>
                <w:b/>
                <w:bCs/>
                <w:sz w:val="22"/>
                <w:szCs w:val="22"/>
              </w:rPr>
            </w:pPr>
            <w:r w:rsidRPr="00796E30">
              <w:rPr>
                <w:rFonts w:ascii="Aptos" w:eastAsia="Times New Roman" w:hAnsi="Aptos"/>
                <w:b/>
                <w:bCs/>
                <w:sz w:val="22"/>
                <w:szCs w:val="22"/>
              </w:rPr>
              <w:t>0,00</w:t>
            </w:r>
          </w:p>
        </w:tc>
      </w:tr>
      <w:tr w:rsidR="009D2C28" w:rsidRPr="00796E30" w14:paraId="26098393" w14:textId="77777777" w:rsidTr="00A404B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278"/>
        </w:trPr>
        <w:tc>
          <w:tcPr>
            <w:tcW w:w="2127" w:type="dxa"/>
            <w:tcBorders>
              <w:top w:val="nil"/>
              <w:left w:val="single" w:sz="4" w:space="0" w:color="auto"/>
              <w:bottom w:val="single" w:sz="4" w:space="0" w:color="auto"/>
              <w:right w:val="single" w:sz="4" w:space="0" w:color="auto"/>
            </w:tcBorders>
            <w:noWrap/>
            <w:vAlign w:val="bottom"/>
            <w:hideMark/>
          </w:tcPr>
          <w:p w14:paraId="0132FC23" w14:textId="77777777" w:rsidR="00AE57B3" w:rsidRPr="00796E30" w:rsidRDefault="00AE57B3" w:rsidP="00AE57B3">
            <w:pPr>
              <w:jc w:val="left"/>
              <w:rPr>
                <w:rFonts w:ascii="Aptos" w:eastAsia="Times New Roman" w:hAnsi="Aptos"/>
                <w:sz w:val="16"/>
                <w:szCs w:val="16"/>
              </w:rPr>
            </w:pPr>
            <w:r w:rsidRPr="00796E30">
              <w:rPr>
                <w:rFonts w:ascii="Aptos" w:eastAsia="Times New Roman" w:hAnsi="Aptos"/>
                <w:sz w:val="16"/>
                <w:szCs w:val="16"/>
              </w:rPr>
              <w:t>0</w:t>
            </w:r>
          </w:p>
        </w:tc>
        <w:tc>
          <w:tcPr>
            <w:tcW w:w="2551" w:type="dxa"/>
            <w:gridSpan w:val="3"/>
            <w:tcBorders>
              <w:top w:val="nil"/>
              <w:left w:val="nil"/>
              <w:bottom w:val="single" w:sz="4" w:space="0" w:color="auto"/>
              <w:right w:val="single" w:sz="4" w:space="0" w:color="auto"/>
            </w:tcBorders>
            <w:noWrap/>
            <w:vAlign w:val="bottom"/>
            <w:hideMark/>
          </w:tcPr>
          <w:p w14:paraId="1BFF8C81" w14:textId="77777777" w:rsidR="00AE57B3" w:rsidRPr="00796E30" w:rsidRDefault="00AE57B3" w:rsidP="00AE57B3">
            <w:pPr>
              <w:jc w:val="left"/>
              <w:rPr>
                <w:rFonts w:ascii="Aptos" w:eastAsia="Times New Roman" w:hAnsi="Aptos"/>
                <w:sz w:val="16"/>
                <w:szCs w:val="16"/>
              </w:rPr>
            </w:pPr>
            <w:r w:rsidRPr="00796E30">
              <w:rPr>
                <w:rFonts w:ascii="Aptos" w:eastAsia="Times New Roman" w:hAnsi="Aptos"/>
                <w:sz w:val="16"/>
                <w:szCs w:val="16"/>
              </w:rPr>
              <w:t>0</w:t>
            </w:r>
          </w:p>
        </w:tc>
        <w:tc>
          <w:tcPr>
            <w:tcW w:w="1985" w:type="dxa"/>
            <w:tcBorders>
              <w:top w:val="nil"/>
              <w:left w:val="nil"/>
              <w:bottom w:val="single" w:sz="4" w:space="0" w:color="auto"/>
              <w:right w:val="single" w:sz="4" w:space="0" w:color="auto"/>
            </w:tcBorders>
            <w:noWrap/>
            <w:vAlign w:val="bottom"/>
            <w:hideMark/>
          </w:tcPr>
          <w:p w14:paraId="35BDF6C6" w14:textId="77777777" w:rsidR="00AE57B3" w:rsidRPr="00796E30" w:rsidRDefault="00AE57B3" w:rsidP="00AE57B3">
            <w:pPr>
              <w:jc w:val="left"/>
              <w:rPr>
                <w:rFonts w:ascii="Aptos" w:eastAsia="Times New Roman" w:hAnsi="Aptos"/>
                <w:sz w:val="16"/>
                <w:szCs w:val="16"/>
              </w:rPr>
            </w:pPr>
            <w:r w:rsidRPr="00796E30">
              <w:rPr>
                <w:rFonts w:ascii="Aptos" w:eastAsia="Times New Roman" w:hAnsi="Aptos"/>
                <w:sz w:val="16"/>
                <w:szCs w:val="16"/>
              </w:rPr>
              <w:t>0</w:t>
            </w:r>
          </w:p>
        </w:tc>
        <w:tc>
          <w:tcPr>
            <w:tcW w:w="708" w:type="dxa"/>
            <w:tcBorders>
              <w:top w:val="nil"/>
              <w:left w:val="nil"/>
              <w:bottom w:val="single" w:sz="4" w:space="0" w:color="auto"/>
              <w:right w:val="single" w:sz="4" w:space="0" w:color="auto"/>
            </w:tcBorders>
            <w:noWrap/>
            <w:vAlign w:val="bottom"/>
            <w:hideMark/>
          </w:tcPr>
          <w:p w14:paraId="53B0DAF7" w14:textId="77777777" w:rsidR="00AE57B3" w:rsidRPr="00796E30" w:rsidRDefault="00AE57B3" w:rsidP="00AE57B3">
            <w:pPr>
              <w:jc w:val="right"/>
              <w:rPr>
                <w:rFonts w:ascii="Aptos" w:eastAsia="Times New Roman" w:hAnsi="Aptos"/>
                <w:sz w:val="20"/>
                <w:szCs w:val="20"/>
              </w:rPr>
            </w:pPr>
            <w:r w:rsidRPr="00796E30">
              <w:rPr>
                <w:rFonts w:ascii="Aptos" w:eastAsia="Times New Roman" w:hAnsi="Aptos"/>
                <w:sz w:val="20"/>
                <w:szCs w:val="20"/>
              </w:rPr>
              <w:t>0</w:t>
            </w:r>
          </w:p>
        </w:tc>
        <w:tc>
          <w:tcPr>
            <w:tcW w:w="383" w:type="dxa"/>
            <w:tcBorders>
              <w:top w:val="nil"/>
              <w:left w:val="nil"/>
              <w:bottom w:val="single" w:sz="4" w:space="0" w:color="auto"/>
              <w:right w:val="single" w:sz="4" w:space="0" w:color="auto"/>
            </w:tcBorders>
            <w:noWrap/>
            <w:vAlign w:val="bottom"/>
            <w:hideMark/>
          </w:tcPr>
          <w:p w14:paraId="42CD0D66" w14:textId="77777777" w:rsidR="00AE57B3" w:rsidRPr="00796E30" w:rsidRDefault="00AE57B3" w:rsidP="00AE57B3">
            <w:pPr>
              <w:jc w:val="right"/>
              <w:rPr>
                <w:rFonts w:ascii="Aptos" w:eastAsia="Times New Roman" w:hAnsi="Aptos"/>
                <w:sz w:val="20"/>
                <w:szCs w:val="20"/>
              </w:rPr>
            </w:pPr>
            <w:r w:rsidRPr="00796E30">
              <w:rPr>
                <w:rFonts w:ascii="Aptos" w:eastAsia="Times New Roman" w:hAnsi="Aptos"/>
                <w:sz w:val="20"/>
                <w:szCs w:val="20"/>
              </w:rPr>
              <w:t>0</w:t>
            </w:r>
          </w:p>
        </w:tc>
        <w:tc>
          <w:tcPr>
            <w:tcW w:w="490" w:type="dxa"/>
            <w:tcBorders>
              <w:top w:val="nil"/>
              <w:left w:val="nil"/>
              <w:bottom w:val="single" w:sz="4" w:space="0" w:color="auto"/>
              <w:right w:val="single" w:sz="4" w:space="0" w:color="auto"/>
            </w:tcBorders>
            <w:noWrap/>
            <w:vAlign w:val="bottom"/>
            <w:hideMark/>
          </w:tcPr>
          <w:p w14:paraId="4F87C976" w14:textId="77777777" w:rsidR="00AE57B3" w:rsidRPr="00796E30" w:rsidRDefault="00AE57B3" w:rsidP="00AE57B3">
            <w:pPr>
              <w:jc w:val="right"/>
              <w:rPr>
                <w:rFonts w:ascii="Aptos" w:eastAsia="Times New Roman" w:hAnsi="Aptos"/>
                <w:sz w:val="20"/>
                <w:szCs w:val="20"/>
              </w:rPr>
            </w:pPr>
            <w:r w:rsidRPr="00796E30">
              <w:rPr>
                <w:rFonts w:ascii="Aptos" w:eastAsia="Times New Roman" w:hAnsi="Aptos"/>
                <w:sz w:val="20"/>
                <w:szCs w:val="20"/>
              </w:rPr>
              <w:t>0,00</w:t>
            </w:r>
          </w:p>
        </w:tc>
        <w:tc>
          <w:tcPr>
            <w:tcW w:w="1395" w:type="dxa"/>
            <w:tcBorders>
              <w:top w:val="nil"/>
              <w:left w:val="nil"/>
              <w:bottom w:val="single" w:sz="4" w:space="0" w:color="auto"/>
              <w:right w:val="single" w:sz="4" w:space="0" w:color="auto"/>
            </w:tcBorders>
            <w:noWrap/>
            <w:vAlign w:val="bottom"/>
            <w:hideMark/>
          </w:tcPr>
          <w:p w14:paraId="274891AE" w14:textId="77777777" w:rsidR="00AE57B3" w:rsidRPr="00796E30" w:rsidRDefault="00AE57B3" w:rsidP="00AE57B3">
            <w:pPr>
              <w:jc w:val="right"/>
              <w:rPr>
                <w:rFonts w:ascii="Aptos" w:eastAsia="Times New Roman" w:hAnsi="Aptos"/>
                <w:b/>
                <w:bCs/>
                <w:sz w:val="22"/>
                <w:szCs w:val="22"/>
              </w:rPr>
            </w:pPr>
            <w:r w:rsidRPr="00796E30">
              <w:rPr>
                <w:rFonts w:ascii="Aptos" w:eastAsia="Times New Roman" w:hAnsi="Aptos"/>
                <w:b/>
                <w:bCs/>
                <w:sz w:val="22"/>
                <w:szCs w:val="22"/>
              </w:rPr>
              <w:t>0,00</w:t>
            </w:r>
          </w:p>
        </w:tc>
      </w:tr>
      <w:tr w:rsidR="009D2C28" w:rsidRPr="00796E30" w14:paraId="08B75341" w14:textId="77777777" w:rsidTr="00A404B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278"/>
        </w:trPr>
        <w:tc>
          <w:tcPr>
            <w:tcW w:w="2127" w:type="dxa"/>
            <w:tcBorders>
              <w:top w:val="nil"/>
              <w:left w:val="single" w:sz="4" w:space="0" w:color="auto"/>
              <w:bottom w:val="single" w:sz="4" w:space="0" w:color="auto"/>
              <w:right w:val="single" w:sz="4" w:space="0" w:color="auto"/>
            </w:tcBorders>
            <w:noWrap/>
            <w:vAlign w:val="bottom"/>
            <w:hideMark/>
          </w:tcPr>
          <w:p w14:paraId="56095D31" w14:textId="77777777" w:rsidR="00AE57B3" w:rsidRPr="00796E30" w:rsidRDefault="00AE57B3" w:rsidP="00AE57B3">
            <w:pPr>
              <w:jc w:val="left"/>
              <w:rPr>
                <w:rFonts w:ascii="Aptos" w:eastAsia="Times New Roman" w:hAnsi="Aptos"/>
                <w:sz w:val="16"/>
                <w:szCs w:val="16"/>
              </w:rPr>
            </w:pPr>
            <w:r w:rsidRPr="00796E30">
              <w:rPr>
                <w:rFonts w:ascii="Aptos" w:eastAsia="Times New Roman" w:hAnsi="Aptos"/>
                <w:sz w:val="16"/>
                <w:szCs w:val="16"/>
              </w:rPr>
              <w:t>0</w:t>
            </w:r>
          </w:p>
        </w:tc>
        <w:tc>
          <w:tcPr>
            <w:tcW w:w="2551" w:type="dxa"/>
            <w:gridSpan w:val="3"/>
            <w:tcBorders>
              <w:top w:val="nil"/>
              <w:left w:val="nil"/>
              <w:bottom w:val="single" w:sz="4" w:space="0" w:color="auto"/>
              <w:right w:val="single" w:sz="4" w:space="0" w:color="auto"/>
            </w:tcBorders>
            <w:noWrap/>
            <w:vAlign w:val="bottom"/>
            <w:hideMark/>
          </w:tcPr>
          <w:p w14:paraId="404902E2" w14:textId="77777777" w:rsidR="00AE57B3" w:rsidRPr="00796E30" w:rsidRDefault="00AE57B3" w:rsidP="00AE57B3">
            <w:pPr>
              <w:jc w:val="left"/>
              <w:rPr>
                <w:rFonts w:ascii="Aptos" w:eastAsia="Times New Roman" w:hAnsi="Aptos"/>
                <w:sz w:val="16"/>
                <w:szCs w:val="16"/>
              </w:rPr>
            </w:pPr>
            <w:r w:rsidRPr="00796E30">
              <w:rPr>
                <w:rFonts w:ascii="Aptos" w:eastAsia="Times New Roman" w:hAnsi="Aptos"/>
                <w:sz w:val="16"/>
                <w:szCs w:val="16"/>
              </w:rPr>
              <w:t>0</w:t>
            </w:r>
          </w:p>
        </w:tc>
        <w:tc>
          <w:tcPr>
            <w:tcW w:w="1985" w:type="dxa"/>
            <w:tcBorders>
              <w:top w:val="nil"/>
              <w:left w:val="nil"/>
              <w:bottom w:val="single" w:sz="4" w:space="0" w:color="auto"/>
              <w:right w:val="single" w:sz="4" w:space="0" w:color="auto"/>
            </w:tcBorders>
            <w:noWrap/>
            <w:vAlign w:val="bottom"/>
            <w:hideMark/>
          </w:tcPr>
          <w:p w14:paraId="4C006906" w14:textId="77777777" w:rsidR="00AE57B3" w:rsidRPr="00796E30" w:rsidRDefault="00AE57B3" w:rsidP="00AE57B3">
            <w:pPr>
              <w:jc w:val="left"/>
              <w:rPr>
                <w:rFonts w:ascii="Aptos" w:eastAsia="Times New Roman" w:hAnsi="Aptos"/>
                <w:sz w:val="16"/>
                <w:szCs w:val="16"/>
              </w:rPr>
            </w:pPr>
            <w:r w:rsidRPr="00796E30">
              <w:rPr>
                <w:rFonts w:ascii="Aptos" w:eastAsia="Times New Roman" w:hAnsi="Aptos"/>
                <w:sz w:val="16"/>
                <w:szCs w:val="16"/>
              </w:rPr>
              <w:t>0</w:t>
            </w:r>
          </w:p>
        </w:tc>
        <w:tc>
          <w:tcPr>
            <w:tcW w:w="708" w:type="dxa"/>
            <w:tcBorders>
              <w:top w:val="nil"/>
              <w:left w:val="nil"/>
              <w:bottom w:val="single" w:sz="4" w:space="0" w:color="auto"/>
              <w:right w:val="single" w:sz="4" w:space="0" w:color="auto"/>
            </w:tcBorders>
            <w:noWrap/>
            <w:vAlign w:val="bottom"/>
            <w:hideMark/>
          </w:tcPr>
          <w:p w14:paraId="46C9EB9D" w14:textId="77777777" w:rsidR="00AE57B3" w:rsidRPr="00796E30" w:rsidRDefault="00AE57B3" w:rsidP="00AE57B3">
            <w:pPr>
              <w:jc w:val="right"/>
              <w:rPr>
                <w:rFonts w:ascii="Aptos" w:eastAsia="Times New Roman" w:hAnsi="Aptos"/>
                <w:sz w:val="20"/>
                <w:szCs w:val="20"/>
              </w:rPr>
            </w:pPr>
            <w:r w:rsidRPr="00796E30">
              <w:rPr>
                <w:rFonts w:ascii="Aptos" w:eastAsia="Times New Roman" w:hAnsi="Aptos"/>
                <w:sz w:val="20"/>
                <w:szCs w:val="20"/>
              </w:rPr>
              <w:t>0</w:t>
            </w:r>
          </w:p>
        </w:tc>
        <w:tc>
          <w:tcPr>
            <w:tcW w:w="383" w:type="dxa"/>
            <w:tcBorders>
              <w:top w:val="nil"/>
              <w:left w:val="nil"/>
              <w:bottom w:val="single" w:sz="4" w:space="0" w:color="auto"/>
              <w:right w:val="single" w:sz="4" w:space="0" w:color="auto"/>
            </w:tcBorders>
            <w:noWrap/>
            <w:vAlign w:val="bottom"/>
            <w:hideMark/>
          </w:tcPr>
          <w:p w14:paraId="4B60B71B" w14:textId="77777777" w:rsidR="00AE57B3" w:rsidRPr="00796E30" w:rsidRDefault="00AE57B3" w:rsidP="00AE57B3">
            <w:pPr>
              <w:jc w:val="right"/>
              <w:rPr>
                <w:rFonts w:ascii="Aptos" w:eastAsia="Times New Roman" w:hAnsi="Aptos"/>
                <w:sz w:val="20"/>
                <w:szCs w:val="20"/>
              </w:rPr>
            </w:pPr>
            <w:r w:rsidRPr="00796E30">
              <w:rPr>
                <w:rFonts w:ascii="Aptos" w:eastAsia="Times New Roman" w:hAnsi="Aptos"/>
                <w:sz w:val="20"/>
                <w:szCs w:val="20"/>
              </w:rPr>
              <w:t>0</w:t>
            </w:r>
          </w:p>
        </w:tc>
        <w:tc>
          <w:tcPr>
            <w:tcW w:w="490" w:type="dxa"/>
            <w:tcBorders>
              <w:top w:val="nil"/>
              <w:left w:val="nil"/>
              <w:bottom w:val="single" w:sz="4" w:space="0" w:color="auto"/>
              <w:right w:val="single" w:sz="4" w:space="0" w:color="auto"/>
            </w:tcBorders>
            <w:noWrap/>
            <w:vAlign w:val="bottom"/>
            <w:hideMark/>
          </w:tcPr>
          <w:p w14:paraId="585D752D" w14:textId="77777777" w:rsidR="00AE57B3" w:rsidRPr="00796E30" w:rsidRDefault="00AE57B3" w:rsidP="00AE57B3">
            <w:pPr>
              <w:jc w:val="right"/>
              <w:rPr>
                <w:rFonts w:ascii="Aptos" w:eastAsia="Times New Roman" w:hAnsi="Aptos"/>
                <w:sz w:val="20"/>
                <w:szCs w:val="20"/>
              </w:rPr>
            </w:pPr>
            <w:r w:rsidRPr="00796E30">
              <w:rPr>
                <w:rFonts w:ascii="Aptos" w:eastAsia="Times New Roman" w:hAnsi="Aptos"/>
                <w:sz w:val="20"/>
                <w:szCs w:val="20"/>
              </w:rPr>
              <w:t>0,00</w:t>
            </w:r>
          </w:p>
        </w:tc>
        <w:tc>
          <w:tcPr>
            <w:tcW w:w="1395" w:type="dxa"/>
            <w:tcBorders>
              <w:top w:val="nil"/>
              <w:left w:val="nil"/>
              <w:bottom w:val="single" w:sz="4" w:space="0" w:color="auto"/>
              <w:right w:val="single" w:sz="4" w:space="0" w:color="auto"/>
            </w:tcBorders>
            <w:noWrap/>
            <w:vAlign w:val="bottom"/>
            <w:hideMark/>
          </w:tcPr>
          <w:p w14:paraId="14652E8B" w14:textId="77777777" w:rsidR="00AE57B3" w:rsidRPr="00796E30" w:rsidRDefault="00AE57B3" w:rsidP="00AE57B3">
            <w:pPr>
              <w:jc w:val="right"/>
              <w:rPr>
                <w:rFonts w:ascii="Aptos" w:eastAsia="Times New Roman" w:hAnsi="Aptos"/>
                <w:b/>
                <w:bCs/>
                <w:sz w:val="22"/>
                <w:szCs w:val="22"/>
              </w:rPr>
            </w:pPr>
            <w:r w:rsidRPr="00796E30">
              <w:rPr>
                <w:rFonts w:ascii="Aptos" w:eastAsia="Times New Roman" w:hAnsi="Aptos"/>
                <w:b/>
                <w:bCs/>
                <w:sz w:val="22"/>
                <w:szCs w:val="22"/>
              </w:rPr>
              <w:t>0,00</w:t>
            </w:r>
          </w:p>
        </w:tc>
      </w:tr>
      <w:tr w:rsidR="009D2C28" w:rsidRPr="00796E30" w14:paraId="07990784" w14:textId="77777777" w:rsidTr="00A404B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278"/>
        </w:trPr>
        <w:tc>
          <w:tcPr>
            <w:tcW w:w="2127" w:type="dxa"/>
            <w:tcBorders>
              <w:top w:val="nil"/>
              <w:left w:val="single" w:sz="4" w:space="0" w:color="auto"/>
              <w:bottom w:val="single" w:sz="4" w:space="0" w:color="auto"/>
              <w:right w:val="single" w:sz="4" w:space="0" w:color="auto"/>
            </w:tcBorders>
            <w:noWrap/>
            <w:vAlign w:val="bottom"/>
            <w:hideMark/>
          </w:tcPr>
          <w:p w14:paraId="7C01A666" w14:textId="77777777" w:rsidR="00AE57B3" w:rsidRPr="00796E30" w:rsidRDefault="00AE57B3" w:rsidP="00AE57B3">
            <w:pPr>
              <w:jc w:val="left"/>
              <w:rPr>
                <w:rFonts w:ascii="Aptos" w:eastAsia="Times New Roman" w:hAnsi="Aptos"/>
                <w:sz w:val="16"/>
                <w:szCs w:val="16"/>
              </w:rPr>
            </w:pPr>
            <w:r w:rsidRPr="00796E30">
              <w:rPr>
                <w:rFonts w:ascii="Aptos" w:eastAsia="Times New Roman" w:hAnsi="Aptos"/>
                <w:sz w:val="16"/>
                <w:szCs w:val="16"/>
              </w:rPr>
              <w:t>0</w:t>
            </w:r>
          </w:p>
        </w:tc>
        <w:tc>
          <w:tcPr>
            <w:tcW w:w="2551" w:type="dxa"/>
            <w:gridSpan w:val="3"/>
            <w:tcBorders>
              <w:top w:val="nil"/>
              <w:left w:val="nil"/>
              <w:bottom w:val="single" w:sz="4" w:space="0" w:color="auto"/>
              <w:right w:val="single" w:sz="4" w:space="0" w:color="auto"/>
            </w:tcBorders>
            <w:noWrap/>
            <w:vAlign w:val="bottom"/>
            <w:hideMark/>
          </w:tcPr>
          <w:p w14:paraId="66598353" w14:textId="77777777" w:rsidR="00AE57B3" w:rsidRPr="00796E30" w:rsidRDefault="00AE57B3" w:rsidP="00AE57B3">
            <w:pPr>
              <w:jc w:val="left"/>
              <w:rPr>
                <w:rFonts w:ascii="Aptos" w:eastAsia="Times New Roman" w:hAnsi="Aptos"/>
                <w:sz w:val="16"/>
                <w:szCs w:val="16"/>
              </w:rPr>
            </w:pPr>
            <w:r w:rsidRPr="00796E30">
              <w:rPr>
                <w:rFonts w:ascii="Aptos" w:eastAsia="Times New Roman" w:hAnsi="Aptos"/>
                <w:sz w:val="16"/>
                <w:szCs w:val="16"/>
              </w:rPr>
              <w:t>0</w:t>
            </w:r>
          </w:p>
        </w:tc>
        <w:tc>
          <w:tcPr>
            <w:tcW w:w="1985" w:type="dxa"/>
            <w:tcBorders>
              <w:top w:val="nil"/>
              <w:left w:val="nil"/>
              <w:bottom w:val="single" w:sz="4" w:space="0" w:color="auto"/>
              <w:right w:val="single" w:sz="4" w:space="0" w:color="auto"/>
            </w:tcBorders>
            <w:noWrap/>
            <w:vAlign w:val="bottom"/>
            <w:hideMark/>
          </w:tcPr>
          <w:p w14:paraId="130FF321" w14:textId="77777777" w:rsidR="00AE57B3" w:rsidRPr="00796E30" w:rsidRDefault="00AE57B3" w:rsidP="00AE57B3">
            <w:pPr>
              <w:jc w:val="left"/>
              <w:rPr>
                <w:rFonts w:ascii="Aptos" w:eastAsia="Times New Roman" w:hAnsi="Aptos"/>
                <w:sz w:val="16"/>
                <w:szCs w:val="16"/>
              </w:rPr>
            </w:pPr>
            <w:r w:rsidRPr="00796E30">
              <w:rPr>
                <w:rFonts w:ascii="Aptos" w:eastAsia="Times New Roman" w:hAnsi="Aptos"/>
                <w:sz w:val="16"/>
                <w:szCs w:val="16"/>
              </w:rPr>
              <w:t>0</w:t>
            </w:r>
          </w:p>
        </w:tc>
        <w:tc>
          <w:tcPr>
            <w:tcW w:w="708" w:type="dxa"/>
            <w:tcBorders>
              <w:top w:val="nil"/>
              <w:left w:val="nil"/>
              <w:bottom w:val="single" w:sz="4" w:space="0" w:color="auto"/>
              <w:right w:val="single" w:sz="4" w:space="0" w:color="auto"/>
            </w:tcBorders>
            <w:noWrap/>
            <w:vAlign w:val="bottom"/>
            <w:hideMark/>
          </w:tcPr>
          <w:p w14:paraId="65EEE2A5" w14:textId="77777777" w:rsidR="00AE57B3" w:rsidRPr="00796E30" w:rsidRDefault="00AE57B3" w:rsidP="00AE57B3">
            <w:pPr>
              <w:jc w:val="right"/>
              <w:rPr>
                <w:rFonts w:ascii="Aptos" w:eastAsia="Times New Roman" w:hAnsi="Aptos"/>
                <w:sz w:val="20"/>
                <w:szCs w:val="20"/>
              </w:rPr>
            </w:pPr>
            <w:r w:rsidRPr="00796E30">
              <w:rPr>
                <w:rFonts w:ascii="Aptos" w:eastAsia="Times New Roman" w:hAnsi="Aptos"/>
                <w:sz w:val="20"/>
                <w:szCs w:val="20"/>
              </w:rPr>
              <w:t>0</w:t>
            </w:r>
          </w:p>
        </w:tc>
        <w:tc>
          <w:tcPr>
            <w:tcW w:w="383" w:type="dxa"/>
            <w:tcBorders>
              <w:top w:val="nil"/>
              <w:left w:val="nil"/>
              <w:bottom w:val="single" w:sz="4" w:space="0" w:color="auto"/>
              <w:right w:val="single" w:sz="4" w:space="0" w:color="auto"/>
            </w:tcBorders>
            <w:noWrap/>
            <w:vAlign w:val="bottom"/>
            <w:hideMark/>
          </w:tcPr>
          <w:p w14:paraId="1879D3D9" w14:textId="77777777" w:rsidR="00AE57B3" w:rsidRPr="00796E30" w:rsidRDefault="00AE57B3" w:rsidP="00AE57B3">
            <w:pPr>
              <w:jc w:val="right"/>
              <w:rPr>
                <w:rFonts w:ascii="Aptos" w:eastAsia="Times New Roman" w:hAnsi="Aptos"/>
                <w:sz w:val="20"/>
                <w:szCs w:val="20"/>
              </w:rPr>
            </w:pPr>
            <w:r w:rsidRPr="00796E30">
              <w:rPr>
                <w:rFonts w:ascii="Aptos" w:eastAsia="Times New Roman" w:hAnsi="Aptos"/>
                <w:sz w:val="20"/>
                <w:szCs w:val="20"/>
              </w:rPr>
              <w:t>0</w:t>
            </w:r>
          </w:p>
        </w:tc>
        <w:tc>
          <w:tcPr>
            <w:tcW w:w="490" w:type="dxa"/>
            <w:tcBorders>
              <w:top w:val="nil"/>
              <w:left w:val="nil"/>
              <w:bottom w:val="single" w:sz="4" w:space="0" w:color="auto"/>
              <w:right w:val="single" w:sz="4" w:space="0" w:color="auto"/>
            </w:tcBorders>
            <w:noWrap/>
            <w:vAlign w:val="bottom"/>
            <w:hideMark/>
          </w:tcPr>
          <w:p w14:paraId="14C0E1A2" w14:textId="77777777" w:rsidR="00AE57B3" w:rsidRPr="00796E30" w:rsidRDefault="00AE57B3" w:rsidP="00AE57B3">
            <w:pPr>
              <w:jc w:val="right"/>
              <w:rPr>
                <w:rFonts w:ascii="Aptos" w:eastAsia="Times New Roman" w:hAnsi="Aptos"/>
                <w:sz w:val="20"/>
                <w:szCs w:val="20"/>
              </w:rPr>
            </w:pPr>
            <w:r w:rsidRPr="00796E30">
              <w:rPr>
                <w:rFonts w:ascii="Aptos" w:eastAsia="Times New Roman" w:hAnsi="Aptos"/>
                <w:sz w:val="20"/>
                <w:szCs w:val="20"/>
              </w:rPr>
              <w:t>0,00</w:t>
            </w:r>
          </w:p>
        </w:tc>
        <w:tc>
          <w:tcPr>
            <w:tcW w:w="1395" w:type="dxa"/>
            <w:tcBorders>
              <w:top w:val="nil"/>
              <w:left w:val="nil"/>
              <w:bottom w:val="single" w:sz="4" w:space="0" w:color="auto"/>
              <w:right w:val="single" w:sz="4" w:space="0" w:color="auto"/>
            </w:tcBorders>
            <w:noWrap/>
            <w:vAlign w:val="bottom"/>
            <w:hideMark/>
          </w:tcPr>
          <w:p w14:paraId="469CC75D" w14:textId="77777777" w:rsidR="00AE57B3" w:rsidRPr="00796E30" w:rsidRDefault="00AE57B3" w:rsidP="00AE57B3">
            <w:pPr>
              <w:jc w:val="right"/>
              <w:rPr>
                <w:rFonts w:ascii="Aptos" w:eastAsia="Times New Roman" w:hAnsi="Aptos"/>
                <w:b/>
                <w:bCs/>
                <w:sz w:val="22"/>
                <w:szCs w:val="22"/>
              </w:rPr>
            </w:pPr>
            <w:r w:rsidRPr="00796E30">
              <w:rPr>
                <w:rFonts w:ascii="Aptos" w:eastAsia="Times New Roman" w:hAnsi="Aptos"/>
                <w:b/>
                <w:bCs/>
                <w:sz w:val="22"/>
                <w:szCs w:val="22"/>
              </w:rPr>
              <w:t>0,00</w:t>
            </w:r>
          </w:p>
        </w:tc>
      </w:tr>
    </w:tbl>
    <w:p w14:paraId="6BE04C41" w14:textId="77777777" w:rsidR="007B6D1F" w:rsidRPr="00796E30" w:rsidRDefault="007B6D1F" w:rsidP="007B6D1F">
      <w:pPr>
        <w:rPr>
          <w:rFonts w:ascii="Aptos" w:hAnsi="Aptos"/>
          <w:b/>
          <w:sz w:val="22"/>
          <w:szCs w:val="22"/>
        </w:rPr>
      </w:pPr>
      <w:bookmarkStart w:id="36" w:name="_Toc521509488"/>
    </w:p>
    <w:tbl>
      <w:tblPr>
        <w:tblW w:w="0" w:type="auto"/>
        <w:tblBorders>
          <w:top w:val="single" w:sz="12" w:space="0" w:color="000000"/>
          <w:left w:val="single" w:sz="12" w:space="0" w:color="000000"/>
          <w:bottom w:val="single" w:sz="12" w:space="0" w:color="000000"/>
          <w:right w:val="single" w:sz="12" w:space="0" w:color="000000"/>
          <w:insideH w:val="single" w:sz="4" w:space="0" w:color="auto"/>
          <w:insideV w:val="single" w:sz="4" w:space="0" w:color="auto"/>
        </w:tblBorders>
        <w:tblLook w:val="01E0" w:firstRow="1" w:lastRow="1" w:firstColumn="1" w:lastColumn="1" w:noHBand="0" w:noVBand="0"/>
      </w:tblPr>
      <w:tblGrid>
        <w:gridCol w:w="2294"/>
        <w:gridCol w:w="665"/>
        <w:gridCol w:w="2203"/>
        <w:gridCol w:w="4440"/>
      </w:tblGrid>
      <w:tr w:rsidR="007B6D1F" w:rsidRPr="00796E30" w14:paraId="2B2F832D" w14:textId="77777777" w:rsidTr="002F325C">
        <w:trPr>
          <w:trHeight w:val="397"/>
        </w:trPr>
        <w:tc>
          <w:tcPr>
            <w:tcW w:w="2320" w:type="dxa"/>
            <w:tcBorders>
              <w:top w:val="single" w:sz="12" w:space="0" w:color="000000"/>
              <w:bottom w:val="nil"/>
            </w:tcBorders>
            <w:vAlign w:val="center"/>
          </w:tcPr>
          <w:p w14:paraId="16DA54E0" w14:textId="77777777" w:rsidR="007B6D1F" w:rsidRPr="00796E30" w:rsidRDefault="007B6D1F" w:rsidP="002F325C">
            <w:pPr>
              <w:keepNext/>
              <w:rPr>
                <w:rFonts w:ascii="Aptos" w:hAnsi="Aptos"/>
                <w:b/>
                <w:sz w:val="22"/>
                <w:szCs w:val="22"/>
              </w:rPr>
            </w:pPr>
            <w:r w:rsidRPr="00796E30">
              <w:rPr>
                <w:rFonts w:ascii="Aptos" w:hAnsi="Aptos"/>
                <w:b/>
                <w:sz w:val="22"/>
                <w:szCs w:val="22"/>
              </w:rPr>
              <w:t>Valutazione rischio</w:t>
            </w:r>
          </w:p>
        </w:tc>
        <w:tc>
          <w:tcPr>
            <w:tcW w:w="672" w:type="dxa"/>
            <w:vAlign w:val="center"/>
          </w:tcPr>
          <w:p w14:paraId="50F6C135" w14:textId="430B6320" w:rsidR="007B6D1F" w:rsidRPr="00796E30" w:rsidRDefault="007B6D1F" w:rsidP="002F325C">
            <w:pPr>
              <w:keepNext/>
              <w:jc w:val="center"/>
              <w:rPr>
                <w:rFonts w:ascii="Aptos" w:hAnsi="Aptos"/>
                <w:sz w:val="22"/>
                <w:szCs w:val="22"/>
              </w:rPr>
            </w:pPr>
            <w:r w:rsidRPr="00796E30">
              <w:rPr>
                <w:rFonts w:ascii="Aptos" w:hAnsi="Aptos"/>
                <w:sz w:val="20"/>
                <w:szCs w:val="20"/>
              </w:rPr>
              <w:fldChar w:fldCharType="begin">
                <w:ffData>
                  <w:name w:val=""/>
                  <w:enabled/>
                  <w:calcOnExit w:val="0"/>
                  <w:checkBox>
                    <w:sizeAuto/>
                    <w:default w:val="0"/>
                  </w:checkBox>
                </w:ffData>
              </w:fldChar>
            </w:r>
            <w:r w:rsidRPr="00796E30">
              <w:rPr>
                <w:rFonts w:ascii="Aptos" w:hAnsi="Aptos"/>
                <w:sz w:val="20"/>
                <w:szCs w:val="20"/>
              </w:rPr>
              <w:instrText xml:space="preserve"> FORMCHECKBOX </w:instrText>
            </w:r>
            <w:r w:rsidRPr="00796E30">
              <w:rPr>
                <w:rFonts w:ascii="Aptos" w:hAnsi="Aptos"/>
                <w:sz w:val="20"/>
                <w:szCs w:val="20"/>
              </w:rPr>
            </w:r>
            <w:r w:rsidRPr="00796E30">
              <w:rPr>
                <w:rFonts w:ascii="Aptos" w:hAnsi="Aptos"/>
                <w:sz w:val="20"/>
                <w:szCs w:val="20"/>
              </w:rPr>
              <w:fldChar w:fldCharType="separate"/>
            </w:r>
            <w:r w:rsidRPr="00796E30">
              <w:rPr>
                <w:rFonts w:ascii="Aptos" w:hAnsi="Aptos"/>
                <w:sz w:val="20"/>
                <w:szCs w:val="20"/>
              </w:rPr>
              <w:fldChar w:fldCharType="end"/>
            </w:r>
          </w:p>
        </w:tc>
        <w:tc>
          <w:tcPr>
            <w:tcW w:w="2254" w:type="dxa"/>
            <w:vAlign w:val="center"/>
          </w:tcPr>
          <w:p w14:paraId="255EF20F" w14:textId="77777777" w:rsidR="007B6D1F" w:rsidRPr="00796E30" w:rsidRDefault="007B6D1F" w:rsidP="002F325C">
            <w:pPr>
              <w:keepNext/>
              <w:rPr>
                <w:rFonts w:ascii="Aptos" w:hAnsi="Aptos"/>
                <w:sz w:val="22"/>
                <w:szCs w:val="22"/>
              </w:rPr>
            </w:pPr>
            <w:r w:rsidRPr="00796E30">
              <w:rPr>
                <w:rFonts w:ascii="Aptos" w:hAnsi="Aptos"/>
                <w:sz w:val="22"/>
                <w:szCs w:val="20"/>
              </w:rPr>
              <w:t>A8&lt; 0,50 m/s</w:t>
            </w:r>
            <w:r w:rsidRPr="00796E30">
              <w:rPr>
                <w:rFonts w:ascii="Aptos" w:hAnsi="Aptos"/>
                <w:sz w:val="22"/>
                <w:szCs w:val="20"/>
                <w:vertAlign w:val="superscript"/>
              </w:rPr>
              <w:t>2</w:t>
            </w:r>
          </w:p>
        </w:tc>
        <w:tc>
          <w:tcPr>
            <w:tcW w:w="4532" w:type="dxa"/>
            <w:vAlign w:val="center"/>
          </w:tcPr>
          <w:p w14:paraId="46790131" w14:textId="77777777" w:rsidR="007B6D1F" w:rsidRPr="00796E30" w:rsidRDefault="007B6D1F" w:rsidP="002F325C">
            <w:pPr>
              <w:keepNext/>
              <w:jc w:val="center"/>
              <w:rPr>
                <w:rFonts w:ascii="Aptos" w:hAnsi="Aptos"/>
                <w:b/>
                <w:sz w:val="22"/>
                <w:szCs w:val="22"/>
              </w:rPr>
            </w:pPr>
            <w:r w:rsidRPr="00796E30">
              <w:rPr>
                <w:rFonts w:ascii="Aptos" w:hAnsi="Aptos"/>
                <w:b/>
                <w:sz w:val="22"/>
                <w:szCs w:val="22"/>
              </w:rPr>
              <w:t>RISCHIO BASSO</w:t>
            </w:r>
          </w:p>
        </w:tc>
      </w:tr>
      <w:tr w:rsidR="007B6D1F" w:rsidRPr="00796E30" w14:paraId="177D7626" w14:textId="77777777" w:rsidTr="002F325C">
        <w:trPr>
          <w:trHeight w:val="397"/>
        </w:trPr>
        <w:tc>
          <w:tcPr>
            <w:tcW w:w="2320" w:type="dxa"/>
            <w:tcBorders>
              <w:top w:val="nil"/>
              <w:bottom w:val="nil"/>
            </w:tcBorders>
            <w:vAlign w:val="center"/>
          </w:tcPr>
          <w:p w14:paraId="58C82F09" w14:textId="77777777" w:rsidR="007B6D1F" w:rsidRPr="00796E30" w:rsidRDefault="007B6D1F" w:rsidP="002F325C">
            <w:pPr>
              <w:keepNext/>
              <w:rPr>
                <w:rFonts w:ascii="Aptos" w:hAnsi="Aptos"/>
                <w:b/>
                <w:sz w:val="22"/>
                <w:szCs w:val="22"/>
              </w:rPr>
            </w:pPr>
          </w:p>
        </w:tc>
        <w:tc>
          <w:tcPr>
            <w:tcW w:w="672" w:type="dxa"/>
            <w:vAlign w:val="center"/>
          </w:tcPr>
          <w:p w14:paraId="12C1565F" w14:textId="77777777" w:rsidR="007B6D1F" w:rsidRPr="00796E30" w:rsidRDefault="007B6D1F" w:rsidP="002F325C">
            <w:pPr>
              <w:keepNext/>
              <w:jc w:val="center"/>
              <w:rPr>
                <w:rFonts w:ascii="Aptos" w:hAnsi="Aptos"/>
                <w:sz w:val="22"/>
                <w:szCs w:val="22"/>
              </w:rPr>
            </w:pPr>
            <w:r w:rsidRPr="00796E30">
              <w:rPr>
                <w:rFonts w:ascii="Aptos" w:hAnsi="Aptos"/>
                <w:sz w:val="20"/>
                <w:szCs w:val="20"/>
              </w:rPr>
              <w:fldChar w:fldCharType="begin">
                <w:ffData>
                  <w:name w:val="Controllo7"/>
                  <w:enabled/>
                  <w:calcOnExit w:val="0"/>
                  <w:checkBox>
                    <w:sizeAuto/>
                    <w:default w:val="0"/>
                  </w:checkBox>
                </w:ffData>
              </w:fldChar>
            </w:r>
            <w:r w:rsidRPr="00796E30">
              <w:rPr>
                <w:rFonts w:ascii="Aptos" w:hAnsi="Aptos"/>
                <w:sz w:val="20"/>
                <w:szCs w:val="20"/>
              </w:rPr>
              <w:instrText xml:space="preserve"> FORMCHECKBOX </w:instrText>
            </w:r>
            <w:r w:rsidRPr="00796E30">
              <w:rPr>
                <w:rFonts w:ascii="Aptos" w:hAnsi="Aptos"/>
                <w:sz w:val="20"/>
                <w:szCs w:val="20"/>
              </w:rPr>
            </w:r>
            <w:r w:rsidRPr="00796E30">
              <w:rPr>
                <w:rFonts w:ascii="Aptos" w:hAnsi="Aptos"/>
                <w:sz w:val="20"/>
                <w:szCs w:val="20"/>
              </w:rPr>
              <w:fldChar w:fldCharType="separate"/>
            </w:r>
            <w:r w:rsidRPr="00796E30">
              <w:rPr>
                <w:rFonts w:ascii="Aptos" w:hAnsi="Aptos"/>
                <w:sz w:val="20"/>
                <w:szCs w:val="20"/>
              </w:rPr>
              <w:fldChar w:fldCharType="end"/>
            </w:r>
          </w:p>
        </w:tc>
        <w:tc>
          <w:tcPr>
            <w:tcW w:w="2254" w:type="dxa"/>
            <w:vAlign w:val="center"/>
          </w:tcPr>
          <w:p w14:paraId="1E1B35C8" w14:textId="77777777" w:rsidR="007B6D1F" w:rsidRPr="00796E30" w:rsidRDefault="007B6D1F" w:rsidP="002F325C">
            <w:pPr>
              <w:keepNext/>
              <w:rPr>
                <w:rFonts w:ascii="Aptos" w:hAnsi="Aptos"/>
                <w:sz w:val="22"/>
                <w:szCs w:val="22"/>
              </w:rPr>
            </w:pPr>
            <w:r w:rsidRPr="00796E30">
              <w:rPr>
                <w:rFonts w:ascii="Aptos" w:hAnsi="Aptos"/>
                <w:sz w:val="22"/>
                <w:szCs w:val="20"/>
              </w:rPr>
              <w:t>0,50 &lt; A8 &lt; 1,00 m/s</w:t>
            </w:r>
            <w:r w:rsidRPr="00796E30">
              <w:rPr>
                <w:rFonts w:ascii="Aptos" w:hAnsi="Aptos"/>
                <w:sz w:val="22"/>
                <w:szCs w:val="20"/>
                <w:vertAlign w:val="superscript"/>
              </w:rPr>
              <w:t>2</w:t>
            </w:r>
          </w:p>
        </w:tc>
        <w:tc>
          <w:tcPr>
            <w:tcW w:w="4532" w:type="dxa"/>
            <w:vAlign w:val="center"/>
          </w:tcPr>
          <w:p w14:paraId="14EB0723" w14:textId="77777777" w:rsidR="007B6D1F" w:rsidRPr="00796E30" w:rsidRDefault="007B6D1F" w:rsidP="002F325C">
            <w:pPr>
              <w:keepNext/>
              <w:jc w:val="center"/>
              <w:rPr>
                <w:rFonts w:ascii="Aptos" w:hAnsi="Aptos"/>
                <w:b/>
                <w:sz w:val="22"/>
                <w:szCs w:val="22"/>
              </w:rPr>
            </w:pPr>
            <w:r w:rsidRPr="00796E30">
              <w:rPr>
                <w:rFonts w:ascii="Aptos" w:hAnsi="Aptos"/>
                <w:b/>
                <w:sz w:val="22"/>
                <w:szCs w:val="22"/>
              </w:rPr>
              <w:t>RISCHIO MEDIO</w:t>
            </w:r>
          </w:p>
        </w:tc>
      </w:tr>
      <w:tr w:rsidR="007B6D1F" w:rsidRPr="00796E30" w14:paraId="373A462A" w14:textId="77777777" w:rsidTr="002F325C">
        <w:trPr>
          <w:trHeight w:val="397"/>
        </w:trPr>
        <w:tc>
          <w:tcPr>
            <w:tcW w:w="2320" w:type="dxa"/>
            <w:tcBorders>
              <w:top w:val="nil"/>
              <w:bottom w:val="single" w:sz="4" w:space="0" w:color="auto"/>
            </w:tcBorders>
            <w:vAlign w:val="center"/>
          </w:tcPr>
          <w:p w14:paraId="432A5EA1" w14:textId="77777777" w:rsidR="007B6D1F" w:rsidRPr="00796E30" w:rsidRDefault="007B6D1F" w:rsidP="002F325C">
            <w:pPr>
              <w:keepNext/>
              <w:rPr>
                <w:rFonts w:ascii="Aptos" w:hAnsi="Aptos"/>
                <w:b/>
                <w:sz w:val="22"/>
                <w:szCs w:val="22"/>
              </w:rPr>
            </w:pPr>
          </w:p>
        </w:tc>
        <w:tc>
          <w:tcPr>
            <w:tcW w:w="672" w:type="dxa"/>
            <w:vAlign w:val="center"/>
          </w:tcPr>
          <w:p w14:paraId="4B7D23A0" w14:textId="77777777" w:rsidR="007B6D1F" w:rsidRPr="00796E30" w:rsidRDefault="007B6D1F" w:rsidP="002F325C">
            <w:pPr>
              <w:keepNext/>
              <w:jc w:val="center"/>
              <w:rPr>
                <w:rFonts w:ascii="Aptos" w:hAnsi="Aptos"/>
                <w:sz w:val="22"/>
                <w:szCs w:val="22"/>
              </w:rPr>
            </w:pPr>
            <w:r w:rsidRPr="00796E30">
              <w:rPr>
                <w:rFonts w:ascii="Aptos" w:hAnsi="Aptos"/>
                <w:sz w:val="20"/>
                <w:szCs w:val="20"/>
              </w:rPr>
              <w:fldChar w:fldCharType="begin">
                <w:ffData>
                  <w:name w:val="Controllo7"/>
                  <w:enabled/>
                  <w:calcOnExit w:val="0"/>
                  <w:checkBox>
                    <w:sizeAuto/>
                    <w:default w:val="0"/>
                  </w:checkBox>
                </w:ffData>
              </w:fldChar>
            </w:r>
            <w:r w:rsidRPr="00796E30">
              <w:rPr>
                <w:rFonts w:ascii="Aptos" w:hAnsi="Aptos"/>
                <w:sz w:val="20"/>
                <w:szCs w:val="20"/>
              </w:rPr>
              <w:instrText xml:space="preserve"> FORMCHECKBOX </w:instrText>
            </w:r>
            <w:r w:rsidRPr="00796E30">
              <w:rPr>
                <w:rFonts w:ascii="Aptos" w:hAnsi="Aptos"/>
                <w:sz w:val="20"/>
                <w:szCs w:val="20"/>
              </w:rPr>
            </w:r>
            <w:r w:rsidRPr="00796E30">
              <w:rPr>
                <w:rFonts w:ascii="Aptos" w:hAnsi="Aptos"/>
                <w:sz w:val="20"/>
                <w:szCs w:val="20"/>
              </w:rPr>
              <w:fldChar w:fldCharType="separate"/>
            </w:r>
            <w:r w:rsidRPr="00796E30">
              <w:rPr>
                <w:rFonts w:ascii="Aptos" w:hAnsi="Aptos"/>
                <w:sz w:val="20"/>
                <w:szCs w:val="20"/>
              </w:rPr>
              <w:fldChar w:fldCharType="end"/>
            </w:r>
          </w:p>
        </w:tc>
        <w:tc>
          <w:tcPr>
            <w:tcW w:w="2254" w:type="dxa"/>
            <w:vAlign w:val="center"/>
          </w:tcPr>
          <w:p w14:paraId="1ACC8280" w14:textId="77777777" w:rsidR="007B6D1F" w:rsidRPr="00796E30" w:rsidRDefault="007B6D1F" w:rsidP="002F325C">
            <w:pPr>
              <w:keepNext/>
              <w:rPr>
                <w:rFonts w:ascii="Aptos" w:hAnsi="Aptos"/>
                <w:sz w:val="22"/>
                <w:szCs w:val="22"/>
              </w:rPr>
            </w:pPr>
            <w:r w:rsidRPr="00796E30">
              <w:rPr>
                <w:rFonts w:ascii="Aptos" w:hAnsi="Aptos"/>
                <w:sz w:val="22"/>
                <w:szCs w:val="20"/>
              </w:rPr>
              <w:t>A8 &gt; 1,00 m/s</w:t>
            </w:r>
            <w:r w:rsidRPr="00796E30">
              <w:rPr>
                <w:rFonts w:ascii="Aptos" w:hAnsi="Aptos"/>
                <w:sz w:val="22"/>
                <w:szCs w:val="20"/>
                <w:vertAlign w:val="superscript"/>
              </w:rPr>
              <w:t>2</w:t>
            </w:r>
          </w:p>
        </w:tc>
        <w:tc>
          <w:tcPr>
            <w:tcW w:w="4532" w:type="dxa"/>
            <w:vAlign w:val="center"/>
          </w:tcPr>
          <w:p w14:paraId="32B72604" w14:textId="77777777" w:rsidR="007B6D1F" w:rsidRPr="00796E30" w:rsidRDefault="007B6D1F" w:rsidP="002F325C">
            <w:pPr>
              <w:keepNext/>
              <w:jc w:val="center"/>
              <w:rPr>
                <w:rFonts w:ascii="Aptos" w:hAnsi="Aptos"/>
                <w:b/>
                <w:sz w:val="22"/>
                <w:szCs w:val="22"/>
              </w:rPr>
            </w:pPr>
            <w:r w:rsidRPr="00796E30">
              <w:rPr>
                <w:rFonts w:ascii="Aptos" w:hAnsi="Aptos"/>
                <w:b/>
                <w:sz w:val="22"/>
                <w:szCs w:val="22"/>
              </w:rPr>
              <w:t>RISCHIO ELEVATO (inaccettabile)</w:t>
            </w:r>
          </w:p>
        </w:tc>
      </w:tr>
      <w:tr w:rsidR="007B6D1F" w:rsidRPr="00796E30" w14:paraId="509CA933" w14:textId="77777777" w:rsidTr="002F325C">
        <w:trPr>
          <w:trHeight w:val="397"/>
        </w:trPr>
        <w:tc>
          <w:tcPr>
            <w:tcW w:w="2320" w:type="dxa"/>
            <w:tcBorders>
              <w:top w:val="single" w:sz="4" w:space="0" w:color="auto"/>
              <w:bottom w:val="single" w:sz="4" w:space="0" w:color="auto"/>
            </w:tcBorders>
            <w:vAlign w:val="center"/>
          </w:tcPr>
          <w:p w14:paraId="51A28383" w14:textId="77777777" w:rsidR="007B6D1F" w:rsidRPr="00796E30" w:rsidRDefault="007B6D1F" w:rsidP="002F325C">
            <w:pPr>
              <w:keepNext/>
              <w:rPr>
                <w:rFonts w:ascii="Aptos" w:hAnsi="Aptos"/>
                <w:b/>
                <w:sz w:val="22"/>
                <w:szCs w:val="22"/>
              </w:rPr>
            </w:pPr>
            <w:r w:rsidRPr="00796E30">
              <w:rPr>
                <w:rFonts w:ascii="Aptos" w:hAnsi="Aptos"/>
                <w:b/>
                <w:sz w:val="22"/>
                <w:szCs w:val="22"/>
              </w:rPr>
              <w:t>Misure di prevenzione e protezione</w:t>
            </w:r>
          </w:p>
        </w:tc>
        <w:tc>
          <w:tcPr>
            <w:tcW w:w="7458" w:type="dxa"/>
            <w:gridSpan w:val="3"/>
            <w:vAlign w:val="center"/>
          </w:tcPr>
          <w:p w14:paraId="629C12A7" w14:textId="77777777" w:rsidR="007B6D1F" w:rsidRPr="00796E30" w:rsidRDefault="007B6D1F" w:rsidP="002F325C">
            <w:pPr>
              <w:keepNext/>
              <w:widowControl w:val="0"/>
              <w:rPr>
                <w:rFonts w:ascii="Aptos" w:hAnsi="Aptos"/>
                <w:sz w:val="20"/>
                <w:szCs w:val="20"/>
              </w:rPr>
            </w:pPr>
          </w:p>
          <w:p w14:paraId="1884773F" w14:textId="77777777" w:rsidR="007B6D1F" w:rsidRPr="00796E30" w:rsidRDefault="007B6D1F" w:rsidP="002F325C">
            <w:pPr>
              <w:keepNext/>
              <w:widowControl w:val="0"/>
              <w:rPr>
                <w:rFonts w:ascii="Aptos" w:hAnsi="Aptos"/>
                <w:sz w:val="20"/>
                <w:szCs w:val="20"/>
              </w:rPr>
            </w:pPr>
            <w:r w:rsidRPr="00796E30">
              <w:rPr>
                <w:rFonts w:ascii="Aptos" w:hAnsi="Aptos"/>
                <w:sz w:val="20"/>
                <w:szCs w:val="20"/>
              </w:rPr>
              <w:fldChar w:fldCharType="begin">
                <w:ffData>
                  <w:name w:val="Controllo7"/>
                  <w:enabled/>
                  <w:calcOnExit w:val="0"/>
                  <w:checkBox>
                    <w:sizeAuto/>
                    <w:default w:val="0"/>
                  </w:checkBox>
                </w:ffData>
              </w:fldChar>
            </w:r>
            <w:r w:rsidRPr="00796E30">
              <w:rPr>
                <w:rFonts w:ascii="Aptos" w:hAnsi="Aptos"/>
                <w:sz w:val="20"/>
                <w:szCs w:val="20"/>
              </w:rPr>
              <w:instrText xml:space="preserve"> FORMCHECKBOX </w:instrText>
            </w:r>
            <w:r w:rsidRPr="00796E30">
              <w:rPr>
                <w:rFonts w:ascii="Aptos" w:hAnsi="Aptos"/>
                <w:sz w:val="20"/>
                <w:szCs w:val="20"/>
              </w:rPr>
            </w:r>
            <w:r w:rsidRPr="00796E30">
              <w:rPr>
                <w:rFonts w:ascii="Aptos" w:hAnsi="Aptos"/>
                <w:sz w:val="20"/>
                <w:szCs w:val="20"/>
              </w:rPr>
              <w:fldChar w:fldCharType="separate"/>
            </w:r>
            <w:r w:rsidRPr="00796E30">
              <w:rPr>
                <w:rFonts w:ascii="Aptos" w:hAnsi="Aptos"/>
                <w:sz w:val="20"/>
                <w:szCs w:val="20"/>
              </w:rPr>
              <w:fldChar w:fldCharType="end"/>
            </w:r>
            <w:r w:rsidRPr="00796E30">
              <w:rPr>
                <w:rFonts w:ascii="Aptos" w:hAnsi="Aptos"/>
                <w:sz w:val="20"/>
                <w:szCs w:val="20"/>
              </w:rPr>
              <w:t xml:space="preserve"> Scelta di attrezzature concepite nel rispetto dei principi ergonomici e che producono, tenuto conto del lavoro da svolgere, il minor livello possibile di vibrazioni. </w:t>
            </w:r>
          </w:p>
          <w:p w14:paraId="2CDF78EA" w14:textId="7BBB83C1" w:rsidR="007B6D1F" w:rsidRPr="00796E30" w:rsidRDefault="007B6D1F" w:rsidP="002F325C">
            <w:pPr>
              <w:keepNext/>
              <w:widowControl w:val="0"/>
              <w:rPr>
                <w:rFonts w:ascii="Aptos" w:hAnsi="Aptos"/>
                <w:sz w:val="20"/>
                <w:szCs w:val="20"/>
              </w:rPr>
            </w:pPr>
            <w:r w:rsidRPr="00796E30">
              <w:rPr>
                <w:rFonts w:ascii="Aptos" w:hAnsi="Aptos"/>
                <w:sz w:val="20"/>
                <w:szCs w:val="20"/>
              </w:rPr>
              <w:fldChar w:fldCharType="begin">
                <w:ffData>
                  <w:name w:val=""/>
                  <w:enabled/>
                  <w:calcOnExit w:val="0"/>
                  <w:checkBox>
                    <w:sizeAuto/>
                    <w:default w:val="0"/>
                  </w:checkBox>
                </w:ffData>
              </w:fldChar>
            </w:r>
            <w:r w:rsidRPr="00796E30">
              <w:rPr>
                <w:rFonts w:ascii="Aptos" w:hAnsi="Aptos"/>
                <w:sz w:val="20"/>
                <w:szCs w:val="20"/>
              </w:rPr>
              <w:instrText xml:space="preserve"> FORMCHECKBOX </w:instrText>
            </w:r>
            <w:r w:rsidRPr="00796E30">
              <w:rPr>
                <w:rFonts w:ascii="Aptos" w:hAnsi="Aptos"/>
                <w:sz w:val="20"/>
                <w:szCs w:val="20"/>
              </w:rPr>
            </w:r>
            <w:r w:rsidRPr="00796E30">
              <w:rPr>
                <w:rFonts w:ascii="Aptos" w:hAnsi="Aptos"/>
                <w:sz w:val="20"/>
                <w:szCs w:val="20"/>
              </w:rPr>
              <w:fldChar w:fldCharType="separate"/>
            </w:r>
            <w:r w:rsidRPr="00796E30">
              <w:rPr>
                <w:rFonts w:ascii="Aptos" w:hAnsi="Aptos"/>
                <w:sz w:val="20"/>
                <w:szCs w:val="20"/>
              </w:rPr>
              <w:fldChar w:fldCharType="end"/>
            </w:r>
            <w:r w:rsidRPr="00796E30">
              <w:rPr>
                <w:rFonts w:ascii="Aptos" w:hAnsi="Aptos"/>
                <w:sz w:val="20"/>
                <w:szCs w:val="20"/>
              </w:rPr>
              <w:t xml:space="preserve"> Installazione di idonei supporti elastici a servizio dei sedili delle attrezzature di seguito indicate: </w:t>
            </w:r>
            <w:r w:rsidRPr="00796E30">
              <w:rPr>
                <w:rFonts w:ascii="Aptos" w:hAnsi="Aptos"/>
                <w:sz w:val="20"/>
                <w:szCs w:val="20"/>
              </w:rPr>
              <w:fldChar w:fldCharType="begin">
                <w:ffData>
                  <w:name w:val="Testo21"/>
                  <w:enabled/>
                  <w:calcOnExit w:val="0"/>
                  <w:textInput/>
                </w:ffData>
              </w:fldChar>
            </w:r>
            <w:bookmarkStart w:id="37" w:name="Testo21"/>
            <w:r w:rsidRPr="00796E30">
              <w:rPr>
                <w:rFonts w:ascii="Aptos" w:hAnsi="Aptos"/>
                <w:sz w:val="20"/>
                <w:szCs w:val="20"/>
              </w:rPr>
              <w:instrText xml:space="preserve"> FORMTEXT </w:instrText>
            </w:r>
            <w:r w:rsidRPr="00796E30">
              <w:rPr>
                <w:rFonts w:ascii="Aptos" w:hAnsi="Aptos"/>
                <w:sz w:val="20"/>
                <w:szCs w:val="20"/>
              </w:rPr>
            </w:r>
            <w:r w:rsidRPr="00796E30">
              <w:rPr>
                <w:rFonts w:ascii="Aptos" w:hAnsi="Aptos"/>
                <w:sz w:val="20"/>
                <w:szCs w:val="20"/>
              </w:rPr>
              <w:fldChar w:fldCharType="separate"/>
            </w:r>
            <w:r w:rsidRPr="00796E30">
              <w:rPr>
                <w:rFonts w:ascii="Aptos" w:hAnsi="Aptos"/>
                <w:noProof/>
                <w:sz w:val="20"/>
                <w:szCs w:val="20"/>
              </w:rPr>
              <w:t> </w:t>
            </w:r>
            <w:r w:rsidRPr="00796E30">
              <w:rPr>
                <w:rFonts w:ascii="Aptos" w:hAnsi="Aptos"/>
                <w:noProof/>
                <w:sz w:val="20"/>
                <w:szCs w:val="20"/>
              </w:rPr>
              <w:t> </w:t>
            </w:r>
            <w:r w:rsidRPr="00796E30">
              <w:rPr>
                <w:rFonts w:ascii="Aptos" w:hAnsi="Aptos"/>
                <w:noProof/>
                <w:sz w:val="20"/>
                <w:szCs w:val="20"/>
              </w:rPr>
              <w:t> </w:t>
            </w:r>
            <w:r w:rsidRPr="00796E30">
              <w:rPr>
                <w:rFonts w:ascii="Aptos" w:hAnsi="Aptos"/>
                <w:noProof/>
                <w:sz w:val="20"/>
                <w:szCs w:val="20"/>
              </w:rPr>
              <w:t> </w:t>
            </w:r>
            <w:r w:rsidRPr="00796E30">
              <w:rPr>
                <w:rFonts w:ascii="Aptos" w:hAnsi="Aptos"/>
                <w:noProof/>
                <w:sz w:val="20"/>
                <w:szCs w:val="20"/>
              </w:rPr>
              <w:t> </w:t>
            </w:r>
            <w:r w:rsidRPr="00796E30">
              <w:rPr>
                <w:rFonts w:ascii="Aptos" w:hAnsi="Aptos"/>
                <w:sz w:val="20"/>
                <w:szCs w:val="20"/>
              </w:rPr>
              <w:fldChar w:fldCharType="end"/>
            </w:r>
            <w:bookmarkEnd w:id="37"/>
          </w:p>
          <w:p w14:paraId="142E785C" w14:textId="14ED134E" w:rsidR="007B6D1F" w:rsidRPr="00796E30" w:rsidRDefault="007B6D1F" w:rsidP="002F325C">
            <w:pPr>
              <w:keepNext/>
              <w:widowControl w:val="0"/>
              <w:rPr>
                <w:rFonts w:ascii="Aptos" w:hAnsi="Aptos"/>
                <w:sz w:val="20"/>
                <w:szCs w:val="20"/>
              </w:rPr>
            </w:pPr>
            <w:r w:rsidRPr="00796E30">
              <w:rPr>
                <w:rFonts w:ascii="Aptos" w:hAnsi="Aptos"/>
                <w:sz w:val="20"/>
                <w:szCs w:val="20"/>
              </w:rPr>
              <w:fldChar w:fldCharType="begin">
                <w:ffData>
                  <w:name w:val=""/>
                  <w:enabled/>
                  <w:calcOnExit w:val="0"/>
                  <w:checkBox>
                    <w:sizeAuto/>
                    <w:default w:val="0"/>
                  </w:checkBox>
                </w:ffData>
              </w:fldChar>
            </w:r>
            <w:r w:rsidRPr="00796E30">
              <w:rPr>
                <w:rFonts w:ascii="Aptos" w:hAnsi="Aptos"/>
                <w:sz w:val="20"/>
                <w:szCs w:val="20"/>
              </w:rPr>
              <w:instrText xml:space="preserve"> FORMCHECKBOX </w:instrText>
            </w:r>
            <w:r w:rsidRPr="00796E30">
              <w:rPr>
                <w:rFonts w:ascii="Aptos" w:hAnsi="Aptos"/>
                <w:sz w:val="20"/>
                <w:szCs w:val="20"/>
              </w:rPr>
            </w:r>
            <w:r w:rsidRPr="00796E30">
              <w:rPr>
                <w:rFonts w:ascii="Aptos" w:hAnsi="Aptos"/>
                <w:sz w:val="20"/>
                <w:szCs w:val="20"/>
              </w:rPr>
              <w:fldChar w:fldCharType="separate"/>
            </w:r>
            <w:r w:rsidRPr="00796E30">
              <w:rPr>
                <w:rFonts w:ascii="Aptos" w:hAnsi="Aptos"/>
                <w:sz w:val="20"/>
                <w:szCs w:val="20"/>
              </w:rPr>
              <w:fldChar w:fldCharType="end"/>
            </w:r>
            <w:r w:rsidRPr="00796E30">
              <w:rPr>
                <w:rFonts w:ascii="Aptos" w:hAnsi="Aptos"/>
                <w:sz w:val="20"/>
                <w:szCs w:val="20"/>
              </w:rPr>
              <w:t xml:space="preserve"> Programmi di manutenzione delle attrezzature di lavoro</w:t>
            </w:r>
          </w:p>
          <w:p w14:paraId="55CC229C" w14:textId="66A47FBB" w:rsidR="007B6D1F" w:rsidRPr="00796E30" w:rsidRDefault="007B6D1F" w:rsidP="002F325C">
            <w:pPr>
              <w:keepNext/>
              <w:widowControl w:val="0"/>
              <w:rPr>
                <w:rFonts w:ascii="Aptos" w:hAnsi="Aptos"/>
                <w:sz w:val="20"/>
                <w:szCs w:val="20"/>
              </w:rPr>
            </w:pPr>
            <w:r w:rsidRPr="00796E30">
              <w:rPr>
                <w:rFonts w:ascii="Aptos" w:hAnsi="Aptos"/>
                <w:sz w:val="20"/>
                <w:szCs w:val="20"/>
              </w:rPr>
              <w:fldChar w:fldCharType="begin">
                <w:ffData>
                  <w:name w:val=""/>
                  <w:enabled/>
                  <w:calcOnExit w:val="0"/>
                  <w:checkBox>
                    <w:sizeAuto/>
                    <w:default w:val="0"/>
                  </w:checkBox>
                </w:ffData>
              </w:fldChar>
            </w:r>
            <w:r w:rsidRPr="00796E30">
              <w:rPr>
                <w:rFonts w:ascii="Aptos" w:hAnsi="Aptos"/>
                <w:sz w:val="20"/>
                <w:szCs w:val="20"/>
              </w:rPr>
              <w:instrText xml:space="preserve"> FORMCHECKBOX </w:instrText>
            </w:r>
            <w:r w:rsidRPr="00796E30">
              <w:rPr>
                <w:rFonts w:ascii="Aptos" w:hAnsi="Aptos"/>
                <w:sz w:val="20"/>
                <w:szCs w:val="20"/>
              </w:rPr>
            </w:r>
            <w:r w:rsidRPr="00796E30">
              <w:rPr>
                <w:rFonts w:ascii="Aptos" w:hAnsi="Aptos"/>
                <w:sz w:val="20"/>
                <w:szCs w:val="20"/>
              </w:rPr>
              <w:fldChar w:fldCharType="separate"/>
            </w:r>
            <w:r w:rsidRPr="00796E30">
              <w:rPr>
                <w:rFonts w:ascii="Aptos" w:hAnsi="Aptos"/>
                <w:sz w:val="20"/>
                <w:szCs w:val="20"/>
              </w:rPr>
              <w:fldChar w:fldCharType="end"/>
            </w:r>
            <w:r w:rsidRPr="00796E30">
              <w:rPr>
                <w:rFonts w:ascii="Aptos" w:hAnsi="Aptos"/>
                <w:sz w:val="20"/>
                <w:szCs w:val="20"/>
              </w:rPr>
              <w:t xml:space="preserve"> Adeguata informazione e formazione per insegnare al lavoratore ad utilizzare correttamente e in modo sicuro le attrezzature di lavoro, riducendo al minimo l'esposizione a vibrazioni meccaniche.</w:t>
            </w:r>
          </w:p>
          <w:p w14:paraId="13589590" w14:textId="77777777" w:rsidR="007B6D1F" w:rsidRPr="00796E30" w:rsidRDefault="007B6D1F" w:rsidP="002F325C">
            <w:pPr>
              <w:keepNext/>
              <w:widowControl w:val="0"/>
              <w:rPr>
                <w:rFonts w:ascii="Aptos" w:hAnsi="Aptos"/>
                <w:sz w:val="20"/>
                <w:szCs w:val="20"/>
              </w:rPr>
            </w:pPr>
            <w:r w:rsidRPr="00796E30">
              <w:rPr>
                <w:rFonts w:ascii="Aptos" w:hAnsi="Aptos"/>
                <w:sz w:val="20"/>
                <w:szCs w:val="20"/>
              </w:rPr>
              <w:fldChar w:fldCharType="begin">
                <w:ffData>
                  <w:name w:val=""/>
                  <w:enabled/>
                  <w:calcOnExit w:val="0"/>
                  <w:checkBox>
                    <w:sizeAuto/>
                    <w:default w:val="0"/>
                  </w:checkBox>
                </w:ffData>
              </w:fldChar>
            </w:r>
            <w:r w:rsidRPr="00796E30">
              <w:rPr>
                <w:rFonts w:ascii="Aptos" w:hAnsi="Aptos"/>
                <w:sz w:val="20"/>
                <w:szCs w:val="20"/>
              </w:rPr>
              <w:instrText xml:space="preserve"> FORMCHECKBOX </w:instrText>
            </w:r>
            <w:r w:rsidRPr="00796E30">
              <w:rPr>
                <w:rFonts w:ascii="Aptos" w:hAnsi="Aptos"/>
                <w:sz w:val="20"/>
                <w:szCs w:val="20"/>
              </w:rPr>
            </w:r>
            <w:r w:rsidRPr="00796E30">
              <w:rPr>
                <w:rFonts w:ascii="Aptos" w:hAnsi="Aptos"/>
                <w:sz w:val="20"/>
                <w:szCs w:val="20"/>
              </w:rPr>
              <w:fldChar w:fldCharType="separate"/>
            </w:r>
            <w:r w:rsidRPr="00796E30">
              <w:rPr>
                <w:rFonts w:ascii="Aptos" w:hAnsi="Aptos"/>
                <w:sz w:val="20"/>
                <w:szCs w:val="20"/>
              </w:rPr>
              <w:fldChar w:fldCharType="end"/>
            </w:r>
            <w:r w:rsidRPr="00796E30">
              <w:rPr>
                <w:rFonts w:ascii="Aptos" w:hAnsi="Aptos"/>
                <w:sz w:val="20"/>
                <w:szCs w:val="20"/>
              </w:rPr>
              <w:t xml:space="preserve"> </w:t>
            </w:r>
            <w:r w:rsidRPr="00796E30">
              <w:rPr>
                <w:rFonts w:ascii="Aptos" w:hAnsi="Aptos"/>
                <w:sz w:val="20"/>
                <w:szCs w:val="20"/>
              </w:rPr>
              <w:fldChar w:fldCharType="begin">
                <w:ffData>
                  <w:name w:val="Testo20"/>
                  <w:enabled/>
                  <w:calcOnExit w:val="0"/>
                  <w:textInput/>
                </w:ffData>
              </w:fldChar>
            </w:r>
            <w:r w:rsidRPr="00796E30">
              <w:rPr>
                <w:rFonts w:ascii="Aptos" w:hAnsi="Aptos"/>
                <w:sz w:val="20"/>
                <w:szCs w:val="20"/>
              </w:rPr>
              <w:instrText xml:space="preserve"> FORMTEXT </w:instrText>
            </w:r>
            <w:r w:rsidRPr="00796E30">
              <w:rPr>
                <w:rFonts w:ascii="Aptos" w:hAnsi="Aptos"/>
                <w:sz w:val="20"/>
                <w:szCs w:val="20"/>
              </w:rPr>
            </w:r>
            <w:r w:rsidRPr="00796E30">
              <w:rPr>
                <w:rFonts w:ascii="Aptos" w:hAnsi="Aptos"/>
                <w:sz w:val="20"/>
                <w:szCs w:val="20"/>
              </w:rPr>
              <w:fldChar w:fldCharType="separate"/>
            </w:r>
            <w:r w:rsidRPr="00796E30">
              <w:rPr>
                <w:rFonts w:ascii="Aptos" w:hAnsi="Aptos"/>
                <w:noProof/>
                <w:sz w:val="20"/>
                <w:szCs w:val="20"/>
              </w:rPr>
              <w:t> </w:t>
            </w:r>
            <w:r w:rsidRPr="00796E30">
              <w:rPr>
                <w:rFonts w:ascii="Aptos" w:hAnsi="Aptos"/>
                <w:noProof/>
                <w:sz w:val="20"/>
                <w:szCs w:val="20"/>
              </w:rPr>
              <w:t> </w:t>
            </w:r>
            <w:r w:rsidRPr="00796E30">
              <w:rPr>
                <w:rFonts w:ascii="Aptos" w:hAnsi="Aptos"/>
                <w:noProof/>
                <w:sz w:val="20"/>
                <w:szCs w:val="20"/>
              </w:rPr>
              <w:t> </w:t>
            </w:r>
            <w:r w:rsidRPr="00796E30">
              <w:rPr>
                <w:rFonts w:ascii="Aptos" w:hAnsi="Aptos"/>
                <w:noProof/>
                <w:sz w:val="20"/>
                <w:szCs w:val="20"/>
              </w:rPr>
              <w:t> </w:t>
            </w:r>
            <w:r w:rsidRPr="00796E30">
              <w:rPr>
                <w:rFonts w:ascii="Aptos" w:hAnsi="Aptos"/>
                <w:noProof/>
                <w:sz w:val="20"/>
                <w:szCs w:val="20"/>
              </w:rPr>
              <w:t> </w:t>
            </w:r>
            <w:r w:rsidRPr="00796E30">
              <w:rPr>
                <w:rFonts w:ascii="Aptos" w:hAnsi="Aptos"/>
                <w:sz w:val="20"/>
                <w:szCs w:val="20"/>
              </w:rPr>
              <w:fldChar w:fldCharType="end"/>
            </w:r>
          </w:p>
          <w:p w14:paraId="486E7573" w14:textId="77777777" w:rsidR="007B6D1F" w:rsidRPr="00796E30" w:rsidRDefault="007B6D1F" w:rsidP="002F325C">
            <w:pPr>
              <w:keepNext/>
              <w:widowControl w:val="0"/>
              <w:rPr>
                <w:rFonts w:ascii="Aptos" w:hAnsi="Aptos"/>
                <w:sz w:val="20"/>
                <w:szCs w:val="20"/>
              </w:rPr>
            </w:pPr>
          </w:p>
        </w:tc>
      </w:tr>
      <w:tr w:rsidR="007B6D1F" w:rsidRPr="00796E30" w14:paraId="4F557B33" w14:textId="77777777" w:rsidTr="002F325C">
        <w:trPr>
          <w:trHeight w:val="397"/>
        </w:trPr>
        <w:tc>
          <w:tcPr>
            <w:tcW w:w="2320" w:type="dxa"/>
            <w:tcBorders>
              <w:top w:val="single" w:sz="4" w:space="0" w:color="auto"/>
              <w:bottom w:val="nil"/>
            </w:tcBorders>
            <w:vAlign w:val="center"/>
          </w:tcPr>
          <w:p w14:paraId="2513DD00" w14:textId="77777777" w:rsidR="007B6D1F" w:rsidRPr="00796E30" w:rsidRDefault="007B6D1F" w:rsidP="002F325C">
            <w:pPr>
              <w:keepNext/>
              <w:rPr>
                <w:rFonts w:ascii="Aptos" w:hAnsi="Aptos"/>
                <w:b/>
                <w:sz w:val="22"/>
                <w:szCs w:val="22"/>
              </w:rPr>
            </w:pPr>
            <w:r w:rsidRPr="00796E30">
              <w:rPr>
                <w:rFonts w:ascii="Aptos" w:hAnsi="Aptos"/>
                <w:b/>
                <w:sz w:val="22"/>
                <w:szCs w:val="22"/>
              </w:rPr>
              <w:t>Sorveglianza sanitaria</w:t>
            </w:r>
          </w:p>
        </w:tc>
        <w:tc>
          <w:tcPr>
            <w:tcW w:w="672" w:type="dxa"/>
            <w:vAlign w:val="center"/>
          </w:tcPr>
          <w:p w14:paraId="061209D1" w14:textId="5A1A3AFE" w:rsidR="007B6D1F" w:rsidRPr="00796E30" w:rsidRDefault="00AE57B3" w:rsidP="002F325C">
            <w:pPr>
              <w:keepNext/>
              <w:widowControl w:val="0"/>
              <w:jc w:val="center"/>
              <w:rPr>
                <w:rFonts w:ascii="Aptos" w:hAnsi="Aptos"/>
                <w:sz w:val="20"/>
                <w:szCs w:val="20"/>
              </w:rPr>
            </w:pPr>
            <w:r w:rsidRPr="00796E30">
              <w:rPr>
                <w:rFonts w:ascii="Aptos" w:hAnsi="Aptos"/>
                <w:sz w:val="20"/>
                <w:szCs w:val="20"/>
              </w:rPr>
              <w:fldChar w:fldCharType="begin">
                <w:ffData>
                  <w:name w:val=""/>
                  <w:enabled/>
                  <w:calcOnExit w:val="0"/>
                  <w:checkBox>
                    <w:sizeAuto/>
                    <w:default w:val="0"/>
                  </w:checkBox>
                </w:ffData>
              </w:fldChar>
            </w:r>
            <w:r w:rsidRPr="00796E30">
              <w:rPr>
                <w:rFonts w:ascii="Aptos" w:hAnsi="Aptos"/>
                <w:sz w:val="20"/>
                <w:szCs w:val="20"/>
              </w:rPr>
              <w:instrText xml:space="preserve"> FORMCHECKBOX </w:instrText>
            </w:r>
            <w:r w:rsidRPr="00796E30">
              <w:rPr>
                <w:rFonts w:ascii="Aptos" w:hAnsi="Aptos"/>
                <w:sz w:val="20"/>
                <w:szCs w:val="20"/>
              </w:rPr>
            </w:r>
            <w:r w:rsidRPr="00796E30">
              <w:rPr>
                <w:rFonts w:ascii="Aptos" w:hAnsi="Aptos"/>
                <w:sz w:val="20"/>
                <w:szCs w:val="20"/>
              </w:rPr>
              <w:fldChar w:fldCharType="separate"/>
            </w:r>
            <w:r w:rsidRPr="00796E30">
              <w:rPr>
                <w:rFonts w:ascii="Aptos" w:hAnsi="Aptos"/>
                <w:sz w:val="20"/>
                <w:szCs w:val="20"/>
              </w:rPr>
              <w:fldChar w:fldCharType="end"/>
            </w:r>
          </w:p>
        </w:tc>
        <w:tc>
          <w:tcPr>
            <w:tcW w:w="6786" w:type="dxa"/>
            <w:gridSpan w:val="2"/>
            <w:vAlign w:val="center"/>
          </w:tcPr>
          <w:p w14:paraId="7D0F4EF8" w14:textId="77777777" w:rsidR="007B6D1F" w:rsidRPr="00796E30" w:rsidRDefault="007B6D1F" w:rsidP="002F325C">
            <w:pPr>
              <w:keepNext/>
              <w:widowControl w:val="0"/>
              <w:rPr>
                <w:rFonts w:ascii="Aptos" w:hAnsi="Aptos"/>
                <w:sz w:val="20"/>
                <w:szCs w:val="20"/>
              </w:rPr>
            </w:pPr>
            <w:r w:rsidRPr="00796E30">
              <w:rPr>
                <w:rFonts w:ascii="Aptos" w:hAnsi="Aptos"/>
                <w:sz w:val="20"/>
                <w:szCs w:val="20"/>
              </w:rPr>
              <w:t>Non prevista (valori inferiori a 0,50 m/s</w:t>
            </w:r>
            <w:r w:rsidRPr="00796E30">
              <w:rPr>
                <w:rFonts w:ascii="Aptos" w:hAnsi="Aptos"/>
                <w:sz w:val="20"/>
                <w:szCs w:val="20"/>
                <w:vertAlign w:val="superscript"/>
              </w:rPr>
              <w:t>2</w:t>
            </w:r>
            <w:r w:rsidRPr="00796E30">
              <w:rPr>
                <w:rFonts w:ascii="Aptos" w:hAnsi="Aptos"/>
                <w:sz w:val="20"/>
                <w:szCs w:val="20"/>
              </w:rPr>
              <w:t>)</w:t>
            </w:r>
          </w:p>
        </w:tc>
      </w:tr>
      <w:tr w:rsidR="007B6D1F" w:rsidRPr="00796E30" w14:paraId="5BD3BBDB" w14:textId="77777777" w:rsidTr="002F325C">
        <w:trPr>
          <w:trHeight w:val="397"/>
        </w:trPr>
        <w:tc>
          <w:tcPr>
            <w:tcW w:w="2320" w:type="dxa"/>
            <w:tcBorders>
              <w:top w:val="nil"/>
              <w:bottom w:val="single" w:sz="12" w:space="0" w:color="000000"/>
            </w:tcBorders>
            <w:vAlign w:val="center"/>
          </w:tcPr>
          <w:p w14:paraId="1D643E27" w14:textId="77777777" w:rsidR="007B6D1F" w:rsidRPr="00796E30" w:rsidRDefault="007B6D1F" w:rsidP="002F325C">
            <w:pPr>
              <w:keepNext/>
              <w:rPr>
                <w:rFonts w:ascii="Aptos" w:hAnsi="Aptos"/>
                <w:b/>
                <w:sz w:val="22"/>
                <w:szCs w:val="22"/>
              </w:rPr>
            </w:pPr>
          </w:p>
        </w:tc>
        <w:tc>
          <w:tcPr>
            <w:tcW w:w="672" w:type="dxa"/>
            <w:vAlign w:val="center"/>
          </w:tcPr>
          <w:p w14:paraId="29B123DA" w14:textId="77777777" w:rsidR="007B6D1F" w:rsidRPr="00796E30" w:rsidRDefault="007B6D1F" w:rsidP="002F325C">
            <w:pPr>
              <w:keepNext/>
              <w:widowControl w:val="0"/>
              <w:jc w:val="center"/>
              <w:rPr>
                <w:rFonts w:ascii="Aptos" w:hAnsi="Aptos"/>
                <w:sz w:val="20"/>
                <w:szCs w:val="20"/>
              </w:rPr>
            </w:pPr>
            <w:r w:rsidRPr="00796E30">
              <w:rPr>
                <w:rFonts w:ascii="Aptos" w:hAnsi="Aptos"/>
                <w:sz w:val="20"/>
                <w:szCs w:val="20"/>
              </w:rPr>
              <w:fldChar w:fldCharType="begin">
                <w:ffData>
                  <w:name w:val="Controllo7"/>
                  <w:enabled/>
                  <w:calcOnExit w:val="0"/>
                  <w:checkBox>
                    <w:sizeAuto/>
                    <w:default w:val="0"/>
                  </w:checkBox>
                </w:ffData>
              </w:fldChar>
            </w:r>
            <w:r w:rsidRPr="00796E30">
              <w:rPr>
                <w:rFonts w:ascii="Aptos" w:hAnsi="Aptos"/>
                <w:sz w:val="20"/>
                <w:szCs w:val="20"/>
              </w:rPr>
              <w:instrText xml:space="preserve"> FORMCHECKBOX </w:instrText>
            </w:r>
            <w:r w:rsidRPr="00796E30">
              <w:rPr>
                <w:rFonts w:ascii="Aptos" w:hAnsi="Aptos"/>
                <w:sz w:val="20"/>
                <w:szCs w:val="20"/>
              </w:rPr>
            </w:r>
            <w:r w:rsidRPr="00796E30">
              <w:rPr>
                <w:rFonts w:ascii="Aptos" w:hAnsi="Aptos"/>
                <w:sz w:val="20"/>
                <w:szCs w:val="20"/>
              </w:rPr>
              <w:fldChar w:fldCharType="separate"/>
            </w:r>
            <w:r w:rsidRPr="00796E30">
              <w:rPr>
                <w:rFonts w:ascii="Aptos" w:hAnsi="Aptos"/>
                <w:sz w:val="20"/>
                <w:szCs w:val="20"/>
              </w:rPr>
              <w:fldChar w:fldCharType="end"/>
            </w:r>
          </w:p>
        </w:tc>
        <w:tc>
          <w:tcPr>
            <w:tcW w:w="6786" w:type="dxa"/>
            <w:gridSpan w:val="2"/>
            <w:vAlign w:val="center"/>
          </w:tcPr>
          <w:p w14:paraId="0BB93931" w14:textId="77777777" w:rsidR="007B6D1F" w:rsidRPr="00796E30" w:rsidRDefault="007B6D1F" w:rsidP="002F325C">
            <w:pPr>
              <w:keepNext/>
              <w:widowControl w:val="0"/>
              <w:rPr>
                <w:rFonts w:ascii="Aptos" w:hAnsi="Aptos"/>
                <w:sz w:val="20"/>
                <w:szCs w:val="20"/>
              </w:rPr>
            </w:pPr>
            <w:r w:rsidRPr="00796E30">
              <w:rPr>
                <w:rFonts w:ascii="Aptos" w:hAnsi="Aptos"/>
                <w:sz w:val="20"/>
                <w:szCs w:val="20"/>
              </w:rPr>
              <w:t>Prevista (valori superiori a 0,50 m/s</w:t>
            </w:r>
            <w:r w:rsidRPr="00796E30">
              <w:rPr>
                <w:rFonts w:ascii="Aptos" w:hAnsi="Aptos"/>
                <w:sz w:val="20"/>
                <w:szCs w:val="20"/>
                <w:vertAlign w:val="superscript"/>
              </w:rPr>
              <w:t>2</w:t>
            </w:r>
            <w:r w:rsidRPr="00796E30">
              <w:rPr>
                <w:rFonts w:ascii="Aptos" w:hAnsi="Aptos"/>
                <w:sz w:val="20"/>
                <w:szCs w:val="20"/>
              </w:rPr>
              <w:t>)</w:t>
            </w:r>
          </w:p>
        </w:tc>
      </w:tr>
    </w:tbl>
    <w:p w14:paraId="6D36D420" w14:textId="77777777" w:rsidR="008B67C0" w:rsidRPr="00796E30" w:rsidRDefault="008B67C0">
      <w:pPr>
        <w:jc w:val="left"/>
        <w:rPr>
          <w:rFonts w:ascii="Aptos" w:hAnsi="Aptos"/>
          <w:sz w:val="26"/>
          <w:szCs w:val="26"/>
        </w:rPr>
      </w:pPr>
    </w:p>
    <w:p w14:paraId="7E0DE4ED" w14:textId="77777777" w:rsidR="000A3237" w:rsidRPr="00796E30" w:rsidRDefault="000A3237">
      <w:pPr>
        <w:jc w:val="left"/>
        <w:rPr>
          <w:rFonts w:ascii="Aptos" w:eastAsiaTheme="majorEastAsia" w:hAnsi="Aptos"/>
          <w:color w:val="2F5496" w:themeColor="accent1" w:themeShade="BF"/>
          <w:sz w:val="26"/>
          <w:szCs w:val="26"/>
        </w:rPr>
      </w:pPr>
      <w:r w:rsidRPr="00796E30">
        <w:rPr>
          <w:rFonts w:ascii="Aptos" w:hAnsi="Aptos"/>
        </w:rPr>
        <w:br w:type="page"/>
      </w:r>
    </w:p>
    <w:p w14:paraId="3C3E4E4C" w14:textId="552A9CB7" w:rsidR="00964F35" w:rsidRPr="00796E30" w:rsidRDefault="004A1200" w:rsidP="004A1200">
      <w:pPr>
        <w:pStyle w:val="Titolo1"/>
        <w:rPr>
          <w:rFonts w:ascii="Aptos" w:eastAsia="Times New Roman" w:hAnsi="Aptos" w:cs="Times New Roman"/>
          <w:b/>
          <w:bCs/>
          <w:caps/>
          <w:color w:val="0000FF"/>
          <w:kern w:val="32"/>
          <w:sz w:val="28"/>
          <w:szCs w:val="28"/>
        </w:rPr>
      </w:pPr>
      <w:bookmarkStart w:id="38" w:name="_Toc220316028"/>
      <w:bookmarkEnd w:id="36"/>
      <w:r w:rsidRPr="00796E30">
        <w:rPr>
          <w:rFonts w:ascii="Aptos" w:eastAsia="Times New Roman" w:hAnsi="Aptos" w:cs="Times New Roman"/>
          <w:b/>
          <w:bCs/>
          <w:caps/>
          <w:color w:val="0000FF"/>
          <w:kern w:val="32"/>
          <w:sz w:val="28"/>
          <w:szCs w:val="28"/>
        </w:rPr>
        <w:t xml:space="preserve">5. </w:t>
      </w:r>
      <w:r w:rsidR="001F6E36" w:rsidRPr="00796E30">
        <w:rPr>
          <w:rFonts w:ascii="Aptos" w:eastAsia="Times New Roman" w:hAnsi="Aptos" w:cs="Times New Roman"/>
          <w:b/>
          <w:bCs/>
          <w:caps/>
          <w:color w:val="0000FF"/>
          <w:kern w:val="32"/>
          <w:sz w:val="28"/>
          <w:szCs w:val="28"/>
        </w:rPr>
        <w:t>MISURE DI PREVENZIONE E PROTEZIONE DA ADOTTARE</w:t>
      </w:r>
      <w:bookmarkEnd w:id="38"/>
    </w:p>
    <w:p w14:paraId="3ECCC7F8" w14:textId="77777777" w:rsidR="00135B95" w:rsidRPr="00796E30" w:rsidRDefault="00135B95" w:rsidP="00135B95">
      <w:pPr>
        <w:rPr>
          <w:rFonts w:ascii="Aptos" w:hAnsi="Aptos"/>
        </w:rPr>
      </w:pPr>
      <w:r w:rsidRPr="00796E30">
        <w:rPr>
          <w:rFonts w:ascii="Aptos" w:hAnsi="Aptos"/>
        </w:rPr>
        <w:t>Sulla base dei risultati della valutazione dei rischi, si dovranno attuare le seguenti misure di prevenzione e protezione.</w:t>
      </w:r>
    </w:p>
    <w:p w14:paraId="08AF8925" w14:textId="77777777" w:rsidR="004A1200" w:rsidRPr="00796E30" w:rsidRDefault="004A1200" w:rsidP="00964F35">
      <w:pPr>
        <w:rPr>
          <w:rFonts w:ascii="Aptos" w:hAnsi="Aptos"/>
        </w:rPr>
      </w:pPr>
    </w:p>
    <w:p w14:paraId="24378EB1" w14:textId="6ED0EFCD" w:rsidR="00135B95" w:rsidRPr="00796E30" w:rsidRDefault="00135B95" w:rsidP="00135B95">
      <w:pPr>
        <w:rPr>
          <w:rFonts w:ascii="Aptos" w:hAnsi="Aptos"/>
        </w:rPr>
      </w:pPr>
      <w:r w:rsidRPr="00796E30">
        <w:rPr>
          <w:rFonts w:ascii="Aptos" w:hAnsi="Aptos"/>
        </w:rPr>
        <w:fldChar w:fldCharType="begin">
          <w:ffData>
            <w:name w:val="Controllo2"/>
            <w:enabled/>
            <w:calcOnExit w:val="0"/>
            <w:checkBox>
              <w:sizeAuto/>
              <w:default w:val="0"/>
            </w:checkBox>
          </w:ffData>
        </w:fldChar>
      </w:r>
      <w:bookmarkStart w:id="39" w:name="Controllo2"/>
      <w:r w:rsidRPr="00796E30">
        <w:rPr>
          <w:rFonts w:ascii="Aptos" w:hAnsi="Aptos"/>
        </w:rPr>
        <w:instrText xml:space="preserve"> FORMCHECKBOX </w:instrText>
      </w:r>
      <w:r w:rsidRPr="00796E30">
        <w:rPr>
          <w:rFonts w:ascii="Aptos" w:hAnsi="Aptos"/>
        </w:rPr>
      </w:r>
      <w:r w:rsidRPr="00796E30">
        <w:rPr>
          <w:rFonts w:ascii="Aptos" w:hAnsi="Aptos"/>
        </w:rPr>
        <w:fldChar w:fldCharType="separate"/>
      </w:r>
      <w:r w:rsidRPr="00796E30">
        <w:rPr>
          <w:rFonts w:ascii="Aptos" w:hAnsi="Aptos"/>
        </w:rPr>
        <w:fldChar w:fldCharType="end"/>
      </w:r>
      <w:bookmarkEnd w:id="39"/>
      <w:r w:rsidRPr="00796E30">
        <w:rPr>
          <w:rFonts w:ascii="Aptos" w:hAnsi="Aptos"/>
        </w:rPr>
        <w:t xml:space="preserve"> Altri metodi di lavoro che richiedano una minore esposizione a vibrazioni meccaniche;</w:t>
      </w:r>
    </w:p>
    <w:p w14:paraId="0269DB8B" w14:textId="06E08B53" w:rsidR="00135B95" w:rsidRPr="00796E30" w:rsidRDefault="00135B95" w:rsidP="00135B95">
      <w:pPr>
        <w:rPr>
          <w:rFonts w:ascii="Aptos" w:hAnsi="Aptos"/>
        </w:rPr>
      </w:pPr>
      <w:r w:rsidRPr="00796E30">
        <w:rPr>
          <w:rFonts w:ascii="Aptos" w:hAnsi="Aptos"/>
        </w:rPr>
        <w:fldChar w:fldCharType="begin">
          <w:ffData>
            <w:name w:val="Controllo2"/>
            <w:enabled/>
            <w:calcOnExit w:val="0"/>
            <w:checkBox>
              <w:sizeAuto/>
              <w:default w:val="0"/>
            </w:checkBox>
          </w:ffData>
        </w:fldChar>
      </w:r>
      <w:r w:rsidRPr="00796E30">
        <w:rPr>
          <w:rFonts w:ascii="Aptos" w:hAnsi="Aptos"/>
        </w:rPr>
        <w:instrText xml:space="preserve"> FORMCHECKBOX </w:instrText>
      </w:r>
      <w:r w:rsidRPr="00796E30">
        <w:rPr>
          <w:rFonts w:ascii="Aptos" w:hAnsi="Aptos"/>
        </w:rPr>
      </w:r>
      <w:r w:rsidRPr="00796E30">
        <w:rPr>
          <w:rFonts w:ascii="Aptos" w:hAnsi="Aptos"/>
        </w:rPr>
        <w:fldChar w:fldCharType="separate"/>
      </w:r>
      <w:r w:rsidRPr="00796E30">
        <w:rPr>
          <w:rFonts w:ascii="Aptos" w:hAnsi="Aptos"/>
        </w:rPr>
        <w:fldChar w:fldCharType="end"/>
      </w:r>
      <w:r w:rsidRPr="00796E30">
        <w:rPr>
          <w:rFonts w:ascii="Aptos" w:hAnsi="Aptos"/>
        </w:rPr>
        <w:t xml:space="preserve"> Scelta di attrezzature adeguate concepite nel rispetto dei principi ergonomici e che producano, tenuto conto del lavoro da svolgere, il minor livello possibile di vibrazioni.</w:t>
      </w:r>
    </w:p>
    <w:p w14:paraId="321822A9" w14:textId="6F4DAD0A" w:rsidR="00135B95" w:rsidRPr="00796E30" w:rsidRDefault="00135B95" w:rsidP="00135B95">
      <w:pPr>
        <w:rPr>
          <w:rFonts w:ascii="Aptos" w:hAnsi="Aptos"/>
        </w:rPr>
      </w:pPr>
      <w:r w:rsidRPr="00796E30">
        <w:rPr>
          <w:rFonts w:ascii="Aptos" w:hAnsi="Aptos"/>
        </w:rPr>
        <w:fldChar w:fldCharType="begin">
          <w:ffData>
            <w:name w:val="Controllo2"/>
            <w:enabled/>
            <w:calcOnExit w:val="0"/>
            <w:checkBox>
              <w:sizeAuto/>
              <w:default w:val="0"/>
            </w:checkBox>
          </w:ffData>
        </w:fldChar>
      </w:r>
      <w:r w:rsidRPr="00796E30">
        <w:rPr>
          <w:rFonts w:ascii="Aptos" w:hAnsi="Aptos"/>
        </w:rPr>
        <w:instrText xml:space="preserve"> FORMCHECKBOX </w:instrText>
      </w:r>
      <w:r w:rsidRPr="00796E30">
        <w:rPr>
          <w:rFonts w:ascii="Aptos" w:hAnsi="Aptos"/>
        </w:rPr>
      </w:r>
      <w:r w:rsidRPr="00796E30">
        <w:rPr>
          <w:rFonts w:ascii="Aptos" w:hAnsi="Aptos"/>
        </w:rPr>
        <w:fldChar w:fldCharType="separate"/>
      </w:r>
      <w:r w:rsidRPr="00796E30">
        <w:rPr>
          <w:rFonts w:ascii="Aptos" w:hAnsi="Aptos"/>
        </w:rPr>
        <w:fldChar w:fldCharType="end"/>
      </w:r>
      <w:r w:rsidRPr="00796E30">
        <w:rPr>
          <w:rFonts w:ascii="Aptos" w:hAnsi="Aptos"/>
        </w:rPr>
        <w:t xml:space="preserve"> Fornitura di attrezzature accessorie per ridurre i rischi di lesioni provocate da vibrazioni, per esempio sedili che attenuino efficacemente le vibrazioni trasmesse al corpo intero o maniglie che riducano la vibrazione trasmessa al sistema mano-braccio</w:t>
      </w:r>
    </w:p>
    <w:p w14:paraId="62F68BF4" w14:textId="11F45A30" w:rsidR="00135B95" w:rsidRPr="00796E30" w:rsidRDefault="00135B95" w:rsidP="00135B95">
      <w:pPr>
        <w:rPr>
          <w:rFonts w:ascii="Aptos" w:hAnsi="Aptos"/>
        </w:rPr>
      </w:pPr>
      <w:r w:rsidRPr="00796E30">
        <w:rPr>
          <w:rFonts w:ascii="Aptos" w:hAnsi="Aptos"/>
        </w:rPr>
        <w:fldChar w:fldCharType="begin">
          <w:ffData>
            <w:name w:val="Controllo2"/>
            <w:enabled/>
            <w:calcOnExit w:val="0"/>
            <w:checkBox>
              <w:sizeAuto/>
              <w:default w:val="0"/>
            </w:checkBox>
          </w:ffData>
        </w:fldChar>
      </w:r>
      <w:r w:rsidRPr="00796E30">
        <w:rPr>
          <w:rFonts w:ascii="Aptos" w:hAnsi="Aptos"/>
        </w:rPr>
        <w:instrText xml:space="preserve"> FORMCHECKBOX </w:instrText>
      </w:r>
      <w:r w:rsidRPr="00796E30">
        <w:rPr>
          <w:rFonts w:ascii="Aptos" w:hAnsi="Aptos"/>
        </w:rPr>
      </w:r>
      <w:r w:rsidRPr="00796E30">
        <w:rPr>
          <w:rFonts w:ascii="Aptos" w:hAnsi="Aptos"/>
        </w:rPr>
        <w:fldChar w:fldCharType="separate"/>
      </w:r>
      <w:r w:rsidRPr="00796E30">
        <w:rPr>
          <w:rFonts w:ascii="Aptos" w:hAnsi="Aptos"/>
        </w:rPr>
        <w:fldChar w:fldCharType="end"/>
      </w:r>
      <w:r w:rsidRPr="00796E30">
        <w:rPr>
          <w:rFonts w:ascii="Aptos" w:hAnsi="Aptos"/>
        </w:rPr>
        <w:t xml:space="preserve"> Adeguati programmi di manutenzione delle attrezzature di lavoro, del luogo di lavoro e dei sistemi sul luogo di lavoro;</w:t>
      </w:r>
    </w:p>
    <w:p w14:paraId="27640953" w14:textId="66349929" w:rsidR="00135B95" w:rsidRPr="00796E30" w:rsidRDefault="00135B95" w:rsidP="00135B95">
      <w:pPr>
        <w:rPr>
          <w:rFonts w:ascii="Aptos" w:hAnsi="Aptos"/>
        </w:rPr>
      </w:pPr>
      <w:r w:rsidRPr="00796E30">
        <w:rPr>
          <w:rFonts w:ascii="Aptos" w:hAnsi="Aptos"/>
        </w:rPr>
        <w:fldChar w:fldCharType="begin">
          <w:ffData>
            <w:name w:val="Controllo2"/>
            <w:enabled/>
            <w:calcOnExit w:val="0"/>
            <w:checkBox>
              <w:sizeAuto/>
              <w:default w:val="0"/>
            </w:checkBox>
          </w:ffData>
        </w:fldChar>
      </w:r>
      <w:r w:rsidRPr="00796E30">
        <w:rPr>
          <w:rFonts w:ascii="Aptos" w:hAnsi="Aptos"/>
        </w:rPr>
        <w:instrText xml:space="preserve"> FORMCHECKBOX </w:instrText>
      </w:r>
      <w:r w:rsidRPr="00796E30">
        <w:rPr>
          <w:rFonts w:ascii="Aptos" w:hAnsi="Aptos"/>
        </w:rPr>
      </w:r>
      <w:r w:rsidRPr="00796E30">
        <w:rPr>
          <w:rFonts w:ascii="Aptos" w:hAnsi="Aptos"/>
        </w:rPr>
        <w:fldChar w:fldCharType="separate"/>
      </w:r>
      <w:r w:rsidRPr="00796E30">
        <w:rPr>
          <w:rFonts w:ascii="Aptos" w:hAnsi="Aptos"/>
        </w:rPr>
        <w:fldChar w:fldCharType="end"/>
      </w:r>
      <w:r w:rsidRPr="00796E30">
        <w:rPr>
          <w:rFonts w:ascii="Aptos" w:hAnsi="Aptos"/>
        </w:rPr>
        <w:t xml:space="preserve"> Progettazione e l'assetto dei luoghi e dei posti di lavoro</w:t>
      </w:r>
    </w:p>
    <w:p w14:paraId="43C68E64" w14:textId="0AE49CCE" w:rsidR="00135B95" w:rsidRPr="00796E30" w:rsidRDefault="00135B95" w:rsidP="00135B95">
      <w:pPr>
        <w:rPr>
          <w:rFonts w:ascii="Aptos" w:hAnsi="Aptos"/>
        </w:rPr>
      </w:pPr>
      <w:r w:rsidRPr="00796E30">
        <w:rPr>
          <w:rFonts w:ascii="Aptos" w:hAnsi="Aptos"/>
        </w:rPr>
        <w:fldChar w:fldCharType="begin">
          <w:ffData>
            <w:name w:val="Controllo2"/>
            <w:enabled/>
            <w:calcOnExit w:val="0"/>
            <w:checkBox>
              <w:sizeAuto/>
              <w:default w:val="0"/>
            </w:checkBox>
          </w:ffData>
        </w:fldChar>
      </w:r>
      <w:r w:rsidRPr="00796E30">
        <w:rPr>
          <w:rFonts w:ascii="Aptos" w:hAnsi="Aptos"/>
        </w:rPr>
        <w:instrText xml:space="preserve"> FORMCHECKBOX </w:instrText>
      </w:r>
      <w:r w:rsidRPr="00796E30">
        <w:rPr>
          <w:rFonts w:ascii="Aptos" w:hAnsi="Aptos"/>
        </w:rPr>
      </w:r>
      <w:r w:rsidRPr="00796E30">
        <w:rPr>
          <w:rFonts w:ascii="Aptos" w:hAnsi="Aptos"/>
        </w:rPr>
        <w:fldChar w:fldCharType="separate"/>
      </w:r>
      <w:r w:rsidRPr="00796E30">
        <w:rPr>
          <w:rFonts w:ascii="Aptos" w:hAnsi="Aptos"/>
        </w:rPr>
        <w:fldChar w:fldCharType="end"/>
      </w:r>
      <w:r w:rsidRPr="00796E30">
        <w:rPr>
          <w:rFonts w:ascii="Aptos" w:hAnsi="Aptos"/>
        </w:rPr>
        <w:t xml:space="preserve"> Adeguata informazione e formazione per insegnare ai lavoratori ad utilizzare correttamente e in modo sicuro le attrezzature di lavoro, riducendo al minimo l'esposizione a vibrazioni meccaniche</w:t>
      </w:r>
    </w:p>
    <w:p w14:paraId="335178FB" w14:textId="7F603551" w:rsidR="00135B95" w:rsidRPr="00796E30" w:rsidRDefault="00135B95" w:rsidP="00135B95">
      <w:pPr>
        <w:rPr>
          <w:rFonts w:ascii="Aptos" w:hAnsi="Aptos"/>
        </w:rPr>
      </w:pPr>
      <w:r w:rsidRPr="00796E30">
        <w:rPr>
          <w:rFonts w:ascii="Aptos" w:hAnsi="Aptos"/>
        </w:rPr>
        <w:fldChar w:fldCharType="begin">
          <w:ffData>
            <w:name w:val="Controllo2"/>
            <w:enabled/>
            <w:calcOnExit w:val="0"/>
            <w:checkBox>
              <w:sizeAuto/>
              <w:default w:val="0"/>
            </w:checkBox>
          </w:ffData>
        </w:fldChar>
      </w:r>
      <w:r w:rsidRPr="00796E30">
        <w:rPr>
          <w:rFonts w:ascii="Aptos" w:hAnsi="Aptos"/>
        </w:rPr>
        <w:instrText xml:space="preserve"> FORMCHECKBOX </w:instrText>
      </w:r>
      <w:r w:rsidRPr="00796E30">
        <w:rPr>
          <w:rFonts w:ascii="Aptos" w:hAnsi="Aptos"/>
        </w:rPr>
      </w:r>
      <w:r w:rsidRPr="00796E30">
        <w:rPr>
          <w:rFonts w:ascii="Aptos" w:hAnsi="Aptos"/>
        </w:rPr>
        <w:fldChar w:fldCharType="separate"/>
      </w:r>
      <w:r w:rsidRPr="00796E30">
        <w:rPr>
          <w:rFonts w:ascii="Aptos" w:hAnsi="Aptos"/>
        </w:rPr>
        <w:fldChar w:fldCharType="end"/>
      </w:r>
      <w:r w:rsidRPr="00796E30">
        <w:rPr>
          <w:rFonts w:ascii="Aptos" w:hAnsi="Aptos"/>
        </w:rPr>
        <w:t xml:space="preserve"> La limitazione della durata e dell'intensità dell'esposizione</w:t>
      </w:r>
    </w:p>
    <w:p w14:paraId="579B092D" w14:textId="28EA6441" w:rsidR="00135B95" w:rsidRPr="00796E30" w:rsidRDefault="00135B95" w:rsidP="00135B95">
      <w:pPr>
        <w:rPr>
          <w:rFonts w:ascii="Aptos" w:hAnsi="Aptos"/>
        </w:rPr>
      </w:pPr>
      <w:r w:rsidRPr="00796E30">
        <w:rPr>
          <w:rFonts w:ascii="Aptos" w:hAnsi="Aptos"/>
        </w:rPr>
        <w:fldChar w:fldCharType="begin">
          <w:ffData>
            <w:name w:val="Controllo2"/>
            <w:enabled/>
            <w:calcOnExit w:val="0"/>
            <w:checkBox>
              <w:sizeAuto/>
              <w:default w:val="0"/>
            </w:checkBox>
          </w:ffData>
        </w:fldChar>
      </w:r>
      <w:r w:rsidRPr="00796E30">
        <w:rPr>
          <w:rFonts w:ascii="Aptos" w:hAnsi="Aptos"/>
        </w:rPr>
        <w:instrText xml:space="preserve"> FORMCHECKBOX </w:instrText>
      </w:r>
      <w:r w:rsidRPr="00796E30">
        <w:rPr>
          <w:rFonts w:ascii="Aptos" w:hAnsi="Aptos"/>
        </w:rPr>
      </w:r>
      <w:r w:rsidRPr="00796E30">
        <w:rPr>
          <w:rFonts w:ascii="Aptos" w:hAnsi="Aptos"/>
        </w:rPr>
        <w:fldChar w:fldCharType="separate"/>
      </w:r>
      <w:r w:rsidRPr="00796E30">
        <w:rPr>
          <w:rFonts w:ascii="Aptos" w:hAnsi="Aptos"/>
        </w:rPr>
        <w:fldChar w:fldCharType="end"/>
      </w:r>
      <w:r w:rsidRPr="00796E30">
        <w:rPr>
          <w:rFonts w:ascii="Aptos" w:hAnsi="Aptos"/>
        </w:rPr>
        <w:t xml:space="preserve"> Orari di lavoro adeguati con appropriati periodi di riposo</w:t>
      </w:r>
    </w:p>
    <w:p w14:paraId="71BBF4F0" w14:textId="4314E6F5" w:rsidR="00135B95" w:rsidRPr="00796E30" w:rsidRDefault="00135B95" w:rsidP="00135B95">
      <w:pPr>
        <w:rPr>
          <w:rFonts w:ascii="Aptos" w:hAnsi="Aptos"/>
        </w:rPr>
      </w:pPr>
      <w:r w:rsidRPr="00796E30">
        <w:rPr>
          <w:rFonts w:ascii="Aptos" w:hAnsi="Aptos"/>
        </w:rPr>
        <w:fldChar w:fldCharType="begin">
          <w:ffData>
            <w:name w:val="Controllo2"/>
            <w:enabled/>
            <w:calcOnExit w:val="0"/>
            <w:checkBox>
              <w:sizeAuto/>
              <w:default w:val="0"/>
            </w:checkBox>
          </w:ffData>
        </w:fldChar>
      </w:r>
      <w:r w:rsidRPr="00796E30">
        <w:rPr>
          <w:rFonts w:ascii="Aptos" w:hAnsi="Aptos"/>
        </w:rPr>
        <w:instrText xml:space="preserve"> FORMCHECKBOX </w:instrText>
      </w:r>
      <w:r w:rsidRPr="00796E30">
        <w:rPr>
          <w:rFonts w:ascii="Aptos" w:hAnsi="Aptos"/>
        </w:rPr>
      </w:r>
      <w:r w:rsidRPr="00796E30">
        <w:rPr>
          <w:rFonts w:ascii="Aptos" w:hAnsi="Aptos"/>
        </w:rPr>
        <w:fldChar w:fldCharType="separate"/>
      </w:r>
      <w:r w:rsidRPr="00796E30">
        <w:rPr>
          <w:rFonts w:ascii="Aptos" w:hAnsi="Aptos"/>
        </w:rPr>
        <w:fldChar w:fldCharType="end"/>
      </w:r>
      <w:r w:rsidRPr="00796E30">
        <w:rPr>
          <w:rFonts w:ascii="Aptos" w:hAnsi="Aptos"/>
        </w:rPr>
        <w:t xml:space="preserve"> La fornitura ai lavoratori esposti di indumenti di protezione dal freddo e dall'umidità</w:t>
      </w:r>
    </w:p>
    <w:p w14:paraId="512D0AA9" w14:textId="3B63DFD6" w:rsidR="00B43C17" w:rsidRPr="00796E30" w:rsidRDefault="00B43C17" w:rsidP="00964F35">
      <w:pPr>
        <w:rPr>
          <w:rFonts w:ascii="Aptos" w:hAnsi="Aptos"/>
        </w:rPr>
      </w:pPr>
    </w:p>
    <w:sectPr w:rsidR="00B43C17" w:rsidRPr="00796E30" w:rsidSect="008507D1">
      <w:headerReference w:type="default" r:id="rId10"/>
      <w:footerReference w:type="default" r:id="rId11"/>
      <w:pgSz w:w="11900" w:h="16840"/>
      <w:pgMar w:top="1417" w:right="1134" w:bottom="1134" w:left="1134" w:header="708" w:footer="15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3DE661B" w14:textId="77777777" w:rsidR="00CB4381" w:rsidRDefault="00CB4381" w:rsidP="00822292">
      <w:r>
        <w:separator/>
      </w:r>
    </w:p>
  </w:endnote>
  <w:endnote w:type="continuationSeparator" w:id="0">
    <w:p w14:paraId="41A9D8BC" w14:textId="77777777" w:rsidR="00CB4381" w:rsidRDefault="00CB4381" w:rsidP="008222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venir Book">
    <w:altName w:val="Tw Cen MT"/>
    <w:charset w:val="00"/>
    <w:family w:val="auto"/>
    <w:pitch w:val="variable"/>
    <w:sig w:usb0="800000AF" w:usb1="5000204A" w:usb2="0000000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87"/>
      <w:gridCol w:w="645"/>
    </w:tblGrid>
    <w:tr w:rsidR="00822292" w:rsidRPr="00CC35AD" w14:paraId="198FB4FB" w14:textId="77777777" w:rsidTr="002E0AE1">
      <w:trPr>
        <w:trHeight w:val="1202"/>
      </w:trPr>
      <w:tc>
        <w:tcPr>
          <w:tcW w:w="5883" w:type="dxa"/>
        </w:tcPr>
        <w:tbl>
          <w:tblPr>
            <w:tblW w:w="87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5"/>
            <w:gridCol w:w="539"/>
            <w:gridCol w:w="7111"/>
            <w:gridCol w:w="236"/>
          </w:tblGrid>
          <w:tr w:rsidR="008507D1" w:rsidRPr="00796E30" w14:paraId="4C1F1A26" w14:textId="77777777" w:rsidTr="008507D1">
            <w:trPr>
              <w:trHeight w:val="276"/>
            </w:trPr>
            <w:tc>
              <w:tcPr>
                <w:tcW w:w="839" w:type="dxa"/>
                <w:tcBorders>
                  <w:top w:val="nil"/>
                  <w:left w:val="nil"/>
                  <w:bottom w:val="nil"/>
                  <w:right w:val="nil"/>
                </w:tcBorders>
                <w:vAlign w:val="center"/>
              </w:tcPr>
              <w:p w14:paraId="26D7536F" w14:textId="4F79BF2A" w:rsidR="006556EF" w:rsidRPr="00796E30" w:rsidRDefault="006556EF" w:rsidP="006556EF">
                <w:pPr>
                  <w:pStyle w:val="Pidipagina"/>
                  <w:keepNext/>
                  <w:rPr>
                    <w:rFonts w:ascii="Aptos" w:hAnsi="Aptos"/>
                    <w:sz w:val="16"/>
                    <w:szCs w:val="16"/>
                  </w:rPr>
                </w:pPr>
                <w:r w:rsidRPr="00796E30">
                  <w:rPr>
                    <w:rFonts w:ascii="Aptos" w:hAnsi="Aptos"/>
                    <w:sz w:val="16"/>
                    <w:szCs w:val="16"/>
                  </w:rPr>
                  <w:t>Edizione</w:t>
                </w:r>
              </w:p>
            </w:tc>
            <w:tc>
              <w:tcPr>
                <w:tcW w:w="541" w:type="dxa"/>
                <w:tcBorders>
                  <w:top w:val="nil"/>
                  <w:left w:val="nil"/>
                  <w:bottom w:val="nil"/>
                  <w:right w:val="nil"/>
                </w:tcBorders>
                <w:vAlign w:val="center"/>
              </w:tcPr>
              <w:p w14:paraId="2DA890F5" w14:textId="3C8BE551" w:rsidR="006556EF" w:rsidRPr="00796E30" w:rsidRDefault="006556EF" w:rsidP="006556EF">
                <w:pPr>
                  <w:pStyle w:val="Pidipagina"/>
                  <w:keepNext/>
                  <w:jc w:val="center"/>
                  <w:rPr>
                    <w:rFonts w:ascii="Aptos" w:hAnsi="Aptos"/>
                    <w:b/>
                    <w:sz w:val="16"/>
                    <w:szCs w:val="16"/>
                  </w:rPr>
                </w:pPr>
                <w:r w:rsidRPr="00796E30">
                  <w:rPr>
                    <w:rFonts w:ascii="Aptos" w:hAnsi="Aptos"/>
                    <w:b/>
                    <w:sz w:val="16"/>
                    <w:szCs w:val="16"/>
                  </w:rPr>
                  <w:t>2</w:t>
                </w:r>
                <w:r w:rsidR="00941C24">
                  <w:rPr>
                    <w:rFonts w:ascii="Aptos" w:hAnsi="Aptos"/>
                    <w:b/>
                    <w:sz w:val="16"/>
                    <w:szCs w:val="16"/>
                  </w:rPr>
                  <w:t>.0</w:t>
                </w:r>
              </w:p>
            </w:tc>
            <w:tc>
              <w:tcPr>
                <w:tcW w:w="7155" w:type="dxa"/>
                <w:vMerge w:val="restart"/>
                <w:tcBorders>
                  <w:top w:val="nil"/>
                  <w:left w:val="nil"/>
                  <w:bottom w:val="nil"/>
                  <w:right w:val="nil"/>
                </w:tcBorders>
                <w:vAlign w:val="center"/>
              </w:tcPr>
              <w:p w14:paraId="36CDD35B" w14:textId="63274153" w:rsidR="006556EF" w:rsidRPr="00796E30" w:rsidRDefault="006556EF" w:rsidP="006556EF">
                <w:pPr>
                  <w:pStyle w:val="Pidipagina"/>
                  <w:keepNext/>
                  <w:ind w:left="3540"/>
                  <w:jc w:val="right"/>
                  <w:rPr>
                    <w:rFonts w:ascii="Aptos" w:hAnsi="Aptos"/>
                    <w:i/>
                    <w:sz w:val="16"/>
                    <w:szCs w:val="16"/>
                  </w:rPr>
                </w:pPr>
                <w:r w:rsidRPr="00796E30">
                  <w:rPr>
                    <w:rFonts w:ascii="Aptos" w:hAnsi="Aptos"/>
                    <w:i/>
                    <w:sz w:val="16"/>
                    <w:szCs w:val="16"/>
                  </w:rPr>
                  <w:t xml:space="preserve">             Documento redatto in collaborazione con</w:t>
                </w:r>
              </w:p>
            </w:tc>
            <w:tc>
              <w:tcPr>
                <w:tcW w:w="236" w:type="dxa"/>
                <w:vMerge w:val="restart"/>
                <w:tcBorders>
                  <w:top w:val="nil"/>
                  <w:left w:val="nil"/>
                  <w:bottom w:val="nil"/>
                  <w:right w:val="nil"/>
                </w:tcBorders>
                <w:vAlign w:val="center"/>
              </w:tcPr>
              <w:p w14:paraId="1132276C" w14:textId="3BD699A3" w:rsidR="006556EF" w:rsidRPr="00796E30" w:rsidRDefault="0027294F" w:rsidP="006556EF">
                <w:pPr>
                  <w:keepNext/>
                  <w:rPr>
                    <w:rFonts w:ascii="Aptos" w:hAnsi="Aptos"/>
                    <w:b/>
                    <w:sz w:val="20"/>
                    <w:szCs w:val="20"/>
                  </w:rPr>
                </w:pPr>
                <w:r w:rsidRPr="00796E30">
                  <w:rPr>
                    <w:rFonts w:ascii="Aptos" w:hAnsi="Aptos"/>
                    <w:noProof/>
                  </w:rPr>
                  <w:drawing>
                    <wp:anchor distT="0" distB="0" distL="114300" distR="114300" simplePos="0" relativeHeight="251659264" behindDoc="0" locked="0" layoutInCell="1" allowOverlap="1" wp14:anchorId="52627961" wp14:editId="4FBA54CC">
                      <wp:simplePos x="0" y="0"/>
                      <wp:positionH relativeFrom="column">
                        <wp:posOffset>-266065</wp:posOffset>
                      </wp:positionH>
                      <wp:positionV relativeFrom="paragraph">
                        <wp:posOffset>41910</wp:posOffset>
                      </wp:positionV>
                      <wp:extent cx="1371600" cy="474980"/>
                      <wp:effectExtent l="0" t="0" r="0" b="0"/>
                      <wp:wrapNone/>
                      <wp:docPr id="19"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1600" cy="47498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8507D1" w:rsidRPr="00796E30" w14:paraId="1E30B0F8" w14:textId="77777777" w:rsidTr="008507D1">
            <w:trPr>
              <w:trHeight w:val="276"/>
            </w:trPr>
            <w:tc>
              <w:tcPr>
                <w:tcW w:w="839" w:type="dxa"/>
                <w:tcBorders>
                  <w:top w:val="nil"/>
                  <w:left w:val="nil"/>
                  <w:bottom w:val="nil"/>
                  <w:right w:val="nil"/>
                </w:tcBorders>
                <w:vAlign w:val="center"/>
              </w:tcPr>
              <w:p w14:paraId="603AFB52" w14:textId="77777777" w:rsidR="006556EF" w:rsidRPr="00796E30" w:rsidRDefault="006556EF" w:rsidP="006556EF">
                <w:pPr>
                  <w:pStyle w:val="Pidipagina"/>
                  <w:keepNext/>
                  <w:rPr>
                    <w:rFonts w:ascii="Aptos" w:hAnsi="Aptos"/>
                    <w:sz w:val="16"/>
                    <w:szCs w:val="16"/>
                  </w:rPr>
                </w:pPr>
                <w:r w:rsidRPr="00796E30">
                  <w:rPr>
                    <w:rFonts w:ascii="Aptos" w:hAnsi="Aptos"/>
                    <w:sz w:val="16"/>
                    <w:szCs w:val="16"/>
                  </w:rPr>
                  <w:t>Revisione</w:t>
                </w:r>
              </w:p>
            </w:tc>
            <w:tc>
              <w:tcPr>
                <w:tcW w:w="541" w:type="dxa"/>
                <w:tcBorders>
                  <w:top w:val="nil"/>
                  <w:left w:val="nil"/>
                  <w:bottom w:val="nil"/>
                  <w:right w:val="nil"/>
                </w:tcBorders>
                <w:vAlign w:val="center"/>
              </w:tcPr>
              <w:p w14:paraId="51C8589F" w14:textId="77777777" w:rsidR="006556EF" w:rsidRPr="00796E30" w:rsidRDefault="006556EF" w:rsidP="006556EF">
                <w:pPr>
                  <w:pStyle w:val="Pidipagina"/>
                  <w:keepNext/>
                  <w:jc w:val="center"/>
                  <w:rPr>
                    <w:rFonts w:ascii="Aptos" w:hAnsi="Aptos"/>
                    <w:b/>
                    <w:sz w:val="16"/>
                    <w:szCs w:val="16"/>
                  </w:rPr>
                </w:pPr>
                <w:r w:rsidRPr="00796E30">
                  <w:rPr>
                    <w:rFonts w:ascii="Aptos" w:hAnsi="Aptos"/>
                    <w:b/>
                    <w:sz w:val="16"/>
                    <w:szCs w:val="16"/>
                  </w:rPr>
                  <w:t>0</w:t>
                </w:r>
              </w:p>
            </w:tc>
            <w:tc>
              <w:tcPr>
                <w:tcW w:w="7155" w:type="dxa"/>
                <w:vMerge/>
                <w:tcBorders>
                  <w:top w:val="nil"/>
                  <w:left w:val="nil"/>
                  <w:bottom w:val="nil"/>
                  <w:right w:val="nil"/>
                </w:tcBorders>
              </w:tcPr>
              <w:p w14:paraId="0DFCB1D1" w14:textId="77777777" w:rsidR="006556EF" w:rsidRPr="00796E30" w:rsidRDefault="006556EF" w:rsidP="006556EF">
                <w:pPr>
                  <w:pStyle w:val="Pidipagina"/>
                  <w:keepNext/>
                  <w:jc w:val="center"/>
                  <w:rPr>
                    <w:rFonts w:ascii="Aptos" w:hAnsi="Aptos"/>
                    <w:b/>
                    <w:sz w:val="20"/>
                    <w:szCs w:val="20"/>
                  </w:rPr>
                </w:pPr>
              </w:p>
            </w:tc>
            <w:tc>
              <w:tcPr>
                <w:tcW w:w="236" w:type="dxa"/>
                <w:vMerge/>
                <w:tcBorders>
                  <w:top w:val="nil"/>
                  <w:left w:val="nil"/>
                  <w:bottom w:val="nil"/>
                  <w:right w:val="nil"/>
                </w:tcBorders>
                <w:vAlign w:val="center"/>
              </w:tcPr>
              <w:p w14:paraId="323E618A" w14:textId="77777777" w:rsidR="006556EF" w:rsidRPr="00796E30" w:rsidRDefault="006556EF" w:rsidP="006556EF">
                <w:pPr>
                  <w:pStyle w:val="Pidipagina"/>
                  <w:keepNext/>
                  <w:jc w:val="center"/>
                  <w:rPr>
                    <w:rFonts w:ascii="Aptos" w:hAnsi="Aptos"/>
                    <w:sz w:val="16"/>
                    <w:szCs w:val="16"/>
                  </w:rPr>
                </w:pPr>
              </w:p>
            </w:tc>
          </w:tr>
          <w:tr w:rsidR="008507D1" w:rsidRPr="00796E30" w14:paraId="38BF6381" w14:textId="77777777" w:rsidTr="008507D1">
            <w:trPr>
              <w:trHeight w:val="277"/>
            </w:trPr>
            <w:tc>
              <w:tcPr>
                <w:tcW w:w="839" w:type="dxa"/>
                <w:tcBorders>
                  <w:top w:val="nil"/>
                  <w:left w:val="nil"/>
                  <w:bottom w:val="nil"/>
                  <w:right w:val="nil"/>
                </w:tcBorders>
                <w:vAlign w:val="center"/>
              </w:tcPr>
              <w:p w14:paraId="4D01D8A9" w14:textId="77777777" w:rsidR="006556EF" w:rsidRPr="00796E30" w:rsidRDefault="006556EF" w:rsidP="006556EF">
                <w:pPr>
                  <w:pStyle w:val="Pidipagina"/>
                  <w:keepNext/>
                  <w:rPr>
                    <w:rFonts w:ascii="Aptos" w:hAnsi="Aptos"/>
                    <w:sz w:val="16"/>
                    <w:szCs w:val="16"/>
                  </w:rPr>
                </w:pPr>
                <w:r w:rsidRPr="00796E30">
                  <w:rPr>
                    <w:rFonts w:ascii="Aptos" w:hAnsi="Aptos"/>
                    <w:sz w:val="16"/>
                    <w:szCs w:val="16"/>
                  </w:rPr>
                  <w:t>Pagina</w:t>
                </w:r>
              </w:p>
            </w:tc>
            <w:tc>
              <w:tcPr>
                <w:tcW w:w="541" w:type="dxa"/>
                <w:tcBorders>
                  <w:top w:val="nil"/>
                  <w:left w:val="nil"/>
                  <w:bottom w:val="nil"/>
                  <w:right w:val="nil"/>
                </w:tcBorders>
                <w:vAlign w:val="center"/>
              </w:tcPr>
              <w:p w14:paraId="5AE19892" w14:textId="77777777" w:rsidR="006556EF" w:rsidRPr="00796E30" w:rsidRDefault="006556EF" w:rsidP="006556EF">
                <w:pPr>
                  <w:pStyle w:val="Pidipagina"/>
                  <w:keepNext/>
                  <w:jc w:val="center"/>
                  <w:rPr>
                    <w:rFonts w:ascii="Aptos" w:hAnsi="Aptos"/>
                    <w:b/>
                    <w:sz w:val="16"/>
                    <w:szCs w:val="16"/>
                  </w:rPr>
                </w:pPr>
                <w:r w:rsidRPr="00796E30">
                  <w:rPr>
                    <w:rFonts w:ascii="Aptos" w:hAnsi="Aptos"/>
                    <w:b/>
                    <w:sz w:val="16"/>
                    <w:szCs w:val="16"/>
                  </w:rPr>
                  <w:fldChar w:fldCharType="begin"/>
                </w:r>
                <w:r w:rsidRPr="00796E30">
                  <w:rPr>
                    <w:rFonts w:ascii="Aptos" w:hAnsi="Aptos"/>
                    <w:b/>
                    <w:sz w:val="16"/>
                    <w:szCs w:val="16"/>
                  </w:rPr>
                  <w:instrText xml:space="preserve"> PAGE   \* MERGEFORMAT </w:instrText>
                </w:r>
                <w:r w:rsidRPr="00796E30">
                  <w:rPr>
                    <w:rFonts w:ascii="Aptos" w:hAnsi="Aptos"/>
                    <w:b/>
                    <w:sz w:val="16"/>
                    <w:szCs w:val="16"/>
                  </w:rPr>
                  <w:fldChar w:fldCharType="separate"/>
                </w:r>
                <w:r w:rsidRPr="00796E30">
                  <w:rPr>
                    <w:rFonts w:ascii="Aptos" w:hAnsi="Aptos"/>
                    <w:b/>
                    <w:sz w:val="16"/>
                    <w:szCs w:val="16"/>
                  </w:rPr>
                  <w:t>1</w:t>
                </w:r>
                <w:r w:rsidRPr="00796E30">
                  <w:rPr>
                    <w:rFonts w:ascii="Aptos" w:hAnsi="Aptos"/>
                    <w:b/>
                    <w:sz w:val="16"/>
                    <w:szCs w:val="16"/>
                  </w:rPr>
                  <w:fldChar w:fldCharType="end"/>
                </w:r>
              </w:p>
            </w:tc>
            <w:tc>
              <w:tcPr>
                <w:tcW w:w="7155" w:type="dxa"/>
                <w:vMerge/>
                <w:tcBorders>
                  <w:top w:val="nil"/>
                  <w:left w:val="nil"/>
                  <w:bottom w:val="nil"/>
                  <w:right w:val="nil"/>
                </w:tcBorders>
              </w:tcPr>
              <w:p w14:paraId="1BA6F654" w14:textId="77777777" w:rsidR="006556EF" w:rsidRPr="00796E30" w:rsidRDefault="006556EF" w:rsidP="006556EF">
                <w:pPr>
                  <w:pStyle w:val="Pidipagina"/>
                  <w:keepNext/>
                  <w:jc w:val="center"/>
                  <w:rPr>
                    <w:rFonts w:ascii="Aptos" w:hAnsi="Aptos"/>
                    <w:b/>
                    <w:sz w:val="20"/>
                    <w:szCs w:val="20"/>
                  </w:rPr>
                </w:pPr>
              </w:p>
            </w:tc>
            <w:tc>
              <w:tcPr>
                <w:tcW w:w="236" w:type="dxa"/>
                <w:vMerge/>
                <w:tcBorders>
                  <w:top w:val="nil"/>
                  <w:left w:val="nil"/>
                  <w:bottom w:val="nil"/>
                  <w:right w:val="nil"/>
                </w:tcBorders>
                <w:vAlign w:val="center"/>
              </w:tcPr>
              <w:p w14:paraId="6F44AD75" w14:textId="77777777" w:rsidR="006556EF" w:rsidRPr="00796E30" w:rsidRDefault="006556EF" w:rsidP="006556EF">
                <w:pPr>
                  <w:pStyle w:val="Pidipagina"/>
                  <w:keepNext/>
                  <w:jc w:val="center"/>
                  <w:rPr>
                    <w:rFonts w:ascii="Aptos" w:hAnsi="Aptos"/>
                    <w:sz w:val="16"/>
                    <w:szCs w:val="16"/>
                  </w:rPr>
                </w:pPr>
              </w:p>
            </w:tc>
          </w:tr>
        </w:tbl>
        <w:p w14:paraId="21592B66" w14:textId="77777777" w:rsidR="006556EF" w:rsidRPr="00DE23CF" w:rsidRDefault="006556EF" w:rsidP="006556EF">
          <w:pPr>
            <w:pStyle w:val="Pidipagina"/>
            <w:rPr>
              <w:rFonts w:ascii="Times New Roman" w:hAnsi="Times New Roman"/>
              <w:sz w:val="4"/>
              <w:szCs w:val="4"/>
            </w:rPr>
          </w:pPr>
        </w:p>
        <w:p w14:paraId="4C742396" w14:textId="4AA90CF2" w:rsidR="00822292" w:rsidRPr="00CC35AD" w:rsidRDefault="00822292" w:rsidP="002E0AE1">
          <w:pPr>
            <w:pStyle w:val="Pidipagina"/>
            <w:rPr>
              <w:rFonts w:ascii="Avenir Book" w:hAnsi="Avenir Book"/>
              <w:sz w:val="16"/>
              <w:szCs w:val="16"/>
            </w:rPr>
          </w:pPr>
        </w:p>
      </w:tc>
      <w:tc>
        <w:tcPr>
          <w:tcW w:w="3749" w:type="dxa"/>
        </w:tcPr>
        <w:p w14:paraId="1E861992" w14:textId="4D29134F" w:rsidR="00822292" w:rsidRPr="00CC35AD" w:rsidRDefault="00822292" w:rsidP="002E0AE1">
          <w:pPr>
            <w:pStyle w:val="Pidipagina"/>
            <w:jc w:val="right"/>
            <w:rPr>
              <w:rFonts w:ascii="Avenir Book" w:hAnsi="Avenir Book"/>
            </w:rPr>
          </w:pPr>
        </w:p>
      </w:tc>
    </w:tr>
  </w:tbl>
  <w:p w14:paraId="7752CFAF" w14:textId="5166B15D" w:rsidR="00822292" w:rsidRPr="00822292" w:rsidRDefault="00822292">
    <w:pPr>
      <w:pStyle w:val="Pidipagina"/>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2726410" w14:textId="77777777" w:rsidR="00CB4381" w:rsidRDefault="00CB4381" w:rsidP="00822292">
      <w:r>
        <w:separator/>
      </w:r>
    </w:p>
  </w:footnote>
  <w:footnote w:type="continuationSeparator" w:id="0">
    <w:p w14:paraId="10774AC8" w14:textId="77777777" w:rsidR="00CB4381" w:rsidRDefault="00CB4381" w:rsidP="008222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39"/>
      <w:gridCol w:w="949"/>
      <w:gridCol w:w="529"/>
    </w:tblGrid>
    <w:tr w:rsidR="006556EF" w14:paraId="5D58F709" w14:textId="77777777" w:rsidTr="004A00AE">
      <w:trPr>
        <w:trHeight w:val="340"/>
      </w:trPr>
      <w:tc>
        <w:tcPr>
          <w:tcW w:w="8339" w:type="dxa"/>
          <w:tcBorders>
            <w:top w:val="nil"/>
            <w:left w:val="nil"/>
            <w:bottom w:val="nil"/>
            <w:right w:val="single" w:sz="12" w:space="0" w:color="000080"/>
          </w:tcBorders>
          <w:vAlign w:val="center"/>
        </w:tcPr>
        <w:p w14:paraId="3E4C267C" w14:textId="77777777" w:rsidR="006556EF" w:rsidRPr="00134D6E" w:rsidRDefault="006556EF" w:rsidP="006556EF">
          <w:pPr>
            <w:pStyle w:val="Pidipagina"/>
            <w:keepNext/>
            <w:rPr>
              <w:b/>
              <w:sz w:val="18"/>
              <w:szCs w:val="18"/>
            </w:rPr>
          </w:pPr>
          <w:r w:rsidRPr="00134D6E">
            <w:rPr>
              <w:b/>
              <w:sz w:val="18"/>
              <w:szCs w:val="18"/>
            </w:rPr>
            <w:t xml:space="preserve">Documento di valutazione dei rischi per la salute e la sicurezza dei lavoratori   </w:t>
          </w:r>
        </w:p>
        <w:p w14:paraId="0A6D322D" w14:textId="77777777" w:rsidR="006556EF" w:rsidRPr="00134D6E" w:rsidRDefault="006556EF" w:rsidP="006556EF">
          <w:pPr>
            <w:pStyle w:val="Pidipagina"/>
            <w:keepNext/>
            <w:rPr>
              <w:sz w:val="18"/>
              <w:szCs w:val="18"/>
            </w:rPr>
          </w:pPr>
          <w:r w:rsidRPr="00134D6E">
            <w:rPr>
              <w:sz w:val="18"/>
              <w:szCs w:val="18"/>
            </w:rPr>
            <w:t>Vibrazioni</w:t>
          </w:r>
        </w:p>
      </w:tc>
      <w:tc>
        <w:tcPr>
          <w:tcW w:w="950" w:type="dxa"/>
          <w:tcBorders>
            <w:top w:val="single" w:sz="12" w:space="0" w:color="000080"/>
            <w:left w:val="single" w:sz="12" w:space="0" w:color="000080"/>
            <w:bottom w:val="single" w:sz="12" w:space="0" w:color="000080"/>
            <w:right w:val="single" w:sz="12" w:space="0" w:color="000080"/>
          </w:tcBorders>
          <w:vAlign w:val="center"/>
        </w:tcPr>
        <w:p w14:paraId="1A2A94A2" w14:textId="77777777" w:rsidR="006556EF" w:rsidRPr="00134D6E" w:rsidRDefault="006556EF" w:rsidP="006556EF">
          <w:pPr>
            <w:pStyle w:val="Pidipagina"/>
            <w:keepNext/>
            <w:rPr>
              <w:b/>
              <w:sz w:val="20"/>
              <w:szCs w:val="20"/>
            </w:rPr>
          </w:pPr>
          <w:r w:rsidRPr="00134D6E">
            <w:rPr>
              <w:b/>
              <w:sz w:val="20"/>
              <w:szCs w:val="20"/>
            </w:rPr>
            <w:t>Capitolo</w:t>
          </w:r>
        </w:p>
      </w:tc>
      <w:tc>
        <w:tcPr>
          <w:tcW w:w="529" w:type="dxa"/>
          <w:tcBorders>
            <w:top w:val="single" w:sz="12" w:space="0" w:color="000080"/>
            <w:left w:val="single" w:sz="12" w:space="0" w:color="000080"/>
            <w:bottom w:val="single" w:sz="12" w:space="0" w:color="000080"/>
            <w:right w:val="single" w:sz="12" w:space="0" w:color="000080"/>
          </w:tcBorders>
          <w:shd w:val="clear" w:color="auto" w:fill="000080"/>
          <w:vAlign w:val="center"/>
        </w:tcPr>
        <w:p w14:paraId="6E94CBBD" w14:textId="77777777" w:rsidR="006556EF" w:rsidRPr="00134D6E" w:rsidRDefault="006556EF" w:rsidP="006556EF">
          <w:pPr>
            <w:pStyle w:val="Pidipagina"/>
            <w:keepNext/>
            <w:jc w:val="center"/>
            <w:rPr>
              <w:rFonts w:ascii="Tahoma" w:hAnsi="Tahoma" w:cs="Tahoma"/>
              <w:b/>
              <w:color w:val="FFFFFF"/>
            </w:rPr>
          </w:pPr>
          <w:r w:rsidRPr="00134D6E">
            <w:rPr>
              <w:rFonts w:ascii="Tahoma" w:hAnsi="Tahoma" w:cs="Tahoma"/>
              <w:b/>
              <w:color w:val="FFFFFF"/>
            </w:rPr>
            <w:t>11</w:t>
          </w:r>
        </w:p>
      </w:tc>
    </w:tr>
  </w:tbl>
  <w:p w14:paraId="751ECCD9" w14:textId="14F8F3E0" w:rsidR="00822292" w:rsidRDefault="00822292">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F44465"/>
    <w:multiLevelType w:val="hybridMultilevel"/>
    <w:tmpl w:val="41D84AFA"/>
    <w:lvl w:ilvl="0" w:tplc="4E988160">
      <w:start w:val="1"/>
      <w:numFmt w:val="bullet"/>
      <w:lvlText w:val=""/>
      <w:lvlJc w:val="left"/>
      <w:pPr>
        <w:tabs>
          <w:tab w:val="num" w:pos="360"/>
        </w:tabs>
        <w:ind w:left="360" w:hanging="360"/>
      </w:pPr>
      <w:rPr>
        <w:rFonts w:ascii="Wingdings" w:hAnsi="Wingdings" w:hint="default"/>
        <w:sz w:val="24"/>
        <w:szCs w:val="24"/>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F5017E3"/>
    <w:multiLevelType w:val="hybridMultilevel"/>
    <w:tmpl w:val="54EC3D2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102A4C5A"/>
    <w:multiLevelType w:val="hybridMultilevel"/>
    <w:tmpl w:val="1098083E"/>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12EB6769"/>
    <w:multiLevelType w:val="hybridMultilevel"/>
    <w:tmpl w:val="0560A27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EA72714"/>
    <w:multiLevelType w:val="hybridMultilevel"/>
    <w:tmpl w:val="E064D6F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27FB7111"/>
    <w:multiLevelType w:val="hybridMultilevel"/>
    <w:tmpl w:val="AF2E05D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2BCA2702"/>
    <w:multiLevelType w:val="hybridMultilevel"/>
    <w:tmpl w:val="7C8EF10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2D5542AE"/>
    <w:multiLevelType w:val="hybridMultilevel"/>
    <w:tmpl w:val="B106E76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F5C21BA"/>
    <w:multiLevelType w:val="hybridMultilevel"/>
    <w:tmpl w:val="61C0873E"/>
    <w:lvl w:ilvl="0" w:tplc="0410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1B76849"/>
    <w:multiLevelType w:val="hybridMultilevel"/>
    <w:tmpl w:val="FCCCBA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1F66995"/>
    <w:multiLevelType w:val="hybridMultilevel"/>
    <w:tmpl w:val="F4FE4718"/>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1" w15:restartNumberingAfterBreak="0">
    <w:nsid w:val="3AF9253B"/>
    <w:multiLevelType w:val="hybridMultilevel"/>
    <w:tmpl w:val="17660C9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40CD4C7B"/>
    <w:multiLevelType w:val="hybridMultilevel"/>
    <w:tmpl w:val="BF5CC3C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5A9C5EE6"/>
    <w:multiLevelType w:val="hybridMultilevel"/>
    <w:tmpl w:val="50CE702E"/>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65180A9C"/>
    <w:multiLevelType w:val="hybridMultilevel"/>
    <w:tmpl w:val="5D8E76E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67AE3BC5"/>
    <w:multiLevelType w:val="hybridMultilevel"/>
    <w:tmpl w:val="5AAC14DA"/>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6" w15:restartNumberingAfterBreak="0">
    <w:nsid w:val="6D3851DE"/>
    <w:multiLevelType w:val="hybridMultilevel"/>
    <w:tmpl w:val="039026E8"/>
    <w:lvl w:ilvl="0" w:tplc="9B7EBA1C">
      <w:start w:val="1"/>
      <w:numFmt w:val="decimal"/>
      <w:lvlText w:val="%1"/>
      <w:lvlJc w:val="left"/>
      <w:pPr>
        <w:ind w:left="360" w:hanging="360"/>
      </w:pPr>
      <w:rPr>
        <w:rFonts w:hint="default"/>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17" w15:restartNumberingAfterBreak="0">
    <w:nsid w:val="6E977403"/>
    <w:multiLevelType w:val="hybridMultilevel"/>
    <w:tmpl w:val="BCB023AE"/>
    <w:lvl w:ilvl="0" w:tplc="9B7EBA1C">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74C21427"/>
    <w:multiLevelType w:val="hybridMultilevel"/>
    <w:tmpl w:val="7CB225B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7E4B4C65"/>
    <w:multiLevelType w:val="hybridMultilevel"/>
    <w:tmpl w:val="2898A2A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902905033">
    <w:abstractNumId w:val="2"/>
  </w:num>
  <w:num w:numId="2" w16cid:durableId="1285961884">
    <w:abstractNumId w:val="13"/>
  </w:num>
  <w:num w:numId="3" w16cid:durableId="2021197555">
    <w:abstractNumId w:val="18"/>
  </w:num>
  <w:num w:numId="4" w16cid:durableId="521407034">
    <w:abstractNumId w:val="12"/>
  </w:num>
  <w:num w:numId="5" w16cid:durableId="1728800684">
    <w:abstractNumId w:val="14"/>
  </w:num>
  <w:num w:numId="6" w16cid:durableId="854920711">
    <w:abstractNumId w:val="19"/>
  </w:num>
  <w:num w:numId="7" w16cid:durableId="1781409387">
    <w:abstractNumId w:val="3"/>
  </w:num>
  <w:num w:numId="8" w16cid:durableId="128086874">
    <w:abstractNumId w:val="11"/>
  </w:num>
  <w:num w:numId="9" w16cid:durableId="481046085">
    <w:abstractNumId w:val="1"/>
  </w:num>
  <w:num w:numId="10" w16cid:durableId="720593619">
    <w:abstractNumId w:val="9"/>
  </w:num>
  <w:num w:numId="11" w16cid:durableId="711854449">
    <w:abstractNumId w:val="7"/>
  </w:num>
  <w:num w:numId="12" w16cid:durableId="1871524779">
    <w:abstractNumId w:val="4"/>
  </w:num>
  <w:num w:numId="13" w16cid:durableId="945115271">
    <w:abstractNumId w:val="17"/>
  </w:num>
  <w:num w:numId="14" w16cid:durableId="2012485158">
    <w:abstractNumId w:val="16"/>
  </w:num>
  <w:num w:numId="15" w16cid:durableId="1802072642">
    <w:abstractNumId w:val="6"/>
  </w:num>
  <w:num w:numId="16" w16cid:durableId="666641022">
    <w:abstractNumId w:val="15"/>
  </w:num>
  <w:num w:numId="17" w16cid:durableId="299578032">
    <w:abstractNumId w:val="5"/>
  </w:num>
  <w:num w:numId="18" w16cid:durableId="1722246405">
    <w:abstractNumId w:val="10"/>
  </w:num>
  <w:num w:numId="19" w16cid:durableId="120267782">
    <w:abstractNumId w:val="8"/>
  </w:num>
  <w:num w:numId="20" w16cid:durableId="6927322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B79"/>
    <w:rsid w:val="00000817"/>
    <w:rsid w:val="00000D5D"/>
    <w:rsid w:val="00021DD1"/>
    <w:rsid w:val="00045FFB"/>
    <w:rsid w:val="00055A04"/>
    <w:rsid w:val="00056CD1"/>
    <w:rsid w:val="00066D2B"/>
    <w:rsid w:val="000759FD"/>
    <w:rsid w:val="000778E8"/>
    <w:rsid w:val="00086F24"/>
    <w:rsid w:val="000A3237"/>
    <w:rsid w:val="000A6687"/>
    <w:rsid w:val="000A6D10"/>
    <w:rsid w:val="000B5818"/>
    <w:rsid w:val="000F3978"/>
    <w:rsid w:val="00135B95"/>
    <w:rsid w:val="00144CA8"/>
    <w:rsid w:val="001650C0"/>
    <w:rsid w:val="001B1BF9"/>
    <w:rsid w:val="001C652C"/>
    <w:rsid w:val="001E5B79"/>
    <w:rsid w:val="001F4739"/>
    <w:rsid w:val="001F6E36"/>
    <w:rsid w:val="00205B31"/>
    <w:rsid w:val="00212CD9"/>
    <w:rsid w:val="00217472"/>
    <w:rsid w:val="00221C99"/>
    <w:rsid w:val="002239C0"/>
    <w:rsid w:val="0027294F"/>
    <w:rsid w:val="002A6F28"/>
    <w:rsid w:val="002C167D"/>
    <w:rsid w:val="002D0C31"/>
    <w:rsid w:val="002E7948"/>
    <w:rsid w:val="002F1002"/>
    <w:rsid w:val="003163EF"/>
    <w:rsid w:val="0033042A"/>
    <w:rsid w:val="00336922"/>
    <w:rsid w:val="003550EB"/>
    <w:rsid w:val="00365725"/>
    <w:rsid w:val="0036574E"/>
    <w:rsid w:val="00366B59"/>
    <w:rsid w:val="00396BAB"/>
    <w:rsid w:val="003A1B7F"/>
    <w:rsid w:val="003A2314"/>
    <w:rsid w:val="003C5B70"/>
    <w:rsid w:val="003F02F2"/>
    <w:rsid w:val="00402B74"/>
    <w:rsid w:val="004140F0"/>
    <w:rsid w:val="00467ECA"/>
    <w:rsid w:val="0047643E"/>
    <w:rsid w:val="0048323B"/>
    <w:rsid w:val="004916B3"/>
    <w:rsid w:val="004A1200"/>
    <w:rsid w:val="004A1E56"/>
    <w:rsid w:val="004A3993"/>
    <w:rsid w:val="004B77E7"/>
    <w:rsid w:val="004C060E"/>
    <w:rsid w:val="00503AC5"/>
    <w:rsid w:val="00503C00"/>
    <w:rsid w:val="00521735"/>
    <w:rsid w:val="00527EA2"/>
    <w:rsid w:val="00532524"/>
    <w:rsid w:val="0053363A"/>
    <w:rsid w:val="005410D4"/>
    <w:rsid w:val="00550996"/>
    <w:rsid w:val="005513D8"/>
    <w:rsid w:val="0055226E"/>
    <w:rsid w:val="00553EDD"/>
    <w:rsid w:val="00556717"/>
    <w:rsid w:val="00560AC5"/>
    <w:rsid w:val="00565B5D"/>
    <w:rsid w:val="005700A0"/>
    <w:rsid w:val="0057416C"/>
    <w:rsid w:val="00575C98"/>
    <w:rsid w:val="00580BA9"/>
    <w:rsid w:val="0059284E"/>
    <w:rsid w:val="00597DB4"/>
    <w:rsid w:val="00603620"/>
    <w:rsid w:val="00624501"/>
    <w:rsid w:val="00626821"/>
    <w:rsid w:val="006314B7"/>
    <w:rsid w:val="00632E68"/>
    <w:rsid w:val="00633917"/>
    <w:rsid w:val="00635502"/>
    <w:rsid w:val="00640AC2"/>
    <w:rsid w:val="00645CC2"/>
    <w:rsid w:val="006556EF"/>
    <w:rsid w:val="00663643"/>
    <w:rsid w:val="006674A2"/>
    <w:rsid w:val="00673E6B"/>
    <w:rsid w:val="00701FD8"/>
    <w:rsid w:val="007103D1"/>
    <w:rsid w:val="00711BA2"/>
    <w:rsid w:val="00727A85"/>
    <w:rsid w:val="00775BF2"/>
    <w:rsid w:val="0078529A"/>
    <w:rsid w:val="00796E30"/>
    <w:rsid w:val="007B2F0A"/>
    <w:rsid w:val="007B6D1F"/>
    <w:rsid w:val="007C101F"/>
    <w:rsid w:val="007C1E79"/>
    <w:rsid w:val="007E14D6"/>
    <w:rsid w:val="007F4633"/>
    <w:rsid w:val="00822292"/>
    <w:rsid w:val="00823581"/>
    <w:rsid w:val="00826C6D"/>
    <w:rsid w:val="008507D1"/>
    <w:rsid w:val="008578CF"/>
    <w:rsid w:val="00862090"/>
    <w:rsid w:val="00862B5D"/>
    <w:rsid w:val="00867F1A"/>
    <w:rsid w:val="008B2CBA"/>
    <w:rsid w:val="008B52BE"/>
    <w:rsid w:val="008B67C0"/>
    <w:rsid w:val="008C56C0"/>
    <w:rsid w:val="008D04EC"/>
    <w:rsid w:val="008E0C2E"/>
    <w:rsid w:val="008F35B1"/>
    <w:rsid w:val="008F4D5C"/>
    <w:rsid w:val="00941C24"/>
    <w:rsid w:val="00943DB2"/>
    <w:rsid w:val="00945B9D"/>
    <w:rsid w:val="00946FB7"/>
    <w:rsid w:val="00964F35"/>
    <w:rsid w:val="00965A4F"/>
    <w:rsid w:val="00970E35"/>
    <w:rsid w:val="009713C3"/>
    <w:rsid w:val="00972EF9"/>
    <w:rsid w:val="00981686"/>
    <w:rsid w:val="0099238D"/>
    <w:rsid w:val="009C2AFD"/>
    <w:rsid w:val="009D0DF3"/>
    <w:rsid w:val="009D2C28"/>
    <w:rsid w:val="009D5316"/>
    <w:rsid w:val="009E7017"/>
    <w:rsid w:val="00A3461C"/>
    <w:rsid w:val="00A404BF"/>
    <w:rsid w:val="00A8348C"/>
    <w:rsid w:val="00A95798"/>
    <w:rsid w:val="00AA3430"/>
    <w:rsid w:val="00AA4D52"/>
    <w:rsid w:val="00AA711F"/>
    <w:rsid w:val="00AA7CAD"/>
    <w:rsid w:val="00AB1F78"/>
    <w:rsid w:val="00AE4870"/>
    <w:rsid w:val="00AE57B3"/>
    <w:rsid w:val="00AE79E2"/>
    <w:rsid w:val="00AF33A2"/>
    <w:rsid w:val="00AF3B93"/>
    <w:rsid w:val="00B06608"/>
    <w:rsid w:val="00B20CEE"/>
    <w:rsid w:val="00B270A5"/>
    <w:rsid w:val="00B31061"/>
    <w:rsid w:val="00B32D84"/>
    <w:rsid w:val="00B363AF"/>
    <w:rsid w:val="00B43C17"/>
    <w:rsid w:val="00B65B2B"/>
    <w:rsid w:val="00B65E5A"/>
    <w:rsid w:val="00B6656A"/>
    <w:rsid w:val="00BA1967"/>
    <w:rsid w:val="00BA7B1A"/>
    <w:rsid w:val="00BC24DC"/>
    <w:rsid w:val="00BC4CE2"/>
    <w:rsid w:val="00BC6CC9"/>
    <w:rsid w:val="00BD046C"/>
    <w:rsid w:val="00BD558B"/>
    <w:rsid w:val="00BD60F0"/>
    <w:rsid w:val="00C04922"/>
    <w:rsid w:val="00C43677"/>
    <w:rsid w:val="00C6095B"/>
    <w:rsid w:val="00C64F4A"/>
    <w:rsid w:val="00C70F25"/>
    <w:rsid w:val="00C852EB"/>
    <w:rsid w:val="00C93B45"/>
    <w:rsid w:val="00CB4381"/>
    <w:rsid w:val="00CE0E11"/>
    <w:rsid w:val="00D13772"/>
    <w:rsid w:val="00D359CE"/>
    <w:rsid w:val="00D51C1D"/>
    <w:rsid w:val="00D6425F"/>
    <w:rsid w:val="00D76413"/>
    <w:rsid w:val="00D935FC"/>
    <w:rsid w:val="00D960CE"/>
    <w:rsid w:val="00DA4F51"/>
    <w:rsid w:val="00DB3A30"/>
    <w:rsid w:val="00DB7D14"/>
    <w:rsid w:val="00DC296E"/>
    <w:rsid w:val="00DD5430"/>
    <w:rsid w:val="00DE23CF"/>
    <w:rsid w:val="00DE38D8"/>
    <w:rsid w:val="00DF5306"/>
    <w:rsid w:val="00E06EA8"/>
    <w:rsid w:val="00E35537"/>
    <w:rsid w:val="00E3773A"/>
    <w:rsid w:val="00E56ED6"/>
    <w:rsid w:val="00E85CC1"/>
    <w:rsid w:val="00ED7249"/>
    <w:rsid w:val="00EE13CE"/>
    <w:rsid w:val="00EE1BF5"/>
    <w:rsid w:val="00EE607C"/>
    <w:rsid w:val="00EE7CE9"/>
    <w:rsid w:val="00F03AE4"/>
    <w:rsid w:val="00F04F6F"/>
    <w:rsid w:val="00F11100"/>
    <w:rsid w:val="00F36D9A"/>
    <w:rsid w:val="00F43086"/>
    <w:rsid w:val="00F43A4E"/>
    <w:rsid w:val="00F57F26"/>
    <w:rsid w:val="00F834B8"/>
    <w:rsid w:val="00F96B63"/>
    <w:rsid w:val="00FC5875"/>
    <w:rsid w:val="00FD70CF"/>
    <w:rsid w:val="00FF523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0222AD"/>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it-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e">
    <w:name w:val="Normal"/>
    <w:qFormat/>
    <w:rsid w:val="00981686"/>
    <w:pPr>
      <w:jc w:val="both"/>
    </w:pPr>
    <w:rPr>
      <w:rFonts w:ascii="Calibri" w:hAnsi="Calibri" w:cs="Times New Roman"/>
      <w:lang w:eastAsia="it-IT"/>
    </w:rPr>
  </w:style>
  <w:style w:type="paragraph" w:styleId="Titolo1">
    <w:name w:val="heading 1"/>
    <w:basedOn w:val="Normale"/>
    <w:next w:val="Normale"/>
    <w:link w:val="Titolo1Carattere"/>
    <w:uiPriority w:val="9"/>
    <w:qFormat/>
    <w:rsid w:val="00503AC5"/>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itolo2">
    <w:name w:val="heading 2"/>
    <w:basedOn w:val="Normale"/>
    <w:next w:val="Normale"/>
    <w:link w:val="Titolo2Carattere"/>
    <w:uiPriority w:val="9"/>
    <w:unhideWhenUsed/>
    <w:qFormat/>
    <w:rsid w:val="00503AC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itolo3">
    <w:name w:val="heading 3"/>
    <w:basedOn w:val="Normale"/>
    <w:next w:val="Normale"/>
    <w:link w:val="Titolo3Carattere"/>
    <w:unhideWhenUsed/>
    <w:qFormat/>
    <w:rsid w:val="007B2F0A"/>
    <w:pPr>
      <w:keepNext/>
      <w:keepLines/>
      <w:spacing w:before="40"/>
      <w:outlineLvl w:val="2"/>
    </w:pPr>
    <w:rPr>
      <w:rFonts w:asciiTheme="majorHAnsi" w:eastAsiaTheme="majorEastAsia" w:hAnsiTheme="majorHAnsi" w:cstheme="majorBidi"/>
      <w:color w:val="1F3763" w:themeColor="accent1" w:themeShade="7F"/>
    </w:rPr>
  </w:style>
  <w:style w:type="paragraph" w:styleId="Titolo4">
    <w:name w:val="heading 4"/>
    <w:basedOn w:val="Normale"/>
    <w:next w:val="Normale"/>
    <w:link w:val="Titolo4Carattere"/>
    <w:uiPriority w:val="9"/>
    <w:unhideWhenUsed/>
    <w:qFormat/>
    <w:rsid w:val="00FD70CF"/>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503AC5"/>
    <w:rPr>
      <w:rFonts w:asciiTheme="majorHAnsi" w:eastAsiaTheme="majorEastAsia" w:hAnsiTheme="majorHAnsi" w:cstheme="majorBidi"/>
      <w:color w:val="2F5496" w:themeColor="accent1" w:themeShade="BF"/>
      <w:sz w:val="32"/>
      <w:szCs w:val="32"/>
    </w:rPr>
  </w:style>
  <w:style w:type="character" w:customStyle="1" w:styleId="Titolo2Carattere">
    <w:name w:val="Titolo 2 Carattere"/>
    <w:basedOn w:val="Carpredefinitoparagrafo"/>
    <w:link w:val="Titolo2"/>
    <w:uiPriority w:val="9"/>
    <w:rsid w:val="00503AC5"/>
    <w:rPr>
      <w:rFonts w:asciiTheme="majorHAnsi" w:eastAsiaTheme="majorEastAsia" w:hAnsiTheme="majorHAnsi" w:cstheme="majorBidi"/>
      <w:color w:val="2F5496" w:themeColor="accent1" w:themeShade="BF"/>
      <w:sz w:val="26"/>
      <w:szCs w:val="26"/>
    </w:rPr>
  </w:style>
  <w:style w:type="paragraph" w:styleId="Paragrafoelenco">
    <w:name w:val="List Paragraph"/>
    <w:basedOn w:val="Normale"/>
    <w:uiPriority w:val="34"/>
    <w:qFormat/>
    <w:rsid w:val="00503AC5"/>
    <w:pPr>
      <w:ind w:left="720"/>
      <w:contextualSpacing/>
    </w:pPr>
  </w:style>
  <w:style w:type="character" w:customStyle="1" w:styleId="Titolo3Carattere">
    <w:name w:val="Titolo 3 Carattere"/>
    <w:basedOn w:val="Carpredefinitoparagrafo"/>
    <w:link w:val="Titolo3"/>
    <w:uiPriority w:val="9"/>
    <w:rsid w:val="007B2F0A"/>
    <w:rPr>
      <w:rFonts w:asciiTheme="majorHAnsi" w:eastAsiaTheme="majorEastAsia" w:hAnsiTheme="majorHAnsi" w:cstheme="majorBidi"/>
      <w:color w:val="1F3763" w:themeColor="accent1" w:themeShade="7F"/>
    </w:rPr>
  </w:style>
  <w:style w:type="table" w:styleId="Grigliatabella">
    <w:name w:val="Table Grid"/>
    <w:basedOn w:val="Tabellanormale"/>
    <w:uiPriority w:val="39"/>
    <w:rsid w:val="008B52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stosegnaposto">
    <w:name w:val="Placeholder Text"/>
    <w:basedOn w:val="Carpredefinitoparagrafo"/>
    <w:uiPriority w:val="99"/>
    <w:semiHidden/>
    <w:rsid w:val="00212CD9"/>
    <w:rPr>
      <w:color w:val="808080"/>
    </w:rPr>
  </w:style>
  <w:style w:type="character" w:customStyle="1" w:styleId="Titolo4Carattere">
    <w:name w:val="Titolo 4 Carattere"/>
    <w:basedOn w:val="Carpredefinitoparagrafo"/>
    <w:link w:val="Titolo4"/>
    <w:uiPriority w:val="9"/>
    <w:rsid w:val="00FD70CF"/>
    <w:rPr>
      <w:rFonts w:asciiTheme="majorHAnsi" w:eastAsiaTheme="majorEastAsia" w:hAnsiTheme="majorHAnsi" w:cstheme="majorBidi"/>
      <w:i/>
      <w:iCs/>
      <w:color w:val="2F5496" w:themeColor="accent1" w:themeShade="BF"/>
    </w:rPr>
  </w:style>
  <w:style w:type="paragraph" w:styleId="NormaleWeb">
    <w:name w:val="Normal (Web)"/>
    <w:basedOn w:val="Normale"/>
    <w:uiPriority w:val="99"/>
    <w:unhideWhenUsed/>
    <w:rsid w:val="00E3773A"/>
    <w:pPr>
      <w:spacing w:before="100" w:beforeAutospacing="1" w:after="100" w:afterAutospacing="1"/>
    </w:pPr>
  </w:style>
  <w:style w:type="character" w:styleId="Enfasigrassetto">
    <w:name w:val="Strong"/>
    <w:basedOn w:val="Carpredefinitoparagrafo"/>
    <w:uiPriority w:val="22"/>
    <w:qFormat/>
    <w:rsid w:val="00E3773A"/>
    <w:rPr>
      <w:b/>
      <w:bCs/>
    </w:rPr>
  </w:style>
  <w:style w:type="paragraph" w:styleId="Intestazione">
    <w:name w:val="header"/>
    <w:basedOn w:val="Normale"/>
    <w:link w:val="IntestazioneCarattere"/>
    <w:uiPriority w:val="99"/>
    <w:unhideWhenUsed/>
    <w:rsid w:val="00822292"/>
    <w:pPr>
      <w:tabs>
        <w:tab w:val="center" w:pos="4819"/>
        <w:tab w:val="right" w:pos="9638"/>
      </w:tabs>
    </w:pPr>
  </w:style>
  <w:style w:type="character" w:customStyle="1" w:styleId="IntestazioneCarattere">
    <w:name w:val="Intestazione Carattere"/>
    <w:basedOn w:val="Carpredefinitoparagrafo"/>
    <w:link w:val="Intestazione"/>
    <w:uiPriority w:val="99"/>
    <w:rsid w:val="00822292"/>
    <w:rPr>
      <w:rFonts w:ascii="Calibri" w:hAnsi="Calibri" w:cs="Times New Roman"/>
      <w:lang w:eastAsia="it-IT"/>
    </w:rPr>
  </w:style>
  <w:style w:type="paragraph" w:styleId="Pidipagina">
    <w:name w:val="footer"/>
    <w:basedOn w:val="Normale"/>
    <w:link w:val="PidipaginaCarattere"/>
    <w:unhideWhenUsed/>
    <w:rsid w:val="00822292"/>
    <w:pPr>
      <w:tabs>
        <w:tab w:val="center" w:pos="4819"/>
        <w:tab w:val="right" w:pos="9638"/>
      </w:tabs>
    </w:pPr>
  </w:style>
  <w:style w:type="character" w:customStyle="1" w:styleId="PidipaginaCarattere">
    <w:name w:val="Piè di pagina Carattere"/>
    <w:basedOn w:val="Carpredefinitoparagrafo"/>
    <w:link w:val="Pidipagina"/>
    <w:uiPriority w:val="99"/>
    <w:rsid w:val="00822292"/>
    <w:rPr>
      <w:rFonts w:ascii="Calibri" w:hAnsi="Calibri" w:cs="Times New Roman"/>
      <w:lang w:eastAsia="it-IT"/>
    </w:rPr>
  </w:style>
  <w:style w:type="paragraph" w:styleId="Sommario1">
    <w:name w:val="toc 1"/>
    <w:basedOn w:val="Normale"/>
    <w:next w:val="Normale"/>
    <w:autoRedefine/>
    <w:uiPriority w:val="39"/>
    <w:unhideWhenUsed/>
    <w:rsid w:val="00F11100"/>
    <w:pPr>
      <w:spacing w:before="120"/>
      <w:jc w:val="left"/>
    </w:pPr>
    <w:rPr>
      <w:rFonts w:ascii="Times New Roman" w:hAnsi="Times New Roman"/>
      <w:b/>
      <w:bCs/>
    </w:rPr>
  </w:style>
  <w:style w:type="paragraph" w:styleId="Sommario2">
    <w:name w:val="toc 2"/>
    <w:basedOn w:val="Normale"/>
    <w:next w:val="Normale"/>
    <w:autoRedefine/>
    <w:uiPriority w:val="39"/>
    <w:unhideWhenUsed/>
    <w:rsid w:val="00F11100"/>
    <w:pPr>
      <w:jc w:val="left"/>
    </w:pPr>
    <w:rPr>
      <w:rFonts w:ascii="Times New Roman" w:hAnsi="Times New Roman"/>
      <w:sz w:val="22"/>
      <w:szCs w:val="22"/>
    </w:rPr>
  </w:style>
  <w:style w:type="paragraph" w:styleId="Sommario3">
    <w:name w:val="toc 3"/>
    <w:basedOn w:val="Normale"/>
    <w:next w:val="Normale"/>
    <w:autoRedefine/>
    <w:uiPriority w:val="39"/>
    <w:unhideWhenUsed/>
    <w:rsid w:val="00F11100"/>
    <w:pPr>
      <w:ind w:left="240"/>
      <w:jc w:val="left"/>
    </w:pPr>
    <w:rPr>
      <w:rFonts w:ascii="Times New Roman" w:hAnsi="Times New Roman"/>
      <w:i/>
      <w:iCs/>
      <w:sz w:val="22"/>
      <w:szCs w:val="22"/>
    </w:rPr>
  </w:style>
  <w:style w:type="paragraph" w:styleId="Sommario4">
    <w:name w:val="toc 4"/>
    <w:basedOn w:val="Normale"/>
    <w:next w:val="Normale"/>
    <w:autoRedefine/>
    <w:uiPriority w:val="39"/>
    <w:unhideWhenUsed/>
    <w:rsid w:val="00F11100"/>
    <w:pPr>
      <w:pBdr>
        <w:between w:val="double" w:sz="6" w:space="0" w:color="auto"/>
      </w:pBdr>
      <w:ind w:left="480"/>
      <w:jc w:val="left"/>
    </w:pPr>
    <w:rPr>
      <w:rFonts w:asciiTheme="minorHAnsi" w:hAnsiTheme="minorHAnsi"/>
      <w:sz w:val="20"/>
      <w:szCs w:val="20"/>
    </w:rPr>
  </w:style>
  <w:style w:type="paragraph" w:styleId="Sommario5">
    <w:name w:val="toc 5"/>
    <w:basedOn w:val="Normale"/>
    <w:next w:val="Normale"/>
    <w:autoRedefine/>
    <w:uiPriority w:val="39"/>
    <w:unhideWhenUsed/>
    <w:rsid w:val="00822292"/>
    <w:pPr>
      <w:pBdr>
        <w:between w:val="double" w:sz="6" w:space="0" w:color="auto"/>
      </w:pBdr>
      <w:ind w:left="720"/>
      <w:jc w:val="left"/>
    </w:pPr>
    <w:rPr>
      <w:rFonts w:asciiTheme="minorHAnsi" w:hAnsiTheme="minorHAnsi"/>
      <w:sz w:val="20"/>
      <w:szCs w:val="20"/>
    </w:rPr>
  </w:style>
  <w:style w:type="paragraph" w:styleId="Sommario6">
    <w:name w:val="toc 6"/>
    <w:basedOn w:val="Normale"/>
    <w:next w:val="Normale"/>
    <w:autoRedefine/>
    <w:uiPriority w:val="39"/>
    <w:unhideWhenUsed/>
    <w:rsid w:val="00822292"/>
    <w:pPr>
      <w:pBdr>
        <w:between w:val="double" w:sz="6" w:space="0" w:color="auto"/>
      </w:pBdr>
      <w:ind w:left="960"/>
      <w:jc w:val="left"/>
    </w:pPr>
    <w:rPr>
      <w:rFonts w:asciiTheme="minorHAnsi" w:hAnsiTheme="minorHAnsi"/>
      <w:sz w:val="20"/>
      <w:szCs w:val="20"/>
    </w:rPr>
  </w:style>
  <w:style w:type="paragraph" w:styleId="Sommario7">
    <w:name w:val="toc 7"/>
    <w:basedOn w:val="Normale"/>
    <w:next w:val="Normale"/>
    <w:autoRedefine/>
    <w:uiPriority w:val="39"/>
    <w:unhideWhenUsed/>
    <w:rsid w:val="00822292"/>
    <w:pPr>
      <w:pBdr>
        <w:between w:val="double" w:sz="6" w:space="0" w:color="auto"/>
      </w:pBdr>
      <w:ind w:left="1200"/>
      <w:jc w:val="left"/>
    </w:pPr>
    <w:rPr>
      <w:rFonts w:asciiTheme="minorHAnsi" w:hAnsiTheme="minorHAnsi"/>
      <w:sz w:val="20"/>
      <w:szCs w:val="20"/>
    </w:rPr>
  </w:style>
  <w:style w:type="paragraph" w:styleId="Sommario8">
    <w:name w:val="toc 8"/>
    <w:basedOn w:val="Normale"/>
    <w:next w:val="Normale"/>
    <w:autoRedefine/>
    <w:uiPriority w:val="39"/>
    <w:unhideWhenUsed/>
    <w:rsid w:val="008E0C2E"/>
    <w:pPr>
      <w:pBdr>
        <w:between w:val="double" w:sz="6" w:space="0" w:color="auto"/>
      </w:pBdr>
      <w:ind w:left="1440"/>
      <w:jc w:val="left"/>
    </w:pPr>
    <w:rPr>
      <w:rFonts w:asciiTheme="minorHAnsi" w:hAnsiTheme="minorHAnsi"/>
      <w:sz w:val="20"/>
      <w:szCs w:val="20"/>
    </w:rPr>
  </w:style>
  <w:style w:type="paragraph" w:styleId="Sommario9">
    <w:name w:val="toc 9"/>
    <w:basedOn w:val="Normale"/>
    <w:next w:val="Normale"/>
    <w:autoRedefine/>
    <w:uiPriority w:val="39"/>
    <w:unhideWhenUsed/>
    <w:rsid w:val="00F11100"/>
    <w:pPr>
      <w:pBdr>
        <w:between w:val="double" w:sz="6" w:space="0" w:color="auto"/>
      </w:pBdr>
      <w:ind w:left="1680"/>
      <w:jc w:val="left"/>
    </w:pPr>
    <w:rPr>
      <w:rFonts w:ascii="Times New Roman" w:hAnsi="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2313045">
      <w:bodyDiv w:val="1"/>
      <w:marLeft w:val="0"/>
      <w:marRight w:val="0"/>
      <w:marTop w:val="0"/>
      <w:marBottom w:val="0"/>
      <w:divBdr>
        <w:top w:val="none" w:sz="0" w:space="0" w:color="auto"/>
        <w:left w:val="none" w:sz="0" w:space="0" w:color="auto"/>
        <w:bottom w:val="none" w:sz="0" w:space="0" w:color="auto"/>
        <w:right w:val="none" w:sz="0" w:space="0" w:color="auto"/>
      </w:divBdr>
    </w:div>
    <w:div w:id="225721907">
      <w:bodyDiv w:val="1"/>
      <w:marLeft w:val="0"/>
      <w:marRight w:val="0"/>
      <w:marTop w:val="0"/>
      <w:marBottom w:val="0"/>
      <w:divBdr>
        <w:top w:val="none" w:sz="0" w:space="0" w:color="auto"/>
        <w:left w:val="none" w:sz="0" w:space="0" w:color="auto"/>
        <w:bottom w:val="none" w:sz="0" w:space="0" w:color="auto"/>
        <w:right w:val="none" w:sz="0" w:space="0" w:color="auto"/>
      </w:divBdr>
    </w:div>
    <w:div w:id="404839155">
      <w:bodyDiv w:val="1"/>
      <w:marLeft w:val="0"/>
      <w:marRight w:val="0"/>
      <w:marTop w:val="0"/>
      <w:marBottom w:val="0"/>
      <w:divBdr>
        <w:top w:val="none" w:sz="0" w:space="0" w:color="auto"/>
        <w:left w:val="none" w:sz="0" w:space="0" w:color="auto"/>
        <w:bottom w:val="none" w:sz="0" w:space="0" w:color="auto"/>
        <w:right w:val="none" w:sz="0" w:space="0" w:color="auto"/>
      </w:divBdr>
    </w:div>
    <w:div w:id="614948298">
      <w:bodyDiv w:val="1"/>
      <w:marLeft w:val="0"/>
      <w:marRight w:val="0"/>
      <w:marTop w:val="0"/>
      <w:marBottom w:val="0"/>
      <w:divBdr>
        <w:top w:val="none" w:sz="0" w:space="0" w:color="auto"/>
        <w:left w:val="none" w:sz="0" w:space="0" w:color="auto"/>
        <w:bottom w:val="none" w:sz="0" w:space="0" w:color="auto"/>
        <w:right w:val="none" w:sz="0" w:space="0" w:color="auto"/>
      </w:divBdr>
    </w:div>
    <w:div w:id="805122644">
      <w:bodyDiv w:val="1"/>
      <w:marLeft w:val="0"/>
      <w:marRight w:val="0"/>
      <w:marTop w:val="0"/>
      <w:marBottom w:val="0"/>
      <w:divBdr>
        <w:top w:val="none" w:sz="0" w:space="0" w:color="auto"/>
        <w:left w:val="none" w:sz="0" w:space="0" w:color="auto"/>
        <w:bottom w:val="none" w:sz="0" w:space="0" w:color="auto"/>
        <w:right w:val="none" w:sz="0" w:space="0" w:color="auto"/>
      </w:divBdr>
    </w:div>
    <w:div w:id="830950226">
      <w:bodyDiv w:val="1"/>
      <w:marLeft w:val="0"/>
      <w:marRight w:val="0"/>
      <w:marTop w:val="0"/>
      <w:marBottom w:val="0"/>
      <w:divBdr>
        <w:top w:val="none" w:sz="0" w:space="0" w:color="auto"/>
        <w:left w:val="none" w:sz="0" w:space="0" w:color="auto"/>
        <w:bottom w:val="none" w:sz="0" w:space="0" w:color="auto"/>
        <w:right w:val="none" w:sz="0" w:space="0" w:color="auto"/>
      </w:divBdr>
    </w:div>
    <w:div w:id="1009017548">
      <w:bodyDiv w:val="1"/>
      <w:marLeft w:val="0"/>
      <w:marRight w:val="0"/>
      <w:marTop w:val="0"/>
      <w:marBottom w:val="0"/>
      <w:divBdr>
        <w:top w:val="none" w:sz="0" w:space="0" w:color="auto"/>
        <w:left w:val="none" w:sz="0" w:space="0" w:color="auto"/>
        <w:bottom w:val="none" w:sz="0" w:space="0" w:color="auto"/>
        <w:right w:val="none" w:sz="0" w:space="0" w:color="auto"/>
      </w:divBdr>
    </w:div>
    <w:div w:id="1262645636">
      <w:bodyDiv w:val="1"/>
      <w:marLeft w:val="0"/>
      <w:marRight w:val="0"/>
      <w:marTop w:val="0"/>
      <w:marBottom w:val="0"/>
      <w:divBdr>
        <w:top w:val="none" w:sz="0" w:space="0" w:color="auto"/>
        <w:left w:val="none" w:sz="0" w:space="0" w:color="auto"/>
        <w:bottom w:val="none" w:sz="0" w:space="0" w:color="auto"/>
        <w:right w:val="none" w:sz="0" w:space="0" w:color="auto"/>
      </w:divBdr>
    </w:div>
    <w:div w:id="1770349753">
      <w:bodyDiv w:val="1"/>
      <w:marLeft w:val="0"/>
      <w:marRight w:val="0"/>
      <w:marTop w:val="0"/>
      <w:marBottom w:val="0"/>
      <w:divBdr>
        <w:top w:val="none" w:sz="0" w:space="0" w:color="auto"/>
        <w:left w:val="none" w:sz="0" w:space="0" w:color="auto"/>
        <w:bottom w:val="none" w:sz="0" w:space="0" w:color="auto"/>
        <w:right w:val="none" w:sz="0" w:space="0" w:color="auto"/>
      </w:divBdr>
    </w:div>
    <w:div w:id="1925726688">
      <w:bodyDiv w:val="1"/>
      <w:marLeft w:val="0"/>
      <w:marRight w:val="0"/>
      <w:marTop w:val="0"/>
      <w:marBottom w:val="0"/>
      <w:divBdr>
        <w:top w:val="none" w:sz="0" w:space="0" w:color="auto"/>
        <w:left w:val="none" w:sz="0" w:space="0" w:color="auto"/>
        <w:bottom w:val="none" w:sz="0" w:space="0" w:color="auto"/>
        <w:right w:val="none" w:sz="0" w:space="0" w:color="auto"/>
      </w:divBdr>
    </w:div>
    <w:div w:id="213270462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FF3E4C-F3A1-4A47-87F3-980D5481A9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786</TotalTime>
  <Pages>23</Pages>
  <Words>6497</Words>
  <Characters>37036</Characters>
  <Application>Microsoft Office Word</Application>
  <DocSecurity>0</DocSecurity>
  <Lines>308</Lines>
  <Paragraphs>86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43447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Utente di Microsoft Office</dc:creator>
  <cp:keywords/>
  <dc:description/>
  <cp:lastModifiedBy>Geos SRL</cp:lastModifiedBy>
  <cp:revision>161</cp:revision>
  <cp:lastPrinted>2018-08-09T10:38:00Z</cp:lastPrinted>
  <dcterms:created xsi:type="dcterms:W3CDTF">2018-08-08T17:37:00Z</dcterms:created>
  <dcterms:modified xsi:type="dcterms:W3CDTF">2026-06-26T10:49:00Z</dcterms:modified>
</cp:coreProperties>
</file>