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4"/>
        <w:gridCol w:w="719"/>
        <w:gridCol w:w="66"/>
        <w:gridCol w:w="540"/>
        <w:gridCol w:w="262"/>
        <w:gridCol w:w="374"/>
        <w:gridCol w:w="266"/>
        <w:gridCol w:w="846"/>
        <w:gridCol w:w="80"/>
        <w:gridCol w:w="47"/>
        <w:gridCol w:w="71"/>
        <w:gridCol w:w="1271"/>
        <w:gridCol w:w="248"/>
        <w:gridCol w:w="649"/>
        <w:gridCol w:w="124"/>
        <w:gridCol w:w="57"/>
        <w:gridCol w:w="270"/>
        <w:gridCol w:w="342"/>
        <w:gridCol w:w="1775"/>
      </w:tblGrid>
      <w:tr w:rsidR="00AC65D0" w14:paraId="7C1D91AE" w14:textId="77777777" w:rsidTr="00B95440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0B4CFB5" w14:textId="77777777" w:rsidR="00AC65D0" w:rsidRPr="00C54590" w:rsidRDefault="00AC65D0" w:rsidP="00B95440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3913523" w14:textId="2510F280" w:rsidR="00AC65D0" w:rsidRPr="00C54590" w:rsidRDefault="00AC65D0" w:rsidP="00B9544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B04626" w14:textId="77777777" w:rsidR="00AC65D0" w:rsidRPr="00C54590" w:rsidRDefault="00AC65D0" w:rsidP="00B95440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7FEFC1" w14:textId="77777777" w:rsidR="00AC65D0" w:rsidRPr="00C54590" w:rsidRDefault="00AC65D0" w:rsidP="00B95440">
            <w:pPr>
              <w:rPr>
                <w:b/>
              </w:rPr>
            </w:pPr>
            <w:r>
              <w:rPr>
                <w:b/>
              </w:rPr>
              <w:t>AMMONIACA</w:t>
            </w:r>
          </w:p>
        </w:tc>
      </w:tr>
      <w:tr w:rsidR="00AC65D0" w:rsidRPr="00C54590" w14:paraId="3C5BA922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56AC6DC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7F7AB52B" w14:textId="77777777" w:rsidTr="00B95440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745492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0DD2900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AC65D0" w:rsidRPr="00C54590" w14:paraId="1006C2DD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1854076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54C03E8E" w14:textId="77777777" w:rsidTr="00B95440">
        <w:tblPrEx>
          <w:shd w:val="clear" w:color="auto" w:fill="auto"/>
        </w:tblPrEx>
        <w:tc>
          <w:tcPr>
            <w:tcW w:w="2946" w:type="dxa"/>
            <w:gridSpan w:val="7"/>
            <w:tcBorders>
              <w:bottom w:val="single" w:sz="4" w:space="0" w:color="auto"/>
            </w:tcBorders>
          </w:tcPr>
          <w:p w14:paraId="6E6E6383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5" w:type="dxa"/>
            <w:gridSpan w:val="9"/>
            <w:tcBorders>
              <w:bottom w:val="single" w:sz="4" w:space="0" w:color="auto"/>
            </w:tcBorders>
          </w:tcPr>
          <w:p w14:paraId="1BEC8085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bottom w:val="single" w:sz="4" w:space="0" w:color="auto"/>
            </w:tcBorders>
          </w:tcPr>
          <w:p w14:paraId="5B0B1F65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AC65D0" w14:paraId="5D84938F" w14:textId="77777777" w:rsidTr="00B95440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E2CB7C2" w14:textId="77777777" w:rsidR="00AC65D0" w:rsidRPr="00C54590" w:rsidRDefault="00AC65D0" w:rsidP="00B95440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4927614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1C8A69F" w14:textId="77777777" w:rsidR="00AC65D0" w:rsidRPr="00C54590" w:rsidRDefault="00AC65D0" w:rsidP="00B954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49ACF4EF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  <w:shd w:val="clear" w:color="auto" w:fill="auto"/>
          </w:tcPr>
          <w:p w14:paraId="0B3D4021" w14:textId="77777777" w:rsidR="00AC65D0" w:rsidRPr="00C54590" w:rsidRDefault="00AC65D0" w:rsidP="00B95440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7D1FA85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AC65D0" w14:paraId="1FFFB975" w14:textId="77777777" w:rsidTr="00B95440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21DCD95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C64B7E8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6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EEFEC8B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255238E2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E5D0C44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2AC8890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ossidanti</w:t>
            </w:r>
          </w:p>
        </w:tc>
      </w:tr>
      <w:tr w:rsidR="00AC65D0" w14:paraId="730F120E" w14:textId="77777777" w:rsidTr="00B95440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07A795F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58F105E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6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C73E4B4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45199F36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  <w:shd w:val="clear" w:color="auto" w:fill="auto"/>
          </w:tcPr>
          <w:p w14:paraId="02FDC1F3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C0626E5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AC65D0" w:rsidRPr="00C54590" w14:paraId="12B99C03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2434A563" w14:textId="77777777" w:rsidR="00AC65D0" w:rsidRPr="00C54590" w:rsidRDefault="00AC65D0" w:rsidP="00B95440">
            <w:pPr>
              <w:rPr>
                <w:sz w:val="10"/>
                <w:szCs w:val="10"/>
              </w:rPr>
            </w:pPr>
          </w:p>
        </w:tc>
      </w:tr>
      <w:tr w:rsidR="00AC65D0" w14:paraId="182442B9" w14:textId="77777777" w:rsidTr="00B95440">
        <w:tblPrEx>
          <w:shd w:val="clear" w:color="auto" w:fill="auto"/>
        </w:tblPrEx>
        <w:trPr>
          <w:trHeight w:val="227"/>
        </w:trPr>
        <w:tc>
          <w:tcPr>
            <w:tcW w:w="6411" w:type="dxa"/>
            <w:gridSpan w:val="16"/>
            <w:vAlign w:val="center"/>
          </w:tcPr>
          <w:p w14:paraId="75A2D8C8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vAlign w:val="center"/>
          </w:tcPr>
          <w:p w14:paraId="03636B9E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AC65D0" w14:paraId="43BD62AE" w14:textId="77777777" w:rsidTr="00B95440">
        <w:tblPrEx>
          <w:shd w:val="clear" w:color="auto" w:fill="auto"/>
        </w:tblPrEx>
        <w:trPr>
          <w:trHeight w:val="227"/>
        </w:trPr>
        <w:tc>
          <w:tcPr>
            <w:tcW w:w="6411" w:type="dxa"/>
            <w:gridSpan w:val="16"/>
            <w:vAlign w:val="center"/>
          </w:tcPr>
          <w:p w14:paraId="42208122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Ammoniaca</w:t>
            </w:r>
          </w:p>
        </w:tc>
        <w:tc>
          <w:tcPr>
            <w:tcW w:w="3217" w:type="dxa"/>
            <w:gridSpan w:val="6"/>
            <w:vAlign w:val="center"/>
          </w:tcPr>
          <w:p w14:paraId="7406CB97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B74A6">
              <w:rPr>
                <w:sz w:val="16"/>
                <w:szCs w:val="16"/>
              </w:rPr>
              <w:t>UE - LTE: 14 mg/m3</w:t>
            </w:r>
          </w:p>
        </w:tc>
      </w:tr>
      <w:tr w:rsidR="00AC65D0" w:rsidRPr="00C54590" w14:paraId="5F4185D3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37F8C98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56FEDF31" w14:textId="77777777" w:rsidTr="00B95440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6FB7CAFD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8" w:type="dxa"/>
            <w:gridSpan w:val="17"/>
            <w:vAlign w:val="center"/>
          </w:tcPr>
          <w:p w14:paraId="78F335DB" w14:textId="77777777" w:rsidR="00AC65D0" w:rsidRDefault="00AC65D0" w:rsidP="00B95440">
            <w:pPr>
              <w:rPr>
                <w:sz w:val="20"/>
                <w:szCs w:val="20"/>
              </w:rPr>
            </w:pPr>
            <w:r w:rsidRPr="00CB74A6">
              <w:rPr>
                <w:b/>
                <w:bCs/>
                <w:sz w:val="20"/>
                <w:szCs w:val="20"/>
              </w:rPr>
              <w:t>H315</w:t>
            </w:r>
            <w:r w:rsidRPr="00CB74A6">
              <w:rPr>
                <w:sz w:val="20"/>
                <w:szCs w:val="20"/>
              </w:rPr>
              <w:t xml:space="preserve"> Provoca irritazione cutanea. </w:t>
            </w:r>
          </w:p>
          <w:p w14:paraId="25660C9E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B74A6">
              <w:rPr>
                <w:b/>
                <w:bCs/>
                <w:sz w:val="20"/>
                <w:szCs w:val="20"/>
              </w:rPr>
              <w:t>H319</w:t>
            </w:r>
            <w:r w:rsidRPr="00CB74A6">
              <w:rPr>
                <w:sz w:val="20"/>
                <w:szCs w:val="20"/>
              </w:rPr>
              <w:t xml:space="preserve"> Provoca grave irritazione oculare.</w:t>
            </w:r>
          </w:p>
        </w:tc>
      </w:tr>
      <w:tr w:rsidR="00AC65D0" w14:paraId="41190388" w14:textId="77777777" w:rsidTr="00B95440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AC533D2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4" w:type="dxa"/>
            <w:gridSpan w:val="7"/>
            <w:vAlign w:val="center"/>
          </w:tcPr>
          <w:p w14:paraId="4A61AAAC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</w:t>
            </w:r>
            <w:r w:rsidRPr="0042569E">
              <w:rPr>
                <w:sz w:val="20"/>
                <w:szCs w:val="20"/>
              </w:rPr>
              <w:t>10 a settimana</w:t>
            </w:r>
          </w:p>
        </w:tc>
        <w:tc>
          <w:tcPr>
            <w:tcW w:w="2410" w:type="dxa"/>
            <w:gridSpan w:val="6"/>
            <w:vAlign w:val="center"/>
          </w:tcPr>
          <w:p w14:paraId="1FDD68D8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4" w:type="dxa"/>
            <w:gridSpan w:val="4"/>
            <w:vAlign w:val="center"/>
          </w:tcPr>
          <w:p w14:paraId="0C0BF094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10-25 % orario di lavoro</w:t>
            </w:r>
          </w:p>
        </w:tc>
      </w:tr>
      <w:tr w:rsidR="00AC65D0" w14:paraId="521C1C90" w14:textId="77777777" w:rsidTr="00B95440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77A940DC" w14:textId="77777777" w:rsidR="00AC65D0" w:rsidRPr="00C54590" w:rsidRDefault="00AC65D0" w:rsidP="00B95440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3" w:type="dxa"/>
            <w:gridSpan w:val="10"/>
            <w:tcBorders>
              <w:bottom w:val="single" w:sz="4" w:space="0" w:color="auto"/>
            </w:tcBorders>
            <w:vAlign w:val="center"/>
          </w:tcPr>
          <w:p w14:paraId="332A2A90" w14:textId="77777777" w:rsidR="00AC65D0" w:rsidRPr="00C54590" w:rsidRDefault="00AC65D0" w:rsidP="00B9544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73AFACB4" w14:textId="77777777" w:rsidR="00AC65D0" w:rsidRPr="00C54590" w:rsidRDefault="00AC65D0" w:rsidP="00B9544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5" w:type="dxa"/>
            <w:gridSpan w:val="7"/>
            <w:tcBorders>
              <w:bottom w:val="single" w:sz="4" w:space="0" w:color="auto"/>
            </w:tcBorders>
            <w:vAlign w:val="center"/>
          </w:tcPr>
          <w:p w14:paraId="35815FCA" w14:textId="77777777" w:rsidR="00AC65D0" w:rsidRPr="00C54590" w:rsidRDefault="00AC65D0" w:rsidP="00B9544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3F449F86" w14:textId="77777777" w:rsidR="00AC65D0" w:rsidRPr="00C54590" w:rsidRDefault="00AC65D0" w:rsidP="00B9544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46A8BB09" w14:textId="77777777" w:rsidR="00AC65D0" w:rsidRPr="00C54590" w:rsidRDefault="00AC65D0" w:rsidP="00B95440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AC65D0" w:rsidRPr="00C54590" w14:paraId="31A364F3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B80A76B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67ECC1D9" w14:textId="77777777" w:rsidTr="00B95440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49724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2072A41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AC65D0" w:rsidRPr="00C54590" w14:paraId="1C3DB866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0D5918E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5FD236A8" w14:textId="77777777" w:rsidTr="00B95440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06D7E34C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7" w:type="dxa"/>
            <w:gridSpan w:val="4"/>
            <w:vAlign w:val="center"/>
          </w:tcPr>
          <w:p w14:paraId="2337891B" w14:textId="77777777" w:rsidR="00AC65D0" w:rsidRPr="00C54590" w:rsidRDefault="00AC65D0" w:rsidP="00B95440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24938C44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B78D86B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35C8B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AC65D0" w14:paraId="67C09E66" w14:textId="77777777" w:rsidTr="00AC65D0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1E87B61B" w14:textId="77777777" w:rsidR="00AC65D0" w:rsidRPr="003937AF" w:rsidRDefault="00AC65D0" w:rsidP="00B95440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1</w:t>
            </w:r>
          </w:p>
        </w:tc>
        <w:tc>
          <w:tcPr>
            <w:tcW w:w="1587" w:type="dxa"/>
            <w:gridSpan w:val="4"/>
            <w:vAlign w:val="center"/>
          </w:tcPr>
          <w:p w14:paraId="5761F2F0" w14:textId="77777777" w:rsidR="00AC65D0" w:rsidRPr="003937AF" w:rsidRDefault="00AC65D0" w:rsidP="00B95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63B1C5D0" w14:textId="77777777" w:rsidR="00AC65D0" w:rsidRPr="003937AF" w:rsidRDefault="00AC65D0" w:rsidP="00B95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FEBA98" w14:textId="77777777" w:rsidR="00AC65D0" w:rsidRPr="00C54590" w:rsidRDefault="00AC65D0" w:rsidP="00B954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84920A1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87577EF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D86F58C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D86E116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A75F20B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D35CCD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2C9BDEEB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2C3AAEB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5780F97F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9F06E35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AC65D0" w:rsidRPr="00C54590" w14:paraId="32495D57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389A344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4179DC13" w14:textId="77777777" w:rsidTr="00B95440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EB330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47D1772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F9568A" w14:textId="77777777" w:rsidR="00AC65D0" w:rsidRPr="00C54590" w:rsidRDefault="00AC65D0" w:rsidP="00B95440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AC65D0" w:rsidRPr="00C54590" w14:paraId="4A84D81F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AFCACF9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:rsidRPr="00C54590" w14:paraId="4A5E4BD6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5640D47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29958626" w14:textId="77777777" w:rsidTr="00B95440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9031ED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D81B21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AC65D0" w:rsidRPr="00C54590" w14:paraId="33DB7781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8482C61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06595E31" w14:textId="77777777" w:rsidTr="00B95440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3"/>
            <w:tcBorders>
              <w:right w:val="nil"/>
            </w:tcBorders>
          </w:tcPr>
          <w:p w14:paraId="058469C8" w14:textId="77777777" w:rsidR="00AC65D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43DACFEF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3C67D918" w14:textId="77777777" w:rsidR="00AC65D0" w:rsidRPr="00C54590" w:rsidRDefault="00AC65D0" w:rsidP="00B95440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77003C51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F16DE05" w14:textId="77777777" w:rsidR="00AC65D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0B50438E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213C5AFB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237B1219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372046D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08209E0C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665BDAAB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Predisposizione di misure di emergenza ed allarme in caso di incidenti</w:t>
            </w:r>
          </w:p>
          <w:p w14:paraId="6CE0C7AE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C65D0" w:rsidRPr="00C54590" w14:paraId="04F6B26F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D7F3A92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14:paraId="1C476C6C" w14:textId="77777777" w:rsidTr="00B95440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7F311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A48322" w14:textId="77777777" w:rsidR="00AC65D0" w:rsidRPr="00C54590" w:rsidRDefault="00AC65D0" w:rsidP="00B95440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AC65D0" w:rsidRPr="00C54590" w14:paraId="41389B55" w14:textId="77777777" w:rsidTr="00B954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B172021" w14:textId="77777777" w:rsidR="00AC65D0" w:rsidRPr="00C54590" w:rsidRDefault="00AC65D0" w:rsidP="00B95440">
            <w:pPr>
              <w:rPr>
                <w:b/>
                <w:sz w:val="10"/>
                <w:szCs w:val="10"/>
              </w:rPr>
            </w:pPr>
          </w:p>
        </w:tc>
      </w:tr>
      <w:tr w:rsidR="00AC65D0" w:rsidRPr="00C54590" w14:paraId="1FC20253" w14:textId="77777777" w:rsidTr="00B95440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33ABE3C5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88" w:type="dxa"/>
            <w:gridSpan w:val="5"/>
            <w:shd w:val="clear" w:color="auto" w:fill="auto"/>
          </w:tcPr>
          <w:p w14:paraId="644DD8E0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shd w:val="clear" w:color="auto" w:fill="auto"/>
          </w:tcPr>
          <w:p w14:paraId="19860130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shd w:val="clear" w:color="auto" w:fill="auto"/>
          </w:tcPr>
          <w:p w14:paraId="44E852EC" w14:textId="77777777" w:rsidR="00AC65D0" w:rsidRPr="00C54590" w:rsidRDefault="00AC65D0" w:rsidP="00B95440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AC65D0" w:rsidRPr="00C54590" w14:paraId="6AACF221" w14:textId="77777777" w:rsidTr="00B95440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70DFF4C7" w14:textId="77777777" w:rsidR="00AC65D0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Occhiali EN 166 con protezioni laterali</w:t>
            </w:r>
          </w:p>
          <w:p w14:paraId="5ABE7332" w14:textId="77777777" w:rsidR="00AC65D0" w:rsidRPr="00C54590" w:rsidRDefault="00AC65D0" w:rsidP="00B95440">
            <w:pPr>
              <w:rPr>
                <w:sz w:val="16"/>
                <w:szCs w:val="16"/>
              </w:rPr>
            </w:pPr>
          </w:p>
        </w:tc>
        <w:tc>
          <w:tcPr>
            <w:tcW w:w="2288" w:type="dxa"/>
            <w:gridSpan w:val="5"/>
            <w:shd w:val="clear" w:color="auto" w:fill="auto"/>
          </w:tcPr>
          <w:p w14:paraId="57563D93" w14:textId="77777777" w:rsidR="00AC65D0" w:rsidRPr="000040C2" w:rsidRDefault="00AC65D0" w:rsidP="00B95440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22850646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644E650C" w14:textId="77777777" w:rsidR="00AC65D0" w:rsidRPr="00C54590" w:rsidRDefault="00AC65D0" w:rsidP="00B95440">
            <w:pPr>
              <w:rPr>
                <w:sz w:val="16"/>
                <w:szCs w:val="16"/>
              </w:rPr>
            </w:pPr>
          </w:p>
        </w:tc>
        <w:tc>
          <w:tcPr>
            <w:tcW w:w="2817" w:type="dxa"/>
            <w:gridSpan w:val="9"/>
            <w:shd w:val="clear" w:color="auto" w:fill="auto"/>
          </w:tcPr>
          <w:p w14:paraId="2E87715A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antipolvere EN 149 </w:t>
            </w:r>
          </w:p>
          <w:p w14:paraId="1D144411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2D8406C2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3D041E5D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620DA01D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shd w:val="clear" w:color="auto" w:fill="auto"/>
          </w:tcPr>
          <w:p w14:paraId="3FC45991" w14:textId="77777777" w:rsidR="00AC65D0" w:rsidRPr="00C54590" w:rsidRDefault="00AC65D0" w:rsidP="00B954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EN </w:t>
            </w:r>
            <w:r>
              <w:rPr>
                <w:b/>
                <w:sz w:val="16"/>
                <w:szCs w:val="16"/>
              </w:rPr>
              <w:t xml:space="preserve">14325 </w:t>
            </w:r>
            <w:r w:rsidRPr="000040C2">
              <w:rPr>
                <w:sz w:val="16"/>
                <w:szCs w:val="16"/>
              </w:rPr>
              <w:t>Indossare indumenti che garantiscano una protezione totale per la pelle, es. in cotone, gomma,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 xml:space="preserve">PVC o </w:t>
            </w:r>
            <w:proofErr w:type="spellStart"/>
            <w:r w:rsidRPr="000040C2">
              <w:rPr>
                <w:sz w:val="16"/>
                <w:szCs w:val="16"/>
              </w:rPr>
              <w:t>viton</w:t>
            </w:r>
            <w:proofErr w:type="spellEnd"/>
          </w:p>
        </w:tc>
      </w:tr>
    </w:tbl>
    <w:p w14:paraId="4152AB95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D0"/>
    <w:rsid w:val="001D404D"/>
    <w:rsid w:val="00AC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67C34D"/>
  <w15:chartTrackingRefBased/>
  <w15:docId w15:val="{8BD506A5-0513-874B-B46D-BC3DCACC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C65D0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2023-12-04T13:44:00Z</dcterms:created>
  <dcterms:modified xsi:type="dcterms:W3CDTF">2023-12-04T13:44:00Z</dcterms:modified>
</cp:coreProperties>
</file>