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628"/>
      </w:tblGrid>
      <w:tr w:rsidR="002D5E92" w:rsidRPr="00CF3448" w14:paraId="4C1E5D53" w14:textId="77777777" w:rsidTr="00404E50">
        <w:tc>
          <w:tcPr>
            <w:tcW w:w="9778" w:type="dxa"/>
          </w:tcPr>
          <w:p w14:paraId="6207C99B" w14:textId="77777777" w:rsidR="002D5E92" w:rsidRPr="00CF3448" w:rsidRDefault="002D5E92" w:rsidP="00404E50">
            <w:pPr>
              <w:jc w:val="center"/>
              <w:rPr>
                <w:rFonts w:ascii="Aptos" w:hAnsi="Aptos"/>
                <w:b/>
                <w:caps/>
                <w:sz w:val="36"/>
                <w:szCs w:val="36"/>
              </w:rPr>
            </w:pPr>
          </w:p>
          <w:p w14:paraId="5FCE1FAA" w14:textId="77777777" w:rsidR="002D5E92" w:rsidRPr="00CF3448" w:rsidRDefault="002D5E92" w:rsidP="00404E50">
            <w:pPr>
              <w:jc w:val="center"/>
              <w:rPr>
                <w:rFonts w:ascii="Aptos" w:hAnsi="Aptos"/>
                <w:b/>
                <w:caps/>
                <w:sz w:val="36"/>
                <w:szCs w:val="36"/>
                <w:lang w:val="it-IT"/>
              </w:rPr>
            </w:pPr>
            <w:r w:rsidRPr="00CF3448">
              <w:rPr>
                <w:rFonts w:ascii="Aptos" w:hAnsi="Aptos"/>
                <w:b/>
                <w:caps/>
                <w:sz w:val="36"/>
                <w:szCs w:val="36"/>
                <w:lang w:val="it-IT"/>
              </w:rPr>
              <w:t>Documento di valutazione dei rischi</w:t>
            </w:r>
          </w:p>
          <w:p w14:paraId="01A1AD3B" w14:textId="77777777" w:rsidR="002D5E92" w:rsidRPr="00CF3448" w:rsidRDefault="002D5E92" w:rsidP="00404E50">
            <w:pPr>
              <w:jc w:val="center"/>
              <w:rPr>
                <w:rFonts w:ascii="Aptos" w:hAnsi="Aptos"/>
                <w:b/>
                <w:caps/>
                <w:sz w:val="40"/>
                <w:szCs w:val="40"/>
                <w:lang w:val="it-IT"/>
              </w:rPr>
            </w:pPr>
            <w:r w:rsidRPr="00CF3448">
              <w:rPr>
                <w:rFonts w:ascii="Aptos" w:hAnsi="Aptos"/>
                <w:b/>
                <w:caps/>
                <w:sz w:val="36"/>
                <w:szCs w:val="36"/>
                <w:lang w:val="it-IT"/>
              </w:rPr>
              <w:t>per la salute e la sicurezza dei lavoratori</w:t>
            </w:r>
          </w:p>
          <w:p w14:paraId="327F5633" w14:textId="77777777" w:rsidR="002D5E92" w:rsidRPr="00CF3448" w:rsidRDefault="002D5E92" w:rsidP="00404E50">
            <w:pPr>
              <w:jc w:val="center"/>
              <w:rPr>
                <w:rFonts w:ascii="Aptos" w:hAnsi="Aptos"/>
                <w:sz w:val="28"/>
                <w:szCs w:val="28"/>
              </w:rPr>
            </w:pPr>
            <w:r w:rsidRPr="00CF3448">
              <w:rPr>
                <w:rFonts w:ascii="Aptos" w:hAnsi="Aptos"/>
                <w:sz w:val="28"/>
                <w:szCs w:val="28"/>
              </w:rPr>
              <w:t>Art. 28 D.Lgs 81/2008</w:t>
            </w:r>
          </w:p>
          <w:p w14:paraId="5A1AAAFC" w14:textId="77777777" w:rsidR="002D5E92" w:rsidRPr="00CF3448" w:rsidRDefault="002D5E92" w:rsidP="00765AAD">
            <w:pPr>
              <w:rPr>
                <w:rFonts w:ascii="Aptos" w:hAnsi="Aptos"/>
              </w:rPr>
            </w:pPr>
          </w:p>
        </w:tc>
      </w:tr>
    </w:tbl>
    <w:p w14:paraId="43EF1E3B" w14:textId="77777777" w:rsidR="002D5E92" w:rsidRPr="00CF3448" w:rsidRDefault="002D5E92" w:rsidP="002D5E92">
      <w:pPr>
        <w:rPr>
          <w:rFonts w:ascii="Aptos" w:hAnsi="Apto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80"/>
        <w:gridCol w:w="7654"/>
      </w:tblGrid>
      <w:tr w:rsidR="002D5E92" w:rsidRPr="00CF3448" w14:paraId="5825336A" w14:textId="77777777" w:rsidTr="00404E50">
        <w:trPr>
          <w:trHeight w:val="712"/>
        </w:trPr>
        <w:tc>
          <w:tcPr>
            <w:tcW w:w="1844" w:type="dxa"/>
            <w:tcBorders>
              <w:bottom w:val="nil"/>
            </w:tcBorders>
            <w:vAlign w:val="center"/>
          </w:tcPr>
          <w:p w14:paraId="4767988C" w14:textId="77777777" w:rsidR="002D5E92" w:rsidRPr="00CF3448" w:rsidRDefault="002D5E92" w:rsidP="00765AAD">
            <w:pPr>
              <w:rPr>
                <w:rFonts w:ascii="Aptos" w:hAnsi="Aptos"/>
                <w:b/>
                <w:szCs w:val="22"/>
              </w:rPr>
            </w:pPr>
            <w:r w:rsidRPr="00CF3448">
              <w:rPr>
                <w:rFonts w:ascii="Aptos" w:hAnsi="Aptos"/>
                <w:b/>
                <w:szCs w:val="22"/>
              </w:rPr>
              <w:t>Ragione sociale</w:t>
            </w:r>
          </w:p>
        </w:tc>
        <w:tc>
          <w:tcPr>
            <w:tcW w:w="280" w:type="dxa"/>
            <w:vMerge w:val="restart"/>
            <w:tcBorders>
              <w:top w:val="nil"/>
              <w:bottom w:val="nil"/>
            </w:tcBorders>
            <w:vAlign w:val="center"/>
          </w:tcPr>
          <w:p w14:paraId="6C5407E7" w14:textId="77777777" w:rsidR="002D5E92" w:rsidRPr="00CF3448" w:rsidRDefault="002D5E92" w:rsidP="00404E50">
            <w:pPr>
              <w:jc w:val="center"/>
              <w:rPr>
                <w:rFonts w:ascii="Aptos" w:hAnsi="Aptos"/>
                <w:sz w:val="36"/>
                <w:szCs w:val="36"/>
              </w:rPr>
            </w:pPr>
          </w:p>
        </w:tc>
        <w:tc>
          <w:tcPr>
            <w:tcW w:w="7654" w:type="dxa"/>
            <w:tcBorders>
              <w:bottom w:val="nil"/>
            </w:tcBorders>
            <w:vAlign w:val="center"/>
          </w:tcPr>
          <w:p w14:paraId="6EC008F9" w14:textId="0830D3CE" w:rsidR="002D5E92" w:rsidRPr="007E75E5" w:rsidRDefault="002D5E92" w:rsidP="00765AAD">
            <w:pPr>
              <w:rPr>
                <w:rFonts w:ascii="Aptos" w:hAnsi="Aptos"/>
                <w:b/>
                <w:sz w:val="40"/>
                <w:szCs w:val="40"/>
              </w:rPr>
            </w:pPr>
          </w:p>
        </w:tc>
      </w:tr>
      <w:tr w:rsidR="002D5E92" w:rsidRPr="00CF3448" w14:paraId="73F8F13F" w14:textId="77777777" w:rsidTr="00404E50">
        <w:trPr>
          <w:trHeight w:val="669"/>
        </w:trPr>
        <w:tc>
          <w:tcPr>
            <w:tcW w:w="1844" w:type="dxa"/>
            <w:tcBorders>
              <w:top w:val="nil"/>
            </w:tcBorders>
            <w:vAlign w:val="center"/>
          </w:tcPr>
          <w:p w14:paraId="26324632" w14:textId="77777777" w:rsidR="002D5E92" w:rsidRPr="00CF3448" w:rsidRDefault="002D5E92" w:rsidP="00765AAD">
            <w:pPr>
              <w:rPr>
                <w:rFonts w:ascii="Aptos" w:hAnsi="Aptos"/>
                <w:b/>
                <w:szCs w:val="22"/>
              </w:rPr>
            </w:pPr>
            <w:r w:rsidRPr="00CF3448">
              <w:rPr>
                <w:rFonts w:ascii="Aptos" w:hAnsi="Aptos"/>
                <w:b/>
                <w:szCs w:val="22"/>
              </w:rPr>
              <w:t>Unità produttiva</w:t>
            </w:r>
          </w:p>
        </w:tc>
        <w:tc>
          <w:tcPr>
            <w:tcW w:w="280" w:type="dxa"/>
            <w:vMerge/>
            <w:tcBorders>
              <w:bottom w:val="nil"/>
            </w:tcBorders>
          </w:tcPr>
          <w:p w14:paraId="71BBBA16" w14:textId="77777777" w:rsidR="002D5E92" w:rsidRPr="00CF3448" w:rsidRDefault="002D5E92" w:rsidP="00765AAD">
            <w:pPr>
              <w:rPr>
                <w:rFonts w:ascii="Aptos" w:hAnsi="Aptos"/>
                <w:b/>
                <w:szCs w:val="22"/>
              </w:rPr>
            </w:pPr>
          </w:p>
        </w:tc>
        <w:tc>
          <w:tcPr>
            <w:tcW w:w="7654" w:type="dxa"/>
            <w:tcBorders>
              <w:top w:val="nil"/>
            </w:tcBorders>
            <w:vAlign w:val="center"/>
          </w:tcPr>
          <w:p w14:paraId="0574FC1F" w14:textId="180DDC94" w:rsidR="002D5E92" w:rsidRPr="007E75E5" w:rsidRDefault="002D5E92" w:rsidP="00765AAD">
            <w:pPr>
              <w:rPr>
                <w:rFonts w:ascii="Aptos" w:hAnsi="Aptos"/>
                <w:bCs/>
                <w:szCs w:val="22"/>
              </w:rPr>
            </w:pPr>
          </w:p>
        </w:tc>
      </w:tr>
    </w:tbl>
    <w:p w14:paraId="304C02BC" w14:textId="77777777" w:rsidR="002D5E92" w:rsidRPr="00CF3448" w:rsidRDefault="002D5E92" w:rsidP="002D5E92">
      <w:pPr>
        <w:rPr>
          <w:rFonts w:ascii="Aptos" w:hAnsi="Aptos"/>
        </w:rPr>
      </w:pPr>
    </w:p>
    <w:tbl>
      <w:tblPr>
        <w:tblW w:w="9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2"/>
        <w:gridCol w:w="272"/>
        <w:gridCol w:w="7654"/>
      </w:tblGrid>
      <w:tr w:rsidR="002D5E92" w:rsidRPr="001D73B4" w14:paraId="7C561FDD" w14:textId="77777777" w:rsidTr="00CF3448">
        <w:trPr>
          <w:trHeight w:val="326"/>
        </w:trPr>
        <w:tc>
          <w:tcPr>
            <w:tcW w:w="1852" w:type="dxa"/>
            <w:tcBorders>
              <w:bottom w:val="nil"/>
            </w:tcBorders>
            <w:vAlign w:val="center"/>
          </w:tcPr>
          <w:p w14:paraId="6F11C215" w14:textId="77777777" w:rsidR="002D5E92" w:rsidRPr="00CF3448" w:rsidRDefault="002D5E92" w:rsidP="00404E50">
            <w:pPr>
              <w:jc w:val="center"/>
              <w:rPr>
                <w:rFonts w:ascii="Aptos" w:hAnsi="Aptos"/>
                <w:b/>
                <w:szCs w:val="22"/>
              </w:rPr>
            </w:pPr>
            <w:r w:rsidRPr="00CF3448">
              <w:rPr>
                <w:rFonts w:ascii="Aptos" w:hAnsi="Aptos"/>
                <w:b/>
                <w:szCs w:val="22"/>
              </w:rPr>
              <w:t>Capitolo</w:t>
            </w:r>
          </w:p>
        </w:tc>
        <w:tc>
          <w:tcPr>
            <w:tcW w:w="272" w:type="dxa"/>
            <w:vMerge w:val="restart"/>
            <w:tcBorders>
              <w:top w:val="nil"/>
              <w:bottom w:val="nil"/>
            </w:tcBorders>
            <w:vAlign w:val="center"/>
          </w:tcPr>
          <w:p w14:paraId="174F8D07" w14:textId="77777777" w:rsidR="002D5E92" w:rsidRPr="00CF3448" w:rsidRDefault="002D5E92" w:rsidP="00404E50">
            <w:pPr>
              <w:jc w:val="center"/>
              <w:rPr>
                <w:rFonts w:ascii="Aptos" w:hAnsi="Aptos"/>
                <w:sz w:val="36"/>
                <w:szCs w:val="36"/>
              </w:rPr>
            </w:pPr>
          </w:p>
        </w:tc>
        <w:tc>
          <w:tcPr>
            <w:tcW w:w="7654" w:type="dxa"/>
            <w:vMerge w:val="restart"/>
            <w:vAlign w:val="center"/>
          </w:tcPr>
          <w:p w14:paraId="61E20083" w14:textId="77777777" w:rsidR="002D5E92" w:rsidRPr="00CF3448" w:rsidRDefault="002D5E92" w:rsidP="00404E50">
            <w:pPr>
              <w:jc w:val="center"/>
              <w:rPr>
                <w:rFonts w:ascii="Aptos" w:hAnsi="Aptos"/>
                <w:b/>
                <w:sz w:val="36"/>
                <w:szCs w:val="36"/>
                <w:lang w:val="it-IT"/>
              </w:rPr>
            </w:pPr>
            <w:r w:rsidRPr="00CF3448">
              <w:rPr>
                <w:rFonts w:ascii="Aptos" w:hAnsi="Aptos"/>
                <w:b/>
                <w:sz w:val="36"/>
                <w:szCs w:val="36"/>
                <w:lang w:val="it-IT"/>
              </w:rPr>
              <w:t>Valutazione generale dei rischi</w:t>
            </w:r>
          </w:p>
          <w:p w14:paraId="363A798E" w14:textId="77777777" w:rsidR="002D5E92" w:rsidRPr="00CF3448" w:rsidRDefault="002D5E92" w:rsidP="00404E50">
            <w:pPr>
              <w:jc w:val="center"/>
              <w:rPr>
                <w:rFonts w:ascii="Aptos" w:hAnsi="Aptos"/>
                <w:sz w:val="30"/>
                <w:szCs w:val="30"/>
                <w:lang w:val="it-IT"/>
              </w:rPr>
            </w:pPr>
            <w:r w:rsidRPr="00CF3448">
              <w:rPr>
                <w:rFonts w:ascii="Aptos" w:hAnsi="Aptos"/>
                <w:sz w:val="30"/>
                <w:szCs w:val="30"/>
                <w:lang w:val="it-IT"/>
              </w:rPr>
              <w:t>Art. 28 D.Lgs 81/2008</w:t>
            </w:r>
          </w:p>
        </w:tc>
      </w:tr>
      <w:tr w:rsidR="002D5E92" w:rsidRPr="00CF3448" w14:paraId="44EC792E" w14:textId="77777777" w:rsidTr="00CF3448">
        <w:trPr>
          <w:trHeight w:val="1158"/>
        </w:trPr>
        <w:tc>
          <w:tcPr>
            <w:tcW w:w="1852" w:type="dxa"/>
            <w:tcBorders>
              <w:top w:val="nil"/>
            </w:tcBorders>
          </w:tcPr>
          <w:p w14:paraId="0F1154FA" w14:textId="77777777" w:rsidR="002D5E92" w:rsidRPr="00CF3448" w:rsidRDefault="002D5E92" w:rsidP="00404E50">
            <w:pPr>
              <w:jc w:val="center"/>
              <w:rPr>
                <w:rFonts w:ascii="Aptos" w:hAnsi="Aptos"/>
                <w:b/>
                <w:sz w:val="100"/>
                <w:szCs w:val="100"/>
                <w:lang w:val="it-IT"/>
              </w:rPr>
            </w:pPr>
            <w:r w:rsidRPr="00CF3448">
              <w:rPr>
                <w:rFonts w:ascii="Aptos" w:hAnsi="Aptos"/>
                <w:b/>
                <w:sz w:val="100"/>
                <w:szCs w:val="100"/>
                <w:lang w:val="it-IT"/>
              </w:rPr>
              <w:t>2</w:t>
            </w:r>
          </w:p>
        </w:tc>
        <w:tc>
          <w:tcPr>
            <w:tcW w:w="272" w:type="dxa"/>
            <w:vMerge/>
            <w:tcBorders>
              <w:bottom w:val="nil"/>
            </w:tcBorders>
          </w:tcPr>
          <w:p w14:paraId="26F5BFAE" w14:textId="77777777" w:rsidR="002D5E92" w:rsidRPr="00CF3448" w:rsidRDefault="002D5E92" w:rsidP="00765AAD">
            <w:pPr>
              <w:rPr>
                <w:rFonts w:ascii="Aptos" w:hAnsi="Aptos"/>
                <w:b/>
                <w:szCs w:val="22"/>
                <w:lang w:val="it-IT"/>
              </w:rPr>
            </w:pPr>
          </w:p>
        </w:tc>
        <w:tc>
          <w:tcPr>
            <w:tcW w:w="7654" w:type="dxa"/>
            <w:vMerge/>
          </w:tcPr>
          <w:p w14:paraId="3CC74D47" w14:textId="77777777" w:rsidR="002D5E92" w:rsidRPr="00CF3448" w:rsidRDefault="002D5E92" w:rsidP="00765AAD">
            <w:pPr>
              <w:rPr>
                <w:rFonts w:ascii="Aptos" w:hAnsi="Aptos"/>
                <w:b/>
                <w:szCs w:val="22"/>
                <w:lang w:val="it-IT"/>
              </w:rPr>
            </w:pPr>
          </w:p>
        </w:tc>
      </w:tr>
    </w:tbl>
    <w:p w14:paraId="2214C6AC" w14:textId="77777777" w:rsidR="00CF3448" w:rsidRPr="0050100C" w:rsidRDefault="00CF3448" w:rsidP="00CF3448">
      <w:pPr>
        <w:rPr>
          <w:rFonts w:ascii="Aptos" w:hAnsi="Aptos"/>
          <w:b/>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CF3448" w:rsidRPr="0050100C" w14:paraId="7A333E2B" w14:textId="77777777" w:rsidTr="00A01199">
        <w:tc>
          <w:tcPr>
            <w:tcW w:w="6768" w:type="dxa"/>
            <w:tcBorders>
              <w:right w:val="single" w:sz="4" w:space="0" w:color="000000"/>
            </w:tcBorders>
            <w:tcMar>
              <w:top w:w="0" w:type="dxa"/>
              <w:left w:w="108" w:type="dxa"/>
              <w:bottom w:w="0" w:type="dxa"/>
              <w:right w:w="108" w:type="dxa"/>
            </w:tcMar>
          </w:tcPr>
          <w:p w14:paraId="121677A0" w14:textId="77777777" w:rsidR="00CF3448" w:rsidRPr="0050100C" w:rsidRDefault="00CF3448" w:rsidP="00A01199">
            <w:pPr>
              <w:jc w:val="right"/>
              <w:rPr>
                <w:rFonts w:ascii="Aptos" w:hAnsi="Aptos"/>
                <w:b/>
                <w:szCs w:val="22"/>
              </w:rPr>
            </w:pPr>
            <w:r w:rsidRPr="0050100C">
              <w:rPr>
                <w:rFonts w:ascii="Aptos" w:hAnsi="Aptos"/>
                <w:b/>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7DF04" w14:textId="55A9D828" w:rsidR="00CF3448" w:rsidRPr="0050100C" w:rsidRDefault="00CF3448" w:rsidP="00A01199">
            <w:pPr>
              <w:jc w:val="center"/>
              <w:rPr>
                <w:rFonts w:ascii="Aptos" w:hAnsi="Aptos"/>
              </w:rPr>
            </w:pPr>
            <w:r w:rsidRPr="0050100C">
              <w:rPr>
                <w:rFonts w:ascii="Aptos" w:hAnsi="Aptos"/>
                <w:b/>
                <w:szCs w:val="22"/>
              </w:rPr>
              <w:t xml:space="preserve">n. </w:t>
            </w:r>
            <w:r w:rsidRPr="0050100C">
              <w:rPr>
                <w:rFonts w:ascii="Aptos" w:hAnsi="Aptos"/>
                <w:b/>
                <w:szCs w:val="22"/>
              </w:rPr>
              <w:fldChar w:fldCharType="begin"/>
            </w:r>
            <w:r w:rsidRPr="0050100C">
              <w:rPr>
                <w:rFonts w:ascii="Aptos" w:hAnsi="Aptos"/>
                <w:b/>
                <w:szCs w:val="22"/>
              </w:rPr>
              <w:instrText xml:space="preserve"> NUMPAGES </w:instrText>
            </w:r>
            <w:r w:rsidRPr="0050100C">
              <w:rPr>
                <w:rFonts w:ascii="Aptos" w:hAnsi="Aptos"/>
                <w:b/>
                <w:szCs w:val="22"/>
              </w:rPr>
              <w:fldChar w:fldCharType="separate"/>
            </w:r>
            <w:r w:rsidR="00F54CCC">
              <w:rPr>
                <w:rFonts w:ascii="Aptos" w:hAnsi="Aptos"/>
                <w:b/>
                <w:noProof/>
                <w:szCs w:val="22"/>
              </w:rPr>
              <w:t>75</w:t>
            </w:r>
            <w:r w:rsidRPr="0050100C">
              <w:rPr>
                <w:rFonts w:ascii="Aptos" w:hAnsi="Aptos"/>
                <w:b/>
                <w:szCs w:val="22"/>
              </w:rPr>
              <w:fldChar w:fldCharType="end"/>
            </w:r>
            <w:r w:rsidRPr="0050100C">
              <w:rPr>
                <w:rFonts w:ascii="Aptos" w:hAnsi="Aptos"/>
                <w:b/>
                <w:szCs w:val="22"/>
              </w:rPr>
              <w:t xml:space="preserve"> pagine</w:t>
            </w:r>
          </w:p>
        </w:tc>
      </w:tr>
    </w:tbl>
    <w:p w14:paraId="594B5C5A" w14:textId="15EF1274" w:rsidR="00332AD6" w:rsidRPr="00CF3448" w:rsidRDefault="00CF3448" w:rsidP="00332AD6">
      <w:pPr>
        <w:jc w:val="center"/>
        <w:rPr>
          <w:rFonts w:ascii="Aptos" w:hAnsi="Aptos"/>
          <w:lang w:val="it-IT"/>
        </w:rPr>
      </w:pPr>
      <w:r w:rsidRPr="00CF3448">
        <w:rPr>
          <w:rFonts w:ascii="Aptos" w:hAnsi="Aptos"/>
          <w:b/>
          <w:noProof/>
          <w:sz w:val="20"/>
          <w:szCs w:val="20"/>
          <w:lang w:val="it-IT" w:eastAsia="it-IT" w:bidi="ar-SA"/>
        </w:rPr>
        <w:drawing>
          <wp:anchor distT="0" distB="0" distL="114300" distR="114300" simplePos="0" relativeHeight="251658752" behindDoc="1" locked="0" layoutInCell="1" allowOverlap="1" wp14:anchorId="5BB94767" wp14:editId="28DF8EBD">
            <wp:simplePos x="0" y="0"/>
            <wp:positionH relativeFrom="column">
              <wp:posOffset>1630680</wp:posOffset>
            </wp:positionH>
            <wp:positionV relativeFrom="paragraph">
              <wp:posOffset>178435</wp:posOffset>
            </wp:positionV>
            <wp:extent cx="3084844" cy="4563269"/>
            <wp:effectExtent l="0" t="0" r="1270" b="0"/>
            <wp:wrapNone/>
            <wp:docPr id="1" name="Immagine 4" descr="iStock_000007931297La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descr="iStock_000007931297Large"/>
                    <pic:cNvPicPr>
                      <a:picLocks/>
                    </pic:cNvPicPr>
                  </pic:nvPicPr>
                  <pic:blipFill>
                    <a:blip r:embed="rId8">
                      <a:extLst>
                        <a:ext uri="{28A0092B-C50C-407E-A947-70E740481C1C}">
                          <a14:useLocalDpi xmlns:a14="http://schemas.microsoft.com/office/drawing/2010/main" val="0"/>
                        </a:ext>
                      </a:extLst>
                    </a:blip>
                    <a:srcRect t="5609"/>
                    <a:stretch>
                      <a:fillRect/>
                    </a:stretch>
                  </pic:blipFill>
                  <pic:spPr bwMode="auto">
                    <a:xfrm>
                      <a:off x="0" y="0"/>
                      <a:ext cx="3084844" cy="4563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2C3A9" w14:textId="6FE74280" w:rsidR="00332AD6" w:rsidRPr="00CF3448" w:rsidRDefault="00332AD6" w:rsidP="00332AD6">
      <w:pPr>
        <w:jc w:val="center"/>
        <w:rPr>
          <w:rFonts w:ascii="Aptos" w:hAnsi="Aptos"/>
          <w:lang w:val="it-IT"/>
        </w:rPr>
      </w:pPr>
    </w:p>
    <w:p w14:paraId="3FB8F180" w14:textId="11411950" w:rsidR="00332AD6" w:rsidRPr="00CF3448" w:rsidRDefault="00332AD6" w:rsidP="00332AD6">
      <w:pPr>
        <w:jc w:val="center"/>
        <w:rPr>
          <w:rFonts w:ascii="Aptos" w:hAnsi="Aptos"/>
          <w:lang w:val="it-IT"/>
        </w:rPr>
      </w:pPr>
    </w:p>
    <w:p w14:paraId="3515A3CD" w14:textId="0C4FC25D" w:rsidR="00332AD6" w:rsidRPr="00CF3448" w:rsidRDefault="007C63DD" w:rsidP="00332AD6">
      <w:pPr>
        <w:jc w:val="center"/>
        <w:rPr>
          <w:rFonts w:ascii="Aptos" w:hAnsi="Aptos"/>
          <w:lang w:val="it-IT"/>
        </w:rPr>
      </w:pPr>
      <w:r w:rsidRPr="00CF3448">
        <w:rPr>
          <w:rFonts w:ascii="Aptos" w:hAnsi="Aptos"/>
          <w:lang w:val="it-IT"/>
        </w:rPr>
        <w:br w:type="page"/>
      </w:r>
    </w:p>
    <w:p w14:paraId="1A39C352" w14:textId="77777777" w:rsidR="00332AD6" w:rsidRPr="00CF3448" w:rsidRDefault="00332AD6" w:rsidP="007C63DD">
      <w:pPr>
        <w:rPr>
          <w:rFonts w:ascii="Aptos" w:hAnsi="Aptos"/>
          <w:lang w:val="it-IT"/>
        </w:rPr>
      </w:pPr>
    </w:p>
    <w:p w14:paraId="3506DE15" w14:textId="77777777" w:rsidR="007C63DD" w:rsidRPr="00CF3448" w:rsidRDefault="007C63DD" w:rsidP="007C63DD">
      <w:pPr>
        <w:rPr>
          <w:rFonts w:ascii="Aptos" w:hAnsi="Aptos"/>
          <w:b/>
          <w:sz w:val="24"/>
        </w:rPr>
      </w:pPr>
      <w:r w:rsidRPr="00CF3448">
        <w:rPr>
          <w:rFonts w:ascii="Aptos" w:hAnsi="Aptos"/>
          <w:b/>
          <w:sz w:val="24"/>
        </w:rPr>
        <w:t>Sommario</w:t>
      </w:r>
    </w:p>
    <w:p w14:paraId="38C5EF9D" w14:textId="7061E6CA" w:rsidR="00FE48D9" w:rsidRDefault="00C355DD">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r w:rsidRPr="00CF3448">
        <w:rPr>
          <w:rFonts w:ascii="Aptos" w:hAnsi="Aptos"/>
          <w:b w:val="0"/>
          <w:bCs w:val="0"/>
          <w:caps w:val="0"/>
        </w:rPr>
        <w:fldChar w:fldCharType="begin"/>
      </w:r>
      <w:r w:rsidRPr="00CF3448">
        <w:rPr>
          <w:rFonts w:ascii="Aptos" w:hAnsi="Aptos"/>
          <w:b w:val="0"/>
          <w:bCs w:val="0"/>
          <w:caps w:val="0"/>
        </w:rPr>
        <w:instrText xml:space="preserve"> TOC \o "1-3" \h \z \u </w:instrText>
      </w:r>
      <w:r w:rsidRPr="00CF3448">
        <w:rPr>
          <w:rFonts w:ascii="Aptos" w:hAnsi="Aptos"/>
          <w:b w:val="0"/>
          <w:bCs w:val="0"/>
          <w:caps w:val="0"/>
        </w:rPr>
        <w:fldChar w:fldCharType="separate"/>
      </w:r>
      <w:hyperlink w:anchor="_Toc217926134" w:history="1">
        <w:r w:rsidR="00FE48D9" w:rsidRPr="00B40F7D">
          <w:rPr>
            <w:rStyle w:val="Collegamentoipertestuale"/>
            <w:rFonts w:ascii="Aptos" w:hAnsi="Aptos"/>
            <w:noProof/>
            <w:lang w:val="it-IT"/>
          </w:rPr>
          <w:t>1. Criteri impiegati per la valutazione dei rischi</w:t>
        </w:r>
        <w:r w:rsidR="00FE48D9">
          <w:rPr>
            <w:noProof/>
            <w:webHidden/>
          </w:rPr>
          <w:tab/>
        </w:r>
        <w:r w:rsidR="00FE48D9">
          <w:rPr>
            <w:noProof/>
            <w:webHidden/>
          </w:rPr>
          <w:fldChar w:fldCharType="begin"/>
        </w:r>
        <w:r w:rsidR="00FE48D9">
          <w:rPr>
            <w:noProof/>
            <w:webHidden/>
          </w:rPr>
          <w:instrText xml:space="preserve"> PAGEREF _Toc217926134 \h </w:instrText>
        </w:r>
        <w:r w:rsidR="00FE48D9">
          <w:rPr>
            <w:noProof/>
            <w:webHidden/>
          </w:rPr>
        </w:r>
        <w:r w:rsidR="00FE48D9">
          <w:rPr>
            <w:noProof/>
            <w:webHidden/>
          </w:rPr>
          <w:fldChar w:fldCharType="separate"/>
        </w:r>
        <w:r w:rsidR="00FE48D9">
          <w:rPr>
            <w:noProof/>
            <w:webHidden/>
          </w:rPr>
          <w:t>3</w:t>
        </w:r>
        <w:r w:rsidR="00FE48D9">
          <w:rPr>
            <w:noProof/>
            <w:webHidden/>
          </w:rPr>
          <w:fldChar w:fldCharType="end"/>
        </w:r>
      </w:hyperlink>
    </w:p>
    <w:p w14:paraId="1C862B6A" w14:textId="7F07E9D0" w:rsidR="00FE48D9" w:rsidRDefault="00467227">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5" w:history="1">
        <w:r w:rsidR="00FE48D9" w:rsidRPr="00B40F7D">
          <w:rPr>
            <w:rStyle w:val="Collegamentoipertestuale"/>
            <w:rFonts w:ascii="Aptos" w:hAnsi="Aptos"/>
            <w:noProof/>
            <w:lang w:val="it-IT"/>
          </w:rPr>
          <w:t>2. Valutazione dei rischi</w:t>
        </w:r>
        <w:r w:rsidR="00FE48D9">
          <w:rPr>
            <w:noProof/>
            <w:webHidden/>
          </w:rPr>
          <w:tab/>
        </w:r>
        <w:r w:rsidR="00FE48D9">
          <w:rPr>
            <w:noProof/>
            <w:webHidden/>
          </w:rPr>
          <w:fldChar w:fldCharType="begin"/>
        </w:r>
        <w:r w:rsidR="00FE48D9">
          <w:rPr>
            <w:noProof/>
            <w:webHidden/>
          </w:rPr>
          <w:instrText xml:space="preserve"> PAGEREF _Toc217926135 \h </w:instrText>
        </w:r>
        <w:r w:rsidR="00FE48D9">
          <w:rPr>
            <w:noProof/>
            <w:webHidden/>
          </w:rPr>
        </w:r>
        <w:r w:rsidR="00FE48D9">
          <w:rPr>
            <w:noProof/>
            <w:webHidden/>
          </w:rPr>
          <w:fldChar w:fldCharType="separate"/>
        </w:r>
        <w:r w:rsidR="00FE48D9">
          <w:rPr>
            <w:noProof/>
            <w:webHidden/>
          </w:rPr>
          <w:t>7</w:t>
        </w:r>
        <w:r w:rsidR="00FE48D9">
          <w:rPr>
            <w:noProof/>
            <w:webHidden/>
          </w:rPr>
          <w:fldChar w:fldCharType="end"/>
        </w:r>
      </w:hyperlink>
    </w:p>
    <w:p w14:paraId="623C2FA9" w14:textId="70F8A1CC" w:rsidR="00FE48D9" w:rsidRDefault="00467227">
      <w:pPr>
        <w:pStyle w:val="Sommario2"/>
        <w:tabs>
          <w:tab w:val="right" w:leader="dot" w:pos="9628"/>
        </w:tabs>
        <w:rPr>
          <w:rFonts w:asciiTheme="minorHAnsi" w:eastAsiaTheme="minorEastAsia" w:hAnsiTheme="minorHAnsi" w:cstheme="minorBidi"/>
          <w:smallCaps w:val="0"/>
          <w:noProof/>
          <w:kern w:val="2"/>
          <w:sz w:val="24"/>
          <w:szCs w:val="24"/>
          <w:lang w:val="it-IT" w:eastAsia="it-IT" w:bidi="ar-SA"/>
          <w14:ligatures w14:val="standardContextual"/>
        </w:rPr>
      </w:pPr>
      <w:hyperlink w:anchor="_Toc217926136" w:history="1">
        <w:r w:rsidR="00FE48D9" w:rsidRPr="00B40F7D">
          <w:rPr>
            <w:rStyle w:val="Collegamentoipertestuale"/>
            <w:rFonts w:ascii="Aptos" w:hAnsi="Aptos" w:cs="Arial"/>
            <w:caps/>
            <w:noProof/>
            <w:lang w:val="it-IT" w:eastAsia="it-IT"/>
          </w:rPr>
          <w:t>2.1 Valutazione dei rischi per il gruppo omogeneo 1</w:t>
        </w:r>
        <w:r w:rsidR="00FE48D9">
          <w:rPr>
            <w:noProof/>
            <w:webHidden/>
          </w:rPr>
          <w:tab/>
        </w:r>
        <w:r w:rsidR="00FE48D9">
          <w:rPr>
            <w:noProof/>
            <w:webHidden/>
          </w:rPr>
          <w:fldChar w:fldCharType="begin"/>
        </w:r>
        <w:r w:rsidR="00FE48D9">
          <w:rPr>
            <w:noProof/>
            <w:webHidden/>
          </w:rPr>
          <w:instrText xml:space="preserve"> PAGEREF _Toc217926136 \h </w:instrText>
        </w:r>
        <w:r w:rsidR="00FE48D9">
          <w:rPr>
            <w:noProof/>
            <w:webHidden/>
          </w:rPr>
        </w:r>
        <w:r w:rsidR="00FE48D9">
          <w:rPr>
            <w:noProof/>
            <w:webHidden/>
          </w:rPr>
          <w:fldChar w:fldCharType="separate"/>
        </w:r>
        <w:r w:rsidR="00FE48D9">
          <w:rPr>
            <w:noProof/>
            <w:webHidden/>
          </w:rPr>
          <w:t>7</w:t>
        </w:r>
        <w:r w:rsidR="00FE48D9">
          <w:rPr>
            <w:noProof/>
            <w:webHidden/>
          </w:rPr>
          <w:fldChar w:fldCharType="end"/>
        </w:r>
      </w:hyperlink>
    </w:p>
    <w:p w14:paraId="39FD6267" w14:textId="4F8D25C3" w:rsidR="00FE48D9" w:rsidRDefault="00467227">
      <w:pPr>
        <w:pStyle w:val="Sommario2"/>
        <w:tabs>
          <w:tab w:val="right" w:leader="dot" w:pos="9628"/>
        </w:tabs>
        <w:rPr>
          <w:rFonts w:asciiTheme="minorHAnsi" w:eastAsiaTheme="minorEastAsia" w:hAnsiTheme="minorHAnsi" w:cstheme="minorBidi"/>
          <w:smallCaps w:val="0"/>
          <w:noProof/>
          <w:kern w:val="2"/>
          <w:sz w:val="24"/>
          <w:szCs w:val="24"/>
          <w:lang w:val="it-IT" w:eastAsia="it-IT" w:bidi="ar-SA"/>
          <w14:ligatures w14:val="standardContextual"/>
        </w:rPr>
      </w:pPr>
      <w:hyperlink w:anchor="_Toc217926137" w:history="1">
        <w:r w:rsidR="00FE48D9" w:rsidRPr="00B40F7D">
          <w:rPr>
            <w:rStyle w:val="Collegamentoipertestuale"/>
            <w:rFonts w:ascii="Aptos" w:hAnsi="Aptos"/>
            <w:caps/>
            <w:noProof/>
            <w:lang w:val="it-IT"/>
          </w:rPr>
          <w:t>2.2 Valutazione dei rischi per il gruppo omogeneo 2</w:t>
        </w:r>
        <w:r w:rsidR="00FE48D9">
          <w:rPr>
            <w:noProof/>
            <w:webHidden/>
          </w:rPr>
          <w:tab/>
        </w:r>
        <w:r w:rsidR="00FE48D9">
          <w:rPr>
            <w:noProof/>
            <w:webHidden/>
          </w:rPr>
          <w:fldChar w:fldCharType="begin"/>
        </w:r>
        <w:r w:rsidR="00FE48D9">
          <w:rPr>
            <w:noProof/>
            <w:webHidden/>
          </w:rPr>
          <w:instrText xml:space="preserve"> PAGEREF _Toc217926137 \h </w:instrText>
        </w:r>
        <w:r w:rsidR="00FE48D9">
          <w:rPr>
            <w:noProof/>
            <w:webHidden/>
          </w:rPr>
        </w:r>
        <w:r w:rsidR="00FE48D9">
          <w:rPr>
            <w:noProof/>
            <w:webHidden/>
          </w:rPr>
          <w:fldChar w:fldCharType="separate"/>
        </w:r>
        <w:r w:rsidR="00FE48D9">
          <w:rPr>
            <w:noProof/>
            <w:webHidden/>
          </w:rPr>
          <w:t>11</w:t>
        </w:r>
        <w:r w:rsidR="00FE48D9">
          <w:rPr>
            <w:noProof/>
            <w:webHidden/>
          </w:rPr>
          <w:fldChar w:fldCharType="end"/>
        </w:r>
      </w:hyperlink>
    </w:p>
    <w:p w14:paraId="48B4D47F" w14:textId="7D6F59AE" w:rsidR="00FE48D9" w:rsidRDefault="00467227">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8" w:history="1">
        <w:r w:rsidR="00FE48D9" w:rsidRPr="00B40F7D">
          <w:rPr>
            <w:rStyle w:val="Collegamentoipertestuale"/>
            <w:rFonts w:ascii="Aptos" w:hAnsi="Aptos"/>
            <w:noProof/>
            <w:lang w:val="it-IT"/>
          </w:rPr>
          <w:t>3. Misure di prevenzione e protezione da attuare</w:t>
        </w:r>
        <w:r w:rsidR="00FE48D9">
          <w:rPr>
            <w:noProof/>
            <w:webHidden/>
          </w:rPr>
          <w:tab/>
        </w:r>
        <w:r w:rsidR="00FE48D9">
          <w:rPr>
            <w:noProof/>
            <w:webHidden/>
          </w:rPr>
          <w:fldChar w:fldCharType="begin"/>
        </w:r>
        <w:r w:rsidR="00FE48D9">
          <w:rPr>
            <w:noProof/>
            <w:webHidden/>
          </w:rPr>
          <w:instrText xml:space="preserve"> PAGEREF _Toc217926138 \h </w:instrText>
        </w:r>
        <w:r w:rsidR="00FE48D9">
          <w:rPr>
            <w:noProof/>
            <w:webHidden/>
          </w:rPr>
        </w:r>
        <w:r w:rsidR="00FE48D9">
          <w:rPr>
            <w:noProof/>
            <w:webHidden/>
          </w:rPr>
          <w:fldChar w:fldCharType="separate"/>
        </w:r>
        <w:r w:rsidR="00FE48D9">
          <w:rPr>
            <w:noProof/>
            <w:webHidden/>
          </w:rPr>
          <w:t>15</w:t>
        </w:r>
        <w:r w:rsidR="00FE48D9">
          <w:rPr>
            <w:noProof/>
            <w:webHidden/>
          </w:rPr>
          <w:fldChar w:fldCharType="end"/>
        </w:r>
      </w:hyperlink>
    </w:p>
    <w:p w14:paraId="5C48E620" w14:textId="5E33F164" w:rsidR="00FE48D9" w:rsidRDefault="00467227">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9" w:history="1">
        <w:r w:rsidR="00FE48D9" w:rsidRPr="00B40F7D">
          <w:rPr>
            <w:rStyle w:val="Collegamentoipertestuale"/>
            <w:rFonts w:ascii="Aptos" w:hAnsi="Aptos"/>
            <w:noProof/>
            <w:lang w:val="it-IT"/>
          </w:rPr>
          <w:t>4. procedure di lavoro in sicurezza</w:t>
        </w:r>
        <w:r w:rsidR="00FE48D9">
          <w:rPr>
            <w:noProof/>
            <w:webHidden/>
          </w:rPr>
          <w:tab/>
        </w:r>
        <w:r w:rsidR="00FE48D9">
          <w:rPr>
            <w:noProof/>
            <w:webHidden/>
          </w:rPr>
          <w:fldChar w:fldCharType="begin"/>
        </w:r>
        <w:r w:rsidR="00FE48D9">
          <w:rPr>
            <w:noProof/>
            <w:webHidden/>
          </w:rPr>
          <w:instrText xml:space="preserve"> PAGEREF _Toc217926139 \h </w:instrText>
        </w:r>
        <w:r w:rsidR="00FE48D9">
          <w:rPr>
            <w:noProof/>
            <w:webHidden/>
          </w:rPr>
        </w:r>
        <w:r w:rsidR="00FE48D9">
          <w:rPr>
            <w:noProof/>
            <w:webHidden/>
          </w:rPr>
          <w:fldChar w:fldCharType="separate"/>
        </w:r>
        <w:r w:rsidR="00FE48D9">
          <w:rPr>
            <w:noProof/>
            <w:webHidden/>
          </w:rPr>
          <w:t>71</w:t>
        </w:r>
        <w:r w:rsidR="00FE48D9">
          <w:rPr>
            <w:noProof/>
            <w:webHidden/>
          </w:rPr>
          <w:fldChar w:fldCharType="end"/>
        </w:r>
      </w:hyperlink>
    </w:p>
    <w:p w14:paraId="73B1393B" w14:textId="3580D098" w:rsidR="00FE48D9" w:rsidRDefault="00467227">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40" w:history="1">
        <w:r w:rsidR="00FE48D9" w:rsidRPr="00B40F7D">
          <w:rPr>
            <w:rStyle w:val="Collegamentoipertestuale"/>
            <w:rFonts w:ascii="Aptos" w:hAnsi="Aptos"/>
            <w:noProof/>
            <w:lang w:val="it-IT"/>
          </w:rPr>
          <w:t>5. Programma di miglioramento</w:t>
        </w:r>
        <w:r w:rsidR="00FE48D9">
          <w:rPr>
            <w:noProof/>
            <w:webHidden/>
          </w:rPr>
          <w:tab/>
        </w:r>
        <w:r w:rsidR="00FE48D9">
          <w:rPr>
            <w:noProof/>
            <w:webHidden/>
          </w:rPr>
          <w:fldChar w:fldCharType="begin"/>
        </w:r>
        <w:r w:rsidR="00FE48D9">
          <w:rPr>
            <w:noProof/>
            <w:webHidden/>
          </w:rPr>
          <w:instrText xml:space="preserve"> PAGEREF _Toc217926140 \h </w:instrText>
        </w:r>
        <w:r w:rsidR="00FE48D9">
          <w:rPr>
            <w:noProof/>
            <w:webHidden/>
          </w:rPr>
        </w:r>
        <w:r w:rsidR="00FE48D9">
          <w:rPr>
            <w:noProof/>
            <w:webHidden/>
          </w:rPr>
          <w:fldChar w:fldCharType="separate"/>
        </w:r>
        <w:r w:rsidR="00FE48D9">
          <w:rPr>
            <w:noProof/>
            <w:webHidden/>
          </w:rPr>
          <w:t>72</w:t>
        </w:r>
        <w:r w:rsidR="00FE48D9">
          <w:rPr>
            <w:noProof/>
            <w:webHidden/>
          </w:rPr>
          <w:fldChar w:fldCharType="end"/>
        </w:r>
      </w:hyperlink>
    </w:p>
    <w:p w14:paraId="099D3AB6" w14:textId="70ED83F1" w:rsidR="007C63DD" w:rsidRPr="00CF3448" w:rsidRDefault="00C355DD" w:rsidP="007C63DD">
      <w:pPr>
        <w:rPr>
          <w:rFonts w:ascii="Aptos" w:hAnsi="Aptos"/>
        </w:rPr>
      </w:pPr>
      <w:r w:rsidRPr="00CF3448">
        <w:rPr>
          <w:rFonts w:ascii="Aptos" w:hAnsi="Aptos"/>
          <w:b/>
          <w:bCs/>
          <w:caps/>
          <w:sz w:val="20"/>
          <w:szCs w:val="20"/>
        </w:rPr>
        <w:fldChar w:fldCharType="end"/>
      </w:r>
    </w:p>
    <w:p w14:paraId="6FE1FC28" w14:textId="77777777" w:rsidR="00E7765D" w:rsidRPr="00CF3448" w:rsidRDefault="00AE0B54" w:rsidP="00812D53">
      <w:pPr>
        <w:pStyle w:val="Titolo1"/>
        <w:rPr>
          <w:rFonts w:ascii="Aptos" w:hAnsi="Aptos"/>
          <w:lang w:val="it-IT" w:bidi="ar-SA"/>
        </w:rPr>
      </w:pPr>
      <w:r w:rsidRPr="00CF3448">
        <w:rPr>
          <w:rFonts w:ascii="Aptos" w:hAnsi="Aptos"/>
          <w:lang w:val="it-IT"/>
        </w:rPr>
        <w:br w:type="page"/>
      </w:r>
      <w:bookmarkStart w:id="0" w:name="_Toc217926134"/>
      <w:r w:rsidR="00812D53" w:rsidRPr="00CF3448">
        <w:rPr>
          <w:rFonts w:ascii="Aptos" w:hAnsi="Aptos"/>
          <w:lang w:val="it-IT"/>
        </w:rPr>
        <w:lastRenderedPageBreak/>
        <w:t>1. C</w:t>
      </w:r>
      <w:r w:rsidR="00E7765D" w:rsidRPr="00CF3448">
        <w:rPr>
          <w:rFonts w:ascii="Aptos" w:hAnsi="Aptos"/>
          <w:lang w:val="it-IT" w:bidi="ar-SA"/>
        </w:rPr>
        <w:t>riteri impiegati per la valutazione dei rischi</w:t>
      </w:r>
      <w:bookmarkEnd w:id="0"/>
    </w:p>
    <w:p w14:paraId="4B937288"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Per ciascun gruppo omogeneo si procede ad identificare la distribuzione del lavoro in fasi. Per ciascuna fase di identificano</w:t>
      </w:r>
    </w:p>
    <w:p w14:paraId="729DA9BD"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 xml:space="preserve">Le modalità operative </w:t>
      </w:r>
    </w:p>
    <w:p w14:paraId="2585ABCD"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Gli impianti, le attrezzature, le macchine impiegate</w:t>
      </w:r>
    </w:p>
    <w:p w14:paraId="141C9FC8"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Gli agenti pericolosi a cui sono esposti i lavoratori: chimici, cancerogeni, amianto, biologici</w:t>
      </w:r>
    </w:p>
    <w:p w14:paraId="292A7A00"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L’eventuale esposizione ad atmosfere esplosive</w:t>
      </w:r>
    </w:p>
    <w:p w14:paraId="5D970A45"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Eventuali attività che necessitano di una riconosciuta capacità professionale, specifica esperienza, formazione e addestramento (art. 28 comma 2 lettera f)</w:t>
      </w:r>
    </w:p>
    <w:p w14:paraId="373213D2" w14:textId="77777777" w:rsidR="00CF3448" w:rsidRPr="00CF3448" w:rsidRDefault="00CF3448" w:rsidP="00967402">
      <w:pPr>
        <w:jc w:val="both"/>
        <w:rPr>
          <w:rFonts w:ascii="Aptos" w:hAnsi="Aptos"/>
          <w:sz w:val="21"/>
          <w:szCs w:val="21"/>
          <w:lang w:val="it-IT"/>
        </w:rPr>
      </w:pPr>
    </w:p>
    <w:p w14:paraId="5A1364AA" w14:textId="36D8D361" w:rsidR="00967402" w:rsidRPr="00CF3448" w:rsidRDefault="00967402" w:rsidP="00967402">
      <w:pPr>
        <w:jc w:val="both"/>
        <w:rPr>
          <w:rFonts w:ascii="Aptos" w:hAnsi="Aptos"/>
          <w:sz w:val="21"/>
          <w:szCs w:val="21"/>
          <w:lang w:val="it-IT"/>
        </w:rPr>
      </w:pPr>
      <w:r w:rsidRPr="00CF3448">
        <w:rPr>
          <w:rFonts w:ascii="Aptos" w:hAnsi="Aptos"/>
          <w:sz w:val="21"/>
          <w:szCs w:val="21"/>
          <w:lang w:val="it-IT"/>
        </w:rPr>
        <w:t>Di seguito si individueranno i rischi a cui è esposto ciascun addetto appartenente al gruppo omogeneo in oggetto.</w:t>
      </w:r>
    </w:p>
    <w:p w14:paraId="3509B3F6" w14:textId="77777777" w:rsidR="00967402" w:rsidRPr="00CF3448" w:rsidRDefault="00967402" w:rsidP="00967402">
      <w:pPr>
        <w:jc w:val="both"/>
        <w:rPr>
          <w:rFonts w:ascii="Aptos" w:hAnsi="Aptos"/>
          <w:sz w:val="21"/>
          <w:szCs w:val="21"/>
          <w:lang w:val="it-IT"/>
        </w:rPr>
      </w:pPr>
    </w:p>
    <w:p w14:paraId="5049B4EA"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Nella scheda di valutazione dei rischi di ciascuna fase sono spuntati i rischi riconducibili alla specifica attività svolta ed il riferimento alle schede contenenti le misure di prevenzione e protezione indicate in una specifica sezione del presente documento.</w:t>
      </w:r>
    </w:p>
    <w:p w14:paraId="36AE58F7"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Per i rischi “normati” (vedi cap. 0, Struttura generale del documento) la tabella rimanda al capitolo di valutazione specifico. Questi rischi non avranno quindi una valutazione calcolata come “R=pxd”.</w:t>
      </w:r>
    </w:p>
    <w:p w14:paraId="2CEF817E" w14:textId="77777777" w:rsidR="00E7765D" w:rsidRPr="00CF3448" w:rsidRDefault="00E7765D" w:rsidP="00AE0B54">
      <w:pPr>
        <w:rPr>
          <w:rFonts w:ascii="Aptos" w:hAnsi="Aptos"/>
          <w:sz w:val="21"/>
          <w:szCs w:val="21"/>
          <w:lang w:val="it-IT"/>
        </w:rPr>
      </w:pPr>
    </w:p>
    <w:p w14:paraId="7B479935"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sz w:val="21"/>
          <w:szCs w:val="21"/>
          <w:u w:val="single"/>
          <w:lang w:val="it-IT"/>
        </w:rPr>
        <w:t>Definizioni</w:t>
      </w:r>
    </w:p>
    <w:p w14:paraId="04CD8FAD"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u w:val="single"/>
          <w:lang w:val="it-IT"/>
        </w:rPr>
        <w:t>Pericolo</w:t>
      </w:r>
      <w:r w:rsidRPr="00CF3448">
        <w:rPr>
          <w:rFonts w:ascii="Aptos" w:hAnsi="Aptos" w:cs="Arial"/>
          <w:noProof/>
          <w:sz w:val="21"/>
          <w:szCs w:val="21"/>
          <w:lang w:val="it-IT"/>
        </w:rPr>
        <w:t>: proprietà o qualità intrinseca di un determinato fattore (ad esempio materiali o attrezzature da lavoro, metodi o pratiche di lavoro) avente il potenziale di causare danni;</w:t>
      </w:r>
      <w:r w:rsidRPr="00CF3448">
        <w:rPr>
          <w:rFonts w:ascii="Aptos" w:hAnsi="Aptos" w:cs="Arial"/>
          <w:sz w:val="21"/>
          <w:szCs w:val="21"/>
          <w:lang w:val="it-IT"/>
        </w:rPr>
        <w:t xml:space="preserve"> quello del pericolo è pertanto un concetto deterministico, poiché una fonte di pericolo o è presente o non lo è, per quanto alcune fonti di pericolo non siano facilmente riconoscibili, se non dopo l’accadimento dell’evento dannoso.</w:t>
      </w:r>
    </w:p>
    <w:p w14:paraId="5D0D9844" w14:textId="77777777" w:rsidR="00AE0B54" w:rsidRPr="00CF3448" w:rsidRDefault="00AE0B54" w:rsidP="00AE0B54">
      <w:pPr>
        <w:jc w:val="both"/>
        <w:rPr>
          <w:rFonts w:ascii="Aptos" w:hAnsi="Aptos" w:cs="Arial"/>
          <w:sz w:val="21"/>
          <w:szCs w:val="21"/>
          <w:lang w:val="it-IT"/>
        </w:rPr>
      </w:pPr>
      <w:r w:rsidRPr="00CF3448">
        <w:rPr>
          <w:rFonts w:ascii="Aptos" w:hAnsi="Aptos" w:cs="Arial"/>
          <w:noProof/>
          <w:sz w:val="21"/>
          <w:szCs w:val="21"/>
          <w:u w:val="single"/>
          <w:lang w:val="it-IT"/>
        </w:rPr>
        <w:t>Rischio</w:t>
      </w:r>
      <w:r w:rsidRPr="00CF3448">
        <w:rPr>
          <w:rFonts w:ascii="Aptos" w:hAnsi="Aptos" w:cs="Arial"/>
          <w:noProof/>
          <w:sz w:val="21"/>
          <w:szCs w:val="21"/>
          <w:lang w:val="it-IT"/>
        </w:rPr>
        <w:t xml:space="preserve">: probabilità che sia raggiunto il livello potenziale di danno nelle condizioni di impiego, ovvero di esposizione, nonché le dimensioni possibili del danno stesso ; </w:t>
      </w:r>
      <w:r w:rsidRPr="00CF3448">
        <w:rPr>
          <w:rFonts w:ascii="Aptos" w:hAnsi="Aptos" w:cs="Arial"/>
          <w:sz w:val="21"/>
          <w:szCs w:val="21"/>
          <w:lang w:val="it-IT"/>
        </w:rPr>
        <w:t xml:space="preserve">è una funzione a più variabili che lega la </w:t>
      </w:r>
      <w:r w:rsidRPr="00CF3448">
        <w:rPr>
          <w:rFonts w:ascii="Aptos" w:hAnsi="Aptos" w:cs="Arial"/>
          <w:i/>
          <w:sz w:val="21"/>
          <w:szCs w:val="21"/>
          <w:lang w:val="it-IT"/>
        </w:rPr>
        <w:t>probabilità</w:t>
      </w:r>
      <w:r w:rsidRPr="00CF3448">
        <w:rPr>
          <w:rFonts w:ascii="Aptos" w:hAnsi="Aptos" w:cs="Arial"/>
          <w:sz w:val="21"/>
          <w:szCs w:val="21"/>
          <w:lang w:val="it-IT"/>
        </w:rPr>
        <w:t xml:space="preserve"> dell’accadimento di un evento dannoso alla </w:t>
      </w:r>
      <w:r w:rsidRPr="00CF3448">
        <w:rPr>
          <w:rFonts w:ascii="Aptos" w:hAnsi="Aptos" w:cs="Arial"/>
          <w:i/>
          <w:sz w:val="21"/>
          <w:szCs w:val="21"/>
          <w:lang w:val="it-IT"/>
        </w:rPr>
        <w:t>gravità</w:t>
      </w:r>
      <w:r w:rsidRPr="00CF3448">
        <w:rPr>
          <w:rFonts w:ascii="Aptos" w:hAnsi="Aptos" w:cs="Arial"/>
          <w:sz w:val="21"/>
          <w:szCs w:val="21"/>
          <w:lang w:val="it-IT"/>
        </w:rPr>
        <w:t xml:space="preserve"> delle conseguenze che esso può provocare.</w:t>
      </w:r>
    </w:p>
    <w:p w14:paraId="6D976049"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Più semplicemente possiamo affermare che vi è rischio per il lavoratore quando questi è esposto ad un pericolo.</w:t>
      </w:r>
    </w:p>
    <w:p w14:paraId="6355CCD3"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Quello del rischio è un concetto probabilistico e, contrariamente al pericolo, evoca anche fattori soggettivi, psicologici, emotivi non perfettamente identificabili.</w:t>
      </w:r>
    </w:p>
    <w:p w14:paraId="6D9FA1AD"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u w:val="single"/>
          <w:lang w:val="it-IT"/>
        </w:rPr>
        <w:t>Valutazione del rischio</w:t>
      </w:r>
      <w:r w:rsidRPr="00CF3448">
        <w:rPr>
          <w:rFonts w:ascii="Aptos" w:hAnsi="Aptos" w:cs="Arial"/>
          <w:noProof/>
          <w:sz w:val="21"/>
          <w:szCs w:val="21"/>
          <w:lang w:val="it-IT"/>
        </w:rPr>
        <w:t>: procedimento di valutazione della possibile entità del danno, quale conseguenza del rischio per la sicurezza e la salute dei lavoratori nell’espletamento delle loro mansioni, derivante dal verificarsi di un pericolo sul luogo di lavoro.</w:t>
      </w:r>
    </w:p>
    <w:p w14:paraId="200A60B0" w14:textId="77777777" w:rsidR="00AE0B54" w:rsidRPr="00CF3448" w:rsidRDefault="00AE0B54" w:rsidP="00AE0B54">
      <w:pPr>
        <w:rPr>
          <w:rFonts w:ascii="Aptos" w:hAnsi="Aptos" w:cs="Arial"/>
          <w:b/>
          <w:sz w:val="21"/>
          <w:szCs w:val="21"/>
          <w:lang w:val="it-IT"/>
        </w:rPr>
      </w:pPr>
    </w:p>
    <w:p w14:paraId="492BF68F"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noProof/>
          <w:sz w:val="21"/>
          <w:szCs w:val="21"/>
          <w:u w:val="single"/>
          <w:lang w:val="it-IT"/>
        </w:rPr>
        <w:t>Obiettivi della  valutazione</w:t>
      </w:r>
    </w:p>
    <w:p w14:paraId="369EB5C0"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valutazione dei rischi consiste in un esame sistematico di tutti gli aspetti del lavoro intrapreso per definire quali siano le cause probabili di danni, allo scopo di </w:t>
      </w:r>
      <w:r w:rsidRPr="00CF3448">
        <w:rPr>
          <w:rFonts w:ascii="Aptos" w:hAnsi="Aptos" w:cs="Arial"/>
          <w:i/>
          <w:sz w:val="21"/>
          <w:szCs w:val="21"/>
          <w:lang w:val="it-IT"/>
        </w:rPr>
        <w:t>consentire al datore di lavoro di prendere i provvedimenti che sono effettivamente necessari per salvaguardare la sicurezza e la salute dei lavoratori</w:t>
      </w:r>
      <w:r w:rsidRPr="00CF3448">
        <w:rPr>
          <w:rFonts w:ascii="Aptos" w:hAnsi="Aptos" w:cs="Arial"/>
          <w:sz w:val="21"/>
          <w:szCs w:val="21"/>
          <w:lang w:val="it-IT"/>
        </w:rPr>
        <w:t xml:space="preserve">, e cioè per </w:t>
      </w:r>
    </w:p>
    <w:p w14:paraId="01AF4C83"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 xml:space="preserve">eliminare, se possibile - i rischi, </w:t>
      </w:r>
    </w:p>
    <w:p w14:paraId="3D16F530"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ridurli entro limiti accettabili, mediante interventi di prevenzione (diminuendo le probabilità di accadimento dell’evento pericoloso) e/o interventi di protezione (diminuendo la gravità del danno provocato dall’evento),</w:t>
      </w:r>
    </w:p>
    <w:p w14:paraId="34C903BD"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tenere sotto controllo i rischi residui.</w:t>
      </w:r>
    </w:p>
    <w:p w14:paraId="1EA13737"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Questi provvedimenti comprendono</w:t>
      </w:r>
    </w:p>
    <w:p w14:paraId="29CFEC62" w14:textId="77777777" w:rsidR="00AE0B54" w:rsidRPr="00CF3448" w:rsidRDefault="00AE0B54" w:rsidP="00AE0B54">
      <w:pPr>
        <w:keepNext/>
        <w:tabs>
          <w:tab w:val="num" w:pos="426"/>
        </w:tabs>
        <w:ind w:left="426" w:hanging="426"/>
        <w:jc w:val="both"/>
        <w:rPr>
          <w:rFonts w:ascii="Aptos" w:hAnsi="Aptos" w:cs="Arial"/>
          <w:sz w:val="21"/>
          <w:szCs w:val="21"/>
          <w:lang w:val="it-IT"/>
        </w:rPr>
      </w:pPr>
      <w:r w:rsidRPr="00CF3448">
        <w:rPr>
          <w:rFonts w:ascii="Aptos" w:hAnsi="Aptos" w:cs="Arial"/>
          <w:sz w:val="21"/>
          <w:szCs w:val="21"/>
          <w:lang w:val="it-IT"/>
        </w:rPr>
        <w:t>la prevenzione dei rischi professionali,</w:t>
      </w:r>
    </w:p>
    <w:p w14:paraId="28AC364F" w14:textId="77777777" w:rsidR="00AE0B54" w:rsidRPr="00CF3448" w:rsidRDefault="00AE0B54" w:rsidP="00AE0B54">
      <w:pPr>
        <w:pStyle w:val="Fabioelenco1"/>
        <w:tabs>
          <w:tab w:val="num" w:pos="426"/>
        </w:tabs>
        <w:ind w:left="426" w:hanging="426"/>
        <w:rPr>
          <w:rFonts w:ascii="Aptos" w:hAnsi="Aptos" w:cs="Arial"/>
          <w:sz w:val="21"/>
          <w:szCs w:val="21"/>
        </w:rPr>
      </w:pPr>
      <w:r w:rsidRPr="00CF3448">
        <w:rPr>
          <w:rFonts w:ascii="Aptos" w:hAnsi="Aptos" w:cs="Arial"/>
          <w:sz w:val="21"/>
          <w:szCs w:val="21"/>
        </w:rPr>
        <w:t>l’informazione e la formazione professionale dei lavoratori,</w:t>
      </w:r>
    </w:p>
    <w:p w14:paraId="71AC2BD8" w14:textId="77777777" w:rsidR="00AE0B54" w:rsidRPr="00CF3448" w:rsidRDefault="00AE0B54" w:rsidP="00AE0B54">
      <w:pPr>
        <w:keepNext/>
        <w:tabs>
          <w:tab w:val="num" w:pos="426"/>
        </w:tabs>
        <w:ind w:left="426" w:hanging="426"/>
        <w:jc w:val="both"/>
        <w:rPr>
          <w:rFonts w:ascii="Aptos" w:hAnsi="Aptos" w:cs="Arial"/>
          <w:noProof/>
          <w:sz w:val="21"/>
          <w:szCs w:val="21"/>
          <w:lang w:val="it-IT"/>
        </w:rPr>
      </w:pPr>
      <w:r w:rsidRPr="00CF3448">
        <w:rPr>
          <w:rFonts w:ascii="Aptos" w:hAnsi="Aptos" w:cs="Arial"/>
          <w:sz w:val="21"/>
          <w:szCs w:val="21"/>
          <w:lang w:val="it-IT"/>
        </w:rPr>
        <w:t>l’organizzazione e i mezzi destinati a porre in atto i provvedimenti necessari.</w:t>
      </w:r>
    </w:p>
    <w:p w14:paraId="751AF1AE" w14:textId="77777777" w:rsidR="00AE0B54" w:rsidRPr="00CF3448" w:rsidRDefault="00AE0B54" w:rsidP="00AE0B54">
      <w:pPr>
        <w:rPr>
          <w:rFonts w:ascii="Aptos" w:hAnsi="Aptos" w:cs="Arial"/>
          <w:lang w:val="it-IT"/>
        </w:rPr>
      </w:pPr>
    </w:p>
    <w:p w14:paraId="25B695ED" w14:textId="77777777" w:rsidR="00AE0B54" w:rsidRPr="00CF3448" w:rsidRDefault="00812D53" w:rsidP="00AE0B54">
      <w:pPr>
        <w:rPr>
          <w:rFonts w:ascii="Aptos" w:hAnsi="Aptos" w:cs="Arial"/>
          <w:b/>
          <w:noProof/>
          <w:sz w:val="21"/>
          <w:szCs w:val="21"/>
          <w:u w:val="single"/>
          <w:lang w:val="it-IT"/>
        </w:rPr>
      </w:pPr>
      <w:r w:rsidRPr="00CF3448">
        <w:rPr>
          <w:rFonts w:ascii="Aptos" w:hAnsi="Aptos" w:cs="Arial"/>
          <w:b/>
          <w:noProof/>
          <w:u w:val="single"/>
          <w:lang w:val="it-IT"/>
        </w:rPr>
        <w:br w:type="page"/>
      </w:r>
      <w:r w:rsidR="00AE0B54" w:rsidRPr="00CF3448">
        <w:rPr>
          <w:rFonts w:ascii="Aptos" w:hAnsi="Aptos" w:cs="Arial"/>
          <w:b/>
          <w:noProof/>
          <w:sz w:val="21"/>
          <w:szCs w:val="21"/>
          <w:u w:val="single"/>
          <w:lang w:val="it-IT"/>
        </w:rPr>
        <w:lastRenderedPageBreak/>
        <w:t>Criterio di valutazione</w:t>
      </w:r>
    </w:p>
    <w:p w14:paraId="68A2665C" w14:textId="77777777" w:rsidR="00AE0B54" w:rsidRPr="00CF3448" w:rsidRDefault="00AE0B54" w:rsidP="00AE0B54">
      <w:pPr>
        <w:rPr>
          <w:rFonts w:ascii="Aptos" w:hAnsi="Aptos" w:cs="Arial"/>
          <w:noProof/>
          <w:sz w:val="21"/>
          <w:szCs w:val="21"/>
          <w:u w:val="single"/>
          <w:lang w:val="it-IT"/>
        </w:rPr>
      </w:pPr>
      <w:r w:rsidRPr="00CF3448">
        <w:rPr>
          <w:rFonts w:ascii="Aptos" w:hAnsi="Aptos" w:cs="Arial"/>
          <w:noProof/>
          <w:sz w:val="21"/>
          <w:szCs w:val="21"/>
          <w:u w:val="single"/>
          <w:lang w:val="it-IT"/>
        </w:rPr>
        <w:t>Individuazione della lavorazione</w:t>
      </w:r>
    </w:p>
    <w:p w14:paraId="393DB947" w14:textId="77777777" w:rsidR="00AE0B54" w:rsidRPr="00CF3448" w:rsidRDefault="00AE0B54" w:rsidP="00AE0B54">
      <w:pPr>
        <w:pStyle w:val="Fabioelenco1"/>
        <w:rPr>
          <w:rFonts w:ascii="Aptos" w:hAnsi="Aptos" w:cs="Arial"/>
          <w:noProof/>
          <w:sz w:val="21"/>
          <w:szCs w:val="21"/>
        </w:rPr>
      </w:pPr>
      <w:r w:rsidRPr="00CF3448">
        <w:rPr>
          <w:rFonts w:ascii="Aptos" w:hAnsi="Aptos" w:cs="Arial"/>
          <w:noProof/>
          <w:sz w:val="21"/>
          <w:szCs w:val="21"/>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0FF9BB2D" w14:textId="77777777" w:rsidR="00AE0B54" w:rsidRPr="00CF3448" w:rsidRDefault="00AE0B54" w:rsidP="00AE0B54">
      <w:pPr>
        <w:jc w:val="both"/>
        <w:rPr>
          <w:rFonts w:ascii="Aptos" w:hAnsi="Aptos" w:cs="Arial"/>
          <w:noProof/>
          <w:sz w:val="21"/>
          <w:szCs w:val="21"/>
          <w:u w:val="single"/>
          <w:lang w:val="it-IT"/>
        </w:rPr>
      </w:pPr>
      <w:r w:rsidRPr="00CF3448">
        <w:rPr>
          <w:rFonts w:ascii="Aptos" w:hAnsi="Aptos" w:cs="Arial"/>
          <w:noProof/>
          <w:sz w:val="21"/>
          <w:szCs w:val="21"/>
          <w:u w:val="single"/>
          <w:lang w:val="it-IT"/>
        </w:rPr>
        <w:t>Individuazione dei pericoli e dei soggetti esposti</w:t>
      </w:r>
    </w:p>
    <w:p w14:paraId="7A8E73C7"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lang w:val="it-IT"/>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45FC8F9B" w14:textId="77777777" w:rsidR="00AE0B54" w:rsidRPr="00CF3448" w:rsidRDefault="00AE0B54" w:rsidP="00AE0B54">
      <w:pPr>
        <w:rPr>
          <w:rFonts w:ascii="Aptos" w:hAnsi="Aptos" w:cs="Arial"/>
          <w:noProof/>
          <w:sz w:val="21"/>
          <w:szCs w:val="21"/>
          <w:lang w:val="it-IT"/>
        </w:rPr>
      </w:pPr>
      <w:r w:rsidRPr="00CF3448">
        <w:rPr>
          <w:rFonts w:ascii="Aptos" w:hAnsi="Aptos" w:cs="Arial"/>
          <w:noProof/>
          <w:sz w:val="21"/>
          <w:szCs w:val="21"/>
          <w:lang w:val="it-IT"/>
        </w:rPr>
        <w:t xml:space="preserve"> </w:t>
      </w:r>
    </w:p>
    <w:p w14:paraId="051DFFF5"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noProof/>
          <w:sz w:val="21"/>
          <w:szCs w:val="21"/>
          <w:u w:val="single"/>
          <w:lang w:val="it-IT"/>
        </w:rPr>
        <w:t xml:space="preserve">Metodologia utilizzata per la valutazione del rischio </w:t>
      </w:r>
    </w:p>
    <w:p w14:paraId="6AF11AE4" w14:textId="77777777" w:rsidR="00AE0B54" w:rsidRPr="00CF3448" w:rsidRDefault="00AE0B54" w:rsidP="00AE0B54">
      <w:pPr>
        <w:rPr>
          <w:rFonts w:ascii="Aptos" w:hAnsi="Aptos" w:cs="Arial"/>
          <w:sz w:val="21"/>
          <w:szCs w:val="21"/>
          <w:lang w:val="it-IT"/>
        </w:rPr>
      </w:pPr>
      <w:r w:rsidRPr="00CF3448">
        <w:rPr>
          <w:rFonts w:ascii="Aptos" w:hAnsi="Aptos" w:cs="Arial"/>
          <w:sz w:val="21"/>
          <w:szCs w:val="21"/>
          <w:lang w:val="it-IT"/>
        </w:rPr>
        <w:t xml:space="preserve">Il </w:t>
      </w:r>
      <w:r w:rsidRPr="00CF3448">
        <w:rPr>
          <w:rFonts w:ascii="Aptos" w:hAnsi="Aptos" w:cs="Arial"/>
          <w:sz w:val="21"/>
          <w:szCs w:val="21"/>
          <w:u w:val="single"/>
          <w:lang w:val="it-IT"/>
        </w:rPr>
        <w:t>rischio</w:t>
      </w:r>
      <w:r w:rsidRPr="00CF3448">
        <w:rPr>
          <w:rFonts w:ascii="Aptos" w:hAnsi="Aptos" w:cs="Arial"/>
          <w:sz w:val="21"/>
          <w:szCs w:val="21"/>
          <w:lang w:val="it-IT"/>
        </w:rPr>
        <w:t xml:space="preserve"> relativo al fenomeno pericoloso considerato è una combinazione di </w:t>
      </w:r>
      <w:r w:rsidRPr="00CF3448">
        <w:rPr>
          <w:rFonts w:ascii="Aptos" w:hAnsi="Aptos" w:cs="Arial"/>
          <w:sz w:val="21"/>
          <w:szCs w:val="21"/>
          <w:u w:val="single"/>
          <w:lang w:val="it-IT"/>
        </w:rPr>
        <w:t>probabilità</w:t>
      </w:r>
      <w:r w:rsidRPr="00CF3448">
        <w:rPr>
          <w:rFonts w:ascii="Aptos" w:hAnsi="Aptos" w:cs="Arial"/>
          <w:sz w:val="21"/>
          <w:szCs w:val="21"/>
          <w:lang w:val="it-IT"/>
        </w:rPr>
        <w:t xml:space="preserve"> che si verifichi il danno (in base , ad es. alla frequenza e durata dell’esposizione, alla probabilità che avvenga un evento pericoloso, alla possibilità di evitare o ridurre il danno) e di </w:t>
      </w:r>
      <w:r w:rsidRPr="00CF3448">
        <w:rPr>
          <w:rFonts w:ascii="Aptos" w:hAnsi="Aptos" w:cs="Arial"/>
          <w:sz w:val="21"/>
          <w:szCs w:val="21"/>
          <w:u w:val="single"/>
          <w:lang w:val="it-IT"/>
        </w:rPr>
        <w:t>gravità</w:t>
      </w:r>
      <w:r w:rsidRPr="00CF3448">
        <w:rPr>
          <w:rFonts w:ascii="Aptos" w:hAnsi="Aptos" w:cs="Arial"/>
          <w:sz w:val="21"/>
          <w:szCs w:val="21"/>
          <w:lang w:val="it-IT"/>
        </w:rPr>
        <w:t xml:space="preserve"> del danno possibile per il fenomeno pericoloso considerato.</w:t>
      </w:r>
    </w:p>
    <w:p w14:paraId="3EA18235" w14:textId="77777777" w:rsidR="00AE0B54" w:rsidRPr="00CF3448" w:rsidRDefault="00AE0B54" w:rsidP="00AE0B54">
      <w:pPr>
        <w:rPr>
          <w:rFonts w:ascii="Aptos" w:hAnsi="Aptos" w:cs="Arial"/>
          <w:sz w:val="21"/>
          <w:szCs w:val="21"/>
          <w:lang w:val="it-IT"/>
        </w:rPr>
      </w:pPr>
      <w:r w:rsidRPr="00CF3448">
        <w:rPr>
          <w:rFonts w:ascii="Aptos" w:hAnsi="Aptos" w:cs="Arial"/>
          <w:sz w:val="21"/>
          <w:szCs w:val="21"/>
          <w:lang w:val="it-IT"/>
        </w:rPr>
        <w:t xml:space="preserve">Quello del </w:t>
      </w:r>
      <w:r w:rsidRPr="00CF3448">
        <w:rPr>
          <w:rFonts w:ascii="Aptos" w:hAnsi="Aptos" w:cs="Arial"/>
          <w:b/>
          <w:sz w:val="21"/>
          <w:szCs w:val="21"/>
          <w:lang w:val="it-IT"/>
        </w:rPr>
        <w:t>R</w:t>
      </w:r>
      <w:r w:rsidRPr="00CF3448">
        <w:rPr>
          <w:rFonts w:ascii="Aptos" w:hAnsi="Aptos" w:cs="Arial"/>
          <w:sz w:val="21"/>
          <w:szCs w:val="21"/>
          <w:lang w:val="it-IT"/>
        </w:rPr>
        <w:t xml:space="preserve">ischio è infatti un concetto probabilistico e, semplificando, è possibile esprimerlo come prodotto della </w:t>
      </w:r>
      <w:r w:rsidRPr="00CF3448">
        <w:rPr>
          <w:rFonts w:ascii="Aptos" w:hAnsi="Aptos" w:cs="Arial"/>
          <w:b/>
          <w:sz w:val="21"/>
          <w:szCs w:val="21"/>
          <w:lang w:val="it-IT"/>
        </w:rPr>
        <w:t>p</w:t>
      </w:r>
      <w:r w:rsidRPr="00CF3448">
        <w:rPr>
          <w:rFonts w:ascii="Aptos" w:hAnsi="Aptos" w:cs="Arial"/>
          <w:sz w:val="21"/>
          <w:szCs w:val="21"/>
          <w:lang w:val="it-IT"/>
        </w:rPr>
        <w:t xml:space="preserve">robabilità di accadimento per la gravità del </w:t>
      </w:r>
      <w:r w:rsidRPr="00CF3448">
        <w:rPr>
          <w:rFonts w:ascii="Aptos" w:hAnsi="Aptos" w:cs="Arial"/>
          <w:b/>
          <w:sz w:val="21"/>
          <w:szCs w:val="21"/>
          <w:lang w:val="it-IT"/>
        </w:rPr>
        <w:t>d</w:t>
      </w:r>
      <w:r w:rsidRPr="00CF3448">
        <w:rPr>
          <w:rFonts w:ascii="Aptos" w:hAnsi="Aptos" w:cs="Arial"/>
          <w:sz w:val="21"/>
          <w:szCs w:val="21"/>
          <w:lang w:val="it-IT"/>
        </w:rPr>
        <w:t>anno, e cioè</w:t>
      </w:r>
    </w:p>
    <w:p w14:paraId="550CFBF3" w14:textId="77777777" w:rsidR="00AE0B54" w:rsidRPr="00CF3448" w:rsidRDefault="00AE0B54" w:rsidP="00AE0B54">
      <w:pPr>
        <w:rPr>
          <w:rFonts w:ascii="Aptos" w:hAnsi="Aptos" w:cs="Arial"/>
          <w:b/>
          <w:sz w:val="21"/>
          <w:szCs w:val="21"/>
          <w:lang w:val="it-IT"/>
        </w:rPr>
      </w:pPr>
    </w:p>
    <w:p w14:paraId="6E2A8B2A" w14:textId="77777777" w:rsidR="00AE0B54" w:rsidRPr="00CF3448" w:rsidRDefault="00AE0B54" w:rsidP="00AE0B54">
      <w:pPr>
        <w:jc w:val="center"/>
        <w:rPr>
          <w:rFonts w:ascii="Aptos" w:hAnsi="Aptos" w:cs="Arial"/>
          <w:b/>
          <w:sz w:val="24"/>
          <w:lang w:val="it-IT"/>
        </w:rPr>
      </w:pPr>
      <w:r w:rsidRPr="00CF3448">
        <w:rPr>
          <w:rFonts w:ascii="Aptos" w:hAnsi="Aptos" w:cs="Arial"/>
          <w:b/>
          <w:sz w:val="24"/>
          <w:lang w:val="it-IT"/>
        </w:rPr>
        <w:t>R  =  p x d</w:t>
      </w:r>
    </w:p>
    <w:p w14:paraId="7129CE0E" w14:textId="77777777" w:rsidR="00AE0B54" w:rsidRPr="00CF3448" w:rsidRDefault="00AE0B54" w:rsidP="00AE0B54">
      <w:pPr>
        <w:rPr>
          <w:rFonts w:ascii="Aptos" w:hAnsi="Aptos" w:cs="Arial"/>
          <w:sz w:val="21"/>
          <w:szCs w:val="21"/>
          <w:lang w:val="it-IT"/>
        </w:rPr>
      </w:pPr>
    </w:p>
    <w:p w14:paraId="6BD2DC67"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definizione della </w:t>
      </w:r>
      <w:r w:rsidRPr="00CF3448">
        <w:rPr>
          <w:rFonts w:ascii="Aptos" w:hAnsi="Aptos" w:cs="Arial"/>
          <w:i/>
          <w:sz w:val="21"/>
          <w:szCs w:val="21"/>
          <w:lang w:val="it-IT"/>
        </w:rPr>
        <w:t>scala delle Probabilità</w:t>
      </w:r>
      <w:r w:rsidRPr="00CF3448">
        <w:rPr>
          <w:rFonts w:ascii="Aptos" w:hAnsi="Aptos" w:cs="Arial"/>
          <w:sz w:val="21"/>
          <w:szCs w:val="21"/>
          <w:lang w:val="it-IT"/>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135E5C39"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probabilità di accadimento è fissata in quattro livelli di valore numerico 1,2, 3 e 4. </w:t>
      </w:r>
    </w:p>
    <w:p w14:paraId="2604B37A" w14:textId="77777777" w:rsidR="00AE0B54" w:rsidRPr="00CF3448" w:rsidRDefault="00AE0B54" w:rsidP="00AE0B54">
      <w:pPr>
        <w:rPr>
          <w:rFonts w:ascii="Aptos" w:hAnsi="Aptos" w:cs="Arial"/>
          <w:sz w:val="21"/>
          <w:szCs w:val="21"/>
          <w:lang w:val="it-IT"/>
        </w:rPr>
      </w:pPr>
    </w:p>
    <w:p w14:paraId="1D660EB6" w14:textId="77777777" w:rsidR="00AE0B54" w:rsidRPr="00CF3448" w:rsidRDefault="00AE0B54" w:rsidP="00AE0B54">
      <w:pPr>
        <w:jc w:val="both"/>
        <w:rPr>
          <w:rFonts w:ascii="Aptos" w:hAnsi="Aptos" w:cs="Arial"/>
          <w:sz w:val="21"/>
          <w:szCs w:val="21"/>
          <w:lang w:val="it-IT"/>
        </w:rPr>
      </w:pPr>
      <w:r w:rsidRPr="00CF3448">
        <w:rPr>
          <w:rFonts w:ascii="Aptos" w:hAnsi="Aptos" w:cs="Arial"/>
          <w:i/>
          <w:sz w:val="21"/>
          <w:szCs w:val="21"/>
          <w:lang w:val="it-IT"/>
        </w:rPr>
        <w:t>La scala di gravità (o magnitudo) del Danno</w:t>
      </w:r>
      <w:r w:rsidRPr="00CF3448">
        <w:rPr>
          <w:rFonts w:ascii="Aptos" w:hAnsi="Aptos" w:cs="Arial"/>
          <w:sz w:val="21"/>
          <w:szCs w:val="21"/>
          <w:lang w:val="it-IT"/>
        </w:rPr>
        <w:t xml:space="preserve"> (d), chiama invece in causa la</w:t>
      </w:r>
      <w:r w:rsidRPr="00CF3448">
        <w:rPr>
          <w:rFonts w:ascii="Aptos" w:hAnsi="Aptos" w:cs="Arial"/>
          <w:i/>
          <w:sz w:val="21"/>
          <w:szCs w:val="21"/>
          <w:lang w:val="it-IT"/>
        </w:rPr>
        <w:t xml:space="preserve"> </w:t>
      </w:r>
      <w:r w:rsidRPr="00CF3448">
        <w:rPr>
          <w:rFonts w:ascii="Aptos" w:hAnsi="Aptos" w:cs="Arial"/>
          <w:sz w:val="21"/>
          <w:szCs w:val="21"/>
          <w:lang w:val="it-IT"/>
        </w:rPr>
        <w:t>competenza di tipo sanitario e fa riferimento principalmente alla reversibilità o meno del danno, distinguendo tra infortunio ed esposizione acuta o cronica. La magnitudo del danno atteso è fissata parimenti in quattro livelli di valore 1,2, 3 e 4.</w:t>
      </w:r>
    </w:p>
    <w:p w14:paraId="6F4F2937" w14:textId="77777777" w:rsidR="00AE0B54" w:rsidRPr="00CF3448" w:rsidRDefault="00AE0B54" w:rsidP="00AE0B54">
      <w:pPr>
        <w:pStyle w:val="Fabioelenco1"/>
        <w:rPr>
          <w:rFonts w:ascii="Aptos" w:hAnsi="Aptos" w:cs="Arial"/>
          <w:sz w:val="21"/>
          <w:szCs w:val="21"/>
        </w:rPr>
      </w:pPr>
    </w:p>
    <w:p w14:paraId="4AED1FA9" w14:textId="77777777" w:rsidR="00AE0B54" w:rsidRPr="00CF3448" w:rsidRDefault="00AE0B54" w:rsidP="00AE0B54">
      <w:pPr>
        <w:jc w:val="both"/>
        <w:rPr>
          <w:rFonts w:ascii="Aptos" w:hAnsi="Aptos" w:cs="Arial"/>
          <w:sz w:val="21"/>
          <w:szCs w:val="21"/>
          <w:lang w:val="it-IT"/>
        </w:rPr>
      </w:pPr>
      <w:r w:rsidRPr="00CF3448">
        <w:rPr>
          <w:rFonts w:ascii="Aptos" w:hAnsi="Aptos" w:cs="Arial"/>
          <w:i/>
          <w:sz w:val="21"/>
          <w:szCs w:val="21"/>
          <w:lang w:val="it-IT"/>
        </w:rPr>
        <w:t>L’entità del rischio</w:t>
      </w:r>
      <w:r w:rsidRPr="00CF3448">
        <w:rPr>
          <w:rFonts w:ascii="Aptos" w:hAnsi="Aptos" w:cs="Arial"/>
          <w:sz w:val="21"/>
          <w:szCs w:val="21"/>
          <w:lang w:val="it-IT"/>
        </w:rPr>
        <w:t xml:space="preserve"> associato ad una Sorgente per ogni possibile Argomento è rappresentata dal prodotto del valore della magnitudo del danno potenziale “d “ per il valore della probabilità di accadimento “ p “ relativi a quel rischio. </w:t>
      </w:r>
    </w:p>
    <w:p w14:paraId="05E479D4" w14:textId="77777777" w:rsidR="00AE0B54" w:rsidRPr="00CF3448" w:rsidRDefault="00AE0B54" w:rsidP="00AE0B54">
      <w:pPr>
        <w:jc w:val="both"/>
        <w:rPr>
          <w:rFonts w:ascii="Aptos" w:hAnsi="Aptos" w:cs="Arial"/>
          <w:sz w:val="21"/>
          <w:szCs w:val="21"/>
          <w:lang w:val="it-IT"/>
        </w:rPr>
      </w:pPr>
    </w:p>
    <w:p w14:paraId="29226EEB" w14:textId="77777777" w:rsidR="00AE0B54" w:rsidRDefault="00AE0B54" w:rsidP="00AE0B54">
      <w:pPr>
        <w:jc w:val="both"/>
        <w:rPr>
          <w:rFonts w:ascii="Aptos" w:hAnsi="Aptos" w:cs="Arial"/>
          <w:sz w:val="21"/>
          <w:szCs w:val="21"/>
          <w:lang w:val="it-IT"/>
        </w:rPr>
      </w:pPr>
      <w:r w:rsidRPr="00CF3448">
        <w:rPr>
          <w:rFonts w:ascii="Aptos" w:hAnsi="Aptos" w:cs="Arial"/>
          <w:sz w:val="21"/>
          <w:szCs w:val="21"/>
          <w:lang w:val="it-IT"/>
        </w:rPr>
        <w:t>Nelle tabelle di seguito riportate sono descritti i livelli di magnitudo e probabilità considerati.</w:t>
      </w:r>
    </w:p>
    <w:p w14:paraId="38564D3E" w14:textId="77777777" w:rsidR="003A360A" w:rsidRDefault="003A360A" w:rsidP="00AE0B54">
      <w:pPr>
        <w:jc w:val="both"/>
        <w:rPr>
          <w:rFonts w:ascii="Aptos" w:hAnsi="Aptos" w:cs="Arial"/>
          <w:sz w:val="21"/>
          <w:szCs w:val="21"/>
          <w:lang w:val="it-IT"/>
        </w:rPr>
      </w:pPr>
    </w:p>
    <w:p w14:paraId="2235DDA8" w14:textId="77777777" w:rsidR="003A360A" w:rsidRDefault="003A360A" w:rsidP="00AE0B54">
      <w:pPr>
        <w:jc w:val="both"/>
        <w:rPr>
          <w:rFonts w:ascii="Aptos" w:hAnsi="Aptos" w:cs="Arial"/>
          <w:sz w:val="21"/>
          <w:szCs w:val="21"/>
          <w:lang w:val="it-IT"/>
        </w:rPr>
      </w:pPr>
    </w:p>
    <w:p w14:paraId="59A972CA" w14:textId="77777777" w:rsidR="003A360A" w:rsidRDefault="003A360A" w:rsidP="00AE0B54">
      <w:pPr>
        <w:jc w:val="both"/>
        <w:rPr>
          <w:rFonts w:ascii="Aptos" w:hAnsi="Aptos" w:cs="Arial"/>
          <w:sz w:val="21"/>
          <w:szCs w:val="21"/>
          <w:lang w:val="it-IT"/>
        </w:rPr>
      </w:pPr>
    </w:p>
    <w:p w14:paraId="2905E9FD" w14:textId="77777777" w:rsidR="00AE0B54" w:rsidRPr="00CF3448" w:rsidRDefault="00AE0B54" w:rsidP="00AE0B54">
      <w:pPr>
        <w:rPr>
          <w:rFonts w:ascii="Aptos" w:hAnsi="Aptos" w:cs="Arial"/>
          <w:caps/>
          <w:noProof/>
          <w:lang w:val="it-IT"/>
        </w:rPr>
      </w:pPr>
    </w:p>
    <w:p w14:paraId="62EE66B9" w14:textId="77777777" w:rsidR="00AE0B54" w:rsidRPr="00CF3448" w:rsidRDefault="00812D53" w:rsidP="00AE0B54">
      <w:pPr>
        <w:rPr>
          <w:rFonts w:ascii="Aptos" w:hAnsi="Aptos" w:cs="Arial"/>
          <w:caps/>
          <w:noProof/>
          <w:lang w:val="it-IT"/>
        </w:rPr>
      </w:pPr>
      <w:r w:rsidRPr="00CF3448">
        <w:rPr>
          <w:rFonts w:ascii="Aptos" w:hAnsi="Aptos" w:cs="Arial"/>
          <w:caps/>
          <w:noProof/>
          <w:lang w:val="it-IT"/>
        </w:rPr>
        <w:br w:type="page"/>
      </w:r>
      <w:r w:rsidR="00AE0B54" w:rsidRPr="00CF3448">
        <w:rPr>
          <w:rFonts w:ascii="Aptos" w:hAnsi="Aptos" w:cs="Arial"/>
          <w:caps/>
          <w:noProof/>
          <w:lang w:val="it-IT"/>
        </w:rPr>
        <w:lastRenderedPageBreak/>
        <w:t xml:space="preserve">Scala dell'indice  </w:t>
      </w:r>
      <w:r w:rsidR="00AE0B54" w:rsidRPr="00CF3448">
        <w:rPr>
          <w:rFonts w:ascii="Aptos" w:hAnsi="Aptos" w:cs="Arial"/>
          <w:b/>
          <w:noProof/>
          <w:sz w:val="36"/>
          <w:lang w:val="it-IT"/>
        </w:rPr>
        <w:t xml:space="preserve">d </w:t>
      </w:r>
      <w:r w:rsidR="00AE0B54" w:rsidRPr="00CF3448">
        <w:rPr>
          <w:rFonts w:ascii="Aptos" w:hAnsi="Aptos" w:cs="Arial"/>
          <w:caps/>
          <w:noProof/>
          <w:lang w:val="it-IT"/>
        </w:rPr>
        <w:t xml:space="preserve"> (magnitudo del danno potenziale)</w:t>
      </w:r>
    </w:p>
    <w:p w14:paraId="6EE7C2E9" w14:textId="77777777" w:rsidR="00AE0B54" w:rsidRPr="00CF3448" w:rsidRDefault="00AE0B54" w:rsidP="00AE0B54">
      <w:pPr>
        <w:rPr>
          <w:rFonts w:ascii="Aptos" w:hAnsi="Aptos" w:cs="Arial"/>
          <w:b/>
          <w:caps/>
          <w:noProof/>
          <w:lang w:val="it-IT"/>
        </w:rPr>
      </w:pPr>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AE0B54" w:rsidRPr="001D73B4" w14:paraId="16265C7D" w14:textId="77777777">
        <w:tc>
          <w:tcPr>
            <w:tcW w:w="1063" w:type="dxa"/>
            <w:tcBorders>
              <w:top w:val="nil"/>
              <w:bottom w:val="double" w:sz="4" w:space="0" w:color="auto"/>
            </w:tcBorders>
            <w:vAlign w:val="center"/>
          </w:tcPr>
          <w:p w14:paraId="4C2D6093" w14:textId="77777777" w:rsidR="00AE0B54" w:rsidRPr="00CF3448" w:rsidRDefault="00AE0B54" w:rsidP="00AE0B54">
            <w:pPr>
              <w:jc w:val="center"/>
              <w:rPr>
                <w:rFonts w:ascii="Aptos" w:hAnsi="Aptos" w:cs="Arial"/>
                <w:i/>
              </w:rPr>
            </w:pPr>
            <w:r w:rsidRPr="00CF3448">
              <w:rPr>
                <w:rFonts w:ascii="Aptos" w:hAnsi="Aptos" w:cs="Arial"/>
                <w:i/>
              </w:rPr>
              <w:t>Valore</w:t>
            </w:r>
          </w:p>
        </w:tc>
        <w:tc>
          <w:tcPr>
            <w:tcW w:w="8715" w:type="dxa"/>
            <w:tcBorders>
              <w:top w:val="nil"/>
              <w:bottom w:val="double" w:sz="4" w:space="0" w:color="auto"/>
            </w:tcBorders>
          </w:tcPr>
          <w:p w14:paraId="03DED1E1" w14:textId="77777777" w:rsidR="00AE0B54" w:rsidRPr="00CF3448" w:rsidRDefault="00AE0B54" w:rsidP="00AE0B54">
            <w:pPr>
              <w:jc w:val="center"/>
              <w:rPr>
                <w:rFonts w:ascii="Aptos" w:hAnsi="Aptos" w:cs="Arial"/>
                <w:i/>
                <w:noProof/>
                <w:lang w:val="it-IT"/>
              </w:rPr>
            </w:pPr>
            <w:r w:rsidRPr="00CF3448">
              <w:rPr>
                <w:rFonts w:ascii="Aptos" w:hAnsi="Aptos" w:cs="Arial"/>
                <w:i/>
                <w:noProof/>
                <w:lang w:val="it-IT"/>
              </w:rPr>
              <w:t>Criteri di assegnazione del valore</w:t>
            </w:r>
          </w:p>
        </w:tc>
      </w:tr>
      <w:tr w:rsidR="00AE0B54" w:rsidRPr="001D73B4" w14:paraId="675068B5" w14:textId="77777777">
        <w:tc>
          <w:tcPr>
            <w:tcW w:w="1063" w:type="dxa"/>
            <w:tcBorders>
              <w:top w:val="nil"/>
            </w:tcBorders>
            <w:vAlign w:val="center"/>
          </w:tcPr>
          <w:p w14:paraId="58B6E048" w14:textId="77777777" w:rsidR="00AE0B54" w:rsidRPr="00CF3448" w:rsidRDefault="00AE0B54" w:rsidP="00AE0B54">
            <w:pPr>
              <w:jc w:val="center"/>
              <w:rPr>
                <w:rFonts w:ascii="Aptos" w:hAnsi="Aptos" w:cs="Arial"/>
                <w:noProof/>
              </w:rPr>
            </w:pPr>
            <w:r w:rsidRPr="00CF3448">
              <w:rPr>
                <w:rFonts w:ascii="Aptos" w:hAnsi="Aptos" w:cs="Arial"/>
                <w:noProof/>
              </w:rPr>
              <w:t>1</w:t>
            </w:r>
          </w:p>
        </w:tc>
        <w:tc>
          <w:tcPr>
            <w:tcW w:w="8715" w:type="dxa"/>
            <w:tcBorders>
              <w:top w:val="nil"/>
            </w:tcBorders>
          </w:tcPr>
          <w:p w14:paraId="7AC6FED2" w14:textId="77777777" w:rsidR="00AE0B54" w:rsidRPr="00CF3448" w:rsidRDefault="00AE0B54" w:rsidP="00AE0B54">
            <w:pPr>
              <w:jc w:val="both"/>
              <w:rPr>
                <w:rFonts w:ascii="Aptos" w:hAnsi="Aptos" w:cs="Arial"/>
                <w:i/>
                <w:lang w:val="it-IT"/>
              </w:rPr>
            </w:pPr>
            <w:r w:rsidRPr="00CF3448">
              <w:rPr>
                <w:rFonts w:ascii="Aptos" w:hAnsi="Aptos" w:cs="Arial"/>
                <w:i/>
                <w:lang w:val="it-IT"/>
              </w:rPr>
              <w:t>Infortunio o episodio di esposizione con inabilità rapidamente reversibile</w:t>
            </w:r>
          </w:p>
          <w:p w14:paraId="3F2AC83C" w14:textId="77777777" w:rsidR="00AE0B54" w:rsidRPr="00CF3448" w:rsidRDefault="00AE0B54" w:rsidP="00AE0B54">
            <w:pPr>
              <w:jc w:val="both"/>
              <w:rPr>
                <w:rFonts w:ascii="Aptos" w:hAnsi="Aptos" w:cs="Arial"/>
                <w:i/>
                <w:lang w:val="it-IT"/>
              </w:rPr>
            </w:pPr>
            <w:bookmarkStart w:id="1" w:name="_Toc501864159"/>
            <w:bookmarkStart w:id="2" w:name="_Toc501864487"/>
            <w:bookmarkStart w:id="3" w:name="_Toc501871180"/>
            <w:bookmarkStart w:id="4" w:name="_Toc501871458"/>
            <w:r w:rsidRPr="00CF3448">
              <w:rPr>
                <w:rFonts w:ascii="Aptos" w:hAnsi="Aptos" w:cs="Arial"/>
                <w:i/>
                <w:lang w:val="it-IT"/>
              </w:rPr>
              <w:t>Esposizione cronica con effetti rapidamente reversibili.</w:t>
            </w:r>
            <w:bookmarkEnd w:id="1"/>
            <w:bookmarkEnd w:id="2"/>
            <w:bookmarkEnd w:id="3"/>
            <w:bookmarkEnd w:id="4"/>
          </w:p>
        </w:tc>
      </w:tr>
      <w:tr w:rsidR="00AE0B54" w:rsidRPr="001D73B4" w14:paraId="249833BD" w14:textId="77777777">
        <w:tc>
          <w:tcPr>
            <w:tcW w:w="1063" w:type="dxa"/>
            <w:vAlign w:val="center"/>
          </w:tcPr>
          <w:p w14:paraId="12CDC977" w14:textId="77777777" w:rsidR="00AE0B54" w:rsidRPr="00CF3448" w:rsidRDefault="00AE0B54" w:rsidP="00AE0B54">
            <w:pPr>
              <w:jc w:val="center"/>
              <w:rPr>
                <w:rFonts w:ascii="Aptos" w:hAnsi="Aptos" w:cs="Arial"/>
                <w:noProof/>
              </w:rPr>
            </w:pPr>
            <w:r w:rsidRPr="00CF3448">
              <w:rPr>
                <w:rFonts w:ascii="Aptos" w:hAnsi="Aptos" w:cs="Arial"/>
                <w:noProof/>
              </w:rPr>
              <w:t>2</w:t>
            </w:r>
          </w:p>
        </w:tc>
        <w:tc>
          <w:tcPr>
            <w:tcW w:w="8715" w:type="dxa"/>
          </w:tcPr>
          <w:p w14:paraId="7BB6884F" w14:textId="77777777" w:rsidR="00AE0B54" w:rsidRPr="00CF3448" w:rsidRDefault="00AE0B54" w:rsidP="00AE0B54">
            <w:pPr>
              <w:pStyle w:val="Pidipagina"/>
              <w:tabs>
                <w:tab w:val="clear" w:pos="4819"/>
                <w:tab w:val="clear" w:pos="9638"/>
              </w:tabs>
              <w:rPr>
                <w:rFonts w:ascii="Aptos" w:hAnsi="Aptos"/>
                <w:i/>
                <w:noProof/>
                <w:sz w:val="22"/>
                <w:szCs w:val="22"/>
              </w:rPr>
            </w:pPr>
            <w:r w:rsidRPr="00CF3448">
              <w:rPr>
                <w:rFonts w:ascii="Aptos" w:hAnsi="Aptos"/>
                <w:i/>
                <w:sz w:val="22"/>
                <w:szCs w:val="22"/>
              </w:rPr>
              <w:t>Si sono verificati danni che hanno prodotto inabilità temporanea con prognosi &lt;=3 giorni di guarigione. Nell’ambito dell’attività è stata individuata una tipologia di incidente durante una fase dell’attività che può causare danni lievi a persone o cose. Sono presenti agenti biologici del gruppo 1, sostanze e/o preparati tossici per ingestione, nocivi per inalazione e/o  contatto cutaneo o irritanti.</w:t>
            </w:r>
          </w:p>
        </w:tc>
      </w:tr>
      <w:tr w:rsidR="00AE0B54" w:rsidRPr="001D73B4" w14:paraId="3F453FE6" w14:textId="77777777">
        <w:tc>
          <w:tcPr>
            <w:tcW w:w="1063" w:type="dxa"/>
            <w:vAlign w:val="center"/>
          </w:tcPr>
          <w:p w14:paraId="7E05A8DB" w14:textId="77777777" w:rsidR="00AE0B54" w:rsidRPr="00CF3448" w:rsidRDefault="00AE0B54" w:rsidP="00AE0B54">
            <w:pPr>
              <w:jc w:val="center"/>
              <w:rPr>
                <w:rFonts w:ascii="Aptos" w:hAnsi="Aptos" w:cs="Arial"/>
                <w:noProof/>
              </w:rPr>
            </w:pPr>
            <w:r w:rsidRPr="00CF3448">
              <w:rPr>
                <w:rFonts w:ascii="Aptos" w:hAnsi="Aptos" w:cs="Arial"/>
                <w:noProof/>
              </w:rPr>
              <w:t>3</w:t>
            </w:r>
          </w:p>
        </w:tc>
        <w:tc>
          <w:tcPr>
            <w:tcW w:w="8715" w:type="dxa"/>
          </w:tcPr>
          <w:p w14:paraId="3A2BD989" w14:textId="77777777" w:rsidR="00AE0B54" w:rsidRPr="00CF3448" w:rsidRDefault="00AE0B54" w:rsidP="00AE0B54">
            <w:pPr>
              <w:pStyle w:val="Fabioelenco1"/>
              <w:rPr>
                <w:rFonts w:ascii="Aptos" w:hAnsi="Aptos"/>
                <w:i/>
                <w:noProof/>
              </w:rPr>
            </w:pPr>
            <w:r w:rsidRPr="00CF3448">
              <w:rPr>
                <w:rFonts w:ascii="Aptos" w:hAnsi="Aptos"/>
                <w:i/>
              </w:rPr>
              <w:t>Si sono verificati danni che hanno prodotto inabilità temporanea con prognosi &gt; 3 &lt;= 30 giorni di guarigione. Nell’ambito dell’attività è stata individuata una tipologia di incidente durante una fase dell’attività che può causare danni moderati a persone o cose e/o produrre una limitata contaminazione dell’ambiente. Sono presenti sostanze e/o preparati cancerogeni, agenti biologici del gruppo 2, molto tossici  per ingestione e/o contatto cutaneo, infiammabili, comburenti.</w:t>
            </w:r>
          </w:p>
        </w:tc>
      </w:tr>
      <w:tr w:rsidR="00AE0B54" w:rsidRPr="001D73B4" w14:paraId="10BC05CB" w14:textId="77777777">
        <w:tc>
          <w:tcPr>
            <w:tcW w:w="1063" w:type="dxa"/>
            <w:vAlign w:val="center"/>
          </w:tcPr>
          <w:p w14:paraId="5EB1404E" w14:textId="77777777" w:rsidR="00AE0B54" w:rsidRPr="00CF3448" w:rsidRDefault="00AE0B54" w:rsidP="00AE0B54">
            <w:pPr>
              <w:jc w:val="center"/>
              <w:rPr>
                <w:rFonts w:ascii="Aptos" w:hAnsi="Aptos" w:cs="Arial"/>
                <w:noProof/>
              </w:rPr>
            </w:pPr>
            <w:r w:rsidRPr="00CF3448">
              <w:rPr>
                <w:rFonts w:ascii="Aptos" w:hAnsi="Aptos" w:cs="Arial"/>
                <w:noProof/>
              </w:rPr>
              <w:t>4</w:t>
            </w:r>
          </w:p>
        </w:tc>
        <w:tc>
          <w:tcPr>
            <w:tcW w:w="8715" w:type="dxa"/>
          </w:tcPr>
          <w:p w14:paraId="50FCE3CD"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Si sono verificati danni che hanno prodotto sulle persone effetti irreversibili (morte, perdite anatomiche e/o funzionali). Si sono verificati danni che hanno  prodotto inabilità temporanea con prima prognosi &gt;30 giorni di guarigione. Nell’ambito dell’attività è stata individuata una tipologia di incidente durante una fase dell’attività che può causare danni gravi a persone o cose  e/o produrre alta contaminazione dell’ambiente. Sono presenti sostanze e/o preparati cancerogeni e tossici o molto tossici, altamente infiammabili, capaci di esplodere, molto pericolosi per l'ambiente, agenti biologici dei gruppi 3 o 4.</w:t>
            </w:r>
          </w:p>
        </w:tc>
      </w:tr>
    </w:tbl>
    <w:p w14:paraId="1836F9D1" w14:textId="77777777" w:rsidR="00AE0B54" w:rsidRPr="00CF3448" w:rsidRDefault="00AE0B54" w:rsidP="00AE0B54">
      <w:pPr>
        <w:rPr>
          <w:rFonts w:ascii="Aptos" w:hAnsi="Aptos" w:cs="Arial"/>
          <w:noProof/>
          <w:lang w:val="it-IT"/>
        </w:rPr>
      </w:pPr>
    </w:p>
    <w:p w14:paraId="101A7BD4" w14:textId="77777777" w:rsidR="00812D53" w:rsidRPr="00CF3448" w:rsidRDefault="00812D53" w:rsidP="00AE0B54">
      <w:pPr>
        <w:rPr>
          <w:rFonts w:ascii="Aptos" w:hAnsi="Aptos" w:cs="Arial"/>
          <w:caps/>
          <w:lang w:val="it-IT"/>
        </w:rPr>
      </w:pPr>
    </w:p>
    <w:p w14:paraId="630D30A1" w14:textId="77777777" w:rsidR="00AE0B54" w:rsidRPr="00CF3448" w:rsidRDefault="00AE0B54" w:rsidP="00AE0B54">
      <w:pPr>
        <w:rPr>
          <w:rFonts w:ascii="Aptos" w:hAnsi="Aptos" w:cs="Arial"/>
          <w:lang w:val="it-IT"/>
        </w:rPr>
      </w:pPr>
      <w:r w:rsidRPr="00CF3448">
        <w:rPr>
          <w:rFonts w:ascii="Aptos" w:hAnsi="Aptos" w:cs="Arial"/>
          <w:caps/>
          <w:lang w:val="it-IT"/>
        </w:rPr>
        <w:t>Scala dell’indice</w:t>
      </w:r>
      <w:r w:rsidRPr="00CF3448">
        <w:rPr>
          <w:rFonts w:ascii="Aptos" w:hAnsi="Aptos" w:cs="Arial"/>
          <w:lang w:val="it-IT"/>
        </w:rPr>
        <w:t xml:space="preserve"> </w:t>
      </w:r>
      <w:r w:rsidRPr="00CF3448">
        <w:rPr>
          <w:rFonts w:ascii="Aptos" w:hAnsi="Aptos" w:cs="Arial"/>
          <w:sz w:val="18"/>
          <w:lang w:val="it-IT"/>
        </w:rPr>
        <w:t xml:space="preserve"> </w:t>
      </w:r>
      <w:r w:rsidRPr="00CF3448">
        <w:rPr>
          <w:rFonts w:ascii="Aptos" w:hAnsi="Aptos" w:cs="Arial"/>
          <w:b/>
          <w:sz w:val="36"/>
          <w:lang w:val="it-IT"/>
        </w:rPr>
        <w:t>p</w:t>
      </w:r>
      <w:r w:rsidRPr="00CF3448">
        <w:rPr>
          <w:rFonts w:ascii="Aptos" w:hAnsi="Aptos" w:cs="Arial"/>
          <w:lang w:val="it-IT"/>
        </w:rPr>
        <w:t xml:space="preserve">  </w:t>
      </w:r>
      <w:r w:rsidRPr="00CF3448">
        <w:rPr>
          <w:rFonts w:ascii="Aptos" w:hAnsi="Aptos" w:cs="Arial"/>
          <w:caps/>
          <w:lang w:val="it-IT"/>
        </w:rPr>
        <w:t>(probabilità - frequenza eventi)</w:t>
      </w:r>
    </w:p>
    <w:p w14:paraId="0C0F8EAC" w14:textId="77777777" w:rsidR="00AE0B54" w:rsidRPr="00CF3448" w:rsidRDefault="00AE0B54" w:rsidP="00AE0B54">
      <w:pPr>
        <w:pStyle w:val="Fabioelenco1"/>
        <w:rPr>
          <w:rFonts w:ascii="Aptos" w:hAnsi="Aptos" w:cs="Arial"/>
        </w:rPr>
      </w:pPr>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AE0B54" w:rsidRPr="001D73B4" w14:paraId="705BE194" w14:textId="77777777">
        <w:tc>
          <w:tcPr>
            <w:tcW w:w="1063" w:type="dxa"/>
            <w:tcBorders>
              <w:top w:val="nil"/>
              <w:bottom w:val="double" w:sz="4" w:space="0" w:color="auto"/>
            </w:tcBorders>
            <w:vAlign w:val="center"/>
          </w:tcPr>
          <w:p w14:paraId="4BE10B77" w14:textId="77777777" w:rsidR="00AE0B54" w:rsidRPr="00CF3448" w:rsidRDefault="00AE0B54" w:rsidP="00AE0B54">
            <w:pPr>
              <w:jc w:val="center"/>
              <w:rPr>
                <w:rFonts w:ascii="Aptos" w:hAnsi="Aptos" w:cs="Arial"/>
                <w:i/>
                <w:noProof/>
              </w:rPr>
            </w:pPr>
            <w:r w:rsidRPr="00CF3448">
              <w:rPr>
                <w:rFonts w:ascii="Aptos" w:hAnsi="Aptos" w:cs="Arial"/>
                <w:i/>
                <w:noProof/>
              </w:rPr>
              <w:t>Valore</w:t>
            </w:r>
          </w:p>
        </w:tc>
        <w:tc>
          <w:tcPr>
            <w:tcW w:w="8715" w:type="dxa"/>
            <w:tcBorders>
              <w:top w:val="nil"/>
              <w:bottom w:val="double" w:sz="4" w:space="0" w:color="auto"/>
            </w:tcBorders>
            <w:vAlign w:val="center"/>
          </w:tcPr>
          <w:p w14:paraId="1381A9CD" w14:textId="77777777" w:rsidR="00AE0B54" w:rsidRPr="00CF3448" w:rsidRDefault="00AE0B54" w:rsidP="00AE0B54">
            <w:pPr>
              <w:jc w:val="center"/>
              <w:rPr>
                <w:rFonts w:ascii="Aptos" w:hAnsi="Aptos" w:cs="Arial"/>
                <w:i/>
                <w:lang w:val="it-IT"/>
              </w:rPr>
            </w:pPr>
            <w:r w:rsidRPr="00CF3448">
              <w:rPr>
                <w:rFonts w:ascii="Aptos" w:hAnsi="Aptos" w:cs="Arial"/>
                <w:i/>
                <w:noProof/>
                <w:lang w:val="it-IT"/>
              </w:rPr>
              <w:t>Criteri di assegnazione del valore</w:t>
            </w:r>
          </w:p>
        </w:tc>
      </w:tr>
      <w:tr w:rsidR="00AE0B54" w:rsidRPr="001D73B4" w14:paraId="6BB66E00" w14:textId="77777777">
        <w:tc>
          <w:tcPr>
            <w:tcW w:w="1063" w:type="dxa"/>
            <w:tcBorders>
              <w:top w:val="nil"/>
            </w:tcBorders>
            <w:vAlign w:val="center"/>
          </w:tcPr>
          <w:p w14:paraId="0FE9EF3E" w14:textId="77777777" w:rsidR="00AE0B54" w:rsidRPr="00CF3448" w:rsidRDefault="00AE0B54" w:rsidP="00AE0B54">
            <w:pPr>
              <w:jc w:val="center"/>
              <w:rPr>
                <w:rFonts w:ascii="Aptos" w:hAnsi="Aptos" w:cs="Arial"/>
                <w:noProof/>
              </w:rPr>
            </w:pPr>
            <w:r w:rsidRPr="00CF3448">
              <w:rPr>
                <w:rFonts w:ascii="Aptos" w:hAnsi="Aptos" w:cs="Arial"/>
                <w:noProof/>
              </w:rPr>
              <w:t>1</w:t>
            </w:r>
          </w:p>
        </w:tc>
        <w:tc>
          <w:tcPr>
            <w:tcW w:w="8715" w:type="dxa"/>
            <w:tcBorders>
              <w:top w:val="nil"/>
            </w:tcBorders>
          </w:tcPr>
          <w:p w14:paraId="1C8BD666" w14:textId="77777777" w:rsidR="00AE0B54" w:rsidRPr="00CF3448" w:rsidRDefault="00AE0B54" w:rsidP="00AE0B54">
            <w:pPr>
              <w:jc w:val="both"/>
              <w:rPr>
                <w:rFonts w:ascii="Aptos" w:hAnsi="Aptos" w:cs="Arial"/>
                <w:i/>
                <w:lang w:val="it-IT"/>
              </w:rPr>
            </w:pPr>
            <w:r w:rsidRPr="00CF3448">
              <w:rPr>
                <w:rFonts w:ascii="Aptos" w:hAnsi="Aptos" w:cs="Arial"/>
                <w:i/>
                <w:lang w:val="it-IT"/>
              </w:rPr>
              <w:t>La mancanza rilevata può provocare un danno per la concomitanza di più eventi poco probabili e indipendenti.</w:t>
            </w:r>
          </w:p>
          <w:p w14:paraId="3BACB55C" w14:textId="77777777" w:rsidR="00AE0B54" w:rsidRPr="00CF3448" w:rsidRDefault="00AE0B54" w:rsidP="00AE0B54">
            <w:pPr>
              <w:jc w:val="both"/>
              <w:rPr>
                <w:rFonts w:ascii="Aptos" w:hAnsi="Aptos" w:cs="Arial"/>
                <w:i/>
                <w:lang w:val="it-IT"/>
              </w:rPr>
            </w:pPr>
            <w:r w:rsidRPr="00CF3448">
              <w:rPr>
                <w:rFonts w:ascii="Aptos" w:hAnsi="Aptos" w:cs="Arial"/>
                <w:i/>
                <w:lang w:val="it-IT"/>
              </w:rPr>
              <w:t>Non sono noti episodi già verificatesi e il verificarsi del danno susciterebbe incredulità</w:t>
            </w:r>
          </w:p>
        </w:tc>
      </w:tr>
      <w:tr w:rsidR="00AE0B54" w:rsidRPr="001D73B4" w14:paraId="630B4344" w14:textId="77777777">
        <w:tc>
          <w:tcPr>
            <w:tcW w:w="1063" w:type="dxa"/>
            <w:vAlign w:val="center"/>
          </w:tcPr>
          <w:p w14:paraId="50A6DF33" w14:textId="77777777" w:rsidR="00AE0B54" w:rsidRPr="00CF3448" w:rsidRDefault="00AE0B54" w:rsidP="00AE0B54">
            <w:pPr>
              <w:jc w:val="center"/>
              <w:rPr>
                <w:rFonts w:ascii="Aptos" w:hAnsi="Aptos" w:cs="Arial"/>
                <w:noProof/>
              </w:rPr>
            </w:pPr>
            <w:r w:rsidRPr="00CF3448">
              <w:rPr>
                <w:rFonts w:ascii="Aptos" w:hAnsi="Aptos" w:cs="Arial"/>
                <w:noProof/>
              </w:rPr>
              <w:t>2</w:t>
            </w:r>
          </w:p>
        </w:tc>
        <w:tc>
          <w:tcPr>
            <w:tcW w:w="8715" w:type="dxa"/>
          </w:tcPr>
          <w:p w14:paraId="2CCD8244"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AE0B54" w:rsidRPr="001D73B4" w14:paraId="5D71D6DE" w14:textId="77777777">
        <w:tc>
          <w:tcPr>
            <w:tcW w:w="1063" w:type="dxa"/>
            <w:vAlign w:val="center"/>
          </w:tcPr>
          <w:p w14:paraId="42207C5E" w14:textId="77777777" w:rsidR="00AE0B54" w:rsidRPr="00CF3448" w:rsidRDefault="00AE0B54" w:rsidP="00AE0B54">
            <w:pPr>
              <w:jc w:val="center"/>
              <w:rPr>
                <w:rFonts w:ascii="Aptos" w:hAnsi="Aptos" w:cs="Arial"/>
                <w:noProof/>
              </w:rPr>
            </w:pPr>
            <w:r w:rsidRPr="00CF3448">
              <w:rPr>
                <w:rFonts w:ascii="Aptos" w:hAnsi="Aptos" w:cs="Arial"/>
                <w:noProof/>
              </w:rPr>
              <w:t>3</w:t>
            </w:r>
          </w:p>
        </w:tc>
        <w:tc>
          <w:tcPr>
            <w:tcW w:w="8715" w:type="dxa"/>
          </w:tcPr>
          <w:p w14:paraId="734FF4DE"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Il fattore di rischio può provocare un danno, anche se non in maniera automatica o diretta. E’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AE0B54" w:rsidRPr="001D73B4" w14:paraId="21BA5116" w14:textId="77777777">
        <w:tc>
          <w:tcPr>
            <w:tcW w:w="1063" w:type="dxa"/>
            <w:vAlign w:val="center"/>
          </w:tcPr>
          <w:p w14:paraId="734CE3FA" w14:textId="77777777" w:rsidR="00AE0B54" w:rsidRPr="00CF3448" w:rsidRDefault="00AE0B54" w:rsidP="00AE0B54">
            <w:pPr>
              <w:jc w:val="center"/>
              <w:rPr>
                <w:rFonts w:ascii="Aptos" w:hAnsi="Aptos" w:cs="Arial"/>
                <w:noProof/>
              </w:rPr>
            </w:pPr>
            <w:r w:rsidRPr="00CF3448">
              <w:rPr>
                <w:rFonts w:ascii="Aptos" w:hAnsi="Aptos" w:cs="Arial"/>
                <w:noProof/>
              </w:rPr>
              <w:t>4</w:t>
            </w:r>
          </w:p>
        </w:tc>
        <w:tc>
          <w:tcPr>
            <w:tcW w:w="8715" w:type="dxa"/>
          </w:tcPr>
          <w:p w14:paraId="67D2EC26" w14:textId="77777777" w:rsidR="00AE0B54" w:rsidRPr="00CF3448" w:rsidRDefault="00AE0B54" w:rsidP="00AE0B54">
            <w:pPr>
              <w:pStyle w:val="Fabiocorsivo10"/>
              <w:outlineLvl w:val="9"/>
              <w:rPr>
                <w:rFonts w:ascii="Aptos" w:hAnsi="Aptos"/>
                <w:noProof/>
              </w:rPr>
            </w:pPr>
            <w:r w:rsidRPr="00CF3448">
              <w:rPr>
                <w:rFonts w:ascii="Aptos" w:hAnsi="Aptos"/>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03C58652" w14:textId="77777777" w:rsidR="00AE0B54" w:rsidRPr="00CF3448" w:rsidRDefault="00AE0B54" w:rsidP="00AE0B54">
      <w:pPr>
        <w:pStyle w:val="Fabioelenco1"/>
        <w:rPr>
          <w:rFonts w:ascii="Aptos" w:hAnsi="Aptos" w:cs="Arial"/>
        </w:rPr>
      </w:pPr>
    </w:p>
    <w:p w14:paraId="4BBEBCA6" w14:textId="77777777" w:rsidR="00AE0B54" w:rsidRPr="00CF3448" w:rsidRDefault="00AE0B54" w:rsidP="00AE0B54">
      <w:pPr>
        <w:rPr>
          <w:rFonts w:ascii="Aptos" w:hAnsi="Aptos" w:cs="Arial"/>
          <w:lang w:val="it-IT"/>
        </w:rPr>
      </w:pPr>
    </w:p>
    <w:p w14:paraId="6F58035E" w14:textId="77777777" w:rsidR="00AE0B54" w:rsidRPr="00CF3448" w:rsidRDefault="00AE0B54" w:rsidP="00AE0B54">
      <w:pPr>
        <w:rPr>
          <w:rFonts w:ascii="Aptos" w:hAnsi="Aptos" w:cs="Arial"/>
          <w:b/>
          <w:i/>
          <w:caps/>
        </w:rPr>
      </w:pPr>
      <w:r w:rsidRPr="00CF3448">
        <w:rPr>
          <w:rFonts w:ascii="Aptos" w:hAnsi="Aptos" w:cs="Arial"/>
          <w:lang w:val="it-IT"/>
        </w:rPr>
        <w:br w:type="page"/>
      </w:r>
      <w:r w:rsidRPr="00CF3448">
        <w:rPr>
          <w:rFonts w:ascii="Aptos" w:hAnsi="Aptos" w:cs="Arial"/>
          <w:b/>
          <w:i/>
          <w:caps/>
        </w:rPr>
        <w:lastRenderedPageBreak/>
        <w:t>Legenda</w:t>
      </w:r>
    </w:p>
    <w:p w14:paraId="1E862FE7" w14:textId="77777777" w:rsidR="00AE0B54" w:rsidRPr="00CF3448" w:rsidRDefault="00AE0B54" w:rsidP="00AE0B54">
      <w:pPr>
        <w:rPr>
          <w:rFonts w:ascii="Aptos" w:hAnsi="Aptos" w:cs="Arial"/>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2126"/>
        <w:gridCol w:w="6662"/>
      </w:tblGrid>
      <w:tr w:rsidR="00AE0B54" w:rsidRPr="00CF3448" w14:paraId="350775ED"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1CE8630C" w14:textId="77777777" w:rsidR="00AE0B54" w:rsidRPr="00CF3448" w:rsidRDefault="00AE0B54" w:rsidP="00AE0B54">
            <w:pPr>
              <w:jc w:val="center"/>
              <w:rPr>
                <w:rFonts w:ascii="Aptos" w:hAnsi="Aptos"/>
                <w:b/>
                <w:bCs/>
                <w:i/>
              </w:rPr>
            </w:pPr>
            <w:r w:rsidRPr="00CF3448">
              <w:rPr>
                <w:rFonts w:ascii="Aptos" w:hAnsi="Aptos"/>
                <w:b/>
                <w:bCs/>
                <w:i/>
              </w:rPr>
              <w:t>Valore R</w:t>
            </w:r>
          </w:p>
        </w:tc>
        <w:tc>
          <w:tcPr>
            <w:tcW w:w="2126" w:type="dxa"/>
            <w:tcBorders>
              <w:top w:val="double" w:sz="4" w:space="0" w:color="auto"/>
              <w:left w:val="double" w:sz="4" w:space="0" w:color="auto"/>
              <w:bottom w:val="double" w:sz="4" w:space="0" w:color="auto"/>
              <w:right w:val="double" w:sz="4" w:space="0" w:color="auto"/>
            </w:tcBorders>
            <w:vAlign w:val="center"/>
          </w:tcPr>
          <w:p w14:paraId="1A2C8AB2" w14:textId="77777777" w:rsidR="00AE0B54" w:rsidRPr="00CF3448" w:rsidRDefault="00AE0B54" w:rsidP="00AE0B54">
            <w:pPr>
              <w:jc w:val="center"/>
              <w:rPr>
                <w:rFonts w:ascii="Aptos" w:hAnsi="Aptos"/>
                <w:b/>
                <w:bCs/>
                <w:i/>
              </w:rPr>
            </w:pPr>
            <w:r w:rsidRPr="00CF3448">
              <w:rPr>
                <w:rFonts w:ascii="Aptos" w:hAnsi="Aptos"/>
                <w:b/>
                <w:bCs/>
                <w:i/>
              </w:rPr>
              <w:t>Valutazione del rischio</w:t>
            </w:r>
          </w:p>
        </w:tc>
        <w:tc>
          <w:tcPr>
            <w:tcW w:w="6662" w:type="dxa"/>
            <w:tcBorders>
              <w:top w:val="double" w:sz="4" w:space="0" w:color="auto"/>
              <w:left w:val="double" w:sz="4" w:space="0" w:color="auto"/>
              <w:bottom w:val="double" w:sz="4" w:space="0" w:color="auto"/>
              <w:right w:val="double" w:sz="4" w:space="0" w:color="auto"/>
            </w:tcBorders>
            <w:vAlign w:val="center"/>
          </w:tcPr>
          <w:p w14:paraId="39D17F25" w14:textId="77777777" w:rsidR="00AE0B54" w:rsidRPr="00CF3448" w:rsidRDefault="00AE0B54" w:rsidP="00AE0B54">
            <w:pPr>
              <w:jc w:val="center"/>
              <w:rPr>
                <w:rFonts w:ascii="Aptos" w:hAnsi="Aptos"/>
                <w:b/>
                <w:bCs/>
                <w:i/>
              </w:rPr>
            </w:pPr>
            <w:r w:rsidRPr="00CF3448">
              <w:rPr>
                <w:rFonts w:ascii="Aptos" w:hAnsi="Aptos"/>
                <w:b/>
                <w:bCs/>
                <w:i/>
              </w:rPr>
              <w:t>Azioni</w:t>
            </w:r>
          </w:p>
        </w:tc>
      </w:tr>
      <w:tr w:rsidR="00AE0B54" w:rsidRPr="001D73B4" w14:paraId="08616C14" w14:textId="77777777">
        <w:trPr>
          <w:trHeight w:hRule="exact" w:val="840"/>
        </w:trPr>
        <w:tc>
          <w:tcPr>
            <w:tcW w:w="1063" w:type="dxa"/>
            <w:tcBorders>
              <w:top w:val="double" w:sz="4" w:space="0" w:color="auto"/>
              <w:left w:val="double" w:sz="4" w:space="0" w:color="auto"/>
              <w:bottom w:val="nil"/>
              <w:right w:val="double" w:sz="4" w:space="0" w:color="auto"/>
            </w:tcBorders>
            <w:vAlign w:val="center"/>
          </w:tcPr>
          <w:p w14:paraId="7A43C382" w14:textId="77777777" w:rsidR="00AE0B54" w:rsidRPr="00CF3448" w:rsidRDefault="00AE0B54" w:rsidP="00AE0B54">
            <w:pPr>
              <w:jc w:val="center"/>
              <w:rPr>
                <w:rFonts w:ascii="Aptos" w:hAnsi="Aptos"/>
                <w:b/>
                <w:caps/>
              </w:rPr>
            </w:pPr>
            <w:r w:rsidRPr="00CF3448">
              <w:rPr>
                <w:rFonts w:ascii="Aptos" w:hAnsi="Aptos"/>
                <w:b/>
                <w:caps/>
              </w:rPr>
              <w:t>12-16</w:t>
            </w:r>
          </w:p>
        </w:tc>
        <w:tc>
          <w:tcPr>
            <w:tcW w:w="2126" w:type="dxa"/>
            <w:tcBorders>
              <w:top w:val="double" w:sz="4" w:space="0" w:color="auto"/>
              <w:left w:val="nil"/>
              <w:bottom w:val="double" w:sz="4" w:space="0" w:color="auto"/>
              <w:right w:val="double" w:sz="4" w:space="0" w:color="auto"/>
            </w:tcBorders>
            <w:vAlign w:val="center"/>
          </w:tcPr>
          <w:p w14:paraId="14B05E32" w14:textId="77777777" w:rsidR="00AE0B54" w:rsidRPr="00CF3448" w:rsidRDefault="00AE0B54" w:rsidP="00AE0B54">
            <w:pPr>
              <w:pStyle w:val="Fabioelenco1"/>
              <w:jc w:val="center"/>
              <w:rPr>
                <w:rFonts w:ascii="Aptos" w:hAnsi="Aptos"/>
                <w:b/>
                <w:bCs/>
              </w:rPr>
            </w:pPr>
            <w:r w:rsidRPr="00CF3448">
              <w:rPr>
                <w:rFonts w:ascii="Aptos" w:hAnsi="Aptos"/>
                <w:b/>
                <w:bCs/>
              </w:rPr>
              <w:t>Molto alto</w:t>
            </w:r>
          </w:p>
        </w:tc>
        <w:tc>
          <w:tcPr>
            <w:tcW w:w="6662" w:type="dxa"/>
            <w:tcBorders>
              <w:top w:val="double" w:sz="4" w:space="0" w:color="auto"/>
              <w:left w:val="double" w:sz="4" w:space="0" w:color="auto"/>
              <w:bottom w:val="double" w:sz="4" w:space="0" w:color="auto"/>
              <w:right w:val="double" w:sz="4" w:space="0" w:color="auto"/>
            </w:tcBorders>
            <w:vAlign w:val="center"/>
          </w:tcPr>
          <w:p w14:paraId="4D1A6354" w14:textId="77777777" w:rsidR="00AE0B54" w:rsidRPr="00CF3448" w:rsidRDefault="00AE0B54" w:rsidP="00AE0B54">
            <w:pPr>
              <w:pStyle w:val="Fabioelenco1"/>
              <w:rPr>
                <w:rFonts w:ascii="Aptos" w:hAnsi="Aptos"/>
                <w:i/>
              </w:rPr>
            </w:pPr>
            <w:r w:rsidRPr="00CF3448">
              <w:rPr>
                <w:rFonts w:ascii="Aptos" w:hAnsi="Aptos"/>
                <w:i/>
              </w:rPr>
              <w:t>Individuare e programmare miglioramenti con interventi di protezione e prevenzione per ridurre sia la probabilità che il danno potenziale</w:t>
            </w:r>
          </w:p>
        </w:tc>
      </w:tr>
      <w:tr w:rsidR="00AE0B54" w:rsidRPr="001D73B4" w14:paraId="6AE44D3C" w14:textId="77777777">
        <w:trPr>
          <w:trHeight w:hRule="exact" w:val="840"/>
        </w:trPr>
        <w:tc>
          <w:tcPr>
            <w:tcW w:w="1063" w:type="dxa"/>
            <w:tcBorders>
              <w:top w:val="double" w:sz="4" w:space="0" w:color="auto"/>
              <w:left w:val="double" w:sz="4" w:space="0" w:color="auto"/>
              <w:bottom w:val="nil"/>
              <w:right w:val="double" w:sz="4" w:space="0" w:color="auto"/>
            </w:tcBorders>
            <w:vAlign w:val="center"/>
          </w:tcPr>
          <w:p w14:paraId="1C7BF796" w14:textId="77777777" w:rsidR="00AE0B54" w:rsidRPr="00CF3448" w:rsidRDefault="00AE0B54" w:rsidP="00AE0B54">
            <w:pPr>
              <w:jc w:val="center"/>
              <w:rPr>
                <w:rFonts w:ascii="Aptos" w:hAnsi="Aptos"/>
                <w:b/>
                <w:caps/>
              </w:rPr>
            </w:pPr>
            <w:r w:rsidRPr="00CF3448">
              <w:rPr>
                <w:rFonts w:ascii="Aptos" w:hAnsi="Aptos"/>
                <w:b/>
                <w:caps/>
              </w:rPr>
              <w:t>6-9</w:t>
            </w:r>
          </w:p>
        </w:tc>
        <w:tc>
          <w:tcPr>
            <w:tcW w:w="2126" w:type="dxa"/>
            <w:tcBorders>
              <w:top w:val="double" w:sz="4" w:space="0" w:color="auto"/>
              <w:left w:val="nil"/>
              <w:bottom w:val="double" w:sz="4" w:space="0" w:color="auto"/>
              <w:right w:val="double" w:sz="4" w:space="0" w:color="auto"/>
            </w:tcBorders>
            <w:vAlign w:val="center"/>
          </w:tcPr>
          <w:p w14:paraId="5AD5F16F" w14:textId="77777777" w:rsidR="00AE0B54" w:rsidRPr="00CF3448" w:rsidRDefault="00AE0B54" w:rsidP="00AE0B54">
            <w:pPr>
              <w:jc w:val="center"/>
              <w:rPr>
                <w:rFonts w:ascii="Aptos" w:hAnsi="Aptos"/>
                <w:b/>
                <w:bCs/>
              </w:rPr>
            </w:pPr>
            <w:r w:rsidRPr="00CF3448">
              <w:rPr>
                <w:rFonts w:ascii="Aptos" w:hAnsi="Aptos"/>
                <w:b/>
                <w:bCs/>
              </w:rPr>
              <w:t>Alto</w:t>
            </w:r>
          </w:p>
        </w:tc>
        <w:tc>
          <w:tcPr>
            <w:tcW w:w="6662" w:type="dxa"/>
            <w:tcBorders>
              <w:top w:val="double" w:sz="4" w:space="0" w:color="auto"/>
              <w:left w:val="double" w:sz="4" w:space="0" w:color="auto"/>
              <w:bottom w:val="double" w:sz="4" w:space="0" w:color="auto"/>
              <w:right w:val="double" w:sz="4" w:space="0" w:color="auto"/>
            </w:tcBorders>
            <w:vAlign w:val="center"/>
          </w:tcPr>
          <w:p w14:paraId="5C9C1526" w14:textId="77777777" w:rsidR="00AE0B54" w:rsidRPr="00CF3448" w:rsidRDefault="00AE0B54" w:rsidP="00AE0B54">
            <w:pPr>
              <w:pStyle w:val="Fabiocorsivo10"/>
              <w:outlineLvl w:val="9"/>
              <w:rPr>
                <w:rFonts w:ascii="Aptos" w:hAnsi="Aptos"/>
              </w:rPr>
            </w:pPr>
            <w:bookmarkStart w:id="5" w:name="_Toc501864160"/>
            <w:bookmarkStart w:id="6" w:name="_Toc501864488"/>
            <w:bookmarkStart w:id="7" w:name="_Toc501871181"/>
            <w:bookmarkStart w:id="8" w:name="_Toc501871459"/>
            <w:r w:rsidRPr="00CF3448">
              <w:rPr>
                <w:rFonts w:ascii="Aptos" w:hAnsi="Aptos"/>
              </w:rPr>
              <w:t>Individuare e programmare miglioramenti  con interventi di protezione e prevenzione per ridurre prevalentemente o la probabilità o il danno potenziale</w:t>
            </w:r>
            <w:bookmarkEnd w:id="5"/>
            <w:bookmarkEnd w:id="6"/>
            <w:bookmarkEnd w:id="7"/>
            <w:bookmarkEnd w:id="8"/>
          </w:p>
        </w:tc>
      </w:tr>
      <w:tr w:rsidR="00AE0B54" w:rsidRPr="001D73B4" w14:paraId="434783CF"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5373EF5B" w14:textId="77777777" w:rsidR="00AE0B54" w:rsidRPr="00CF3448" w:rsidRDefault="00AE0B54" w:rsidP="00AE0B54">
            <w:pPr>
              <w:jc w:val="center"/>
              <w:rPr>
                <w:rFonts w:ascii="Aptos" w:hAnsi="Aptos"/>
                <w:b/>
                <w:caps/>
              </w:rPr>
            </w:pPr>
            <w:r w:rsidRPr="00CF3448">
              <w:rPr>
                <w:rFonts w:ascii="Aptos" w:hAnsi="Aptos"/>
                <w:b/>
                <w:caps/>
              </w:rPr>
              <w:t>3-4</w:t>
            </w:r>
          </w:p>
        </w:tc>
        <w:tc>
          <w:tcPr>
            <w:tcW w:w="2126" w:type="dxa"/>
            <w:tcBorders>
              <w:top w:val="double" w:sz="4" w:space="0" w:color="auto"/>
              <w:left w:val="nil"/>
              <w:bottom w:val="double" w:sz="4" w:space="0" w:color="auto"/>
              <w:right w:val="double" w:sz="4" w:space="0" w:color="auto"/>
            </w:tcBorders>
            <w:vAlign w:val="center"/>
          </w:tcPr>
          <w:p w14:paraId="21B259F1" w14:textId="77777777" w:rsidR="00AE0B54" w:rsidRPr="00CF3448" w:rsidRDefault="00AE0B54" w:rsidP="00AE0B54">
            <w:pPr>
              <w:jc w:val="center"/>
              <w:rPr>
                <w:rFonts w:ascii="Aptos" w:hAnsi="Aptos"/>
                <w:b/>
                <w:bCs/>
              </w:rPr>
            </w:pPr>
            <w:r w:rsidRPr="00CF3448">
              <w:rPr>
                <w:rFonts w:ascii="Aptos" w:hAnsi="Aptos"/>
                <w:b/>
                <w:bCs/>
              </w:rPr>
              <w:t>Lieve</w:t>
            </w:r>
          </w:p>
        </w:tc>
        <w:tc>
          <w:tcPr>
            <w:tcW w:w="6662" w:type="dxa"/>
            <w:tcBorders>
              <w:top w:val="double" w:sz="4" w:space="0" w:color="auto"/>
              <w:left w:val="double" w:sz="4" w:space="0" w:color="auto"/>
              <w:bottom w:val="double" w:sz="4" w:space="0" w:color="auto"/>
              <w:right w:val="double" w:sz="4" w:space="0" w:color="auto"/>
            </w:tcBorders>
            <w:vAlign w:val="center"/>
          </w:tcPr>
          <w:p w14:paraId="52312AE5" w14:textId="77777777" w:rsidR="00AE0B54" w:rsidRPr="00CF3448" w:rsidRDefault="00AE0B54" w:rsidP="00C355DD">
            <w:pPr>
              <w:rPr>
                <w:rFonts w:ascii="Aptos" w:hAnsi="Aptos"/>
                <w:i/>
                <w:lang w:val="it-IT"/>
              </w:rPr>
            </w:pPr>
            <w:r w:rsidRPr="00CF3448">
              <w:rPr>
                <w:rFonts w:ascii="Aptos" w:hAnsi="Aptos"/>
                <w:i/>
                <w:lang w:val="it-IT"/>
              </w:rPr>
              <w:t>Verifi</w:t>
            </w:r>
            <w:bookmarkStart w:id="9" w:name="_Hlt501871762"/>
            <w:bookmarkEnd w:id="9"/>
            <w:r w:rsidRPr="00CF3448">
              <w:rPr>
                <w:rFonts w:ascii="Aptos" w:hAnsi="Aptos"/>
                <w:i/>
                <w:lang w:val="it-IT"/>
              </w:rPr>
              <w:t>care costantemente che i pericoli  potenziali siano sotto controllo</w:t>
            </w:r>
          </w:p>
        </w:tc>
      </w:tr>
      <w:tr w:rsidR="00AE0B54" w:rsidRPr="001D73B4" w14:paraId="0E824A68"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29987644" w14:textId="77777777" w:rsidR="00AE0B54" w:rsidRPr="00CF3448" w:rsidRDefault="00AE0B54" w:rsidP="00AE0B54">
            <w:pPr>
              <w:jc w:val="center"/>
              <w:rPr>
                <w:rFonts w:ascii="Aptos" w:hAnsi="Aptos"/>
                <w:b/>
                <w:caps/>
              </w:rPr>
            </w:pPr>
            <w:r w:rsidRPr="00CF3448">
              <w:rPr>
                <w:rFonts w:ascii="Aptos" w:hAnsi="Aptos"/>
                <w:b/>
                <w:caps/>
              </w:rPr>
              <w:t>1-2</w:t>
            </w:r>
          </w:p>
        </w:tc>
        <w:tc>
          <w:tcPr>
            <w:tcW w:w="2126" w:type="dxa"/>
            <w:tcBorders>
              <w:top w:val="double" w:sz="4" w:space="0" w:color="auto"/>
              <w:left w:val="nil"/>
              <w:bottom w:val="double" w:sz="4" w:space="0" w:color="auto"/>
              <w:right w:val="double" w:sz="4" w:space="0" w:color="auto"/>
            </w:tcBorders>
            <w:vAlign w:val="center"/>
          </w:tcPr>
          <w:p w14:paraId="58FDCEEA" w14:textId="77777777" w:rsidR="00AE0B54" w:rsidRPr="00CF3448" w:rsidRDefault="00AE0B54" w:rsidP="00AE0B54">
            <w:pPr>
              <w:jc w:val="center"/>
              <w:rPr>
                <w:rFonts w:ascii="Aptos" w:hAnsi="Aptos"/>
                <w:b/>
                <w:bCs/>
              </w:rPr>
            </w:pPr>
            <w:r w:rsidRPr="00CF3448">
              <w:rPr>
                <w:rFonts w:ascii="Aptos" w:hAnsi="Aptos"/>
                <w:b/>
                <w:bCs/>
              </w:rPr>
              <w:t>Trascurabile</w:t>
            </w:r>
          </w:p>
        </w:tc>
        <w:tc>
          <w:tcPr>
            <w:tcW w:w="6662" w:type="dxa"/>
            <w:tcBorders>
              <w:top w:val="double" w:sz="4" w:space="0" w:color="auto"/>
              <w:left w:val="double" w:sz="4" w:space="0" w:color="auto"/>
              <w:bottom w:val="double" w:sz="4" w:space="0" w:color="auto"/>
              <w:right w:val="double" w:sz="4" w:space="0" w:color="auto"/>
            </w:tcBorders>
            <w:vAlign w:val="center"/>
          </w:tcPr>
          <w:p w14:paraId="1BF7DA66" w14:textId="77777777" w:rsidR="00AE0B54" w:rsidRPr="00CF3448" w:rsidRDefault="00AE0B54" w:rsidP="00AE0B54">
            <w:pPr>
              <w:jc w:val="both"/>
              <w:rPr>
                <w:rFonts w:ascii="Aptos" w:hAnsi="Aptos"/>
                <w:i/>
                <w:lang w:val="it-IT"/>
              </w:rPr>
            </w:pPr>
            <w:r w:rsidRPr="00CF3448">
              <w:rPr>
                <w:rFonts w:ascii="Aptos" w:hAnsi="Aptos"/>
                <w:i/>
                <w:lang w:val="it-IT"/>
              </w:rPr>
              <w:t>I  pericoli potenziali sono sufficientemente sotto controllo</w:t>
            </w:r>
          </w:p>
        </w:tc>
      </w:tr>
    </w:tbl>
    <w:p w14:paraId="376D38F8" w14:textId="77777777" w:rsidR="00AE0B54" w:rsidRPr="00CF3448" w:rsidRDefault="00AE0B54">
      <w:pPr>
        <w:rPr>
          <w:rFonts w:ascii="Aptos" w:hAnsi="Aptos"/>
          <w:lang w:val="it-IT"/>
        </w:rPr>
      </w:pPr>
    </w:p>
    <w:p w14:paraId="742F5CFB" w14:textId="77777777" w:rsidR="00E7765D" w:rsidRPr="00CF3448" w:rsidRDefault="00E7765D">
      <w:pPr>
        <w:rPr>
          <w:rFonts w:ascii="Aptos" w:hAnsi="Aptos"/>
          <w:lang w:val="it-IT"/>
        </w:rPr>
      </w:pPr>
    </w:p>
    <w:p w14:paraId="580EEFAF" w14:textId="295C5F30" w:rsidR="00812D53" w:rsidRPr="00CF3448" w:rsidRDefault="00E7765D" w:rsidP="00812D53">
      <w:pPr>
        <w:pStyle w:val="Titolo1"/>
        <w:rPr>
          <w:rFonts w:ascii="Aptos" w:hAnsi="Aptos"/>
          <w:lang w:val="it-IT"/>
        </w:rPr>
      </w:pPr>
      <w:r w:rsidRPr="00CF3448">
        <w:rPr>
          <w:rFonts w:ascii="Aptos" w:hAnsi="Aptos"/>
          <w:lang w:val="it-IT"/>
        </w:rPr>
        <w:br w:type="page"/>
      </w:r>
      <w:bookmarkStart w:id="10" w:name="_Toc217926135"/>
      <w:r w:rsidR="00812D53" w:rsidRPr="00CF3448">
        <w:rPr>
          <w:rFonts w:ascii="Aptos" w:hAnsi="Aptos"/>
          <w:lang w:val="it-IT"/>
        </w:rPr>
        <w:lastRenderedPageBreak/>
        <w:t>2. Valutazione dei rischi</w:t>
      </w:r>
      <w:bookmarkEnd w:id="10"/>
    </w:p>
    <w:p w14:paraId="500DF8FF" w14:textId="77777777" w:rsidR="00E7765D" w:rsidRPr="00CF3448" w:rsidRDefault="00812D53" w:rsidP="00812D53">
      <w:pPr>
        <w:pStyle w:val="Titolo2"/>
        <w:rPr>
          <w:rFonts w:ascii="Aptos" w:hAnsi="Aptos" w:cs="Arial"/>
          <w:i w:val="0"/>
          <w:caps/>
          <w:color w:val="0000FF"/>
          <w:sz w:val="24"/>
          <w:szCs w:val="24"/>
          <w:lang w:val="it-IT" w:eastAsia="it-IT"/>
        </w:rPr>
      </w:pPr>
      <w:bookmarkStart w:id="11" w:name="_Toc217926136"/>
      <w:r w:rsidRPr="00CF3448">
        <w:rPr>
          <w:rFonts w:ascii="Aptos" w:hAnsi="Aptos" w:cs="Arial"/>
          <w:i w:val="0"/>
          <w:caps/>
          <w:color w:val="0000FF"/>
          <w:sz w:val="24"/>
          <w:szCs w:val="24"/>
          <w:lang w:val="it-IT" w:eastAsia="it-IT"/>
        </w:rPr>
        <w:t xml:space="preserve">2.1 </w:t>
      </w:r>
      <w:r w:rsidR="00E7765D" w:rsidRPr="00CF3448">
        <w:rPr>
          <w:rFonts w:ascii="Aptos" w:hAnsi="Aptos" w:cs="Arial"/>
          <w:i w:val="0"/>
          <w:caps/>
          <w:color w:val="0000FF"/>
          <w:sz w:val="24"/>
          <w:szCs w:val="24"/>
          <w:lang w:val="it-IT" w:eastAsia="it-IT"/>
        </w:rPr>
        <w:t>Valutazione dei rischi p</w:t>
      </w:r>
      <w:r w:rsidR="00A2275E" w:rsidRPr="00CF3448">
        <w:rPr>
          <w:rFonts w:ascii="Aptos" w:hAnsi="Aptos" w:cs="Arial"/>
          <w:i w:val="0"/>
          <w:caps/>
          <w:color w:val="0000FF"/>
          <w:sz w:val="24"/>
          <w:szCs w:val="24"/>
          <w:lang w:val="it-IT" w:eastAsia="it-IT"/>
        </w:rPr>
        <w:t>er il gruppo omogeneo 1</w:t>
      </w:r>
      <w:bookmarkEnd w:id="11"/>
    </w:p>
    <w:p w14:paraId="4316221B" w14:textId="77777777" w:rsidR="00CF56ED" w:rsidRPr="00CF3448" w:rsidRDefault="00CF56ED" w:rsidP="00CF56ED">
      <w:pPr>
        <w:rPr>
          <w:rFonts w:ascii="Aptos" w:hAnsi="Aptos"/>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6"/>
        <w:gridCol w:w="1874"/>
        <w:gridCol w:w="1414"/>
        <w:gridCol w:w="125"/>
        <w:gridCol w:w="2357"/>
        <w:gridCol w:w="816"/>
        <w:gridCol w:w="1486"/>
      </w:tblGrid>
      <w:tr w:rsidR="00A005D2" w:rsidRPr="00CF3448" w14:paraId="588CEDEF" w14:textId="77777777" w:rsidTr="00D74BBA">
        <w:trPr>
          <w:trHeight w:val="396"/>
          <w:tblHeader/>
        </w:trPr>
        <w:tc>
          <w:tcPr>
            <w:tcW w:w="3420" w:type="dxa"/>
            <w:gridSpan w:val="2"/>
            <w:tcBorders>
              <w:top w:val="nil"/>
              <w:left w:val="single" w:sz="4" w:space="0" w:color="000000"/>
              <w:bottom w:val="nil"/>
              <w:right w:val="single" w:sz="12" w:space="0" w:color="000000"/>
            </w:tcBorders>
            <w:vAlign w:val="center"/>
          </w:tcPr>
          <w:p w14:paraId="43274CFC" w14:textId="77777777" w:rsidR="00A005D2" w:rsidRPr="00CF3448" w:rsidRDefault="00A005D2" w:rsidP="00A005D2">
            <w:pPr>
              <w:rPr>
                <w:rFonts w:ascii="Aptos" w:hAnsi="Aptos"/>
                <w:szCs w:val="22"/>
                <w:lang w:val="it-IT"/>
              </w:rPr>
            </w:pPr>
          </w:p>
        </w:tc>
        <w:tc>
          <w:tcPr>
            <w:tcW w:w="4712" w:type="dxa"/>
            <w:gridSpan w:val="4"/>
            <w:tcBorders>
              <w:top w:val="single" w:sz="12" w:space="0" w:color="000000"/>
              <w:left w:val="single" w:sz="12" w:space="0" w:color="000000"/>
              <w:bottom w:val="single" w:sz="4" w:space="0" w:color="000000"/>
            </w:tcBorders>
            <w:vAlign w:val="center"/>
          </w:tcPr>
          <w:p w14:paraId="55C13DF5" w14:textId="77777777" w:rsidR="00A005D2" w:rsidRPr="00CF3448" w:rsidRDefault="00A005D2" w:rsidP="00F15A52">
            <w:pPr>
              <w:jc w:val="right"/>
              <w:rPr>
                <w:rFonts w:ascii="Aptos" w:hAnsi="Aptos"/>
                <w:b/>
                <w:szCs w:val="22"/>
                <w:lang w:val="it-IT"/>
              </w:rPr>
            </w:pPr>
            <w:r w:rsidRPr="00CF3448">
              <w:rPr>
                <w:rFonts w:ascii="Aptos" w:hAnsi="Aptos"/>
                <w:b/>
                <w:szCs w:val="22"/>
                <w:lang w:val="it-IT"/>
              </w:rPr>
              <w:t xml:space="preserve">GRUPPO OMOGENEO </w:t>
            </w:r>
          </w:p>
        </w:tc>
        <w:tc>
          <w:tcPr>
            <w:tcW w:w="1486" w:type="dxa"/>
            <w:tcBorders>
              <w:top w:val="single" w:sz="12" w:space="0" w:color="000000"/>
              <w:right w:val="single" w:sz="12" w:space="0" w:color="000000"/>
            </w:tcBorders>
            <w:shd w:val="clear" w:color="auto" w:fill="D9D9D9"/>
            <w:vAlign w:val="center"/>
          </w:tcPr>
          <w:p w14:paraId="7172B4BF" w14:textId="4270A16F" w:rsidR="00A005D2" w:rsidRPr="00CF3448" w:rsidRDefault="00D74BBA" w:rsidP="00F15A52">
            <w:pPr>
              <w:jc w:val="center"/>
              <w:rPr>
                <w:rFonts w:ascii="Aptos" w:hAnsi="Aptos"/>
                <w:b/>
                <w:sz w:val="30"/>
                <w:szCs w:val="30"/>
                <w:lang w:val="it-IT"/>
              </w:rPr>
            </w:pPr>
            <w:r>
              <w:rPr>
                <w:rFonts w:ascii="Aptos" w:hAnsi="Aptos"/>
                <w:b/>
                <w:sz w:val="30"/>
                <w:szCs w:val="30"/>
                <w:lang w:val="it-IT"/>
              </w:rPr>
              <w:t>N.gruppo</w:t>
            </w:r>
          </w:p>
        </w:tc>
      </w:tr>
      <w:tr w:rsidR="00A005D2" w:rsidRPr="00CF3448" w14:paraId="0C0ABAF4" w14:textId="77777777" w:rsidTr="00D74BBA">
        <w:trPr>
          <w:trHeight w:val="619"/>
          <w:tblHeader/>
        </w:trPr>
        <w:tc>
          <w:tcPr>
            <w:tcW w:w="3420" w:type="dxa"/>
            <w:gridSpan w:val="2"/>
            <w:tcBorders>
              <w:bottom w:val="single" w:sz="12" w:space="0" w:color="000000"/>
              <w:right w:val="single" w:sz="12" w:space="0" w:color="000000"/>
            </w:tcBorders>
            <w:vAlign w:val="center"/>
          </w:tcPr>
          <w:p w14:paraId="3190CEE7" w14:textId="77777777" w:rsidR="00C349A9" w:rsidRPr="00EE29E8" w:rsidRDefault="009E41F9" w:rsidP="00F15A52">
            <w:pPr>
              <w:jc w:val="right"/>
              <w:rPr>
                <w:rFonts w:ascii="Aptos" w:hAnsi="Aptos"/>
                <w:b/>
                <w:sz w:val="20"/>
                <w:szCs w:val="20"/>
                <w:lang w:val="it-IT"/>
              </w:rPr>
            </w:pPr>
            <w:r w:rsidRPr="00EE29E8">
              <w:rPr>
                <w:rFonts w:ascii="Aptos" w:hAnsi="Aptos"/>
                <w:b/>
                <w:sz w:val="20"/>
                <w:szCs w:val="20"/>
                <w:lang w:val="it-IT"/>
              </w:rPr>
              <w:t xml:space="preserve">DENOMINAZIONE </w:t>
            </w:r>
            <w:r w:rsidR="00332AD6" w:rsidRPr="00EE29E8">
              <w:rPr>
                <w:rFonts w:ascii="Aptos" w:hAnsi="Aptos"/>
                <w:b/>
                <w:sz w:val="20"/>
                <w:szCs w:val="20"/>
                <w:lang w:val="it-IT"/>
              </w:rPr>
              <w:t>GRUPPO</w:t>
            </w:r>
          </w:p>
        </w:tc>
        <w:tc>
          <w:tcPr>
            <w:tcW w:w="6198" w:type="dxa"/>
            <w:gridSpan w:val="5"/>
            <w:tcBorders>
              <w:left w:val="single" w:sz="12" w:space="0" w:color="000000"/>
              <w:bottom w:val="single" w:sz="12" w:space="0" w:color="000000"/>
              <w:right w:val="single" w:sz="12" w:space="0" w:color="000000"/>
            </w:tcBorders>
            <w:vAlign w:val="center"/>
          </w:tcPr>
          <w:p w14:paraId="1B5E4F09" w14:textId="77777777" w:rsidR="00A005D2" w:rsidRPr="00EE29E8" w:rsidRDefault="00A005D2" w:rsidP="009E41F9">
            <w:pPr>
              <w:rPr>
                <w:rFonts w:ascii="Aptos" w:hAnsi="Aptos"/>
                <w:szCs w:val="22"/>
                <w:lang w:val="it-IT"/>
              </w:rPr>
            </w:pPr>
          </w:p>
        </w:tc>
      </w:tr>
      <w:tr w:rsidR="00481A06" w:rsidRPr="001D73B4" w14:paraId="5A929DFE" w14:textId="77777777" w:rsidTr="00837BD1">
        <w:trPr>
          <w:trHeight w:val="340"/>
        </w:trPr>
        <w:tc>
          <w:tcPr>
            <w:tcW w:w="9618" w:type="dxa"/>
            <w:gridSpan w:val="7"/>
            <w:tcBorders>
              <w:top w:val="single" w:sz="12" w:space="0" w:color="000000"/>
              <w:left w:val="single" w:sz="12" w:space="0" w:color="000000"/>
              <w:bottom w:val="single" w:sz="12" w:space="0" w:color="000000"/>
              <w:right w:val="single" w:sz="12" w:space="0" w:color="000000"/>
            </w:tcBorders>
            <w:vAlign w:val="center"/>
          </w:tcPr>
          <w:p w14:paraId="12B2DC57" w14:textId="77777777" w:rsidR="0043436A" w:rsidRPr="00EE29E8" w:rsidRDefault="0043436A" w:rsidP="0043436A">
            <w:pPr>
              <w:rPr>
                <w:rFonts w:ascii="Aptos" w:hAnsi="Aptos"/>
                <w:szCs w:val="22"/>
                <w:lang w:val="it-IT"/>
              </w:rPr>
            </w:pPr>
            <w:r w:rsidRPr="00EE29E8">
              <w:rPr>
                <w:rFonts w:ascii="Aptos" w:hAnsi="Aptos"/>
                <w:b/>
                <w:sz w:val="20"/>
                <w:szCs w:val="20"/>
                <w:lang w:val="it-IT"/>
              </w:rPr>
              <w:t>Descrizione sintetica fase</w:t>
            </w:r>
          </w:p>
          <w:p w14:paraId="72BBA3D5" w14:textId="77777777" w:rsidR="00481A06" w:rsidRPr="00EE29E8" w:rsidRDefault="00481A06" w:rsidP="0043436A">
            <w:pPr>
              <w:jc w:val="both"/>
              <w:rPr>
                <w:rFonts w:ascii="Aptos" w:hAnsi="Aptos"/>
                <w:szCs w:val="22"/>
                <w:lang w:val="it-IT"/>
              </w:rPr>
            </w:pPr>
          </w:p>
          <w:p w14:paraId="2389255B" w14:textId="77777777" w:rsidR="00332AD6" w:rsidRPr="00EE29E8" w:rsidRDefault="00332AD6" w:rsidP="00FC0F00">
            <w:pPr>
              <w:rPr>
                <w:rFonts w:ascii="Aptos" w:hAnsi="Aptos"/>
                <w:i/>
                <w:iCs/>
                <w:szCs w:val="22"/>
                <w:lang w:val="it-IT"/>
              </w:rPr>
            </w:pPr>
            <w:r w:rsidRPr="00EE29E8">
              <w:rPr>
                <w:rFonts w:ascii="Aptos" w:hAnsi="Aptos"/>
                <w:i/>
                <w:iCs/>
                <w:szCs w:val="22"/>
                <w:lang w:val="it-IT"/>
              </w:rPr>
              <w:t>Inserire qui tutte le fasi del Gruppo Omogeneo;</w:t>
            </w:r>
          </w:p>
          <w:p w14:paraId="5F6ADB04" w14:textId="77777777" w:rsidR="00332AD6" w:rsidRPr="00EE29E8" w:rsidRDefault="00332AD6" w:rsidP="0043436A">
            <w:pPr>
              <w:jc w:val="both"/>
              <w:rPr>
                <w:rFonts w:ascii="Aptos" w:hAnsi="Aptos"/>
                <w:i/>
                <w:iCs/>
                <w:szCs w:val="22"/>
                <w:lang w:val="it-IT"/>
              </w:rPr>
            </w:pPr>
          </w:p>
          <w:p w14:paraId="21B5E804" w14:textId="77777777" w:rsidR="00332AD6" w:rsidRPr="00EE29E8" w:rsidRDefault="00332AD6" w:rsidP="00D74BBA">
            <w:pPr>
              <w:jc w:val="both"/>
              <w:rPr>
                <w:rFonts w:ascii="Aptos" w:hAnsi="Aptos"/>
                <w:sz w:val="20"/>
                <w:szCs w:val="20"/>
                <w:lang w:val="it-IT" w:eastAsia="it-IT" w:bidi="ar-SA"/>
              </w:rPr>
            </w:pPr>
          </w:p>
        </w:tc>
      </w:tr>
      <w:tr w:rsidR="00481A06" w:rsidRPr="00CF3448" w14:paraId="169FFCC9" w14:textId="77777777" w:rsidTr="00D74BBA">
        <w:trPr>
          <w:trHeight w:val="340"/>
        </w:trPr>
        <w:tc>
          <w:tcPr>
            <w:tcW w:w="7316" w:type="dxa"/>
            <w:gridSpan w:val="5"/>
            <w:tcBorders>
              <w:top w:val="single" w:sz="12" w:space="0" w:color="000000"/>
              <w:left w:val="single" w:sz="12" w:space="0" w:color="000000"/>
            </w:tcBorders>
            <w:vAlign w:val="center"/>
          </w:tcPr>
          <w:p w14:paraId="45C4107C" w14:textId="77777777" w:rsidR="00481A06" w:rsidRPr="00CF3448" w:rsidRDefault="00481A06" w:rsidP="00EF4F49">
            <w:pPr>
              <w:rPr>
                <w:rFonts w:ascii="Aptos" w:hAnsi="Aptos"/>
                <w:sz w:val="16"/>
                <w:szCs w:val="16"/>
                <w:lang w:val="it-IT"/>
              </w:rPr>
            </w:pPr>
            <w:r w:rsidRPr="00CF3448">
              <w:rPr>
                <w:rFonts w:ascii="Aptos" w:hAnsi="Aptos"/>
                <w:sz w:val="16"/>
                <w:szCs w:val="16"/>
                <w:lang w:val="it-IT"/>
              </w:rPr>
              <w:t xml:space="preserve">Riconosciuta capacità professionale, specifica esperienza, formazione e addestramento (art. 28 comma 2 lettera f) </w:t>
            </w:r>
          </w:p>
        </w:tc>
        <w:tc>
          <w:tcPr>
            <w:tcW w:w="2302" w:type="dxa"/>
            <w:gridSpan w:val="2"/>
            <w:tcBorders>
              <w:top w:val="single" w:sz="12" w:space="0" w:color="000000"/>
              <w:right w:val="single" w:sz="12" w:space="0" w:color="000000"/>
            </w:tcBorders>
            <w:vAlign w:val="center"/>
          </w:tcPr>
          <w:p w14:paraId="0DB93E84" w14:textId="6230BECC" w:rsidR="00481A06" w:rsidRPr="00CF3448" w:rsidRDefault="00B012D1" w:rsidP="00EF4F49">
            <w:pPr>
              <w:jc w:val="center"/>
              <w:rPr>
                <w:rFonts w:ascii="Aptos" w:hAnsi="Aptos"/>
                <w:sz w:val="16"/>
                <w:szCs w:val="16"/>
                <w:lang w:val="it-IT"/>
              </w:rPr>
            </w:pPr>
            <w:r>
              <w:rPr>
                <w:rFonts w:ascii="Aptos" w:hAnsi="Aptos"/>
                <w:szCs w:val="22"/>
              </w:rPr>
              <w:fldChar w:fldCharType="begin">
                <w:ffData>
                  <w:name w:val=""/>
                  <w:enabled/>
                  <w:calcOnExit w:val="0"/>
                  <w:checkBox>
                    <w:sizeAuto/>
                    <w:default w:val="0"/>
                  </w:checkBox>
                </w:ffData>
              </w:fldChar>
            </w:r>
            <w:r>
              <w:rPr>
                <w:rFonts w:ascii="Aptos" w:hAnsi="Aptos"/>
                <w:szCs w:val="22"/>
              </w:rPr>
              <w:instrText xml:space="preserve"> FORMCHECKBOX </w:instrText>
            </w:r>
            <w:r w:rsidR="00467227">
              <w:rPr>
                <w:rFonts w:ascii="Aptos" w:hAnsi="Aptos"/>
                <w:szCs w:val="22"/>
              </w:rPr>
            </w:r>
            <w:r w:rsidR="00467227">
              <w:rPr>
                <w:rFonts w:ascii="Aptos" w:hAnsi="Aptos"/>
                <w:szCs w:val="22"/>
              </w:rPr>
              <w:fldChar w:fldCharType="separate"/>
            </w:r>
            <w:r>
              <w:rPr>
                <w:rFonts w:ascii="Aptos" w:hAnsi="Aptos"/>
                <w:szCs w:val="22"/>
              </w:rPr>
              <w:fldChar w:fldCharType="end"/>
            </w:r>
            <w:r w:rsidR="00481A06" w:rsidRPr="00CF3448">
              <w:rPr>
                <w:rFonts w:ascii="Aptos" w:hAnsi="Aptos"/>
                <w:szCs w:val="22"/>
              </w:rPr>
              <w:t xml:space="preserve"> SI   </w:t>
            </w:r>
            <w:r>
              <w:rPr>
                <w:rFonts w:ascii="Aptos" w:hAnsi="Aptos"/>
                <w:szCs w:val="22"/>
              </w:rPr>
              <w:fldChar w:fldCharType="begin">
                <w:ffData>
                  <w:name w:val=""/>
                  <w:enabled/>
                  <w:calcOnExit w:val="0"/>
                  <w:checkBox>
                    <w:sizeAuto/>
                    <w:default w:val="0"/>
                  </w:checkBox>
                </w:ffData>
              </w:fldChar>
            </w:r>
            <w:r>
              <w:rPr>
                <w:rFonts w:ascii="Aptos" w:hAnsi="Aptos"/>
                <w:szCs w:val="22"/>
              </w:rPr>
              <w:instrText xml:space="preserve"> FORMCHECKBOX </w:instrText>
            </w:r>
            <w:r w:rsidR="00467227">
              <w:rPr>
                <w:rFonts w:ascii="Aptos" w:hAnsi="Aptos"/>
                <w:szCs w:val="22"/>
              </w:rPr>
            </w:r>
            <w:r w:rsidR="00467227">
              <w:rPr>
                <w:rFonts w:ascii="Aptos" w:hAnsi="Aptos"/>
                <w:szCs w:val="22"/>
              </w:rPr>
              <w:fldChar w:fldCharType="separate"/>
            </w:r>
            <w:r>
              <w:rPr>
                <w:rFonts w:ascii="Aptos" w:hAnsi="Aptos"/>
                <w:szCs w:val="22"/>
              </w:rPr>
              <w:fldChar w:fldCharType="end"/>
            </w:r>
            <w:r w:rsidR="00481A06" w:rsidRPr="00CF3448">
              <w:rPr>
                <w:rFonts w:ascii="Aptos" w:hAnsi="Aptos"/>
                <w:szCs w:val="22"/>
              </w:rPr>
              <w:t xml:space="preserve"> NO</w:t>
            </w:r>
          </w:p>
        </w:tc>
      </w:tr>
      <w:tr w:rsidR="00481A06" w:rsidRPr="001D73B4" w14:paraId="4C6F628A" w14:textId="77777777" w:rsidTr="00D74BBA">
        <w:trPr>
          <w:trHeight w:val="1586"/>
        </w:trPr>
        <w:tc>
          <w:tcPr>
            <w:tcW w:w="1546" w:type="dxa"/>
            <w:tcBorders>
              <w:top w:val="single" w:sz="12" w:space="0" w:color="000000"/>
              <w:left w:val="single" w:sz="12" w:space="0" w:color="000000"/>
            </w:tcBorders>
          </w:tcPr>
          <w:p w14:paraId="12B172A7" w14:textId="77777777" w:rsidR="00481A06" w:rsidRPr="00CF3448" w:rsidRDefault="00481A06" w:rsidP="00CF3448">
            <w:pPr>
              <w:rPr>
                <w:rFonts w:ascii="Aptos" w:hAnsi="Aptos"/>
                <w:b/>
                <w:sz w:val="20"/>
                <w:szCs w:val="20"/>
              </w:rPr>
            </w:pPr>
            <w:r w:rsidRPr="00CF3448">
              <w:rPr>
                <w:rFonts w:ascii="Aptos" w:hAnsi="Aptos"/>
                <w:b/>
                <w:sz w:val="20"/>
                <w:szCs w:val="20"/>
              </w:rPr>
              <w:t>Impianti</w:t>
            </w:r>
          </w:p>
        </w:tc>
        <w:tc>
          <w:tcPr>
            <w:tcW w:w="1874" w:type="dxa"/>
            <w:tcBorders>
              <w:top w:val="single" w:sz="12" w:space="0" w:color="000000"/>
            </w:tcBorders>
          </w:tcPr>
          <w:p w14:paraId="3C883D05" w14:textId="3EA4EC28"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Pr>
                <w:rFonts w:ascii="Aptos" w:hAnsi="Aptos"/>
                <w:sz w:val="16"/>
                <w:szCs w:val="16"/>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Elettrico</w:t>
            </w:r>
          </w:p>
          <w:p w14:paraId="2E89DBA5" w14:textId="77777777" w:rsidR="00481A06" w:rsidRPr="00CF3448" w:rsidRDefault="00481A06" w:rsidP="00D74BBA">
            <w:pPr>
              <w:rPr>
                <w:rFonts w:ascii="Aptos" w:hAnsi="Aptos"/>
                <w:sz w:val="16"/>
                <w:szCs w:val="16"/>
                <w:lang w:val="it-IT"/>
              </w:rPr>
            </w:pPr>
          </w:p>
        </w:tc>
        <w:tc>
          <w:tcPr>
            <w:tcW w:w="1414" w:type="dxa"/>
            <w:tcBorders>
              <w:top w:val="single" w:sz="12" w:space="0" w:color="000000"/>
            </w:tcBorders>
          </w:tcPr>
          <w:p w14:paraId="79BC0269" w14:textId="77777777" w:rsidR="00481A06" w:rsidRPr="00CF3448" w:rsidRDefault="00481A06" w:rsidP="00CF3448">
            <w:pPr>
              <w:rPr>
                <w:rFonts w:ascii="Aptos" w:hAnsi="Aptos"/>
                <w:b/>
                <w:sz w:val="20"/>
                <w:szCs w:val="20"/>
              </w:rPr>
            </w:pPr>
            <w:r w:rsidRPr="00CF3448">
              <w:rPr>
                <w:rFonts w:ascii="Aptos" w:hAnsi="Aptos"/>
                <w:b/>
                <w:sz w:val="20"/>
                <w:szCs w:val="20"/>
              </w:rPr>
              <w:t>Attrezzature e macchine</w:t>
            </w:r>
          </w:p>
        </w:tc>
        <w:tc>
          <w:tcPr>
            <w:tcW w:w="4784" w:type="dxa"/>
            <w:gridSpan w:val="4"/>
            <w:tcBorders>
              <w:top w:val="single" w:sz="12" w:space="0" w:color="000000"/>
              <w:right w:val="single" w:sz="12" w:space="0" w:color="000000"/>
            </w:tcBorders>
          </w:tcPr>
          <w:p w14:paraId="2A58AB0E" w14:textId="71CA9E22" w:rsidR="00481A06" w:rsidRPr="00CF3448" w:rsidRDefault="00D74BBA" w:rsidP="00CF3448">
            <w:pPr>
              <w:rPr>
                <w:rFonts w:ascii="Aptos" w:hAnsi="Aptos"/>
                <w:sz w:val="16"/>
                <w:szCs w:val="16"/>
                <w:lang w:val="it-IT"/>
              </w:rPr>
            </w:pPr>
            <w:r>
              <w:rPr>
                <w:rFonts w:ascii="Aptos" w:hAnsi="Aptos"/>
                <w:sz w:val="16"/>
                <w:szCs w:val="16"/>
              </w:rPr>
              <w:fldChar w:fldCharType="begin">
                <w:ffData>
                  <w:name w:val="Controllo2"/>
                  <w:enabled/>
                  <w:calcOnExit w:val="0"/>
                  <w:checkBox>
                    <w:sizeAuto/>
                    <w:default w:val="0"/>
                  </w:checkBox>
                </w:ffData>
              </w:fldChar>
            </w:r>
            <w:bookmarkStart w:id="12" w:name="Controllo2"/>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bookmarkEnd w:id="12"/>
            <w:r w:rsidR="00481A06" w:rsidRPr="00CF3448">
              <w:rPr>
                <w:rFonts w:ascii="Aptos" w:hAnsi="Aptos"/>
                <w:sz w:val="16"/>
                <w:szCs w:val="16"/>
                <w:lang w:val="it-IT"/>
              </w:rPr>
              <w:t xml:space="preserve"> </w:t>
            </w:r>
            <w:r w:rsidR="00332AD6" w:rsidRPr="00CF3448">
              <w:rPr>
                <w:rFonts w:ascii="Aptos" w:hAnsi="Aptos"/>
                <w:sz w:val="16"/>
                <w:szCs w:val="16"/>
                <w:lang w:val="it-IT"/>
              </w:rPr>
              <w:t xml:space="preserve"> </w:t>
            </w:r>
            <w:r w:rsidR="00332AD6" w:rsidRPr="00CF3448">
              <w:rPr>
                <w:rFonts w:ascii="Aptos" w:hAnsi="Aptos"/>
                <w:i/>
                <w:iCs/>
                <w:sz w:val="16"/>
                <w:szCs w:val="16"/>
                <w:lang w:val="it-IT"/>
              </w:rPr>
              <w:t>Inserire tutte le attrezzature utilizzate dal Gruppo Omogeneo</w:t>
            </w:r>
          </w:p>
          <w:p w14:paraId="2BC1FF64" w14:textId="77777777" w:rsidR="00332AD6" w:rsidRPr="00CF3448" w:rsidRDefault="00332AD6" w:rsidP="00D74BBA">
            <w:pPr>
              <w:rPr>
                <w:rFonts w:ascii="Aptos" w:hAnsi="Aptos"/>
                <w:sz w:val="20"/>
                <w:szCs w:val="20"/>
                <w:lang w:val="it-IT"/>
              </w:rPr>
            </w:pPr>
          </w:p>
        </w:tc>
      </w:tr>
      <w:tr w:rsidR="00481A06" w:rsidRPr="00CF3448" w14:paraId="060895C1" w14:textId="77777777" w:rsidTr="00D74BBA">
        <w:trPr>
          <w:trHeight w:val="340"/>
        </w:trPr>
        <w:tc>
          <w:tcPr>
            <w:tcW w:w="1546" w:type="dxa"/>
            <w:tcBorders>
              <w:left w:val="single" w:sz="12" w:space="0" w:color="000000"/>
            </w:tcBorders>
          </w:tcPr>
          <w:p w14:paraId="68241F59" w14:textId="77777777" w:rsidR="00481A06" w:rsidRPr="00CF3448" w:rsidRDefault="00481A06" w:rsidP="00CF3448">
            <w:pPr>
              <w:rPr>
                <w:rFonts w:ascii="Aptos" w:hAnsi="Aptos"/>
                <w:b/>
                <w:sz w:val="20"/>
                <w:szCs w:val="20"/>
              </w:rPr>
            </w:pPr>
            <w:r w:rsidRPr="00CF3448">
              <w:rPr>
                <w:rFonts w:ascii="Aptos" w:hAnsi="Aptos"/>
                <w:b/>
                <w:sz w:val="20"/>
                <w:szCs w:val="20"/>
              </w:rPr>
              <w:t>Agenti chimici</w:t>
            </w:r>
          </w:p>
        </w:tc>
        <w:tc>
          <w:tcPr>
            <w:tcW w:w="1874" w:type="dxa"/>
          </w:tcPr>
          <w:p w14:paraId="5238765E" w14:textId="51C836D2"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w:t>
            </w:r>
            <w:r w:rsidR="003369CF" w:rsidRPr="00CF3448">
              <w:rPr>
                <w:rFonts w:ascii="Aptos" w:hAnsi="Aptos"/>
                <w:i/>
                <w:iCs/>
                <w:sz w:val="16"/>
                <w:szCs w:val="16"/>
                <w:lang w:val="it-IT"/>
              </w:rPr>
              <w:t>Inserire tutti gli agenti utilizzati dal Gruppo Omogeneo</w:t>
            </w:r>
          </w:p>
          <w:p w14:paraId="3A051ECD" w14:textId="77777777" w:rsidR="00481A06" w:rsidRPr="00CF3448" w:rsidRDefault="00481A06" w:rsidP="00CF3448">
            <w:pPr>
              <w:rPr>
                <w:rFonts w:ascii="Aptos" w:hAnsi="Aptos"/>
                <w:sz w:val="16"/>
                <w:szCs w:val="16"/>
                <w:lang w:val="it-IT"/>
              </w:rPr>
            </w:pPr>
          </w:p>
        </w:tc>
        <w:tc>
          <w:tcPr>
            <w:tcW w:w="1414" w:type="dxa"/>
          </w:tcPr>
          <w:p w14:paraId="717B6427" w14:textId="77777777" w:rsidR="00481A06" w:rsidRPr="00CF3448" w:rsidRDefault="00481A06" w:rsidP="00CF3448">
            <w:pPr>
              <w:rPr>
                <w:rFonts w:ascii="Aptos" w:hAnsi="Aptos"/>
                <w:b/>
                <w:sz w:val="20"/>
                <w:szCs w:val="20"/>
              </w:rPr>
            </w:pPr>
            <w:r w:rsidRPr="00CF3448">
              <w:rPr>
                <w:rFonts w:ascii="Aptos" w:hAnsi="Aptos"/>
                <w:b/>
                <w:sz w:val="20"/>
                <w:szCs w:val="20"/>
              </w:rPr>
              <w:t>Agenti cancerogeni</w:t>
            </w:r>
          </w:p>
        </w:tc>
        <w:tc>
          <w:tcPr>
            <w:tcW w:w="4784" w:type="dxa"/>
            <w:gridSpan w:val="4"/>
            <w:tcBorders>
              <w:bottom w:val="single" w:sz="4" w:space="0" w:color="000000"/>
              <w:right w:val="single" w:sz="12" w:space="0" w:color="000000"/>
            </w:tcBorders>
          </w:tcPr>
          <w:p w14:paraId="7657AE7C" w14:textId="092A7EF4"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Pr>
                <w:rFonts w:ascii="Aptos" w:hAnsi="Aptos"/>
                <w:sz w:val="16"/>
                <w:szCs w:val="16"/>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w:t>
            </w:r>
            <w:r>
              <w:rPr>
                <w:rFonts w:ascii="Aptos" w:hAnsi="Aptos"/>
                <w:sz w:val="16"/>
                <w:szCs w:val="16"/>
                <w:lang w:val="it-IT"/>
              </w:rPr>
              <w:t>Inserisci gli agenti cancerogeni</w:t>
            </w:r>
          </w:p>
          <w:p w14:paraId="1CCDD3A5" w14:textId="4CDA77C4" w:rsidR="00481A06" w:rsidRPr="00CF3448" w:rsidRDefault="00481A06" w:rsidP="00CF3448">
            <w:pPr>
              <w:rPr>
                <w:rFonts w:ascii="Aptos" w:hAnsi="Aptos"/>
                <w:sz w:val="16"/>
                <w:szCs w:val="16"/>
                <w:lang w:val="it-IT"/>
              </w:rPr>
            </w:pPr>
          </w:p>
          <w:p w14:paraId="1F3D1984" w14:textId="77777777" w:rsidR="00481A06" w:rsidRPr="00CF3448" w:rsidRDefault="00481A06" w:rsidP="00CF3448">
            <w:pPr>
              <w:rPr>
                <w:rFonts w:ascii="Aptos" w:hAnsi="Aptos"/>
                <w:sz w:val="16"/>
                <w:szCs w:val="16"/>
                <w:lang w:val="it-IT"/>
              </w:rPr>
            </w:pPr>
          </w:p>
        </w:tc>
      </w:tr>
      <w:tr w:rsidR="008C02E6" w:rsidRPr="001D73B4" w14:paraId="2391CDD8" w14:textId="77777777" w:rsidTr="00D74BBA">
        <w:trPr>
          <w:trHeight w:val="1125"/>
        </w:trPr>
        <w:tc>
          <w:tcPr>
            <w:tcW w:w="1546" w:type="dxa"/>
            <w:tcBorders>
              <w:left w:val="single" w:sz="12" w:space="0" w:color="000000"/>
            </w:tcBorders>
          </w:tcPr>
          <w:p w14:paraId="1265B474" w14:textId="77777777" w:rsidR="008C02E6" w:rsidRPr="00CF3448" w:rsidRDefault="008C02E6" w:rsidP="00EF4F49">
            <w:pPr>
              <w:rPr>
                <w:rFonts w:ascii="Aptos" w:hAnsi="Aptos"/>
                <w:b/>
                <w:sz w:val="20"/>
                <w:szCs w:val="20"/>
              </w:rPr>
            </w:pPr>
            <w:r w:rsidRPr="00CF3448">
              <w:rPr>
                <w:rFonts w:ascii="Aptos" w:hAnsi="Aptos"/>
                <w:b/>
                <w:sz w:val="20"/>
                <w:szCs w:val="20"/>
              </w:rPr>
              <w:t>Agenti biologici</w:t>
            </w:r>
          </w:p>
        </w:tc>
        <w:tc>
          <w:tcPr>
            <w:tcW w:w="8072" w:type="dxa"/>
            <w:gridSpan w:val="6"/>
            <w:tcBorders>
              <w:right w:val="single" w:sz="12" w:space="0" w:color="000000"/>
            </w:tcBorders>
          </w:tcPr>
          <w:p w14:paraId="42023C25" w14:textId="350F234B" w:rsidR="008C02E6" w:rsidRPr="00CF3448" w:rsidRDefault="008C02E6" w:rsidP="00EF4F49">
            <w:pPr>
              <w:rPr>
                <w:rFonts w:ascii="Aptos" w:hAnsi="Aptos"/>
                <w:sz w:val="16"/>
                <w:szCs w:val="16"/>
                <w:lang w:val="it-IT"/>
              </w:rPr>
            </w:pPr>
          </w:p>
          <w:p w14:paraId="6ACA35B3" w14:textId="7411601F" w:rsidR="008C02E6" w:rsidRPr="00CF3448" w:rsidRDefault="00B012D1" w:rsidP="00EF4F49">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w:t>
            </w:r>
            <w:r w:rsidR="008C02E6" w:rsidRPr="00CF3448">
              <w:rPr>
                <w:rFonts w:ascii="Aptos" w:hAnsi="Aptos"/>
                <w:i/>
                <w:iCs/>
                <w:sz w:val="16"/>
                <w:szCs w:val="16"/>
                <w:lang w:val="it-IT"/>
              </w:rPr>
              <w:t>Inserire tutti gli agenti utilizzati dal Gruppo Omogeneo</w:t>
            </w:r>
          </w:p>
          <w:p w14:paraId="0BE9CE08" w14:textId="2E076BFE" w:rsidR="008C02E6" w:rsidRPr="00EE29E8" w:rsidRDefault="008C02E6" w:rsidP="00EF4F49">
            <w:pPr>
              <w:rPr>
                <w:rFonts w:ascii="Aptos" w:hAnsi="Aptos"/>
                <w:caps/>
                <w:sz w:val="16"/>
                <w:szCs w:val="16"/>
                <w:lang w:val="it-IT"/>
              </w:rPr>
            </w:pPr>
          </w:p>
        </w:tc>
      </w:tr>
      <w:tr w:rsidR="00837BD1" w:rsidRPr="00CF3448" w14:paraId="21D8C7BE" w14:textId="77777777" w:rsidTr="00837BD1">
        <w:trPr>
          <w:trHeight w:val="250"/>
        </w:trPr>
        <w:tc>
          <w:tcPr>
            <w:tcW w:w="9618" w:type="dxa"/>
            <w:gridSpan w:val="7"/>
            <w:tcBorders>
              <w:left w:val="single" w:sz="12" w:space="0" w:color="000000"/>
              <w:right w:val="single" w:sz="12" w:space="0" w:color="000000"/>
            </w:tcBorders>
          </w:tcPr>
          <w:p w14:paraId="75C857AF" w14:textId="627C67AF" w:rsidR="00837BD1" w:rsidRPr="00837BD1" w:rsidRDefault="00837BD1" w:rsidP="00EF4F49">
            <w:pPr>
              <w:rPr>
                <w:rFonts w:ascii="Aptos" w:hAnsi="Aptos"/>
                <w:b/>
                <w:bCs/>
                <w:sz w:val="16"/>
                <w:szCs w:val="16"/>
                <w:lang w:val="it-IT"/>
              </w:rPr>
            </w:pPr>
            <w:r>
              <w:rPr>
                <w:rFonts w:ascii="Aptos" w:hAnsi="Aptos"/>
                <w:b/>
                <w:sz w:val="20"/>
                <w:szCs w:val="20"/>
              </w:rPr>
              <w:t>DPI necessari</w:t>
            </w:r>
          </w:p>
        </w:tc>
      </w:tr>
      <w:tr w:rsidR="008C02E6" w:rsidRPr="00CF3448" w14:paraId="3D6649BA" w14:textId="77777777" w:rsidTr="00D74BBA">
        <w:trPr>
          <w:trHeight w:val="340"/>
        </w:trPr>
        <w:tc>
          <w:tcPr>
            <w:tcW w:w="4959" w:type="dxa"/>
            <w:gridSpan w:val="4"/>
            <w:tcBorders>
              <w:left w:val="single" w:sz="12" w:space="0" w:color="000000"/>
            </w:tcBorders>
          </w:tcPr>
          <w:p w14:paraId="02F80C3A" w14:textId="77777777" w:rsidR="00837BD1" w:rsidRDefault="00837BD1" w:rsidP="00846CE5">
            <w:pPr>
              <w:rPr>
                <w:rFonts w:ascii="Aptos" w:hAnsi="Aptos"/>
                <w:b/>
                <w:bCs/>
                <w:sz w:val="16"/>
                <w:szCs w:val="16"/>
                <w:lang w:val="it-IT"/>
              </w:rPr>
            </w:pPr>
          </w:p>
          <w:p w14:paraId="308A3058" w14:textId="2BD0C3E6" w:rsidR="008C02E6" w:rsidRPr="00CF3448" w:rsidRDefault="008C02E6" w:rsidP="00846CE5">
            <w:pPr>
              <w:rPr>
                <w:rFonts w:ascii="Aptos" w:hAnsi="Aptos"/>
                <w:b/>
                <w:bCs/>
                <w:sz w:val="16"/>
                <w:szCs w:val="16"/>
                <w:lang w:val="it-IT"/>
              </w:rPr>
            </w:pPr>
            <w:r w:rsidRPr="00CF3448">
              <w:rPr>
                <w:rFonts w:ascii="Aptos" w:hAnsi="Aptos"/>
                <w:b/>
                <w:bCs/>
                <w:sz w:val="16"/>
                <w:szCs w:val="16"/>
                <w:lang w:val="it-IT"/>
              </w:rPr>
              <w:t>Fase</w:t>
            </w:r>
            <w:r w:rsidRPr="00CF3448">
              <w:rPr>
                <w:rFonts w:ascii="Aptos" w:hAnsi="Aptos"/>
                <w:sz w:val="16"/>
                <w:szCs w:val="16"/>
                <w:lang w:val="it-IT"/>
              </w:rPr>
              <w:t>: ________________</w:t>
            </w:r>
          </w:p>
          <w:p w14:paraId="406D78C2" w14:textId="77777777" w:rsidR="008C02E6" w:rsidRPr="00CF3448" w:rsidRDefault="008C02E6" w:rsidP="00846CE5">
            <w:pPr>
              <w:rPr>
                <w:rFonts w:ascii="Aptos" w:hAnsi="Aptos"/>
                <w:sz w:val="16"/>
                <w:szCs w:val="16"/>
                <w:lang w:val="it-IT"/>
              </w:rPr>
            </w:pPr>
          </w:p>
          <w:p w14:paraId="42BE8DAF" w14:textId="531685D8"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Calzature</w:t>
            </w:r>
          </w:p>
          <w:p w14:paraId="234E38EF" w14:textId="3F6B911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Indumenti di protezione</w:t>
            </w:r>
          </w:p>
          <w:p w14:paraId="0AEAF1CF" w14:textId="1CD14CC8"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Elmetto</w:t>
            </w:r>
          </w:p>
          <w:p w14:paraId="724B4286" w14:textId="5B208AFA"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Otoprotettori</w:t>
            </w:r>
          </w:p>
          <w:p w14:paraId="4C4414F3" w14:textId="5E84027D"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Occhiali</w:t>
            </w:r>
          </w:p>
          <w:p w14:paraId="6AE49B4C" w14:textId="72248249"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antipolvere</w:t>
            </w:r>
          </w:p>
          <w:p w14:paraId="5F269776" w14:textId="131A476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nebbie acquose</w:t>
            </w:r>
          </w:p>
          <w:p w14:paraId="668D7670" w14:textId="2AEEFEC0"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nebbie oleose</w:t>
            </w:r>
          </w:p>
          <w:p w14:paraId="5C058818" w14:textId="54CE2042"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per bioaerosol</w:t>
            </w:r>
          </w:p>
          <w:p w14:paraId="5B42DFA7" w14:textId="07F77612"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antigas</w:t>
            </w:r>
          </w:p>
          <w:p w14:paraId="2F8AE8D4" w14:textId="6E99780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Filtri per maschera</w:t>
            </w:r>
          </w:p>
          <w:p w14:paraId="7F12DAB6" w14:textId="525C9093"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Dispositivi anticaduta</w:t>
            </w:r>
          </w:p>
          <w:p w14:paraId="115D862F" w14:textId="5CA2452B"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Schermi inattinici</w:t>
            </w:r>
          </w:p>
          <w:p w14:paraId="4BF17B89" w14:textId="1A9E1A6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(rischi meccanici) </w:t>
            </w:r>
          </w:p>
          <w:p w14:paraId="0A1D1508" w14:textId="6BA80F64"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(chimici/biologici)</w:t>
            </w:r>
          </w:p>
          <w:p w14:paraId="18BC9AB7" w14:textId="769CB63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prot. freddo</w:t>
            </w:r>
          </w:p>
          <w:p w14:paraId="16882AE9" w14:textId="6051C10A"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prot. caldo</w:t>
            </w:r>
          </w:p>
          <w:p w14:paraId="00E2EA9D" w14:textId="26DFAA6E"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per saldatori</w:t>
            </w:r>
          </w:p>
          <w:p w14:paraId="1C4F44D5" w14:textId="22346A2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dielettrici</w:t>
            </w:r>
          </w:p>
          <w:p w14:paraId="281050E9" w14:textId="719164BE"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Indumenti alta visibilità</w:t>
            </w:r>
          </w:p>
          <w:p w14:paraId="14FCBC19" w14:textId="6D8D7215"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contro intemperie</w:t>
            </w:r>
          </w:p>
          <w:p w14:paraId="3EC8C4D1" w14:textId="58417433"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protezione freddo</w:t>
            </w:r>
          </w:p>
          <w:p w14:paraId="37334AD3" w14:textId="0526BF89"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protezione caldo</w:t>
            </w:r>
          </w:p>
          <w:p w14:paraId="45CA480F" w14:textId="592BE036" w:rsidR="008C02E6" w:rsidRPr="00CF3448" w:rsidRDefault="008C02E6" w:rsidP="00846CE5">
            <w:pPr>
              <w:rPr>
                <w:rFonts w:ascii="Aptos" w:hAnsi="Aptos"/>
                <w:sz w:val="16"/>
                <w:szCs w:val="16"/>
                <w:lang w:val="it-IT"/>
              </w:rPr>
            </w:pPr>
          </w:p>
        </w:tc>
        <w:tc>
          <w:tcPr>
            <w:tcW w:w="4659" w:type="dxa"/>
            <w:gridSpan w:val="3"/>
            <w:tcBorders>
              <w:left w:val="single" w:sz="12" w:space="0" w:color="000000"/>
              <w:right w:val="single" w:sz="12" w:space="0" w:color="000000"/>
            </w:tcBorders>
          </w:tcPr>
          <w:p w14:paraId="7C3B4542" w14:textId="77777777" w:rsidR="008C02E6" w:rsidRPr="001D73B4" w:rsidRDefault="008C02E6" w:rsidP="00846CE5">
            <w:pPr>
              <w:rPr>
                <w:rFonts w:ascii="Aptos" w:hAnsi="Aptos"/>
                <w:sz w:val="16"/>
                <w:szCs w:val="16"/>
                <w:lang w:val="it-IT"/>
              </w:rPr>
            </w:pPr>
          </w:p>
          <w:p w14:paraId="056E4E4B" w14:textId="77777777" w:rsidR="00837BD1" w:rsidRPr="001D73B4" w:rsidRDefault="00837BD1" w:rsidP="00846CE5">
            <w:pPr>
              <w:rPr>
                <w:rFonts w:ascii="Aptos" w:hAnsi="Aptos"/>
                <w:sz w:val="16"/>
                <w:szCs w:val="16"/>
                <w:lang w:val="it-IT"/>
              </w:rPr>
            </w:pPr>
          </w:p>
          <w:p w14:paraId="1C585E42" w14:textId="77777777" w:rsidR="008C02E6" w:rsidRPr="001D73B4" w:rsidRDefault="008C02E6" w:rsidP="00846CE5">
            <w:pPr>
              <w:rPr>
                <w:rFonts w:ascii="Aptos" w:hAnsi="Aptos"/>
                <w:sz w:val="16"/>
                <w:szCs w:val="16"/>
                <w:lang w:val="it-IT"/>
              </w:rPr>
            </w:pPr>
          </w:p>
          <w:p w14:paraId="0524CCAB" w14:textId="77777777" w:rsidR="008C02E6" w:rsidRPr="00CF3448" w:rsidRDefault="008C02E6" w:rsidP="00846CE5">
            <w:pPr>
              <w:rPr>
                <w:rFonts w:ascii="Aptos" w:hAnsi="Aptos"/>
                <w:sz w:val="16"/>
                <w:szCs w:val="16"/>
              </w:rPr>
            </w:pPr>
            <w:r w:rsidRPr="00CF3448">
              <w:rPr>
                <w:rFonts w:ascii="Aptos" w:hAnsi="Aptos"/>
                <w:sz w:val="16"/>
                <w:szCs w:val="16"/>
              </w:rPr>
              <w:t>EN 20345</w:t>
            </w:r>
          </w:p>
          <w:p w14:paraId="6FCC628F" w14:textId="7CB79A6D" w:rsidR="008C02E6" w:rsidRPr="00CF3448" w:rsidRDefault="008C02E6" w:rsidP="00846CE5">
            <w:pPr>
              <w:rPr>
                <w:rFonts w:ascii="Aptos" w:hAnsi="Aptos"/>
                <w:sz w:val="16"/>
                <w:szCs w:val="16"/>
              </w:rPr>
            </w:pPr>
          </w:p>
          <w:p w14:paraId="0EEDE8C3"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397</w:t>
            </w:r>
          </w:p>
          <w:p w14:paraId="58072807"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352</w:t>
            </w:r>
          </w:p>
          <w:p w14:paraId="25976E4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166</w:t>
            </w:r>
          </w:p>
          <w:p w14:paraId="3D6F9767"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w:t>
            </w:r>
          </w:p>
          <w:p w14:paraId="7D1027ED"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w:t>
            </w:r>
          </w:p>
          <w:p w14:paraId="6FD8A34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SL</w:t>
            </w:r>
          </w:p>
          <w:p w14:paraId="64FE0369"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w:t>
            </w:r>
          </w:p>
          <w:p w14:paraId="7FD5BAC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141</w:t>
            </w:r>
          </w:p>
          <w:p w14:paraId="456AF96C"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A-B-E-K</w:t>
            </w:r>
          </w:p>
          <w:p w14:paraId="33EF869E"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360-1-2-3</w:t>
            </w:r>
          </w:p>
          <w:p w14:paraId="070C21D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175</w:t>
            </w:r>
          </w:p>
          <w:p w14:paraId="777AB853"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388</w:t>
            </w:r>
          </w:p>
          <w:p w14:paraId="39FE411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374</w:t>
            </w:r>
          </w:p>
          <w:p w14:paraId="6A13C94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511</w:t>
            </w:r>
          </w:p>
          <w:p w14:paraId="141D6BE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407</w:t>
            </w:r>
          </w:p>
          <w:p w14:paraId="47C259B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12477</w:t>
            </w:r>
          </w:p>
          <w:p w14:paraId="05F8633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60903</w:t>
            </w:r>
          </w:p>
          <w:p w14:paraId="25026B5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20471</w:t>
            </w:r>
          </w:p>
          <w:p w14:paraId="68DC3A2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343</w:t>
            </w:r>
          </w:p>
          <w:p w14:paraId="63AFAC54" w14:textId="77777777" w:rsidR="008C02E6" w:rsidRPr="00CF3448" w:rsidRDefault="008C02E6" w:rsidP="00846CE5">
            <w:pPr>
              <w:rPr>
                <w:rFonts w:ascii="Aptos" w:hAnsi="Aptos"/>
                <w:caps/>
                <w:sz w:val="16"/>
                <w:szCs w:val="16"/>
              </w:rPr>
            </w:pPr>
            <w:r w:rsidRPr="00CF3448">
              <w:rPr>
                <w:rFonts w:ascii="Aptos" w:hAnsi="Aptos"/>
                <w:caps/>
                <w:sz w:val="16"/>
                <w:szCs w:val="16"/>
              </w:rPr>
              <w:t>EN 342</w:t>
            </w:r>
          </w:p>
          <w:p w14:paraId="6572FB43" w14:textId="77777777" w:rsidR="008C02E6" w:rsidRPr="00CF3448" w:rsidRDefault="008C02E6" w:rsidP="00846CE5">
            <w:pPr>
              <w:rPr>
                <w:rFonts w:ascii="Aptos" w:hAnsi="Aptos"/>
                <w:sz w:val="16"/>
                <w:szCs w:val="16"/>
              </w:rPr>
            </w:pPr>
            <w:r w:rsidRPr="00CF3448">
              <w:rPr>
                <w:rFonts w:ascii="Aptos" w:hAnsi="Aptos"/>
                <w:caps/>
                <w:sz w:val="16"/>
                <w:szCs w:val="16"/>
              </w:rPr>
              <w:t>EN 531</w:t>
            </w:r>
          </w:p>
          <w:p w14:paraId="2D309F91" w14:textId="77777777" w:rsidR="008C02E6" w:rsidRPr="00CF3448" w:rsidRDefault="008C02E6" w:rsidP="00846CE5">
            <w:pPr>
              <w:rPr>
                <w:rFonts w:ascii="Aptos" w:hAnsi="Aptos"/>
                <w:sz w:val="16"/>
                <w:szCs w:val="16"/>
              </w:rPr>
            </w:pPr>
          </w:p>
        </w:tc>
      </w:tr>
    </w:tbl>
    <w:p w14:paraId="662FD5E8" w14:textId="77777777" w:rsidR="00967402" w:rsidRPr="00CF3448" w:rsidRDefault="00967402" w:rsidP="00CF56ED">
      <w:pPr>
        <w:rPr>
          <w:rFonts w:ascii="Aptos" w:hAnsi="Aptos"/>
        </w:rPr>
      </w:pPr>
    </w:p>
    <w:p w14:paraId="542E0ACF" w14:textId="77777777" w:rsidR="00CF56ED" w:rsidRPr="00CF3448" w:rsidRDefault="00967402" w:rsidP="00CF56ED">
      <w:pPr>
        <w:rPr>
          <w:rFonts w:ascii="Aptos" w:hAnsi="Aptos"/>
        </w:rPr>
      </w:pPr>
      <w:r w:rsidRPr="00CF3448">
        <w:rPr>
          <w:rFonts w:ascii="Aptos" w:hAnsi="Apto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6"/>
        <w:gridCol w:w="1874"/>
        <w:gridCol w:w="2553"/>
        <w:gridCol w:w="542"/>
        <w:gridCol w:w="1049"/>
        <w:gridCol w:w="1003"/>
        <w:gridCol w:w="1486"/>
      </w:tblGrid>
      <w:tr w:rsidR="00967402" w:rsidRPr="00CF3448" w14:paraId="40EA4D92" w14:textId="77777777" w:rsidTr="008B27D2">
        <w:trPr>
          <w:trHeight w:val="340"/>
          <w:tblHeader/>
        </w:trPr>
        <w:tc>
          <w:tcPr>
            <w:tcW w:w="3085" w:type="dxa"/>
            <w:gridSpan w:val="2"/>
            <w:tcBorders>
              <w:top w:val="nil"/>
              <w:left w:val="nil"/>
              <w:bottom w:val="nil"/>
              <w:right w:val="single" w:sz="12" w:space="0" w:color="000000"/>
            </w:tcBorders>
            <w:vAlign w:val="center"/>
          </w:tcPr>
          <w:p w14:paraId="056185C3" w14:textId="77777777" w:rsidR="00D74BBA" w:rsidRPr="00CF3448" w:rsidRDefault="00D74BBA" w:rsidP="00967402">
            <w:pPr>
              <w:rPr>
                <w:rFonts w:ascii="Aptos" w:hAnsi="Aptos"/>
                <w:szCs w:val="22"/>
                <w:lang w:val="it-IT"/>
              </w:rPr>
            </w:pPr>
          </w:p>
        </w:tc>
        <w:tc>
          <w:tcPr>
            <w:tcW w:w="5630" w:type="dxa"/>
            <w:gridSpan w:val="4"/>
            <w:tcBorders>
              <w:top w:val="single" w:sz="12" w:space="0" w:color="000000"/>
              <w:left w:val="single" w:sz="12" w:space="0" w:color="000000"/>
              <w:bottom w:val="single" w:sz="4" w:space="0" w:color="000000"/>
            </w:tcBorders>
            <w:vAlign w:val="center"/>
          </w:tcPr>
          <w:p w14:paraId="09554629" w14:textId="77777777" w:rsidR="00967402" w:rsidRPr="00CF3448" w:rsidRDefault="00967402" w:rsidP="00F15A52">
            <w:pPr>
              <w:jc w:val="right"/>
              <w:rPr>
                <w:rFonts w:ascii="Aptos" w:hAnsi="Aptos"/>
                <w:b/>
                <w:szCs w:val="22"/>
                <w:lang w:val="it-IT"/>
              </w:rPr>
            </w:pPr>
            <w:r w:rsidRPr="00CF3448">
              <w:rPr>
                <w:rFonts w:ascii="Aptos" w:hAnsi="Aptos"/>
                <w:b/>
                <w:szCs w:val="22"/>
                <w:lang w:val="it-IT"/>
              </w:rPr>
              <w:t xml:space="preserve">GRUPPO OMOGENEO </w:t>
            </w:r>
          </w:p>
        </w:tc>
        <w:tc>
          <w:tcPr>
            <w:tcW w:w="1130" w:type="dxa"/>
            <w:tcBorders>
              <w:top w:val="single" w:sz="12" w:space="0" w:color="000000"/>
              <w:right w:val="single" w:sz="12" w:space="0" w:color="000000"/>
            </w:tcBorders>
            <w:shd w:val="clear" w:color="auto" w:fill="D9D9D9"/>
            <w:vAlign w:val="center"/>
          </w:tcPr>
          <w:p w14:paraId="27714ED7" w14:textId="307A560B" w:rsidR="00967402" w:rsidRPr="00CF3448" w:rsidRDefault="00971467" w:rsidP="00F15A52">
            <w:pPr>
              <w:jc w:val="center"/>
              <w:rPr>
                <w:rFonts w:ascii="Aptos" w:hAnsi="Aptos"/>
                <w:b/>
                <w:sz w:val="30"/>
                <w:szCs w:val="30"/>
                <w:lang w:val="it-IT"/>
              </w:rPr>
            </w:pPr>
            <w:r>
              <w:rPr>
                <w:rFonts w:ascii="Aptos" w:hAnsi="Aptos"/>
                <w:b/>
                <w:sz w:val="30"/>
                <w:szCs w:val="30"/>
                <w:lang w:val="it-IT"/>
              </w:rPr>
              <w:t>N.gurppo</w:t>
            </w:r>
          </w:p>
        </w:tc>
      </w:tr>
      <w:tr w:rsidR="00967402" w:rsidRPr="00CF3448" w14:paraId="377E0C07" w14:textId="77777777" w:rsidTr="008B27D2">
        <w:trPr>
          <w:trHeight w:val="340"/>
          <w:tblHeader/>
        </w:trPr>
        <w:tc>
          <w:tcPr>
            <w:tcW w:w="3085" w:type="dxa"/>
            <w:gridSpan w:val="2"/>
            <w:tcBorders>
              <w:bottom w:val="single" w:sz="4" w:space="0" w:color="000000"/>
              <w:right w:val="single" w:sz="12" w:space="0" w:color="000000"/>
            </w:tcBorders>
            <w:vAlign w:val="center"/>
          </w:tcPr>
          <w:p w14:paraId="77AEAE1B" w14:textId="77777777" w:rsidR="00967402" w:rsidRPr="00CF3448" w:rsidRDefault="00967402" w:rsidP="008B27BE">
            <w:pPr>
              <w:rPr>
                <w:rFonts w:ascii="Aptos" w:hAnsi="Aptos"/>
                <w:b/>
                <w:sz w:val="20"/>
                <w:szCs w:val="20"/>
                <w:lang w:val="it-IT"/>
              </w:rPr>
            </w:pPr>
            <w:r w:rsidRPr="00CF3448">
              <w:rPr>
                <w:rFonts w:ascii="Aptos" w:hAnsi="Aptos"/>
                <w:b/>
                <w:sz w:val="20"/>
                <w:szCs w:val="20"/>
                <w:lang w:val="it-IT"/>
              </w:rPr>
              <w:t xml:space="preserve">DENOMINAZIONE </w:t>
            </w:r>
            <w:r w:rsidR="008B27D2" w:rsidRPr="00CF3448">
              <w:rPr>
                <w:rFonts w:ascii="Aptos" w:hAnsi="Aptos"/>
                <w:b/>
                <w:sz w:val="20"/>
                <w:szCs w:val="20"/>
                <w:lang w:val="it-IT"/>
              </w:rPr>
              <w:t>GRUPPO</w:t>
            </w:r>
          </w:p>
        </w:tc>
        <w:tc>
          <w:tcPr>
            <w:tcW w:w="6760" w:type="dxa"/>
            <w:gridSpan w:val="5"/>
            <w:tcBorders>
              <w:left w:val="single" w:sz="12" w:space="0" w:color="000000"/>
              <w:bottom w:val="single" w:sz="4" w:space="0" w:color="000000"/>
              <w:right w:val="single" w:sz="12" w:space="0" w:color="000000"/>
            </w:tcBorders>
            <w:vAlign w:val="center"/>
          </w:tcPr>
          <w:p w14:paraId="035A3A5F" w14:textId="72432822" w:rsidR="00967402" w:rsidRPr="00CF3448" w:rsidRDefault="00971467" w:rsidP="00967402">
            <w:pPr>
              <w:rPr>
                <w:rFonts w:ascii="Aptos" w:hAnsi="Aptos"/>
                <w:szCs w:val="22"/>
                <w:lang w:val="it-IT"/>
              </w:rPr>
            </w:pPr>
            <w:r>
              <w:rPr>
                <w:rFonts w:ascii="Aptos" w:hAnsi="Aptos"/>
                <w:szCs w:val="22"/>
                <w:lang w:val="it-IT"/>
              </w:rPr>
              <w:t>inserisci denominazione</w:t>
            </w:r>
          </w:p>
        </w:tc>
      </w:tr>
      <w:tr w:rsidR="00481A06" w:rsidRPr="00CF3448" w14:paraId="0D58AEDB" w14:textId="77777777" w:rsidTr="00EF4F49">
        <w:trPr>
          <w:cantSplit/>
          <w:trHeight w:val="276"/>
          <w:tblHeader/>
        </w:trPr>
        <w:tc>
          <w:tcPr>
            <w:tcW w:w="1116" w:type="dxa"/>
            <w:vMerge w:val="restart"/>
            <w:vAlign w:val="center"/>
          </w:tcPr>
          <w:p w14:paraId="79A04740" w14:textId="77777777" w:rsidR="00481A06" w:rsidRPr="00CF3448" w:rsidRDefault="00481A06" w:rsidP="00EF4F49">
            <w:pPr>
              <w:rPr>
                <w:rFonts w:ascii="Aptos" w:hAnsi="Aptos"/>
                <w:sz w:val="18"/>
                <w:szCs w:val="18"/>
              </w:rPr>
            </w:pPr>
            <w:r w:rsidRPr="00CF3448">
              <w:rPr>
                <w:rFonts w:ascii="Aptos" w:hAnsi="Aptos"/>
                <w:sz w:val="18"/>
                <w:szCs w:val="18"/>
              </w:rPr>
              <w:t>Rif.</w:t>
            </w:r>
          </w:p>
        </w:tc>
        <w:tc>
          <w:tcPr>
            <w:tcW w:w="4913" w:type="dxa"/>
            <w:gridSpan w:val="2"/>
            <w:vMerge w:val="restart"/>
            <w:vAlign w:val="center"/>
          </w:tcPr>
          <w:p w14:paraId="14DA52DF" w14:textId="77777777" w:rsidR="00481A06" w:rsidRPr="00CF3448" w:rsidRDefault="00481A06" w:rsidP="00EF4F49">
            <w:pPr>
              <w:rPr>
                <w:rFonts w:ascii="Aptos" w:hAnsi="Aptos"/>
                <w:b/>
                <w:szCs w:val="22"/>
                <w:lang w:val="it-IT"/>
              </w:rPr>
            </w:pPr>
            <w:r w:rsidRPr="00CF3448">
              <w:rPr>
                <w:rFonts w:ascii="Aptos" w:hAnsi="Aptos"/>
                <w:b/>
                <w:szCs w:val="22"/>
                <w:lang w:val="it-IT"/>
              </w:rPr>
              <w:t>ELENCO RISCHI (non normati)</w:t>
            </w:r>
          </w:p>
          <w:p w14:paraId="16A9E8CA" w14:textId="77777777" w:rsidR="00481A06" w:rsidRPr="00CF3448" w:rsidRDefault="00481A06" w:rsidP="00EF4F49">
            <w:pPr>
              <w:rPr>
                <w:rFonts w:ascii="Aptos" w:hAnsi="Aptos"/>
                <w:b/>
                <w:sz w:val="16"/>
                <w:szCs w:val="16"/>
                <w:lang w:val="it-IT"/>
              </w:rPr>
            </w:pPr>
            <w:r w:rsidRPr="00CF3448">
              <w:rPr>
                <w:rFonts w:ascii="Aptos" w:hAnsi="Aptos"/>
                <w:sz w:val="16"/>
                <w:szCs w:val="16"/>
                <w:lang w:val="it-IT"/>
              </w:rPr>
              <w:t>vedi cap. 0, Struttura generale del documento</w:t>
            </w:r>
          </w:p>
        </w:tc>
        <w:tc>
          <w:tcPr>
            <w:tcW w:w="560" w:type="dxa"/>
            <w:vMerge w:val="restart"/>
            <w:textDirection w:val="btLr"/>
            <w:vAlign w:val="center"/>
          </w:tcPr>
          <w:p w14:paraId="0F545491" w14:textId="77777777" w:rsidR="00481A06" w:rsidRPr="00CF3448" w:rsidRDefault="00481A06" w:rsidP="00EF4F49">
            <w:pPr>
              <w:ind w:left="113" w:right="113"/>
              <w:rPr>
                <w:rFonts w:ascii="Aptos" w:hAnsi="Aptos"/>
                <w:sz w:val="18"/>
                <w:szCs w:val="18"/>
              </w:rPr>
            </w:pPr>
            <w:r w:rsidRPr="00CF3448">
              <w:rPr>
                <w:rFonts w:ascii="Aptos" w:hAnsi="Aptos"/>
                <w:sz w:val="18"/>
                <w:szCs w:val="18"/>
              </w:rPr>
              <w:t>Presente</w:t>
            </w:r>
          </w:p>
        </w:tc>
        <w:tc>
          <w:tcPr>
            <w:tcW w:w="3256" w:type="dxa"/>
            <w:gridSpan w:val="3"/>
            <w:tcBorders>
              <w:bottom w:val="nil"/>
            </w:tcBorders>
            <w:vAlign w:val="center"/>
          </w:tcPr>
          <w:p w14:paraId="313D0795" w14:textId="77777777" w:rsidR="00481A06" w:rsidRPr="00CF3448" w:rsidRDefault="00481A06" w:rsidP="00EF4F49">
            <w:pPr>
              <w:jc w:val="center"/>
              <w:rPr>
                <w:rFonts w:ascii="Aptos" w:hAnsi="Aptos"/>
                <w:szCs w:val="22"/>
              </w:rPr>
            </w:pPr>
            <w:r w:rsidRPr="00CF3448">
              <w:rPr>
                <w:rFonts w:ascii="Aptos" w:hAnsi="Aptos"/>
                <w:szCs w:val="22"/>
              </w:rPr>
              <w:t>Valutazione</w:t>
            </w:r>
          </w:p>
        </w:tc>
      </w:tr>
      <w:tr w:rsidR="00481A06" w:rsidRPr="00CF3448" w14:paraId="4F68DD01" w14:textId="77777777" w:rsidTr="00EF4F49">
        <w:trPr>
          <w:cantSplit/>
          <w:trHeight w:val="599"/>
          <w:tblHeader/>
        </w:trPr>
        <w:tc>
          <w:tcPr>
            <w:tcW w:w="1116" w:type="dxa"/>
            <w:vMerge/>
            <w:tcBorders>
              <w:bottom w:val="single" w:sz="12" w:space="0" w:color="000000"/>
            </w:tcBorders>
            <w:vAlign w:val="center"/>
          </w:tcPr>
          <w:p w14:paraId="1E38C53A" w14:textId="77777777" w:rsidR="00481A06" w:rsidRPr="00CF3448" w:rsidRDefault="00481A06" w:rsidP="00EF4F49">
            <w:pPr>
              <w:rPr>
                <w:rFonts w:ascii="Aptos" w:hAnsi="Aptos"/>
                <w:sz w:val="18"/>
                <w:szCs w:val="18"/>
              </w:rPr>
            </w:pPr>
          </w:p>
        </w:tc>
        <w:tc>
          <w:tcPr>
            <w:tcW w:w="4913" w:type="dxa"/>
            <w:gridSpan w:val="2"/>
            <w:vMerge/>
            <w:tcBorders>
              <w:bottom w:val="single" w:sz="12" w:space="0" w:color="000000"/>
            </w:tcBorders>
            <w:vAlign w:val="center"/>
          </w:tcPr>
          <w:p w14:paraId="02F3085B" w14:textId="77777777" w:rsidR="00481A06" w:rsidRPr="00CF3448" w:rsidRDefault="00481A06" w:rsidP="00EF4F49">
            <w:pPr>
              <w:rPr>
                <w:rFonts w:ascii="Aptos" w:hAnsi="Aptos"/>
                <w:szCs w:val="22"/>
              </w:rPr>
            </w:pPr>
          </w:p>
        </w:tc>
        <w:tc>
          <w:tcPr>
            <w:tcW w:w="560" w:type="dxa"/>
            <w:vMerge/>
            <w:tcBorders>
              <w:bottom w:val="single" w:sz="12" w:space="0" w:color="000000"/>
            </w:tcBorders>
            <w:textDirection w:val="btLr"/>
            <w:vAlign w:val="center"/>
          </w:tcPr>
          <w:p w14:paraId="40944D12" w14:textId="77777777" w:rsidR="00481A06" w:rsidRPr="00CF3448" w:rsidRDefault="00481A06" w:rsidP="00EF4F49">
            <w:pPr>
              <w:ind w:left="113" w:right="113"/>
              <w:rPr>
                <w:rFonts w:ascii="Aptos" w:hAnsi="Aptos"/>
                <w:sz w:val="18"/>
                <w:szCs w:val="18"/>
              </w:rPr>
            </w:pPr>
          </w:p>
        </w:tc>
        <w:tc>
          <w:tcPr>
            <w:tcW w:w="1063" w:type="dxa"/>
            <w:tcBorders>
              <w:top w:val="nil"/>
              <w:bottom w:val="single" w:sz="12" w:space="0" w:color="000000"/>
              <w:right w:val="nil"/>
            </w:tcBorders>
            <w:vAlign w:val="center"/>
          </w:tcPr>
          <w:p w14:paraId="145D865C" w14:textId="77777777" w:rsidR="00481A06" w:rsidRPr="00CF3448" w:rsidRDefault="00481A06" w:rsidP="00EF4F49">
            <w:pPr>
              <w:jc w:val="center"/>
              <w:rPr>
                <w:rFonts w:ascii="Aptos" w:hAnsi="Aptos"/>
                <w:b/>
                <w:szCs w:val="22"/>
              </w:rPr>
            </w:pPr>
            <w:r w:rsidRPr="00CF3448">
              <w:rPr>
                <w:rFonts w:ascii="Aptos" w:hAnsi="Aptos"/>
                <w:b/>
                <w:szCs w:val="22"/>
              </w:rPr>
              <w:t>p</w:t>
            </w:r>
          </w:p>
          <w:p w14:paraId="62F8213B" w14:textId="77777777" w:rsidR="00481A06" w:rsidRPr="00CF3448" w:rsidRDefault="00481A06" w:rsidP="00EF4F49">
            <w:pPr>
              <w:jc w:val="center"/>
              <w:rPr>
                <w:rFonts w:ascii="Aptos" w:hAnsi="Aptos"/>
                <w:sz w:val="16"/>
                <w:szCs w:val="16"/>
              </w:rPr>
            </w:pPr>
            <w:r w:rsidRPr="00CF3448">
              <w:rPr>
                <w:rFonts w:ascii="Aptos" w:hAnsi="Aptos"/>
                <w:sz w:val="16"/>
                <w:szCs w:val="16"/>
              </w:rPr>
              <w:t>Probabilità</w:t>
            </w:r>
          </w:p>
        </w:tc>
        <w:tc>
          <w:tcPr>
            <w:tcW w:w="1063" w:type="dxa"/>
            <w:tcBorders>
              <w:top w:val="nil"/>
              <w:left w:val="nil"/>
              <w:bottom w:val="single" w:sz="12" w:space="0" w:color="000000"/>
              <w:right w:val="nil"/>
            </w:tcBorders>
            <w:vAlign w:val="center"/>
          </w:tcPr>
          <w:p w14:paraId="641FBBE8" w14:textId="77777777" w:rsidR="00481A06" w:rsidRPr="00CF3448" w:rsidRDefault="00481A06" w:rsidP="00EF4F49">
            <w:pPr>
              <w:jc w:val="center"/>
              <w:rPr>
                <w:rFonts w:ascii="Aptos" w:hAnsi="Aptos"/>
                <w:b/>
                <w:szCs w:val="22"/>
              </w:rPr>
            </w:pPr>
            <w:r w:rsidRPr="00CF3448">
              <w:rPr>
                <w:rFonts w:ascii="Aptos" w:hAnsi="Aptos"/>
                <w:b/>
                <w:szCs w:val="22"/>
              </w:rPr>
              <w:t>d</w:t>
            </w:r>
          </w:p>
          <w:p w14:paraId="3078AD91" w14:textId="77777777" w:rsidR="00481A06" w:rsidRPr="00CF3448" w:rsidRDefault="00481A06" w:rsidP="00EF4F49">
            <w:pPr>
              <w:jc w:val="center"/>
              <w:rPr>
                <w:rFonts w:ascii="Aptos" w:hAnsi="Aptos"/>
                <w:sz w:val="16"/>
                <w:szCs w:val="16"/>
              </w:rPr>
            </w:pPr>
            <w:r w:rsidRPr="00CF3448">
              <w:rPr>
                <w:rFonts w:ascii="Aptos" w:hAnsi="Aptos"/>
                <w:sz w:val="16"/>
                <w:szCs w:val="16"/>
              </w:rPr>
              <w:t>Danno</w:t>
            </w:r>
          </w:p>
        </w:tc>
        <w:tc>
          <w:tcPr>
            <w:tcW w:w="1130" w:type="dxa"/>
            <w:tcBorders>
              <w:top w:val="nil"/>
              <w:left w:val="nil"/>
              <w:bottom w:val="single" w:sz="12" w:space="0" w:color="000000"/>
            </w:tcBorders>
            <w:shd w:val="clear" w:color="auto" w:fill="D9D9D9"/>
            <w:vAlign w:val="center"/>
          </w:tcPr>
          <w:p w14:paraId="20A757F0" w14:textId="77777777" w:rsidR="00481A06" w:rsidRPr="00CF3448" w:rsidRDefault="00481A06" w:rsidP="00EF4F49">
            <w:pPr>
              <w:jc w:val="center"/>
              <w:rPr>
                <w:rFonts w:ascii="Aptos" w:hAnsi="Aptos"/>
                <w:b/>
                <w:szCs w:val="22"/>
              </w:rPr>
            </w:pPr>
            <w:r w:rsidRPr="00CF3448">
              <w:rPr>
                <w:rFonts w:ascii="Aptos" w:hAnsi="Aptos"/>
                <w:b/>
                <w:szCs w:val="22"/>
              </w:rPr>
              <w:t>R</w:t>
            </w:r>
          </w:p>
          <w:p w14:paraId="4EE557DF" w14:textId="77777777" w:rsidR="00481A06" w:rsidRPr="00CF3448" w:rsidRDefault="00481A06" w:rsidP="00EF4F49">
            <w:pPr>
              <w:jc w:val="center"/>
              <w:rPr>
                <w:rFonts w:ascii="Aptos" w:hAnsi="Aptos"/>
                <w:sz w:val="16"/>
                <w:szCs w:val="16"/>
              </w:rPr>
            </w:pPr>
            <w:r w:rsidRPr="00CF3448">
              <w:rPr>
                <w:rFonts w:ascii="Aptos" w:hAnsi="Aptos"/>
                <w:sz w:val="16"/>
                <w:szCs w:val="16"/>
              </w:rPr>
              <w:t>RISCHIO</w:t>
            </w:r>
          </w:p>
        </w:tc>
      </w:tr>
      <w:tr w:rsidR="00481A06" w:rsidRPr="00CF3448" w14:paraId="6D4B2535" w14:textId="77777777" w:rsidTr="00EF4F49">
        <w:trPr>
          <w:cantSplit/>
          <w:trHeight w:val="284"/>
        </w:trPr>
        <w:tc>
          <w:tcPr>
            <w:tcW w:w="1116" w:type="dxa"/>
            <w:tcBorders>
              <w:top w:val="single" w:sz="12" w:space="0" w:color="000000"/>
            </w:tcBorders>
            <w:vAlign w:val="center"/>
          </w:tcPr>
          <w:p w14:paraId="04F344C9"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w:t>
            </w:r>
          </w:p>
        </w:tc>
        <w:tc>
          <w:tcPr>
            <w:tcW w:w="4913" w:type="dxa"/>
            <w:gridSpan w:val="2"/>
            <w:tcBorders>
              <w:top w:val="single" w:sz="12" w:space="0" w:color="000000"/>
            </w:tcBorders>
            <w:vAlign w:val="center"/>
          </w:tcPr>
          <w:p w14:paraId="03A28932" w14:textId="77777777" w:rsidR="00481A06" w:rsidRPr="00CF3448" w:rsidRDefault="00481A06" w:rsidP="00EF4F49">
            <w:pPr>
              <w:rPr>
                <w:rFonts w:ascii="Aptos" w:hAnsi="Aptos"/>
                <w:caps/>
                <w:sz w:val="20"/>
                <w:szCs w:val="20"/>
                <w:lang w:val="it-IT"/>
              </w:rPr>
            </w:pPr>
            <w:r w:rsidRPr="00CF3448">
              <w:rPr>
                <w:rFonts w:ascii="Aptos" w:hAnsi="Aptos"/>
                <w:caps/>
                <w:sz w:val="20"/>
                <w:szCs w:val="20"/>
                <w:lang w:val="it-IT"/>
              </w:rPr>
              <w:t>Elettrico (</w:t>
            </w:r>
            <w:r w:rsidRPr="00CF3448">
              <w:rPr>
                <w:rFonts w:ascii="Aptos" w:hAnsi="Aptos"/>
                <w:sz w:val="20"/>
                <w:szCs w:val="20"/>
                <w:lang w:val="it-IT"/>
              </w:rPr>
              <w:t>Utilizzo impianti ed attrezzature</w:t>
            </w:r>
            <w:r w:rsidRPr="00CF3448">
              <w:rPr>
                <w:rFonts w:ascii="Aptos" w:hAnsi="Aptos"/>
                <w:caps/>
                <w:sz w:val="20"/>
                <w:szCs w:val="20"/>
                <w:lang w:val="it-IT"/>
              </w:rPr>
              <w:t>)</w:t>
            </w:r>
          </w:p>
        </w:tc>
        <w:tc>
          <w:tcPr>
            <w:tcW w:w="560" w:type="dxa"/>
            <w:tcBorders>
              <w:top w:val="single" w:sz="12" w:space="0" w:color="000000"/>
            </w:tcBorders>
            <w:vAlign w:val="center"/>
          </w:tcPr>
          <w:p w14:paraId="0D760328" w14:textId="61B6429F" w:rsidR="00481A06" w:rsidRPr="00CF3448" w:rsidRDefault="00481A06" w:rsidP="00EF4F49">
            <w:pPr>
              <w:jc w:val="center"/>
              <w:rPr>
                <w:rFonts w:ascii="Aptos" w:hAnsi="Aptos"/>
                <w:sz w:val="30"/>
                <w:szCs w:val="30"/>
              </w:rPr>
            </w:pPr>
          </w:p>
        </w:tc>
        <w:tc>
          <w:tcPr>
            <w:tcW w:w="1063" w:type="dxa"/>
            <w:tcBorders>
              <w:top w:val="single" w:sz="12" w:space="0" w:color="000000"/>
            </w:tcBorders>
            <w:vAlign w:val="center"/>
          </w:tcPr>
          <w:p w14:paraId="0363CDA8" w14:textId="77777777" w:rsidR="00481A06" w:rsidRPr="001D73B4" w:rsidRDefault="00481A06" w:rsidP="00EF4F49">
            <w:pPr>
              <w:jc w:val="center"/>
              <w:rPr>
                <w:rFonts w:asciiTheme="minorHAnsi" w:hAnsiTheme="minorHAnsi"/>
                <w:sz w:val="20"/>
                <w:szCs w:val="20"/>
              </w:rPr>
            </w:pPr>
          </w:p>
        </w:tc>
        <w:tc>
          <w:tcPr>
            <w:tcW w:w="1063" w:type="dxa"/>
            <w:tcBorders>
              <w:top w:val="single" w:sz="12" w:space="0" w:color="000000"/>
            </w:tcBorders>
            <w:vAlign w:val="center"/>
          </w:tcPr>
          <w:p w14:paraId="26D55B62" w14:textId="77777777" w:rsidR="00481A06" w:rsidRPr="001D73B4" w:rsidRDefault="00481A06" w:rsidP="00EF4F49">
            <w:pPr>
              <w:jc w:val="center"/>
              <w:rPr>
                <w:rFonts w:asciiTheme="minorHAnsi" w:hAnsiTheme="minorHAnsi"/>
                <w:sz w:val="20"/>
                <w:szCs w:val="20"/>
              </w:rPr>
            </w:pPr>
          </w:p>
        </w:tc>
        <w:tc>
          <w:tcPr>
            <w:tcW w:w="1130" w:type="dxa"/>
            <w:tcBorders>
              <w:top w:val="single" w:sz="12" w:space="0" w:color="000000"/>
            </w:tcBorders>
            <w:shd w:val="clear" w:color="auto" w:fill="D9D9D9"/>
            <w:vAlign w:val="center"/>
          </w:tcPr>
          <w:p w14:paraId="621F7EAA" w14:textId="77777777" w:rsidR="00481A06" w:rsidRPr="001D73B4" w:rsidRDefault="00481A06" w:rsidP="00EF4F49">
            <w:pPr>
              <w:jc w:val="center"/>
              <w:rPr>
                <w:rFonts w:asciiTheme="minorHAnsi" w:hAnsiTheme="minorHAnsi"/>
                <w:b/>
                <w:sz w:val="20"/>
                <w:szCs w:val="20"/>
              </w:rPr>
            </w:pPr>
          </w:p>
        </w:tc>
      </w:tr>
      <w:tr w:rsidR="00481A06" w:rsidRPr="00CF3448" w14:paraId="10509B85" w14:textId="77777777" w:rsidTr="00EF4F49">
        <w:trPr>
          <w:cantSplit/>
          <w:trHeight w:val="284"/>
        </w:trPr>
        <w:tc>
          <w:tcPr>
            <w:tcW w:w="1116" w:type="dxa"/>
            <w:vAlign w:val="center"/>
          </w:tcPr>
          <w:p w14:paraId="76DF6035"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w:t>
            </w:r>
          </w:p>
        </w:tc>
        <w:tc>
          <w:tcPr>
            <w:tcW w:w="4913" w:type="dxa"/>
            <w:gridSpan w:val="2"/>
            <w:vAlign w:val="center"/>
          </w:tcPr>
          <w:p w14:paraId="727AB821" w14:textId="77777777" w:rsidR="00481A06" w:rsidRPr="00CF3448" w:rsidRDefault="00481A06" w:rsidP="00EF4F49">
            <w:pPr>
              <w:rPr>
                <w:rFonts w:ascii="Aptos" w:hAnsi="Aptos"/>
                <w:sz w:val="20"/>
                <w:szCs w:val="20"/>
                <w:lang w:val="it-IT"/>
              </w:rPr>
            </w:pPr>
            <w:r w:rsidRPr="00CF3448">
              <w:rPr>
                <w:rFonts w:ascii="Aptos" w:hAnsi="Aptos"/>
                <w:caps/>
                <w:sz w:val="20"/>
                <w:szCs w:val="20"/>
                <w:lang w:val="it-IT"/>
              </w:rPr>
              <w:t>Elettrico (</w:t>
            </w:r>
            <w:r w:rsidRPr="00CF3448">
              <w:rPr>
                <w:rFonts w:ascii="Aptos" w:hAnsi="Aptos"/>
                <w:sz w:val="20"/>
                <w:szCs w:val="20"/>
                <w:lang w:val="it-IT"/>
              </w:rPr>
              <w:t>Lavori su impianti elettrici</w:t>
            </w:r>
            <w:r w:rsidRPr="00CF3448">
              <w:rPr>
                <w:rFonts w:ascii="Aptos" w:hAnsi="Aptos"/>
                <w:caps/>
                <w:sz w:val="20"/>
                <w:szCs w:val="20"/>
                <w:lang w:val="it-IT"/>
              </w:rPr>
              <w:t>)</w:t>
            </w:r>
          </w:p>
        </w:tc>
        <w:tc>
          <w:tcPr>
            <w:tcW w:w="560" w:type="dxa"/>
            <w:vAlign w:val="center"/>
          </w:tcPr>
          <w:p w14:paraId="68F6B2F6" w14:textId="2826B876" w:rsidR="00481A06" w:rsidRPr="00CF3448" w:rsidRDefault="00481A06" w:rsidP="004C00D2">
            <w:pPr>
              <w:rPr>
                <w:rFonts w:ascii="Aptos" w:hAnsi="Aptos"/>
                <w:sz w:val="30"/>
                <w:szCs w:val="30"/>
                <w:lang w:val="it-IT"/>
              </w:rPr>
            </w:pPr>
          </w:p>
        </w:tc>
        <w:tc>
          <w:tcPr>
            <w:tcW w:w="1063" w:type="dxa"/>
            <w:vAlign w:val="center"/>
          </w:tcPr>
          <w:p w14:paraId="5B3C73A3"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392D201D"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335C198" w14:textId="77777777" w:rsidR="00481A06" w:rsidRPr="001D73B4" w:rsidRDefault="00481A06" w:rsidP="00EF4F49">
            <w:pPr>
              <w:jc w:val="center"/>
              <w:rPr>
                <w:rFonts w:asciiTheme="minorHAnsi" w:hAnsiTheme="minorHAnsi"/>
                <w:b/>
                <w:sz w:val="20"/>
                <w:szCs w:val="20"/>
                <w:lang w:val="it-IT"/>
              </w:rPr>
            </w:pPr>
          </w:p>
        </w:tc>
      </w:tr>
      <w:tr w:rsidR="00481A06" w:rsidRPr="00CF3448" w14:paraId="5E7C0016" w14:textId="77777777" w:rsidTr="00EF4F49">
        <w:trPr>
          <w:cantSplit/>
          <w:trHeight w:val="284"/>
        </w:trPr>
        <w:tc>
          <w:tcPr>
            <w:tcW w:w="1116" w:type="dxa"/>
            <w:vAlign w:val="center"/>
          </w:tcPr>
          <w:p w14:paraId="7F6AF2B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w:t>
            </w:r>
          </w:p>
        </w:tc>
        <w:tc>
          <w:tcPr>
            <w:tcW w:w="4913" w:type="dxa"/>
            <w:gridSpan w:val="2"/>
            <w:vAlign w:val="center"/>
          </w:tcPr>
          <w:p w14:paraId="44EF2A0E" w14:textId="77777777" w:rsidR="00481A06" w:rsidRPr="00CF3448" w:rsidRDefault="00481A06" w:rsidP="00EF4F49">
            <w:pPr>
              <w:rPr>
                <w:rFonts w:ascii="Aptos" w:hAnsi="Aptos"/>
                <w:sz w:val="20"/>
                <w:szCs w:val="20"/>
              </w:rPr>
            </w:pPr>
            <w:r w:rsidRPr="00CF3448">
              <w:rPr>
                <w:rFonts w:ascii="Aptos" w:hAnsi="Aptos"/>
                <w:sz w:val="20"/>
                <w:szCs w:val="20"/>
              </w:rPr>
              <w:t>SCIVOLAMENTI, INCIAMPI, CADUTE</w:t>
            </w:r>
          </w:p>
        </w:tc>
        <w:tc>
          <w:tcPr>
            <w:tcW w:w="560" w:type="dxa"/>
            <w:vAlign w:val="center"/>
          </w:tcPr>
          <w:p w14:paraId="262D3C6B" w14:textId="707F5384" w:rsidR="00481A06" w:rsidRPr="00CF3448" w:rsidRDefault="00481A06" w:rsidP="00EF4F49">
            <w:pPr>
              <w:jc w:val="center"/>
              <w:rPr>
                <w:rFonts w:ascii="Aptos" w:hAnsi="Aptos"/>
                <w:sz w:val="30"/>
                <w:szCs w:val="30"/>
              </w:rPr>
            </w:pPr>
          </w:p>
        </w:tc>
        <w:tc>
          <w:tcPr>
            <w:tcW w:w="1063" w:type="dxa"/>
            <w:vAlign w:val="center"/>
          </w:tcPr>
          <w:p w14:paraId="3073ACD7" w14:textId="77777777" w:rsidR="00481A06" w:rsidRPr="001D73B4" w:rsidRDefault="00481A06" w:rsidP="00EF4F49">
            <w:pPr>
              <w:jc w:val="center"/>
              <w:rPr>
                <w:rFonts w:asciiTheme="minorHAnsi" w:hAnsiTheme="minorHAnsi"/>
                <w:sz w:val="20"/>
                <w:szCs w:val="20"/>
              </w:rPr>
            </w:pPr>
          </w:p>
        </w:tc>
        <w:tc>
          <w:tcPr>
            <w:tcW w:w="1063" w:type="dxa"/>
            <w:vAlign w:val="center"/>
          </w:tcPr>
          <w:p w14:paraId="60BA7105"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6B8EC081" w14:textId="77777777" w:rsidR="00481A06" w:rsidRPr="001D73B4" w:rsidRDefault="00481A06" w:rsidP="00EF4F49">
            <w:pPr>
              <w:jc w:val="center"/>
              <w:rPr>
                <w:rFonts w:asciiTheme="minorHAnsi" w:hAnsiTheme="minorHAnsi"/>
                <w:b/>
                <w:sz w:val="20"/>
                <w:szCs w:val="20"/>
              </w:rPr>
            </w:pPr>
          </w:p>
        </w:tc>
      </w:tr>
      <w:tr w:rsidR="00481A06" w:rsidRPr="00CF3448" w14:paraId="080DC47D" w14:textId="77777777" w:rsidTr="00EF4F49">
        <w:trPr>
          <w:cantSplit/>
          <w:trHeight w:val="284"/>
        </w:trPr>
        <w:tc>
          <w:tcPr>
            <w:tcW w:w="1116" w:type="dxa"/>
            <w:vAlign w:val="center"/>
          </w:tcPr>
          <w:p w14:paraId="561C2322"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4</w:t>
            </w:r>
          </w:p>
        </w:tc>
        <w:tc>
          <w:tcPr>
            <w:tcW w:w="4913" w:type="dxa"/>
            <w:gridSpan w:val="2"/>
            <w:vAlign w:val="center"/>
          </w:tcPr>
          <w:p w14:paraId="107CB2B6"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CADUTA DALL’ALTO (luoghi di lavoro in quota)</w:t>
            </w:r>
          </w:p>
        </w:tc>
        <w:tc>
          <w:tcPr>
            <w:tcW w:w="560" w:type="dxa"/>
            <w:vAlign w:val="center"/>
          </w:tcPr>
          <w:p w14:paraId="1AE09E0D" w14:textId="13DF4F62" w:rsidR="00481A06" w:rsidRPr="00CF3448" w:rsidRDefault="00481A06" w:rsidP="00EF4F49">
            <w:pPr>
              <w:jc w:val="center"/>
              <w:rPr>
                <w:rFonts w:ascii="Aptos" w:hAnsi="Aptos"/>
                <w:sz w:val="30"/>
                <w:szCs w:val="30"/>
                <w:lang w:val="it-IT"/>
              </w:rPr>
            </w:pPr>
          </w:p>
        </w:tc>
        <w:tc>
          <w:tcPr>
            <w:tcW w:w="1063" w:type="dxa"/>
            <w:vAlign w:val="center"/>
          </w:tcPr>
          <w:p w14:paraId="361C1976"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6F099B4E"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5E97FE90" w14:textId="77777777" w:rsidR="00481A06" w:rsidRPr="001D73B4" w:rsidRDefault="00481A06" w:rsidP="00EF4F49">
            <w:pPr>
              <w:jc w:val="center"/>
              <w:rPr>
                <w:rFonts w:asciiTheme="minorHAnsi" w:hAnsiTheme="minorHAnsi"/>
                <w:b/>
                <w:sz w:val="20"/>
                <w:szCs w:val="20"/>
                <w:lang w:val="it-IT"/>
              </w:rPr>
            </w:pPr>
          </w:p>
        </w:tc>
      </w:tr>
      <w:tr w:rsidR="00481A06" w:rsidRPr="00CF3448" w14:paraId="7B813ED7" w14:textId="77777777" w:rsidTr="00EF4F49">
        <w:trPr>
          <w:cantSplit/>
          <w:trHeight w:val="284"/>
        </w:trPr>
        <w:tc>
          <w:tcPr>
            <w:tcW w:w="1116" w:type="dxa"/>
            <w:vAlign w:val="center"/>
          </w:tcPr>
          <w:p w14:paraId="1337B1A6"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5</w:t>
            </w:r>
          </w:p>
        </w:tc>
        <w:tc>
          <w:tcPr>
            <w:tcW w:w="4913" w:type="dxa"/>
            <w:gridSpan w:val="2"/>
            <w:vAlign w:val="center"/>
          </w:tcPr>
          <w:p w14:paraId="5AA6F6A8"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CADUTA DALL’ALTO (uso di scale portatili)</w:t>
            </w:r>
          </w:p>
        </w:tc>
        <w:tc>
          <w:tcPr>
            <w:tcW w:w="560" w:type="dxa"/>
            <w:vAlign w:val="center"/>
          </w:tcPr>
          <w:p w14:paraId="52518490" w14:textId="5FB3E82F" w:rsidR="00481A06" w:rsidRPr="00CF3448" w:rsidRDefault="00481A06" w:rsidP="00EF4F49">
            <w:pPr>
              <w:jc w:val="center"/>
              <w:rPr>
                <w:rFonts w:ascii="Aptos" w:hAnsi="Aptos"/>
                <w:sz w:val="30"/>
                <w:szCs w:val="30"/>
                <w:lang w:val="it-IT"/>
              </w:rPr>
            </w:pPr>
          </w:p>
        </w:tc>
        <w:tc>
          <w:tcPr>
            <w:tcW w:w="1063" w:type="dxa"/>
            <w:vAlign w:val="center"/>
          </w:tcPr>
          <w:p w14:paraId="1C5779F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62EF5AB6"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377F1BB" w14:textId="77777777" w:rsidR="00481A06" w:rsidRPr="001D73B4" w:rsidRDefault="00481A06" w:rsidP="00EF4F49">
            <w:pPr>
              <w:jc w:val="center"/>
              <w:rPr>
                <w:rFonts w:asciiTheme="minorHAnsi" w:hAnsiTheme="minorHAnsi"/>
                <w:b/>
                <w:sz w:val="20"/>
                <w:szCs w:val="20"/>
                <w:lang w:val="it-IT"/>
              </w:rPr>
            </w:pPr>
          </w:p>
        </w:tc>
      </w:tr>
      <w:tr w:rsidR="00481A06" w:rsidRPr="00CF3448" w14:paraId="10FC64B2" w14:textId="77777777" w:rsidTr="00EF4F49">
        <w:trPr>
          <w:cantSplit/>
          <w:trHeight w:val="284"/>
        </w:trPr>
        <w:tc>
          <w:tcPr>
            <w:tcW w:w="1116" w:type="dxa"/>
            <w:vAlign w:val="center"/>
          </w:tcPr>
          <w:p w14:paraId="2854A8E1"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6</w:t>
            </w:r>
          </w:p>
        </w:tc>
        <w:tc>
          <w:tcPr>
            <w:tcW w:w="4913" w:type="dxa"/>
            <w:gridSpan w:val="2"/>
            <w:vAlign w:val="center"/>
          </w:tcPr>
          <w:p w14:paraId="52DF936F"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URTI, COLPI, IMPATTI, SCHIACCIAMENTI</w:t>
            </w:r>
          </w:p>
        </w:tc>
        <w:tc>
          <w:tcPr>
            <w:tcW w:w="560" w:type="dxa"/>
            <w:vAlign w:val="center"/>
          </w:tcPr>
          <w:p w14:paraId="6627DF0A" w14:textId="78F52330" w:rsidR="00481A06" w:rsidRPr="00CF3448" w:rsidRDefault="00481A06" w:rsidP="00EF4F49">
            <w:pPr>
              <w:jc w:val="center"/>
              <w:rPr>
                <w:rFonts w:ascii="Aptos" w:hAnsi="Aptos"/>
                <w:sz w:val="30"/>
                <w:szCs w:val="30"/>
                <w:lang w:val="it-IT"/>
              </w:rPr>
            </w:pPr>
          </w:p>
        </w:tc>
        <w:tc>
          <w:tcPr>
            <w:tcW w:w="1063" w:type="dxa"/>
            <w:vAlign w:val="center"/>
          </w:tcPr>
          <w:p w14:paraId="22A47B0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1B112ADE"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7CA64044" w14:textId="77777777" w:rsidR="00481A06" w:rsidRPr="001D73B4" w:rsidRDefault="00481A06" w:rsidP="00EF4F49">
            <w:pPr>
              <w:jc w:val="center"/>
              <w:rPr>
                <w:rFonts w:asciiTheme="minorHAnsi" w:hAnsiTheme="minorHAnsi"/>
                <w:b/>
                <w:sz w:val="20"/>
                <w:szCs w:val="20"/>
                <w:lang w:val="it-IT"/>
              </w:rPr>
            </w:pPr>
          </w:p>
        </w:tc>
      </w:tr>
      <w:tr w:rsidR="00481A06" w:rsidRPr="00CF3448" w14:paraId="7681EDF8" w14:textId="77777777" w:rsidTr="00EF4F49">
        <w:trPr>
          <w:cantSplit/>
          <w:trHeight w:val="284"/>
        </w:trPr>
        <w:tc>
          <w:tcPr>
            <w:tcW w:w="1116" w:type="dxa"/>
            <w:vAlign w:val="center"/>
          </w:tcPr>
          <w:p w14:paraId="3DAFBB09"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7</w:t>
            </w:r>
          </w:p>
        </w:tc>
        <w:tc>
          <w:tcPr>
            <w:tcW w:w="4913" w:type="dxa"/>
            <w:gridSpan w:val="2"/>
            <w:vAlign w:val="center"/>
          </w:tcPr>
          <w:p w14:paraId="19A70EDB"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SEPPELLIMENTI</w:t>
            </w:r>
          </w:p>
        </w:tc>
        <w:tc>
          <w:tcPr>
            <w:tcW w:w="560" w:type="dxa"/>
            <w:vAlign w:val="center"/>
          </w:tcPr>
          <w:p w14:paraId="38F19F15" w14:textId="6F53D84E" w:rsidR="00481A06" w:rsidRPr="00CF3448" w:rsidRDefault="00481A06" w:rsidP="00EF4F49">
            <w:pPr>
              <w:jc w:val="center"/>
              <w:rPr>
                <w:rFonts w:ascii="Aptos" w:hAnsi="Aptos"/>
                <w:sz w:val="30"/>
                <w:szCs w:val="30"/>
                <w:lang w:val="it-IT"/>
              </w:rPr>
            </w:pPr>
          </w:p>
        </w:tc>
        <w:tc>
          <w:tcPr>
            <w:tcW w:w="1063" w:type="dxa"/>
            <w:vAlign w:val="center"/>
          </w:tcPr>
          <w:p w14:paraId="2870B2F6"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068E420A"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A8835BA" w14:textId="77777777" w:rsidR="00481A06" w:rsidRPr="001D73B4" w:rsidRDefault="00481A06" w:rsidP="00EF4F49">
            <w:pPr>
              <w:jc w:val="center"/>
              <w:rPr>
                <w:rFonts w:asciiTheme="minorHAnsi" w:hAnsiTheme="minorHAnsi"/>
                <w:b/>
                <w:sz w:val="20"/>
                <w:szCs w:val="20"/>
                <w:lang w:val="it-IT"/>
              </w:rPr>
            </w:pPr>
          </w:p>
        </w:tc>
      </w:tr>
      <w:tr w:rsidR="00481A06" w:rsidRPr="00CF3448" w14:paraId="0ED6D528" w14:textId="77777777" w:rsidTr="00EF4F49">
        <w:trPr>
          <w:cantSplit/>
          <w:trHeight w:val="284"/>
        </w:trPr>
        <w:tc>
          <w:tcPr>
            <w:tcW w:w="1116" w:type="dxa"/>
            <w:vAlign w:val="center"/>
          </w:tcPr>
          <w:p w14:paraId="71933548"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8</w:t>
            </w:r>
          </w:p>
        </w:tc>
        <w:tc>
          <w:tcPr>
            <w:tcW w:w="4913" w:type="dxa"/>
            <w:gridSpan w:val="2"/>
            <w:vAlign w:val="center"/>
          </w:tcPr>
          <w:p w14:paraId="37700477" w14:textId="77777777" w:rsidR="00481A06" w:rsidRPr="00CF3448" w:rsidRDefault="00481A06" w:rsidP="00EF4F49">
            <w:pPr>
              <w:rPr>
                <w:rFonts w:ascii="Aptos" w:hAnsi="Aptos"/>
                <w:sz w:val="20"/>
                <w:szCs w:val="20"/>
              </w:rPr>
            </w:pPr>
            <w:r w:rsidRPr="00CF3448">
              <w:rPr>
                <w:rFonts w:ascii="Aptos" w:hAnsi="Aptos"/>
                <w:sz w:val="20"/>
                <w:szCs w:val="20"/>
              </w:rPr>
              <w:t>ABRASIONI, TAGLI, CESOIAMENTI</w:t>
            </w:r>
          </w:p>
        </w:tc>
        <w:tc>
          <w:tcPr>
            <w:tcW w:w="560" w:type="dxa"/>
            <w:vAlign w:val="center"/>
          </w:tcPr>
          <w:p w14:paraId="5F682611" w14:textId="7E9E0984" w:rsidR="00481A06" w:rsidRPr="00CF3448" w:rsidRDefault="00481A06" w:rsidP="00EF4F49">
            <w:pPr>
              <w:jc w:val="center"/>
              <w:rPr>
                <w:rFonts w:ascii="Aptos" w:hAnsi="Aptos"/>
                <w:sz w:val="30"/>
                <w:szCs w:val="30"/>
              </w:rPr>
            </w:pPr>
          </w:p>
        </w:tc>
        <w:tc>
          <w:tcPr>
            <w:tcW w:w="1063" w:type="dxa"/>
            <w:vAlign w:val="center"/>
          </w:tcPr>
          <w:p w14:paraId="3989360A" w14:textId="77777777" w:rsidR="00481A06" w:rsidRPr="001D73B4" w:rsidRDefault="00481A06" w:rsidP="00EF4F49">
            <w:pPr>
              <w:jc w:val="center"/>
              <w:rPr>
                <w:rFonts w:asciiTheme="minorHAnsi" w:hAnsiTheme="minorHAnsi"/>
                <w:sz w:val="20"/>
                <w:szCs w:val="20"/>
              </w:rPr>
            </w:pPr>
          </w:p>
        </w:tc>
        <w:tc>
          <w:tcPr>
            <w:tcW w:w="1063" w:type="dxa"/>
            <w:vAlign w:val="center"/>
          </w:tcPr>
          <w:p w14:paraId="5FEAEBA2"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525E8310" w14:textId="77777777" w:rsidR="00481A06" w:rsidRPr="001D73B4" w:rsidRDefault="00481A06" w:rsidP="00EF4F49">
            <w:pPr>
              <w:jc w:val="center"/>
              <w:rPr>
                <w:rFonts w:asciiTheme="minorHAnsi" w:hAnsiTheme="minorHAnsi"/>
                <w:b/>
                <w:sz w:val="20"/>
                <w:szCs w:val="20"/>
              </w:rPr>
            </w:pPr>
          </w:p>
        </w:tc>
      </w:tr>
      <w:tr w:rsidR="00481A06" w:rsidRPr="00CF3448" w14:paraId="015D1969" w14:textId="77777777" w:rsidTr="00EF4F49">
        <w:trPr>
          <w:cantSplit/>
          <w:trHeight w:val="284"/>
        </w:trPr>
        <w:tc>
          <w:tcPr>
            <w:tcW w:w="1116" w:type="dxa"/>
            <w:vAlign w:val="center"/>
          </w:tcPr>
          <w:p w14:paraId="62BC18E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9</w:t>
            </w:r>
          </w:p>
        </w:tc>
        <w:tc>
          <w:tcPr>
            <w:tcW w:w="4913" w:type="dxa"/>
            <w:gridSpan w:val="2"/>
            <w:vAlign w:val="center"/>
          </w:tcPr>
          <w:p w14:paraId="65151B2E" w14:textId="77777777" w:rsidR="00481A06" w:rsidRPr="00CF3448" w:rsidRDefault="00481A06" w:rsidP="00EF4F49">
            <w:pPr>
              <w:rPr>
                <w:rFonts w:ascii="Aptos" w:hAnsi="Aptos"/>
                <w:sz w:val="20"/>
                <w:szCs w:val="20"/>
              </w:rPr>
            </w:pPr>
            <w:r w:rsidRPr="00CF3448">
              <w:rPr>
                <w:rFonts w:ascii="Aptos" w:hAnsi="Aptos"/>
                <w:sz w:val="20"/>
                <w:szCs w:val="20"/>
              </w:rPr>
              <w:t>PROIEZIONE MATERIALI, FRAMMENTI, SCHEGGE</w:t>
            </w:r>
          </w:p>
        </w:tc>
        <w:tc>
          <w:tcPr>
            <w:tcW w:w="560" w:type="dxa"/>
            <w:vAlign w:val="center"/>
          </w:tcPr>
          <w:p w14:paraId="75C0A0CE" w14:textId="0FDFFD6C" w:rsidR="00481A06" w:rsidRPr="00CF3448" w:rsidRDefault="00481A06" w:rsidP="00EF4F49">
            <w:pPr>
              <w:jc w:val="center"/>
              <w:rPr>
                <w:rFonts w:ascii="Aptos" w:hAnsi="Aptos"/>
                <w:sz w:val="30"/>
                <w:szCs w:val="30"/>
              </w:rPr>
            </w:pPr>
          </w:p>
        </w:tc>
        <w:tc>
          <w:tcPr>
            <w:tcW w:w="1063" w:type="dxa"/>
            <w:vAlign w:val="center"/>
          </w:tcPr>
          <w:p w14:paraId="79E5EAA8" w14:textId="77777777" w:rsidR="00481A06" w:rsidRPr="001D73B4" w:rsidRDefault="00481A06" w:rsidP="00EF4F49">
            <w:pPr>
              <w:jc w:val="center"/>
              <w:rPr>
                <w:rFonts w:asciiTheme="minorHAnsi" w:hAnsiTheme="minorHAnsi"/>
                <w:sz w:val="20"/>
                <w:szCs w:val="20"/>
              </w:rPr>
            </w:pPr>
          </w:p>
        </w:tc>
        <w:tc>
          <w:tcPr>
            <w:tcW w:w="1063" w:type="dxa"/>
            <w:vAlign w:val="center"/>
          </w:tcPr>
          <w:p w14:paraId="0468178F"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285C8B6A" w14:textId="77777777" w:rsidR="00481A06" w:rsidRPr="001D73B4" w:rsidRDefault="00481A06" w:rsidP="00EF4F49">
            <w:pPr>
              <w:jc w:val="center"/>
              <w:rPr>
                <w:rFonts w:asciiTheme="minorHAnsi" w:hAnsiTheme="minorHAnsi"/>
                <w:b/>
                <w:sz w:val="20"/>
                <w:szCs w:val="20"/>
              </w:rPr>
            </w:pPr>
          </w:p>
        </w:tc>
      </w:tr>
      <w:tr w:rsidR="00481A06" w:rsidRPr="00CF3448" w14:paraId="536DF33C" w14:textId="77777777" w:rsidTr="00EF4F49">
        <w:trPr>
          <w:cantSplit/>
          <w:trHeight w:val="284"/>
        </w:trPr>
        <w:tc>
          <w:tcPr>
            <w:tcW w:w="1116" w:type="dxa"/>
            <w:vAlign w:val="center"/>
          </w:tcPr>
          <w:p w14:paraId="6BA47196"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10</w:t>
            </w:r>
          </w:p>
        </w:tc>
        <w:tc>
          <w:tcPr>
            <w:tcW w:w="4913" w:type="dxa"/>
            <w:gridSpan w:val="2"/>
            <w:vAlign w:val="center"/>
          </w:tcPr>
          <w:p w14:paraId="1EA67A49" w14:textId="77777777" w:rsidR="00481A06" w:rsidRPr="00CF3448" w:rsidRDefault="00481A06" w:rsidP="00EF4F49">
            <w:pPr>
              <w:rPr>
                <w:rFonts w:ascii="Aptos" w:hAnsi="Aptos"/>
                <w:sz w:val="20"/>
                <w:szCs w:val="20"/>
              </w:rPr>
            </w:pPr>
            <w:r w:rsidRPr="00CF3448">
              <w:rPr>
                <w:rFonts w:ascii="Aptos" w:hAnsi="Aptos"/>
                <w:sz w:val="20"/>
                <w:szCs w:val="20"/>
              </w:rPr>
              <w:t>USTIONI TERMICHE</w:t>
            </w:r>
          </w:p>
        </w:tc>
        <w:tc>
          <w:tcPr>
            <w:tcW w:w="560" w:type="dxa"/>
            <w:vAlign w:val="center"/>
          </w:tcPr>
          <w:p w14:paraId="73AE0C05" w14:textId="1F09E470" w:rsidR="00481A06" w:rsidRPr="00CF3448" w:rsidRDefault="00481A06" w:rsidP="00EF4F49">
            <w:pPr>
              <w:jc w:val="center"/>
              <w:rPr>
                <w:rFonts w:ascii="Aptos" w:hAnsi="Aptos"/>
                <w:sz w:val="30"/>
                <w:szCs w:val="30"/>
              </w:rPr>
            </w:pPr>
          </w:p>
        </w:tc>
        <w:tc>
          <w:tcPr>
            <w:tcW w:w="1063" w:type="dxa"/>
            <w:vAlign w:val="center"/>
          </w:tcPr>
          <w:p w14:paraId="77102349" w14:textId="77777777" w:rsidR="00481A06" w:rsidRPr="001D73B4" w:rsidRDefault="00481A06" w:rsidP="00EF4F49">
            <w:pPr>
              <w:jc w:val="center"/>
              <w:rPr>
                <w:rFonts w:asciiTheme="minorHAnsi" w:hAnsiTheme="minorHAnsi"/>
                <w:sz w:val="20"/>
                <w:szCs w:val="20"/>
              </w:rPr>
            </w:pPr>
          </w:p>
        </w:tc>
        <w:tc>
          <w:tcPr>
            <w:tcW w:w="1063" w:type="dxa"/>
            <w:vAlign w:val="center"/>
          </w:tcPr>
          <w:p w14:paraId="412690F2"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F935D44" w14:textId="77777777" w:rsidR="00481A06" w:rsidRPr="001D73B4" w:rsidRDefault="00481A06" w:rsidP="00EF4F49">
            <w:pPr>
              <w:jc w:val="center"/>
              <w:rPr>
                <w:rFonts w:asciiTheme="minorHAnsi" w:hAnsiTheme="minorHAnsi"/>
                <w:b/>
                <w:sz w:val="20"/>
                <w:szCs w:val="20"/>
              </w:rPr>
            </w:pPr>
          </w:p>
        </w:tc>
      </w:tr>
      <w:tr w:rsidR="00481A06" w:rsidRPr="00CF3448" w14:paraId="25A12748" w14:textId="77777777" w:rsidTr="00EF4F49">
        <w:trPr>
          <w:cantSplit/>
          <w:trHeight w:val="284"/>
        </w:trPr>
        <w:tc>
          <w:tcPr>
            <w:tcW w:w="1116" w:type="dxa"/>
            <w:vAlign w:val="center"/>
          </w:tcPr>
          <w:p w14:paraId="3C193677"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11</w:t>
            </w:r>
          </w:p>
        </w:tc>
        <w:tc>
          <w:tcPr>
            <w:tcW w:w="4913" w:type="dxa"/>
            <w:gridSpan w:val="2"/>
            <w:vAlign w:val="center"/>
          </w:tcPr>
          <w:p w14:paraId="2E4B3BC3"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INVESTIMENTO NEI LUOGHI DI LAVORO</w:t>
            </w:r>
          </w:p>
        </w:tc>
        <w:tc>
          <w:tcPr>
            <w:tcW w:w="560" w:type="dxa"/>
            <w:vAlign w:val="center"/>
          </w:tcPr>
          <w:p w14:paraId="17407B17" w14:textId="598D6C1C" w:rsidR="00481A06" w:rsidRPr="00CF3448" w:rsidRDefault="00481A06" w:rsidP="00EF4F49">
            <w:pPr>
              <w:jc w:val="center"/>
              <w:rPr>
                <w:rFonts w:ascii="Aptos" w:hAnsi="Aptos"/>
                <w:sz w:val="30"/>
                <w:szCs w:val="30"/>
                <w:lang w:val="it-IT"/>
              </w:rPr>
            </w:pPr>
          </w:p>
        </w:tc>
        <w:tc>
          <w:tcPr>
            <w:tcW w:w="1063" w:type="dxa"/>
            <w:vAlign w:val="center"/>
          </w:tcPr>
          <w:p w14:paraId="1FBECD44"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75D56E1C"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7EE2228" w14:textId="77777777" w:rsidR="00481A06" w:rsidRPr="001D73B4" w:rsidRDefault="00481A06" w:rsidP="00EF4F49">
            <w:pPr>
              <w:jc w:val="center"/>
              <w:rPr>
                <w:rFonts w:asciiTheme="minorHAnsi" w:hAnsiTheme="minorHAnsi"/>
                <w:b/>
                <w:sz w:val="20"/>
                <w:szCs w:val="20"/>
                <w:lang w:val="it-IT"/>
              </w:rPr>
            </w:pPr>
          </w:p>
        </w:tc>
      </w:tr>
      <w:tr w:rsidR="00481A06" w:rsidRPr="00CF3448" w14:paraId="3024A795" w14:textId="77777777" w:rsidTr="00EF4F49">
        <w:trPr>
          <w:cantSplit/>
          <w:trHeight w:val="284"/>
        </w:trPr>
        <w:tc>
          <w:tcPr>
            <w:tcW w:w="1116" w:type="dxa"/>
            <w:vAlign w:val="center"/>
          </w:tcPr>
          <w:p w14:paraId="326CCB53"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12</w:t>
            </w:r>
          </w:p>
        </w:tc>
        <w:tc>
          <w:tcPr>
            <w:tcW w:w="4913" w:type="dxa"/>
            <w:gridSpan w:val="2"/>
            <w:vAlign w:val="center"/>
          </w:tcPr>
          <w:p w14:paraId="12C104A6" w14:textId="77777777" w:rsidR="00481A06" w:rsidRPr="00CF3448" w:rsidRDefault="00481A06" w:rsidP="00EF4F49">
            <w:pPr>
              <w:rPr>
                <w:rFonts w:ascii="Aptos" w:hAnsi="Aptos"/>
                <w:sz w:val="20"/>
                <w:szCs w:val="20"/>
              </w:rPr>
            </w:pPr>
            <w:r w:rsidRPr="00CF3448">
              <w:rPr>
                <w:rFonts w:ascii="Aptos" w:hAnsi="Aptos"/>
                <w:sz w:val="20"/>
                <w:szCs w:val="20"/>
              </w:rPr>
              <w:t>INVESTIMENTO SU SEDE STRADALE</w:t>
            </w:r>
          </w:p>
        </w:tc>
        <w:tc>
          <w:tcPr>
            <w:tcW w:w="560" w:type="dxa"/>
            <w:vAlign w:val="center"/>
          </w:tcPr>
          <w:p w14:paraId="11DC1173" w14:textId="21795CB1" w:rsidR="00481A06" w:rsidRPr="00CF3448" w:rsidRDefault="00481A06" w:rsidP="00EF4F49">
            <w:pPr>
              <w:jc w:val="center"/>
              <w:rPr>
                <w:rFonts w:ascii="Aptos" w:hAnsi="Aptos"/>
                <w:sz w:val="30"/>
                <w:szCs w:val="30"/>
              </w:rPr>
            </w:pPr>
          </w:p>
        </w:tc>
        <w:tc>
          <w:tcPr>
            <w:tcW w:w="1063" w:type="dxa"/>
            <w:vAlign w:val="center"/>
          </w:tcPr>
          <w:p w14:paraId="429624A5" w14:textId="77777777" w:rsidR="00481A06" w:rsidRPr="001D73B4" w:rsidRDefault="00481A06" w:rsidP="00EF4F49">
            <w:pPr>
              <w:jc w:val="center"/>
              <w:rPr>
                <w:rFonts w:asciiTheme="minorHAnsi" w:hAnsiTheme="minorHAnsi"/>
                <w:sz w:val="20"/>
                <w:szCs w:val="20"/>
              </w:rPr>
            </w:pPr>
          </w:p>
        </w:tc>
        <w:tc>
          <w:tcPr>
            <w:tcW w:w="1063" w:type="dxa"/>
            <w:vAlign w:val="center"/>
          </w:tcPr>
          <w:p w14:paraId="1508ACCE"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08DA0CAB" w14:textId="77777777" w:rsidR="00481A06" w:rsidRPr="001D73B4" w:rsidRDefault="00481A06" w:rsidP="00EF4F49">
            <w:pPr>
              <w:jc w:val="center"/>
              <w:rPr>
                <w:rFonts w:asciiTheme="minorHAnsi" w:hAnsiTheme="minorHAnsi"/>
                <w:b/>
                <w:sz w:val="20"/>
                <w:szCs w:val="20"/>
              </w:rPr>
            </w:pPr>
          </w:p>
        </w:tc>
      </w:tr>
      <w:tr w:rsidR="00481A06" w:rsidRPr="00CF3448" w14:paraId="0D159C31" w14:textId="77777777" w:rsidTr="00EF4F49">
        <w:trPr>
          <w:cantSplit/>
          <w:trHeight w:val="284"/>
        </w:trPr>
        <w:tc>
          <w:tcPr>
            <w:tcW w:w="1116" w:type="dxa"/>
            <w:vAlign w:val="center"/>
          </w:tcPr>
          <w:p w14:paraId="093DC018"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13</w:t>
            </w:r>
          </w:p>
        </w:tc>
        <w:tc>
          <w:tcPr>
            <w:tcW w:w="4913" w:type="dxa"/>
            <w:gridSpan w:val="2"/>
            <w:vAlign w:val="center"/>
          </w:tcPr>
          <w:p w14:paraId="20FF1EB4" w14:textId="77777777" w:rsidR="00481A06" w:rsidRPr="00CF3448" w:rsidRDefault="00481A06" w:rsidP="00EF4F49">
            <w:pPr>
              <w:rPr>
                <w:rFonts w:ascii="Aptos" w:hAnsi="Aptos"/>
                <w:sz w:val="20"/>
                <w:szCs w:val="20"/>
              </w:rPr>
            </w:pPr>
            <w:r w:rsidRPr="00CF3448">
              <w:rPr>
                <w:rFonts w:ascii="Aptos" w:hAnsi="Aptos"/>
                <w:sz w:val="20"/>
                <w:szCs w:val="20"/>
              </w:rPr>
              <w:t>INCIDENTI STRADALI</w:t>
            </w:r>
          </w:p>
        </w:tc>
        <w:tc>
          <w:tcPr>
            <w:tcW w:w="560" w:type="dxa"/>
            <w:vAlign w:val="center"/>
          </w:tcPr>
          <w:p w14:paraId="7649ABE4" w14:textId="47E5C911" w:rsidR="00481A06" w:rsidRPr="00CF3448" w:rsidRDefault="00481A06" w:rsidP="00EF4F49">
            <w:pPr>
              <w:jc w:val="center"/>
              <w:rPr>
                <w:rFonts w:ascii="Aptos" w:hAnsi="Aptos"/>
                <w:sz w:val="30"/>
                <w:szCs w:val="30"/>
              </w:rPr>
            </w:pPr>
          </w:p>
        </w:tc>
        <w:tc>
          <w:tcPr>
            <w:tcW w:w="1063" w:type="dxa"/>
            <w:vAlign w:val="center"/>
          </w:tcPr>
          <w:p w14:paraId="03543521" w14:textId="77777777" w:rsidR="00481A06" w:rsidRPr="001D73B4" w:rsidRDefault="00481A06" w:rsidP="00EF4F49">
            <w:pPr>
              <w:jc w:val="center"/>
              <w:rPr>
                <w:rFonts w:asciiTheme="minorHAnsi" w:hAnsiTheme="minorHAnsi"/>
                <w:sz w:val="20"/>
                <w:szCs w:val="20"/>
              </w:rPr>
            </w:pPr>
          </w:p>
        </w:tc>
        <w:tc>
          <w:tcPr>
            <w:tcW w:w="1063" w:type="dxa"/>
            <w:vAlign w:val="center"/>
          </w:tcPr>
          <w:p w14:paraId="5086EAA9"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62E52DA9" w14:textId="77777777" w:rsidR="00481A06" w:rsidRPr="001D73B4" w:rsidRDefault="00481A06" w:rsidP="00EF4F49">
            <w:pPr>
              <w:jc w:val="center"/>
              <w:rPr>
                <w:rFonts w:asciiTheme="minorHAnsi" w:hAnsiTheme="minorHAnsi"/>
                <w:b/>
                <w:sz w:val="20"/>
                <w:szCs w:val="20"/>
              </w:rPr>
            </w:pPr>
          </w:p>
        </w:tc>
      </w:tr>
      <w:tr w:rsidR="00481A06" w:rsidRPr="00CF3448" w14:paraId="34119ECC" w14:textId="77777777" w:rsidTr="00EF4F49">
        <w:trPr>
          <w:cantSplit/>
          <w:trHeight w:val="284"/>
        </w:trPr>
        <w:tc>
          <w:tcPr>
            <w:tcW w:w="1116" w:type="dxa"/>
            <w:vAlign w:val="center"/>
          </w:tcPr>
          <w:p w14:paraId="1115B794"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14</w:t>
            </w:r>
          </w:p>
        </w:tc>
        <w:tc>
          <w:tcPr>
            <w:tcW w:w="4913" w:type="dxa"/>
            <w:gridSpan w:val="2"/>
            <w:vAlign w:val="center"/>
          </w:tcPr>
          <w:p w14:paraId="09306FF4" w14:textId="77777777" w:rsidR="00481A06" w:rsidRPr="00CF3448" w:rsidRDefault="00481A06" w:rsidP="00EF4F49">
            <w:pPr>
              <w:rPr>
                <w:rFonts w:ascii="Aptos" w:hAnsi="Aptos"/>
                <w:sz w:val="20"/>
                <w:szCs w:val="20"/>
              </w:rPr>
            </w:pPr>
            <w:r w:rsidRPr="00CF3448">
              <w:rPr>
                <w:rFonts w:ascii="Aptos" w:hAnsi="Aptos"/>
                <w:sz w:val="20"/>
                <w:szCs w:val="20"/>
              </w:rPr>
              <w:t>ANNEGAMENTO</w:t>
            </w:r>
          </w:p>
        </w:tc>
        <w:tc>
          <w:tcPr>
            <w:tcW w:w="560" w:type="dxa"/>
            <w:vAlign w:val="center"/>
          </w:tcPr>
          <w:p w14:paraId="2243862F" w14:textId="555F780D" w:rsidR="00481A06" w:rsidRPr="00CF3448" w:rsidRDefault="00481A06" w:rsidP="00EF4F49">
            <w:pPr>
              <w:jc w:val="center"/>
              <w:rPr>
                <w:rFonts w:ascii="Aptos" w:hAnsi="Aptos"/>
                <w:sz w:val="30"/>
                <w:szCs w:val="30"/>
              </w:rPr>
            </w:pPr>
          </w:p>
        </w:tc>
        <w:tc>
          <w:tcPr>
            <w:tcW w:w="1063" w:type="dxa"/>
            <w:vAlign w:val="center"/>
          </w:tcPr>
          <w:p w14:paraId="137F88CD" w14:textId="77777777" w:rsidR="00481A06" w:rsidRPr="001D73B4" w:rsidRDefault="00481A06" w:rsidP="00EF4F49">
            <w:pPr>
              <w:jc w:val="center"/>
              <w:rPr>
                <w:rFonts w:asciiTheme="minorHAnsi" w:hAnsiTheme="minorHAnsi"/>
                <w:sz w:val="20"/>
                <w:szCs w:val="20"/>
              </w:rPr>
            </w:pPr>
          </w:p>
        </w:tc>
        <w:tc>
          <w:tcPr>
            <w:tcW w:w="1063" w:type="dxa"/>
            <w:vAlign w:val="center"/>
          </w:tcPr>
          <w:p w14:paraId="1EAFDE24"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5BE9D15C" w14:textId="77777777" w:rsidR="00481A06" w:rsidRPr="001D73B4" w:rsidRDefault="00481A06" w:rsidP="00EF4F49">
            <w:pPr>
              <w:jc w:val="center"/>
              <w:rPr>
                <w:rFonts w:asciiTheme="minorHAnsi" w:hAnsiTheme="minorHAnsi"/>
                <w:b/>
                <w:sz w:val="20"/>
                <w:szCs w:val="20"/>
              </w:rPr>
            </w:pPr>
          </w:p>
        </w:tc>
      </w:tr>
      <w:tr w:rsidR="00481A06" w:rsidRPr="00CF3448" w14:paraId="4946BAFC" w14:textId="77777777" w:rsidTr="00EF4F49">
        <w:trPr>
          <w:cantSplit/>
          <w:trHeight w:val="284"/>
        </w:trPr>
        <w:tc>
          <w:tcPr>
            <w:tcW w:w="1116" w:type="dxa"/>
            <w:vAlign w:val="center"/>
          </w:tcPr>
          <w:p w14:paraId="2305D2E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15</w:t>
            </w:r>
          </w:p>
        </w:tc>
        <w:tc>
          <w:tcPr>
            <w:tcW w:w="4913" w:type="dxa"/>
            <w:gridSpan w:val="2"/>
            <w:vAlign w:val="center"/>
          </w:tcPr>
          <w:p w14:paraId="31798745" w14:textId="77777777" w:rsidR="00481A06" w:rsidRPr="00CF3448" w:rsidRDefault="00481A06" w:rsidP="00EF4F49">
            <w:pPr>
              <w:rPr>
                <w:rFonts w:ascii="Aptos" w:hAnsi="Aptos"/>
                <w:sz w:val="20"/>
                <w:szCs w:val="20"/>
              </w:rPr>
            </w:pPr>
            <w:r w:rsidRPr="00CF3448">
              <w:rPr>
                <w:rFonts w:ascii="Aptos" w:hAnsi="Aptos"/>
                <w:sz w:val="20"/>
                <w:szCs w:val="20"/>
              </w:rPr>
              <w:t>POSTURE SCORRETTE</w:t>
            </w:r>
          </w:p>
        </w:tc>
        <w:tc>
          <w:tcPr>
            <w:tcW w:w="560" w:type="dxa"/>
            <w:vAlign w:val="center"/>
          </w:tcPr>
          <w:p w14:paraId="1E472C3F" w14:textId="4A8D739F" w:rsidR="00481A06" w:rsidRPr="00CF3448" w:rsidRDefault="00481A06" w:rsidP="00EF4F49">
            <w:pPr>
              <w:jc w:val="center"/>
              <w:rPr>
                <w:rFonts w:ascii="Aptos" w:hAnsi="Aptos"/>
                <w:sz w:val="30"/>
                <w:szCs w:val="30"/>
              </w:rPr>
            </w:pPr>
          </w:p>
        </w:tc>
        <w:tc>
          <w:tcPr>
            <w:tcW w:w="1063" w:type="dxa"/>
            <w:vAlign w:val="center"/>
          </w:tcPr>
          <w:p w14:paraId="2B793FFC" w14:textId="77777777" w:rsidR="00481A06" w:rsidRPr="001D73B4" w:rsidRDefault="00481A06" w:rsidP="00EF4F49">
            <w:pPr>
              <w:jc w:val="center"/>
              <w:rPr>
                <w:rFonts w:asciiTheme="minorHAnsi" w:hAnsiTheme="minorHAnsi"/>
                <w:sz w:val="20"/>
                <w:szCs w:val="20"/>
              </w:rPr>
            </w:pPr>
          </w:p>
        </w:tc>
        <w:tc>
          <w:tcPr>
            <w:tcW w:w="1063" w:type="dxa"/>
            <w:vAlign w:val="center"/>
          </w:tcPr>
          <w:p w14:paraId="65986AE1"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23492CC1" w14:textId="77777777" w:rsidR="00481A06" w:rsidRPr="001D73B4" w:rsidRDefault="00481A06" w:rsidP="00EF4F49">
            <w:pPr>
              <w:jc w:val="center"/>
              <w:rPr>
                <w:rFonts w:asciiTheme="minorHAnsi" w:hAnsiTheme="minorHAnsi"/>
                <w:b/>
                <w:sz w:val="20"/>
                <w:szCs w:val="20"/>
              </w:rPr>
            </w:pPr>
          </w:p>
        </w:tc>
      </w:tr>
      <w:tr w:rsidR="00481A06" w:rsidRPr="00CF3448" w14:paraId="7BE69092" w14:textId="77777777" w:rsidTr="00EF4F49">
        <w:trPr>
          <w:cantSplit/>
          <w:trHeight w:val="284"/>
        </w:trPr>
        <w:tc>
          <w:tcPr>
            <w:tcW w:w="1116" w:type="dxa"/>
            <w:vAlign w:val="center"/>
          </w:tcPr>
          <w:p w14:paraId="39802B57"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16</w:t>
            </w:r>
          </w:p>
        </w:tc>
        <w:tc>
          <w:tcPr>
            <w:tcW w:w="4913" w:type="dxa"/>
            <w:gridSpan w:val="2"/>
            <w:vAlign w:val="center"/>
          </w:tcPr>
          <w:p w14:paraId="050B81A0" w14:textId="77777777" w:rsidR="00481A06" w:rsidRPr="00CF3448" w:rsidRDefault="00481A06" w:rsidP="00EF4F49">
            <w:pPr>
              <w:rPr>
                <w:rFonts w:ascii="Aptos" w:hAnsi="Aptos"/>
                <w:sz w:val="20"/>
                <w:szCs w:val="20"/>
              </w:rPr>
            </w:pPr>
            <w:r w:rsidRPr="00CF3448">
              <w:rPr>
                <w:rFonts w:ascii="Aptos" w:hAnsi="Aptos"/>
                <w:sz w:val="20"/>
                <w:szCs w:val="20"/>
              </w:rPr>
              <w:t>MICROCLIMA</w:t>
            </w:r>
          </w:p>
        </w:tc>
        <w:tc>
          <w:tcPr>
            <w:tcW w:w="560" w:type="dxa"/>
            <w:vAlign w:val="center"/>
          </w:tcPr>
          <w:p w14:paraId="25788283" w14:textId="2F997FFE" w:rsidR="00481A06" w:rsidRPr="00CF3448" w:rsidRDefault="00481A06" w:rsidP="00EF4F49">
            <w:pPr>
              <w:jc w:val="center"/>
              <w:rPr>
                <w:rFonts w:ascii="Aptos" w:hAnsi="Aptos"/>
                <w:sz w:val="30"/>
                <w:szCs w:val="30"/>
              </w:rPr>
            </w:pPr>
          </w:p>
        </w:tc>
        <w:tc>
          <w:tcPr>
            <w:tcW w:w="1063" w:type="dxa"/>
            <w:vAlign w:val="center"/>
          </w:tcPr>
          <w:p w14:paraId="1B339596" w14:textId="77777777" w:rsidR="00481A06" w:rsidRPr="001D73B4" w:rsidRDefault="00481A06" w:rsidP="00EF4F49">
            <w:pPr>
              <w:jc w:val="center"/>
              <w:rPr>
                <w:rFonts w:asciiTheme="minorHAnsi" w:hAnsiTheme="minorHAnsi"/>
                <w:sz w:val="20"/>
                <w:szCs w:val="20"/>
              </w:rPr>
            </w:pPr>
          </w:p>
        </w:tc>
        <w:tc>
          <w:tcPr>
            <w:tcW w:w="1063" w:type="dxa"/>
            <w:vAlign w:val="center"/>
          </w:tcPr>
          <w:p w14:paraId="24FE6599"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4E8C6AB5" w14:textId="77777777" w:rsidR="00481A06" w:rsidRPr="001D73B4" w:rsidRDefault="00481A06" w:rsidP="00EF4F49">
            <w:pPr>
              <w:jc w:val="center"/>
              <w:rPr>
                <w:rFonts w:asciiTheme="minorHAnsi" w:hAnsiTheme="minorHAnsi"/>
                <w:b/>
                <w:sz w:val="20"/>
                <w:szCs w:val="20"/>
              </w:rPr>
            </w:pPr>
          </w:p>
        </w:tc>
      </w:tr>
      <w:tr w:rsidR="00481A06" w:rsidRPr="00CF3448" w14:paraId="4F67C53C" w14:textId="77777777" w:rsidTr="00EF4F49">
        <w:trPr>
          <w:cantSplit/>
          <w:trHeight w:val="284"/>
        </w:trPr>
        <w:tc>
          <w:tcPr>
            <w:tcW w:w="1116" w:type="dxa"/>
            <w:vAlign w:val="center"/>
          </w:tcPr>
          <w:p w14:paraId="574523AE"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17</w:t>
            </w:r>
          </w:p>
        </w:tc>
        <w:tc>
          <w:tcPr>
            <w:tcW w:w="4913" w:type="dxa"/>
            <w:gridSpan w:val="2"/>
            <w:vAlign w:val="center"/>
          </w:tcPr>
          <w:p w14:paraId="1276A09B" w14:textId="77777777" w:rsidR="00481A06" w:rsidRPr="00CF3448" w:rsidRDefault="00481A06" w:rsidP="00EF4F49">
            <w:pPr>
              <w:rPr>
                <w:rFonts w:ascii="Aptos" w:hAnsi="Aptos"/>
                <w:sz w:val="20"/>
                <w:szCs w:val="20"/>
              </w:rPr>
            </w:pPr>
            <w:r w:rsidRPr="00CF3448">
              <w:rPr>
                <w:rFonts w:ascii="Aptos" w:hAnsi="Aptos"/>
                <w:sz w:val="20"/>
                <w:szCs w:val="20"/>
              </w:rPr>
              <w:t>LAVORO ISOLATO</w:t>
            </w:r>
          </w:p>
        </w:tc>
        <w:tc>
          <w:tcPr>
            <w:tcW w:w="560" w:type="dxa"/>
            <w:vAlign w:val="center"/>
          </w:tcPr>
          <w:p w14:paraId="6BFC1E57" w14:textId="2ECFF5F6" w:rsidR="00481A06" w:rsidRPr="00CF3448" w:rsidRDefault="00481A06" w:rsidP="00EF4F49">
            <w:pPr>
              <w:jc w:val="center"/>
              <w:rPr>
                <w:rFonts w:ascii="Aptos" w:hAnsi="Aptos"/>
                <w:sz w:val="30"/>
                <w:szCs w:val="30"/>
              </w:rPr>
            </w:pPr>
          </w:p>
        </w:tc>
        <w:tc>
          <w:tcPr>
            <w:tcW w:w="1063" w:type="dxa"/>
            <w:vAlign w:val="center"/>
          </w:tcPr>
          <w:p w14:paraId="4224ED1C" w14:textId="77777777" w:rsidR="00481A06" w:rsidRPr="001D73B4" w:rsidRDefault="00481A06" w:rsidP="00EF4F49">
            <w:pPr>
              <w:jc w:val="center"/>
              <w:rPr>
                <w:rFonts w:asciiTheme="minorHAnsi" w:hAnsiTheme="minorHAnsi"/>
                <w:sz w:val="20"/>
                <w:szCs w:val="20"/>
              </w:rPr>
            </w:pPr>
          </w:p>
        </w:tc>
        <w:tc>
          <w:tcPr>
            <w:tcW w:w="1063" w:type="dxa"/>
            <w:vAlign w:val="center"/>
          </w:tcPr>
          <w:p w14:paraId="1DA92E9B"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E6DA534" w14:textId="77777777" w:rsidR="00481A06" w:rsidRPr="001D73B4" w:rsidRDefault="00481A06" w:rsidP="00EF4F49">
            <w:pPr>
              <w:jc w:val="center"/>
              <w:rPr>
                <w:rFonts w:asciiTheme="minorHAnsi" w:hAnsiTheme="minorHAnsi"/>
                <w:b/>
                <w:sz w:val="20"/>
                <w:szCs w:val="20"/>
              </w:rPr>
            </w:pPr>
          </w:p>
        </w:tc>
      </w:tr>
      <w:tr w:rsidR="00481A06" w:rsidRPr="00CF3448" w14:paraId="050B2C27" w14:textId="77777777" w:rsidTr="00EF4F49">
        <w:trPr>
          <w:cantSplit/>
          <w:trHeight w:val="284"/>
        </w:trPr>
        <w:tc>
          <w:tcPr>
            <w:tcW w:w="1116" w:type="dxa"/>
            <w:vAlign w:val="center"/>
          </w:tcPr>
          <w:p w14:paraId="5B0666B0"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18</w:t>
            </w:r>
          </w:p>
        </w:tc>
        <w:tc>
          <w:tcPr>
            <w:tcW w:w="4913" w:type="dxa"/>
            <w:gridSpan w:val="2"/>
            <w:vAlign w:val="center"/>
          </w:tcPr>
          <w:p w14:paraId="1F9E4A40" w14:textId="77777777" w:rsidR="00481A06" w:rsidRPr="00CF3448" w:rsidRDefault="00481A06" w:rsidP="00EF4F49">
            <w:pPr>
              <w:rPr>
                <w:rFonts w:ascii="Aptos" w:hAnsi="Aptos"/>
                <w:sz w:val="20"/>
                <w:szCs w:val="20"/>
              </w:rPr>
            </w:pPr>
            <w:r w:rsidRPr="00CF3448">
              <w:rPr>
                <w:rFonts w:ascii="Aptos" w:hAnsi="Aptos"/>
                <w:sz w:val="20"/>
                <w:szCs w:val="20"/>
              </w:rPr>
              <w:t>LAVORO NOTTURNO</w:t>
            </w:r>
          </w:p>
        </w:tc>
        <w:tc>
          <w:tcPr>
            <w:tcW w:w="560" w:type="dxa"/>
            <w:vAlign w:val="center"/>
          </w:tcPr>
          <w:p w14:paraId="16934AB3" w14:textId="7B1BAB2A" w:rsidR="00481A06" w:rsidRPr="00CF3448" w:rsidRDefault="00481A06" w:rsidP="00EF4F49">
            <w:pPr>
              <w:jc w:val="center"/>
              <w:rPr>
                <w:rFonts w:ascii="Aptos" w:hAnsi="Aptos"/>
                <w:sz w:val="30"/>
                <w:szCs w:val="30"/>
              </w:rPr>
            </w:pPr>
          </w:p>
        </w:tc>
        <w:tc>
          <w:tcPr>
            <w:tcW w:w="1063" w:type="dxa"/>
            <w:vAlign w:val="center"/>
          </w:tcPr>
          <w:p w14:paraId="2BA57983" w14:textId="77777777" w:rsidR="00481A06" w:rsidRPr="001D73B4" w:rsidRDefault="00481A06" w:rsidP="00EF4F49">
            <w:pPr>
              <w:jc w:val="center"/>
              <w:rPr>
                <w:rFonts w:asciiTheme="minorHAnsi" w:hAnsiTheme="minorHAnsi"/>
                <w:sz w:val="20"/>
                <w:szCs w:val="20"/>
              </w:rPr>
            </w:pPr>
          </w:p>
        </w:tc>
        <w:tc>
          <w:tcPr>
            <w:tcW w:w="1063" w:type="dxa"/>
            <w:vAlign w:val="center"/>
          </w:tcPr>
          <w:p w14:paraId="0633712F"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E89BC56" w14:textId="77777777" w:rsidR="00481A06" w:rsidRPr="001D73B4" w:rsidRDefault="00481A06" w:rsidP="00EF4F49">
            <w:pPr>
              <w:jc w:val="center"/>
              <w:rPr>
                <w:rFonts w:asciiTheme="minorHAnsi" w:hAnsiTheme="minorHAnsi"/>
                <w:b/>
                <w:sz w:val="20"/>
                <w:szCs w:val="20"/>
              </w:rPr>
            </w:pPr>
          </w:p>
        </w:tc>
      </w:tr>
      <w:tr w:rsidR="00481A06" w:rsidRPr="00CF3448" w14:paraId="46E5272A" w14:textId="77777777" w:rsidTr="00EF4F49">
        <w:trPr>
          <w:cantSplit/>
          <w:trHeight w:val="284"/>
        </w:trPr>
        <w:tc>
          <w:tcPr>
            <w:tcW w:w="1116" w:type="dxa"/>
            <w:vAlign w:val="center"/>
          </w:tcPr>
          <w:p w14:paraId="18A97FDB"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19</w:t>
            </w:r>
          </w:p>
        </w:tc>
        <w:tc>
          <w:tcPr>
            <w:tcW w:w="4913" w:type="dxa"/>
            <w:gridSpan w:val="2"/>
            <w:vAlign w:val="center"/>
          </w:tcPr>
          <w:p w14:paraId="399AA410"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FISICI </w:t>
            </w:r>
            <w:r w:rsidR="005D05C2" w:rsidRPr="00CF3448">
              <w:rPr>
                <w:rFonts w:ascii="Aptos" w:hAnsi="Aptos"/>
                <w:sz w:val="20"/>
                <w:szCs w:val="20"/>
                <w:lang w:val="it-IT"/>
              </w:rPr>
              <w:t>(donne in maternità)</w:t>
            </w:r>
          </w:p>
        </w:tc>
        <w:tc>
          <w:tcPr>
            <w:tcW w:w="560" w:type="dxa"/>
            <w:vAlign w:val="center"/>
          </w:tcPr>
          <w:p w14:paraId="7C94D9CB" w14:textId="6F82716D" w:rsidR="00481A06" w:rsidRPr="00CF3448" w:rsidRDefault="00481A06" w:rsidP="00EF4F49">
            <w:pPr>
              <w:jc w:val="center"/>
              <w:rPr>
                <w:rFonts w:ascii="Aptos" w:hAnsi="Aptos"/>
                <w:sz w:val="30"/>
                <w:szCs w:val="30"/>
                <w:lang w:val="it-IT"/>
              </w:rPr>
            </w:pPr>
          </w:p>
        </w:tc>
        <w:tc>
          <w:tcPr>
            <w:tcW w:w="1063" w:type="dxa"/>
            <w:vAlign w:val="center"/>
          </w:tcPr>
          <w:p w14:paraId="757434B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0617F108"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5F868690" w14:textId="77777777" w:rsidR="00481A06" w:rsidRPr="001D73B4" w:rsidRDefault="00481A06" w:rsidP="00EF4F49">
            <w:pPr>
              <w:jc w:val="center"/>
              <w:rPr>
                <w:rFonts w:asciiTheme="minorHAnsi" w:hAnsiTheme="minorHAnsi"/>
                <w:b/>
                <w:sz w:val="20"/>
                <w:szCs w:val="20"/>
                <w:lang w:val="it-IT"/>
              </w:rPr>
            </w:pPr>
          </w:p>
        </w:tc>
      </w:tr>
      <w:tr w:rsidR="00481A06" w:rsidRPr="00CF3448" w14:paraId="4AEBD14D" w14:textId="77777777" w:rsidTr="00EF4F49">
        <w:trPr>
          <w:cantSplit/>
          <w:trHeight w:val="284"/>
        </w:trPr>
        <w:tc>
          <w:tcPr>
            <w:tcW w:w="1116" w:type="dxa"/>
            <w:tcBorders>
              <w:bottom w:val="single" w:sz="4" w:space="0" w:color="000000"/>
            </w:tcBorders>
            <w:vAlign w:val="center"/>
          </w:tcPr>
          <w:p w14:paraId="601C62D4"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20</w:t>
            </w:r>
          </w:p>
        </w:tc>
        <w:tc>
          <w:tcPr>
            <w:tcW w:w="4913" w:type="dxa"/>
            <w:gridSpan w:val="2"/>
            <w:tcBorders>
              <w:bottom w:val="single" w:sz="4" w:space="0" w:color="000000"/>
            </w:tcBorders>
            <w:vAlign w:val="center"/>
          </w:tcPr>
          <w:p w14:paraId="3C08406C"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CHIMICI </w:t>
            </w:r>
            <w:r w:rsidR="005D05C2" w:rsidRPr="00CF3448">
              <w:rPr>
                <w:rFonts w:ascii="Aptos" w:hAnsi="Aptos"/>
                <w:sz w:val="20"/>
                <w:szCs w:val="20"/>
                <w:lang w:val="it-IT"/>
              </w:rPr>
              <w:t>(donne in maternità)</w:t>
            </w:r>
          </w:p>
        </w:tc>
        <w:tc>
          <w:tcPr>
            <w:tcW w:w="560" w:type="dxa"/>
            <w:tcBorders>
              <w:bottom w:val="single" w:sz="4" w:space="0" w:color="000000"/>
            </w:tcBorders>
            <w:vAlign w:val="center"/>
          </w:tcPr>
          <w:p w14:paraId="239C4E2C" w14:textId="7A465682" w:rsidR="00481A06" w:rsidRPr="00CF3448" w:rsidRDefault="00481A06" w:rsidP="00EF4F49">
            <w:pPr>
              <w:jc w:val="center"/>
              <w:rPr>
                <w:rFonts w:ascii="Aptos" w:hAnsi="Aptos"/>
                <w:sz w:val="30"/>
                <w:szCs w:val="30"/>
                <w:lang w:val="it-IT"/>
              </w:rPr>
            </w:pPr>
          </w:p>
        </w:tc>
        <w:tc>
          <w:tcPr>
            <w:tcW w:w="1063" w:type="dxa"/>
            <w:tcBorders>
              <w:bottom w:val="single" w:sz="4" w:space="0" w:color="000000"/>
            </w:tcBorders>
            <w:vAlign w:val="center"/>
          </w:tcPr>
          <w:p w14:paraId="3E6FA6C8" w14:textId="77777777" w:rsidR="00481A06" w:rsidRPr="001D73B4" w:rsidRDefault="00481A06" w:rsidP="00EF4F49">
            <w:pPr>
              <w:jc w:val="center"/>
              <w:rPr>
                <w:rFonts w:asciiTheme="minorHAnsi" w:hAnsiTheme="minorHAnsi"/>
                <w:sz w:val="20"/>
                <w:szCs w:val="20"/>
                <w:lang w:val="it-IT"/>
              </w:rPr>
            </w:pPr>
          </w:p>
        </w:tc>
        <w:tc>
          <w:tcPr>
            <w:tcW w:w="1063" w:type="dxa"/>
            <w:tcBorders>
              <w:bottom w:val="single" w:sz="4" w:space="0" w:color="000000"/>
            </w:tcBorders>
            <w:vAlign w:val="center"/>
          </w:tcPr>
          <w:p w14:paraId="5C5E145B" w14:textId="77777777" w:rsidR="00481A06" w:rsidRPr="001D73B4" w:rsidRDefault="00481A06" w:rsidP="00EF4F49">
            <w:pPr>
              <w:jc w:val="center"/>
              <w:rPr>
                <w:rFonts w:asciiTheme="minorHAnsi" w:hAnsiTheme="minorHAnsi"/>
                <w:sz w:val="20"/>
                <w:szCs w:val="20"/>
                <w:lang w:val="it-IT"/>
              </w:rPr>
            </w:pPr>
          </w:p>
        </w:tc>
        <w:tc>
          <w:tcPr>
            <w:tcW w:w="1130" w:type="dxa"/>
            <w:tcBorders>
              <w:bottom w:val="single" w:sz="4" w:space="0" w:color="000000"/>
            </w:tcBorders>
            <w:shd w:val="clear" w:color="auto" w:fill="D9D9D9"/>
            <w:vAlign w:val="center"/>
          </w:tcPr>
          <w:p w14:paraId="203FCEC3" w14:textId="77777777" w:rsidR="00481A06" w:rsidRPr="001D73B4" w:rsidRDefault="00481A06" w:rsidP="00EF4F49">
            <w:pPr>
              <w:jc w:val="center"/>
              <w:rPr>
                <w:rFonts w:asciiTheme="minorHAnsi" w:hAnsiTheme="minorHAnsi"/>
                <w:b/>
                <w:sz w:val="20"/>
                <w:szCs w:val="20"/>
                <w:lang w:val="it-IT"/>
              </w:rPr>
            </w:pPr>
          </w:p>
        </w:tc>
      </w:tr>
      <w:tr w:rsidR="00481A06" w:rsidRPr="00CF3448" w14:paraId="05FD35AD" w14:textId="77777777" w:rsidTr="00EF4F49">
        <w:trPr>
          <w:cantSplit/>
          <w:trHeight w:val="284"/>
        </w:trPr>
        <w:tc>
          <w:tcPr>
            <w:tcW w:w="1116" w:type="dxa"/>
            <w:vAlign w:val="center"/>
          </w:tcPr>
          <w:p w14:paraId="53C9553B"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21</w:t>
            </w:r>
          </w:p>
        </w:tc>
        <w:tc>
          <w:tcPr>
            <w:tcW w:w="4913" w:type="dxa"/>
            <w:gridSpan w:val="2"/>
            <w:vAlign w:val="center"/>
          </w:tcPr>
          <w:p w14:paraId="6DD7A59A"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BIOLOGICI </w:t>
            </w:r>
            <w:r w:rsidR="005D05C2" w:rsidRPr="00CF3448">
              <w:rPr>
                <w:rFonts w:ascii="Aptos" w:hAnsi="Aptos"/>
                <w:sz w:val="20"/>
                <w:szCs w:val="20"/>
                <w:lang w:val="it-IT"/>
              </w:rPr>
              <w:t>(donne in maternità)</w:t>
            </w:r>
          </w:p>
        </w:tc>
        <w:tc>
          <w:tcPr>
            <w:tcW w:w="560" w:type="dxa"/>
            <w:vAlign w:val="center"/>
          </w:tcPr>
          <w:p w14:paraId="04F8F7BD" w14:textId="7771B96D" w:rsidR="00481A06" w:rsidRPr="00CF3448" w:rsidRDefault="00481A06" w:rsidP="00EF4F49">
            <w:pPr>
              <w:jc w:val="center"/>
              <w:rPr>
                <w:rFonts w:ascii="Aptos" w:hAnsi="Aptos"/>
                <w:sz w:val="30"/>
                <w:szCs w:val="30"/>
                <w:lang w:val="it-IT"/>
              </w:rPr>
            </w:pPr>
          </w:p>
        </w:tc>
        <w:tc>
          <w:tcPr>
            <w:tcW w:w="1063" w:type="dxa"/>
            <w:vAlign w:val="center"/>
          </w:tcPr>
          <w:p w14:paraId="5E44CBA0"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10449B49"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3305F10C" w14:textId="77777777" w:rsidR="00481A06" w:rsidRPr="001D73B4" w:rsidRDefault="00481A06" w:rsidP="00EF4F49">
            <w:pPr>
              <w:jc w:val="center"/>
              <w:rPr>
                <w:rFonts w:asciiTheme="minorHAnsi" w:hAnsiTheme="minorHAnsi"/>
                <w:b/>
                <w:sz w:val="20"/>
                <w:szCs w:val="20"/>
                <w:lang w:val="it-IT"/>
              </w:rPr>
            </w:pPr>
          </w:p>
        </w:tc>
      </w:tr>
      <w:tr w:rsidR="006B5532" w:rsidRPr="00CF3448" w14:paraId="6C07680D" w14:textId="77777777" w:rsidTr="00EF4F49">
        <w:trPr>
          <w:cantSplit/>
          <w:trHeight w:val="284"/>
        </w:trPr>
        <w:tc>
          <w:tcPr>
            <w:tcW w:w="1116" w:type="dxa"/>
            <w:vAlign w:val="center"/>
          </w:tcPr>
          <w:p w14:paraId="5E00D8EE"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22</w:t>
            </w:r>
          </w:p>
        </w:tc>
        <w:tc>
          <w:tcPr>
            <w:tcW w:w="4913" w:type="dxa"/>
            <w:gridSpan w:val="2"/>
            <w:vAlign w:val="center"/>
          </w:tcPr>
          <w:p w14:paraId="618F0D4F"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DIFFERENZE DI GENERE</w:t>
            </w:r>
          </w:p>
        </w:tc>
        <w:tc>
          <w:tcPr>
            <w:tcW w:w="560" w:type="dxa"/>
            <w:vAlign w:val="center"/>
          </w:tcPr>
          <w:p w14:paraId="47FE6A4A" w14:textId="60E382B5" w:rsidR="006B5532" w:rsidRPr="00CF3448" w:rsidRDefault="006B5532" w:rsidP="00DA1D59">
            <w:pPr>
              <w:jc w:val="center"/>
              <w:rPr>
                <w:rFonts w:ascii="Aptos" w:hAnsi="Aptos"/>
                <w:sz w:val="30"/>
                <w:szCs w:val="30"/>
              </w:rPr>
            </w:pPr>
          </w:p>
        </w:tc>
        <w:tc>
          <w:tcPr>
            <w:tcW w:w="1063" w:type="dxa"/>
            <w:vAlign w:val="center"/>
          </w:tcPr>
          <w:p w14:paraId="06406384"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6F366F21"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16523D53" w14:textId="77777777" w:rsidR="006B5532" w:rsidRPr="001D73B4" w:rsidRDefault="006B5532" w:rsidP="00DA1D59">
            <w:pPr>
              <w:jc w:val="center"/>
              <w:rPr>
                <w:rFonts w:asciiTheme="minorHAnsi" w:hAnsiTheme="minorHAnsi"/>
                <w:b/>
                <w:sz w:val="20"/>
                <w:szCs w:val="20"/>
                <w:lang w:val="it-IT"/>
              </w:rPr>
            </w:pPr>
          </w:p>
        </w:tc>
      </w:tr>
      <w:tr w:rsidR="006B5532" w:rsidRPr="00CF3448" w14:paraId="67B936D6" w14:textId="77777777" w:rsidTr="00EF4F49">
        <w:trPr>
          <w:cantSplit/>
          <w:trHeight w:val="284"/>
        </w:trPr>
        <w:tc>
          <w:tcPr>
            <w:tcW w:w="1116" w:type="dxa"/>
            <w:vAlign w:val="center"/>
          </w:tcPr>
          <w:p w14:paraId="732F9ED3"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23</w:t>
            </w:r>
          </w:p>
        </w:tc>
        <w:tc>
          <w:tcPr>
            <w:tcW w:w="4913" w:type="dxa"/>
            <w:gridSpan w:val="2"/>
            <w:vAlign w:val="center"/>
          </w:tcPr>
          <w:p w14:paraId="04ECF845"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LAVORATORI STRANIERI</w:t>
            </w:r>
          </w:p>
        </w:tc>
        <w:tc>
          <w:tcPr>
            <w:tcW w:w="560" w:type="dxa"/>
            <w:vAlign w:val="center"/>
          </w:tcPr>
          <w:p w14:paraId="11FD2D09" w14:textId="131A3A31" w:rsidR="006B5532" w:rsidRPr="00CF3448" w:rsidRDefault="006B5532" w:rsidP="00DA1D59">
            <w:pPr>
              <w:jc w:val="center"/>
              <w:rPr>
                <w:rFonts w:ascii="Aptos" w:hAnsi="Aptos"/>
                <w:sz w:val="30"/>
                <w:szCs w:val="30"/>
              </w:rPr>
            </w:pPr>
          </w:p>
        </w:tc>
        <w:tc>
          <w:tcPr>
            <w:tcW w:w="1063" w:type="dxa"/>
            <w:vAlign w:val="center"/>
          </w:tcPr>
          <w:p w14:paraId="38B56E10"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234C33B5"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3D685CB4" w14:textId="77777777" w:rsidR="006B5532" w:rsidRPr="001D73B4" w:rsidRDefault="006B5532" w:rsidP="00DA1D59">
            <w:pPr>
              <w:jc w:val="center"/>
              <w:rPr>
                <w:rFonts w:asciiTheme="minorHAnsi" w:hAnsiTheme="minorHAnsi"/>
                <w:b/>
                <w:sz w:val="20"/>
                <w:szCs w:val="20"/>
                <w:lang w:val="it-IT"/>
              </w:rPr>
            </w:pPr>
          </w:p>
        </w:tc>
      </w:tr>
      <w:tr w:rsidR="006B5532" w:rsidRPr="00CF3448" w14:paraId="4049EADC" w14:textId="77777777" w:rsidTr="00EF4F49">
        <w:trPr>
          <w:cantSplit/>
          <w:trHeight w:val="284"/>
        </w:trPr>
        <w:tc>
          <w:tcPr>
            <w:tcW w:w="1116" w:type="dxa"/>
            <w:vAlign w:val="center"/>
          </w:tcPr>
          <w:p w14:paraId="47799A97"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24</w:t>
            </w:r>
          </w:p>
        </w:tc>
        <w:tc>
          <w:tcPr>
            <w:tcW w:w="4913" w:type="dxa"/>
            <w:gridSpan w:val="2"/>
            <w:vAlign w:val="center"/>
          </w:tcPr>
          <w:p w14:paraId="1F2C6D72"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DIFFERENZE DI ETA’</w:t>
            </w:r>
          </w:p>
        </w:tc>
        <w:tc>
          <w:tcPr>
            <w:tcW w:w="560" w:type="dxa"/>
            <w:vAlign w:val="center"/>
          </w:tcPr>
          <w:p w14:paraId="066F790C" w14:textId="70371482" w:rsidR="006B5532" w:rsidRPr="00CF3448" w:rsidRDefault="006B5532" w:rsidP="00DA1D59">
            <w:pPr>
              <w:jc w:val="center"/>
              <w:rPr>
                <w:rFonts w:ascii="Aptos" w:hAnsi="Aptos"/>
                <w:sz w:val="30"/>
                <w:szCs w:val="30"/>
              </w:rPr>
            </w:pPr>
          </w:p>
        </w:tc>
        <w:tc>
          <w:tcPr>
            <w:tcW w:w="1063" w:type="dxa"/>
            <w:vAlign w:val="center"/>
          </w:tcPr>
          <w:p w14:paraId="7D837189"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36A78D1B"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54DD13B5" w14:textId="77777777" w:rsidR="006B5532" w:rsidRPr="001D73B4" w:rsidRDefault="006B5532" w:rsidP="00DA1D59">
            <w:pPr>
              <w:jc w:val="center"/>
              <w:rPr>
                <w:rFonts w:asciiTheme="minorHAnsi" w:hAnsiTheme="minorHAnsi"/>
                <w:b/>
                <w:sz w:val="20"/>
                <w:szCs w:val="20"/>
                <w:lang w:val="it-IT"/>
              </w:rPr>
            </w:pPr>
          </w:p>
        </w:tc>
      </w:tr>
      <w:tr w:rsidR="003F31CD" w:rsidRPr="00CF3448" w14:paraId="3BB217D8" w14:textId="77777777" w:rsidTr="00EF4F49">
        <w:trPr>
          <w:cantSplit/>
          <w:trHeight w:val="284"/>
        </w:trPr>
        <w:tc>
          <w:tcPr>
            <w:tcW w:w="1116" w:type="dxa"/>
            <w:vAlign w:val="center"/>
          </w:tcPr>
          <w:p w14:paraId="6EC3C72C"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25</w:t>
            </w:r>
          </w:p>
        </w:tc>
        <w:tc>
          <w:tcPr>
            <w:tcW w:w="4913" w:type="dxa"/>
            <w:gridSpan w:val="2"/>
            <w:vAlign w:val="center"/>
          </w:tcPr>
          <w:p w14:paraId="67BCC73D"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LAVORO MINORILE</w:t>
            </w:r>
          </w:p>
        </w:tc>
        <w:tc>
          <w:tcPr>
            <w:tcW w:w="560" w:type="dxa"/>
            <w:vAlign w:val="center"/>
          </w:tcPr>
          <w:p w14:paraId="50344A59" w14:textId="0C1AAD99" w:rsidR="003F31CD" w:rsidRPr="00CF3448" w:rsidRDefault="003F31CD" w:rsidP="003F31CD">
            <w:pPr>
              <w:jc w:val="center"/>
              <w:rPr>
                <w:rFonts w:ascii="Aptos" w:hAnsi="Aptos"/>
                <w:sz w:val="30"/>
                <w:szCs w:val="30"/>
              </w:rPr>
            </w:pPr>
          </w:p>
        </w:tc>
        <w:tc>
          <w:tcPr>
            <w:tcW w:w="1063" w:type="dxa"/>
            <w:vAlign w:val="center"/>
          </w:tcPr>
          <w:p w14:paraId="01151459"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20BA4FE8"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26984C41" w14:textId="77777777" w:rsidR="003F31CD" w:rsidRPr="001D73B4" w:rsidRDefault="003F31CD" w:rsidP="003F31CD">
            <w:pPr>
              <w:jc w:val="center"/>
              <w:rPr>
                <w:rFonts w:asciiTheme="minorHAnsi" w:hAnsiTheme="minorHAnsi"/>
                <w:b/>
                <w:sz w:val="20"/>
                <w:szCs w:val="20"/>
                <w:lang w:val="it-IT"/>
              </w:rPr>
            </w:pPr>
          </w:p>
        </w:tc>
      </w:tr>
      <w:tr w:rsidR="003F31CD" w:rsidRPr="00CF3448" w14:paraId="6391E949" w14:textId="77777777" w:rsidTr="00EF4F49">
        <w:trPr>
          <w:cantSplit/>
          <w:trHeight w:val="284"/>
        </w:trPr>
        <w:tc>
          <w:tcPr>
            <w:tcW w:w="1116" w:type="dxa"/>
            <w:vAlign w:val="center"/>
          </w:tcPr>
          <w:p w14:paraId="3A497A78"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26</w:t>
            </w:r>
          </w:p>
        </w:tc>
        <w:tc>
          <w:tcPr>
            <w:tcW w:w="4913" w:type="dxa"/>
            <w:gridSpan w:val="2"/>
            <w:vAlign w:val="center"/>
          </w:tcPr>
          <w:p w14:paraId="2FEC2A4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ALTERNANZA SCUOLA – LAVORO</w:t>
            </w:r>
          </w:p>
        </w:tc>
        <w:tc>
          <w:tcPr>
            <w:tcW w:w="560" w:type="dxa"/>
            <w:vAlign w:val="center"/>
          </w:tcPr>
          <w:p w14:paraId="121EDA16" w14:textId="76828F7C" w:rsidR="003F31CD" w:rsidRPr="00CF3448" w:rsidRDefault="003F31CD" w:rsidP="003F31CD">
            <w:pPr>
              <w:jc w:val="center"/>
              <w:rPr>
                <w:rFonts w:ascii="Aptos" w:hAnsi="Aptos"/>
                <w:sz w:val="30"/>
                <w:szCs w:val="30"/>
              </w:rPr>
            </w:pPr>
          </w:p>
        </w:tc>
        <w:tc>
          <w:tcPr>
            <w:tcW w:w="1063" w:type="dxa"/>
            <w:vAlign w:val="center"/>
          </w:tcPr>
          <w:p w14:paraId="44A12DDF"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669A078"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4D3E2157" w14:textId="77777777" w:rsidR="003F31CD" w:rsidRPr="001D73B4" w:rsidRDefault="003F31CD" w:rsidP="003F31CD">
            <w:pPr>
              <w:jc w:val="center"/>
              <w:rPr>
                <w:rFonts w:asciiTheme="minorHAnsi" w:hAnsiTheme="minorHAnsi"/>
                <w:b/>
                <w:sz w:val="20"/>
                <w:szCs w:val="20"/>
                <w:lang w:val="it-IT"/>
              </w:rPr>
            </w:pPr>
          </w:p>
        </w:tc>
      </w:tr>
      <w:tr w:rsidR="003F31CD" w:rsidRPr="00CF3448" w14:paraId="2405510E" w14:textId="77777777" w:rsidTr="00EF4F49">
        <w:trPr>
          <w:cantSplit/>
          <w:trHeight w:val="284"/>
        </w:trPr>
        <w:tc>
          <w:tcPr>
            <w:tcW w:w="1116" w:type="dxa"/>
            <w:vAlign w:val="center"/>
          </w:tcPr>
          <w:p w14:paraId="6FAF77D3"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27</w:t>
            </w:r>
          </w:p>
        </w:tc>
        <w:tc>
          <w:tcPr>
            <w:tcW w:w="4913" w:type="dxa"/>
            <w:gridSpan w:val="2"/>
            <w:vAlign w:val="center"/>
          </w:tcPr>
          <w:p w14:paraId="3994BF7B"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ATTIVITA’ USURANTI</w:t>
            </w:r>
          </w:p>
        </w:tc>
        <w:tc>
          <w:tcPr>
            <w:tcW w:w="560" w:type="dxa"/>
            <w:vAlign w:val="center"/>
          </w:tcPr>
          <w:p w14:paraId="1A82A5D5" w14:textId="09C77E23" w:rsidR="003F31CD" w:rsidRPr="00CF3448" w:rsidRDefault="003F31CD" w:rsidP="003F31CD">
            <w:pPr>
              <w:jc w:val="center"/>
              <w:rPr>
                <w:rFonts w:ascii="Aptos" w:hAnsi="Aptos"/>
                <w:sz w:val="30"/>
                <w:szCs w:val="30"/>
              </w:rPr>
            </w:pPr>
          </w:p>
        </w:tc>
        <w:tc>
          <w:tcPr>
            <w:tcW w:w="1063" w:type="dxa"/>
            <w:vAlign w:val="center"/>
          </w:tcPr>
          <w:p w14:paraId="21208F2F"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921B764"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D8575CF" w14:textId="77777777" w:rsidR="003F31CD" w:rsidRPr="001D73B4" w:rsidRDefault="003F31CD" w:rsidP="003F31CD">
            <w:pPr>
              <w:jc w:val="center"/>
              <w:rPr>
                <w:rFonts w:asciiTheme="minorHAnsi" w:hAnsiTheme="minorHAnsi"/>
                <w:b/>
                <w:sz w:val="20"/>
                <w:szCs w:val="20"/>
                <w:lang w:val="it-IT"/>
              </w:rPr>
            </w:pPr>
          </w:p>
        </w:tc>
      </w:tr>
      <w:tr w:rsidR="003F31CD" w:rsidRPr="00CF3448" w14:paraId="7868C2D8" w14:textId="77777777" w:rsidTr="00EF4F49">
        <w:trPr>
          <w:cantSplit/>
          <w:trHeight w:val="284"/>
        </w:trPr>
        <w:tc>
          <w:tcPr>
            <w:tcW w:w="1116" w:type="dxa"/>
            <w:vAlign w:val="center"/>
          </w:tcPr>
          <w:p w14:paraId="7B034B2B"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28</w:t>
            </w:r>
          </w:p>
        </w:tc>
        <w:tc>
          <w:tcPr>
            <w:tcW w:w="4913" w:type="dxa"/>
            <w:gridSpan w:val="2"/>
            <w:vAlign w:val="center"/>
          </w:tcPr>
          <w:p w14:paraId="48679C9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ESPOSIZIONE A RADIAZIONI SOLARI</w:t>
            </w:r>
          </w:p>
        </w:tc>
        <w:tc>
          <w:tcPr>
            <w:tcW w:w="560" w:type="dxa"/>
            <w:vAlign w:val="center"/>
          </w:tcPr>
          <w:p w14:paraId="49EF4351" w14:textId="453EC261" w:rsidR="003F31CD" w:rsidRPr="00CF3448" w:rsidRDefault="003F31CD" w:rsidP="003F31CD">
            <w:pPr>
              <w:jc w:val="center"/>
              <w:rPr>
                <w:rFonts w:ascii="Aptos" w:hAnsi="Aptos"/>
                <w:sz w:val="30"/>
                <w:szCs w:val="30"/>
              </w:rPr>
            </w:pPr>
          </w:p>
        </w:tc>
        <w:tc>
          <w:tcPr>
            <w:tcW w:w="1063" w:type="dxa"/>
            <w:vAlign w:val="center"/>
          </w:tcPr>
          <w:p w14:paraId="7AF65AEE"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580B5ADD"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46A9BA9C" w14:textId="77777777" w:rsidR="003F31CD" w:rsidRPr="001D73B4" w:rsidRDefault="003F31CD" w:rsidP="003F31CD">
            <w:pPr>
              <w:jc w:val="center"/>
              <w:rPr>
                <w:rFonts w:asciiTheme="minorHAnsi" w:hAnsiTheme="minorHAnsi"/>
                <w:b/>
                <w:sz w:val="20"/>
                <w:szCs w:val="20"/>
                <w:lang w:val="it-IT"/>
              </w:rPr>
            </w:pPr>
          </w:p>
        </w:tc>
      </w:tr>
      <w:tr w:rsidR="003F31CD" w:rsidRPr="00CF3448" w14:paraId="43A580FA" w14:textId="77777777" w:rsidTr="00EF4F49">
        <w:trPr>
          <w:cantSplit/>
          <w:trHeight w:val="284"/>
        </w:trPr>
        <w:tc>
          <w:tcPr>
            <w:tcW w:w="1116" w:type="dxa"/>
            <w:vAlign w:val="center"/>
          </w:tcPr>
          <w:p w14:paraId="6607BFF1"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29</w:t>
            </w:r>
          </w:p>
        </w:tc>
        <w:tc>
          <w:tcPr>
            <w:tcW w:w="4913" w:type="dxa"/>
            <w:gridSpan w:val="2"/>
            <w:vAlign w:val="center"/>
          </w:tcPr>
          <w:p w14:paraId="525B7AE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RISCHIO RAPINA</w:t>
            </w:r>
          </w:p>
        </w:tc>
        <w:tc>
          <w:tcPr>
            <w:tcW w:w="560" w:type="dxa"/>
            <w:vAlign w:val="center"/>
          </w:tcPr>
          <w:p w14:paraId="1A8707E0" w14:textId="13B3EFE3" w:rsidR="003F31CD" w:rsidRPr="00CF3448" w:rsidRDefault="003F31CD" w:rsidP="003F31CD">
            <w:pPr>
              <w:jc w:val="center"/>
              <w:rPr>
                <w:rFonts w:ascii="Aptos" w:hAnsi="Aptos"/>
                <w:sz w:val="30"/>
                <w:szCs w:val="30"/>
              </w:rPr>
            </w:pPr>
          </w:p>
        </w:tc>
        <w:tc>
          <w:tcPr>
            <w:tcW w:w="1063" w:type="dxa"/>
            <w:vAlign w:val="center"/>
          </w:tcPr>
          <w:p w14:paraId="4945DDF0"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860178E"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3974747C" w14:textId="77777777" w:rsidR="003F31CD" w:rsidRPr="001D73B4" w:rsidRDefault="003F31CD" w:rsidP="003F31CD">
            <w:pPr>
              <w:jc w:val="center"/>
              <w:rPr>
                <w:rFonts w:asciiTheme="minorHAnsi" w:hAnsiTheme="minorHAnsi"/>
                <w:b/>
                <w:sz w:val="20"/>
                <w:szCs w:val="20"/>
                <w:lang w:val="it-IT"/>
              </w:rPr>
            </w:pPr>
          </w:p>
        </w:tc>
      </w:tr>
      <w:tr w:rsidR="003F31CD" w:rsidRPr="00CF3448" w14:paraId="37B6D668" w14:textId="77777777" w:rsidTr="00EF4F49">
        <w:trPr>
          <w:cantSplit/>
          <w:trHeight w:val="284"/>
        </w:trPr>
        <w:tc>
          <w:tcPr>
            <w:tcW w:w="1116" w:type="dxa"/>
            <w:vAlign w:val="center"/>
          </w:tcPr>
          <w:p w14:paraId="3F51DF0C"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30</w:t>
            </w:r>
          </w:p>
        </w:tc>
        <w:tc>
          <w:tcPr>
            <w:tcW w:w="4913" w:type="dxa"/>
            <w:gridSpan w:val="2"/>
            <w:vAlign w:val="center"/>
          </w:tcPr>
          <w:p w14:paraId="42E69C3C"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SOSTANZE STUPEFACENTI E PSICOTROPE</w:t>
            </w:r>
          </w:p>
        </w:tc>
        <w:tc>
          <w:tcPr>
            <w:tcW w:w="560" w:type="dxa"/>
            <w:vAlign w:val="center"/>
          </w:tcPr>
          <w:p w14:paraId="24049193" w14:textId="79069979" w:rsidR="003F31CD" w:rsidRPr="00CF3448" w:rsidRDefault="003F31CD" w:rsidP="003F31CD">
            <w:pPr>
              <w:jc w:val="center"/>
              <w:rPr>
                <w:rFonts w:ascii="Aptos" w:hAnsi="Aptos"/>
                <w:sz w:val="30"/>
                <w:szCs w:val="30"/>
              </w:rPr>
            </w:pPr>
          </w:p>
        </w:tc>
        <w:tc>
          <w:tcPr>
            <w:tcW w:w="1063" w:type="dxa"/>
            <w:vAlign w:val="center"/>
          </w:tcPr>
          <w:p w14:paraId="5E517DD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7552E84"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9E66B80" w14:textId="77777777" w:rsidR="003F31CD" w:rsidRPr="001D73B4" w:rsidRDefault="003F31CD" w:rsidP="003F31CD">
            <w:pPr>
              <w:jc w:val="center"/>
              <w:rPr>
                <w:rFonts w:asciiTheme="minorHAnsi" w:hAnsiTheme="minorHAnsi"/>
                <w:b/>
                <w:sz w:val="20"/>
                <w:szCs w:val="20"/>
                <w:lang w:val="it-IT"/>
              </w:rPr>
            </w:pPr>
          </w:p>
        </w:tc>
      </w:tr>
      <w:tr w:rsidR="003F31CD" w:rsidRPr="00CF3448" w14:paraId="3A9F2F4A" w14:textId="77777777" w:rsidTr="00EF4F49">
        <w:trPr>
          <w:cantSplit/>
          <w:trHeight w:val="284"/>
        </w:trPr>
        <w:tc>
          <w:tcPr>
            <w:tcW w:w="1116" w:type="dxa"/>
            <w:vAlign w:val="center"/>
          </w:tcPr>
          <w:p w14:paraId="7C4C2380"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31</w:t>
            </w:r>
          </w:p>
        </w:tc>
        <w:tc>
          <w:tcPr>
            <w:tcW w:w="4913" w:type="dxa"/>
            <w:gridSpan w:val="2"/>
            <w:vAlign w:val="center"/>
          </w:tcPr>
          <w:p w14:paraId="0FFAEFE5"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ALCOL</w:t>
            </w:r>
          </w:p>
        </w:tc>
        <w:tc>
          <w:tcPr>
            <w:tcW w:w="560" w:type="dxa"/>
            <w:vAlign w:val="center"/>
          </w:tcPr>
          <w:p w14:paraId="28D1EA8D" w14:textId="0D3AB823" w:rsidR="003F31CD" w:rsidRPr="00CF3448" w:rsidRDefault="003F31CD" w:rsidP="003F31CD">
            <w:pPr>
              <w:jc w:val="center"/>
              <w:rPr>
                <w:rFonts w:ascii="Aptos" w:hAnsi="Aptos"/>
                <w:sz w:val="30"/>
                <w:szCs w:val="30"/>
              </w:rPr>
            </w:pPr>
          </w:p>
        </w:tc>
        <w:tc>
          <w:tcPr>
            <w:tcW w:w="1063" w:type="dxa"/>
            <w:vAlign w:val="center"/>
          </w:tcPr>
          <w:p w14:paraId="181FEC3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BB55D96"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7D3FD0A" w14:textId="77777777" w:rsidR="003F31CD" w:rsidRPr="001D73B4" w:rsidRDefault="003F31CD" w:rsidP="003F31CD">
            <w:pPr>
              <w:jc w:val="center"/>
              <w:rPr>
                <w:rFonts w:asciiTheme="minorHAnsi" w:hAnsiTheme="minorHAnsi"/>
                <w:b/>
                <w:sz w:val="20"/>
                <w:szCs w:val="20"/>
                <w:lang w:val="it-IT"/>
              </w:rPr>
            </w:pPr>
          </w:p>
        </w:tc>
      </w:tr>
      <w:tr w:rsidR="003F31CD" w:rsidRPr="00CF3448" w14:paraId="5C570C04" w14:textId="77777777" w:rsidTr="00EF4F49">
        <w:trPr>
          <w:cantSplit/>
          <w:trHeight w:val="284"/>
        </w:trPr>
        <w:tc>
          <w:tcPr>
            <w:tcW w:w="1116" w:type="dxa"/>
            <w:vAlign w:val="center"/>
          </w:tcPr>
          <w:p w14:paraId="07E60EBD" w14:textId="77777777" w:rsidR="003F31CD" w:rsidRPr="00CF3448" w:rsidRDefault="003F31CD" w:rsidP="003F31CD">
            <w:pPr>
              <w:rPr>
                <w:rFonts w:ascii="Aptos" w:hAnsi="Aptos"/>
                <w:b/>
                <w:sz w:val="18"/>
                <w:szCs w:val="18"/>
              </w:rPr>
            </w:pPr>
            <w:r w:rsidRPr="00CF3448">
              <w:rPr>
                <w:rFonts w:ascii="Aptos" w:hAnsi="Aptos"/>
                <w:b/>
                <w:sz w:val="18"/>
                <w:szCs w:val="18"/>
              </w:rPr>
              <w:lastRenderedPageBreak/>
              <w:t xml:space="preserve">Scheda </w:t>
            </w:r>
            <w:r w:rsidRPr="00CF3448">
              <w:rPr>
                <w:rFonts w:ascii="Aptos" w:hAnsi="Aptos"/>
                <w:b/>
                <w:szCs w:val="22"/>
              </w:rPr>
              <w:t>32</w:t>
            </w:r>
          </w:p>
        </w:tc>
        <w:tc>
          <w:tcPr>
            <w:tcW w:w="4913" w:type="dxa"/>
            <w:gridSpan w:val="2"/>
            <w:vAlign w:val="center"/>
          </w:tcPr>
          <w:p w14:paraId="1FD02EDF"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AMBIENTI CONFINATI</w:t>
            </w:r>
          </w:p>
        </w:tc>
        <w:tc>
          <w:tcPr>
            <w:tcW w:w="560" w:type="dxa"/>
            <w:vAlign w:val="center"/>
          </w:tcPr>
          <w:p w14:paraId="10A2DC0F" w14:textId="20B6CFE3" w:rsidR="003F31CD" w:rsidRPr="00CF3448" w:rsidRDefault="003F31CD" w:rsidP="003F31CD">
            <w:pPr>
              <w:jc w:val="center"/>
              <w:rPr>
                <w:rFonts w:ascii="Aptos" w:hAnsi="Aptos"/>
                <w:sz w:val="30"/>
                <w:szCs w:val="30"/>
              </w:rPr>
            </w:pPr>
          </w:p>
        </w:tc>
        <w:tc>
          <w:tcPr>
            <w:tcW w:w="1063" w:type="dxa"/>
            <w:vAlign w:val="center"/>
          </w:tcPr>
          <w:p w14:paraId="52E0E40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89872FA"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2B7FAE86" w14:textId="77777777" w:rsidR="003F31CD" w:rsidRPr="001D73B4" w:rsidRDefault="003F31CD" w:rsidP="003F31CD">
            <w:pPr>
              <w:jc w:val="center"/>
              <w:rPr>
                <w:rFonts w:asciiTheme="minorHAnsi" w:hAnsiTheme="minorHAnsi"/>
                <w:b/>
                <w:sz w:val="20"/>
                <w:szCs w:val="20"/>
                <w:lang w:val="it-IT"/>
              </w:rPr>
            </w:pPr>
          </w:p>
        </w:tc>
      </w:tr>
      <w:tr w:rsidR="009F44A2" w:rsidRPr="00CF3448" w14:paraId="7FD55575" w14:textId="77777777" w:rsidTr="00EF4F49">
        <w:trPr>
          <w:cantSplit/>
          <w:trHeight w:val="284"/>
        </w:trPr>
        <w:tc>
          <w:tcPr>
            <w:tcW w:w="1116" w:type="dxa"/>
            <w:vAlign w:val="center"/>
          </w:tcPr>
          <w:p w14:paraId="1274DE48" w14:textId="77777777" w:rsidR="009F44A2" w:rsidRPr="00CF3448" w:rsidRDefault="009F44A2" w:rsidP="009F44A2">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33</w:t>
            </w:r>
          </w:p>
        </w:tc>
        <w:tc>
          <w:tcPr>
            <w:tcW w:w="4913" w:type="dxa"/>
            <w:gridSpan w:val="2"/>
            <w:vAlign w:val="center"/>
          </w:tcPr>
          <w:p w14:paraId="2880280E" w14:textId="77777777" w:rsidR="009F44A2" w:rsidRPr="00CF3448" w:rsidRDefault="009F44A2" w:rsidP="009F44A2">
            <w:pPr>
              <w:rPr>
                <w:rFonts w:ascii="Aptos" w:hAnsi="Aptos"/>
                <w:sz w:val="20"/>
                <w:szCs w:val="20"/>
                <w:lang w:val="it-IT"/>
              </w:rPr>
            </w:pPr>
            <w:r w:rsidRPr="00CF3448">
              <w:rPr>
                <w:rFonts w:ascii="Aptos" w:hAnsi="Aptos"/>
                <w:sz w:val="20"/>
                <w:szCs w:val="20"/>
                <w:lang w:val="it-IT"/>
              </w:rPr>
              <w:t>AGGRESSIONE IN AMBITO SANITARIO</w:t>
            </w:r>
          </w:p>
        </w:tc>
        <w:tc>
          <w:tcPr>
            <w:tcW w:w="560" w:type="dxa"/>
            <w:vAlign w:val="center"/>
          </w:tcPr>
          <w:p w14:paraId="578D67E4" w14:textId="205201A5" w:rsidR="009F44A2" w:rsidRPr="00CF3448" w:rsidRDefault="009F44A2" w:rsidP="009F44A2">
            <w:pPr>
              <w:jc w:val="center"/>
              <w:rPr>
                <w:rFonts w:ascii="Aptos" w:hAnsi="Aptos"/>
                <w:sz w:val="30"/>
                <w:szCs w:val="30"/>
              </w:rPr>
            </w:pPr>
          </w:p>
        </w:tc>
        <w:tc>
          <w:tcPr>
            <w:tcW w:w="1063" w:type="dxa"/>
            <w:vAlign w:val="center"/>
          </w:tcPr>
          <w:p w14:paraId="66D7889E" w14:textId="77777777" w:rsidR="009F44A2" w:rsidRPr="001D73B4" w:rsidRDefault="009F44A2" w:rsidP="009F44A2">
            <w:pPr>
              <w:jc w:val="center"/>
              <w:rPr>
                <w:rFonts w:asciiTheme="minorHAnsi" w:hAnsiTheme="minorHAnsi"/>
                <w:sz w:val="20"/>
                <w:szCs w:val="20"/>
                <w:lang w:val="it-IT"/>
              </w:rPr>
            </w:pPr>
          </w:p>
        </w:tc>
        <w:tc>
          <w:tcPr>
            <w:tcW w:w="1063" w:type="dxa"/>
            <w:vAlign w:val="center"/>
          </w:tcPr>
          <w:p w14:paraId="75A0F9B9" w14:textId="77777777" w:rsidR="009F44A2" w:rsidRPr="001D73B4" w:rsidRDefault="009F44A2" w:rsidP="009F44A2">
            <w:pPr>
              <w:jc w:val="center"/>
              <w:rPr>
                <w:rFonts w:asciiTheme="minorHAnsi" w:hAnsiTheme="minorHAnsi"/>
                <w:sz w:val="20"/>
                <w:szCs w:val="20"/>
                <w:lang w:val="it-IT"/>
              </w:rPr>
            </w:pPr>
          </w:p>
        </w:tc>
        <w:tc>
          <w:tcPr>
            <w:tcW w:w="1130" w:type="dxa"/>
            <w:shd w:val="clear" w:color="auto" w:fill="D9D9D9"/>
            <w:vAlign w:val="center"/>
          </w:tcPr>
          <w:p w14:paraId="3B9936BA" w14:textId="77777777" w:rsidR="009F44A2" w:rsidRPr="001D73B4" w:rsidRDefault="009F44A2" w:rsidP="009F44A2">
            <w:pPr>
              <w:jc w:val="center"/>
              <w:rPr>
                <w:rFonts w:asciiTheme="minorHAnsi" w:hAnsiTheme="minorHAnsi"/>
                <w:b/>
                <w:sz w:val="20"/>
                <w:szCs w:val="20"/>
                <w:lang w:val="it-IT"/>
              </w:rPr>
            </w:pPr>
          </w:p>
        </w:tc>
      </w:tr>
    </w:tbl>
    <w:p w14:paraId="363C6C2E" w14:textId="77777777" w:rsidR="00E7617A" w:rsidRPr="00CF3448" w:rsidRDefault="00E7617A">
      <w:pPr>
        <w:rPr>
          <w:rFonts w:ascii="Aptos" w:hAnsi="Aptos"/>
        </w:rPr>
      </w:pPr>
      <w:r w:rsidRPr="00CF3448">
        <w:rPr>
          <w:rFonts w:ascii="Aptos" w:hAnsi="Apto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1732"/>
        <w:gridCol w:w="2069"/>
        <w:gridCol w:w="452"/>
        <w:gridCol w:w="2642"/>
        <w:gridCol w:w="1486"/>
      </w:tblGrid>
      <w:tr w:rsidR="00971467" w:rsidRPr="00CF3448" w14:paraId="1A0A31A6" w14:textId="77777777" w:rsidTr="00971467">
        <w:trPr>
          <w:trHeight w:val="340"/>
          <w:tblHeader/>
        </w:trPr>
        <w:tc>
          <w:tcPr>
            <w:tcW w:w="2974" w:type="dxa"/>
            <w:gridSpan w:val="2"/>
            <w:tcBorders>
              <w:top w:val="nil"/>
              <w:left w:val="nil"/>
              <w:bottom w:val="nil"/>
              <w:right w:val="single" w:sz="12" w:space="0" w:color="000000"/>
            </w:tcBorders>
            <w:vAlign w:val="center"/>
          </w:tcPr>
          <w:p w14:paraId="470EF228" w14:textId="77777777" w:rsidR="00971467" w:rsidRPr="00CF3448" w:rsidRDefault="00971467" w:rsidP="00971467">
            <w:pPr>
              <w:rPr>
                <w:rFonts w:ascii="Aptos" w:hAnsi="Aptos"/>
                <w:szCs w:val="22"/>
                <w:lang w:val="it-IT"/>
              </w:rPr>
            </w:pPr>
          </w:p>
        </w:tc>
        <w:tc>
          <w:tcPr>
            <w:tcW w:w="5163" w:type="dxa"/>
            <w:gridSpan w:val="3"/>
            <w:tcBorders>
              <w:top w:val="single" w:sz="12" w:space="0" w:color="000000"/>
              <w:left w:val="single" w:sz="12" w:space="0" w:color="000000"/>
              <w:bottom w:val="single" w:sz="4" w:space="0" w:color="000000"/>
            </w:tcBorders>
            <w:vAlign w:val="center"/>
          </w:tcPr>
          <w:p w14:paraId="236CD362" w14:textId="77777777" w:rsidR="00971467" w:rsidRPr="00CF3448" w:rsidRDefault="00971467" w:rsidP="00971467">
            <w:pPr>
              <w:jc w:val="right"/>
              <w:rPr>
                <w:rFonts w:ascii="Aptos" w:hAnsi="Aptos"/>
                <w:b/>
                <w:szCs w:val="22"/>
                <w:lang w:val="it-IT"/>
              </w:rPr>
            </w:pPr>
            <w:r w:rsidRPr="00CF3448">
              <w:rPr>
                <w:rFonts w:ascii="Aptos" w:hAnsi="Aptos"/>
                <w:b/>
                <w:szCs w:val="22"/>
                <w:lang w:val="it-IT"/>
              </w:rPr>
              <w:t xml:space="preserve">GRUPPO OMOGENEO </w:t>
            </w:r>
          </w:p>
        </w:tc>
        <w:tc>
          <w:tcPr>
            <w:tcW w:w="1486" w:type="dxa"/>
            <w:tcBorders>
              <w:top w:val="single" w:sz="12" w:space="0" w:color="000000"/>
              <w:right w:val="single" w:sz="12" w:space="0" w:color="000000"/>
            </w:tcBorders>
            <w:shd w:val="clear" w:color="auto" w:fill="D9D9D9"/>
            <w:vAlign w:val="center"/>
          </w:tcPr>
          <w:p w14:paraId="20F60AD4" w14:textId="5ECF2A95" w:rsidR="00971467" w:rsidRPr="00CF3448" w:rsidRDefault="00971467" w:rsidP="00971467">
            <w:pPr>
              <w:jc w:val="center"/>
              <w:rPr>
                <w:rFonts w:ascii="Aptos" w:hAnsi="Aptos"/>
                <w:b/>
                <w:sz w:val="30"/>
                <w:szCs w:val="30"/>
                <w:lang w:val="it-IT"/>
              </w:rPr>
            </w:pPr>
            <w:r>
              <w:rPr>
                <w:rFonts w:ascii="Aptos" w:hAnsi="Aptos"/>
                <w:b/>
                <w:sz w:val="30"/>
                <w:szCs w:val="30"/>
                <w:lang w:val="it-IT"/>
              </w:rPr>
              <w:t>N.gurppo</w:t>
            </w:r>
          </w:p>
        </w:tc>
      </w:tr>
      <w:tr w:rsidR="00971467" w:rsidRPr="00CF3448" w14:paraId="7608FEB7" w14:textId="77777777" w:rsidTr="00971467">
        <w:trPr>
          <w:trHeight w:val="340"/>
          <w:tblHeader/>
        </w:trPr>
        <w:tc>
          <w:tcPr>
            <w:tcW w:w="2974" w:type="dxa"/>
            <w:gridSpan w:val="2"/>
            <w:tcBorders>
              <w:bottom w:val="single" w:sz="4" w:space="0" w:color="000000"/>
              <w:right w:val="single" w:sz="12" w:space="0" w:color="000000"/>
            </w:tcBorders>
            <w:vAlign w:val="center"/>
          </w:tcPr>
          <w:p w14:paraId="141F5D7D" w14:textId="77777777" w:rsidR="00971467" w:rsidRPr="00CF3448" w:rsidRDefault="00971467" w:rsidP="00971467">
            <w:pPr>
              <w:rPr>
                <w:rFonts w:ascii="Aptos" w:hAnsi="Aptos"/>
                <w:b/>
                <w:sz w:val="20"/>
                <w:szCs w:val="20"/>
                <w:lang w:val="it-IT"/>
              </w:rPr>
            </w:pPr>
            <w:r w:rsidRPr="00CF3448">
              <w:rPr>
                <w:rFonts w:ascii="Aptos" w:hAnsi="Aptos"/>
                <w:b/>
                <w:sz w:val="20"/>
                <w:szCs w:val="20"/>
                <w:lang w:val="it-IT"/>
              </w:rPr>
              <w:t>DENOMINAZIONE GRUPPO</w:t>
            </w:r>
          </w:p>
        </w:tc>
        <w:tc>
          <w:tcPr>
            <w:tcW w:w="6649" w:type="dxa"/>
            <w:gridSpan w:val="4"/>
            <w:tcBorders>
              <w:left w:val="single" w:sz="12" w:space="0" w:color="000000"/>
              <w:bottom w:val="single" w:sz="4" w:space="0" w:color="000000"/>
              <w:right w:val="single" w:sz="12" w:space="0" w:color="000000"/>
            </w:tcBorders>
            <w:vAlign w:val="center"/>
          </w:tcPr>
          <w:p w14:paraId="12523006" w14:textId="30DB9719" w:rsidR="00971467" w:rsidRPr="00CF3448" w:rsidRDefault="00971467" w:rsidP="00971467">
            <w:pPr>
              <w:rPr>
                <w:rFonts w:ascii="Aptos" w:hAnsi="Aptos"/>
                <w:szCs w:val="22"/>
                <w:lang w:val="it-IT"/>
              </w:rPr>
            </w:pPr>
            <w:r>
              <w:rPr>
                <w:rFonts w:ascii="Aptos" w:hAnsi="Aptos"/>
                <w:szCs w:val="22"/>
                <w:lang w:val="it-IT"/>
              </w:rPr>
              <w:t>inserisci denominazione</w:t>
            </w:r>
          </w:p>
        </w:tc>
      </w:tr>
      <w:tr w:rsidR="00971467" w:rsidRPr="001D73B4" w14:paraId="3FB8316A" w14:textId="77777777" w:rsidTr="00971467">
        <w:trPr>
          <w:cantSplit/>
          <w:trHeight w:val="926"/>
          <w:tblHeader/>
        </w:trPr>
        <w:tc>
          <w:tcPr>
            <w:tcW w:w="1242" w:type="dxa"/>
            <w:vAlign w:val="center"/>
          </w:tcPr>
          <w:p w14:paraId="52209695" w14:textId="77777777" w:rsidR="00971467" w:rsidRPr="00CF3448" w:rsidRDefault="00971467" w:rsidP="00971467">
            <w:pPr>
              <w:rPr>
                <w:rFonts w:ascii="Aptos" w:hAnsi="Aptos"/>
                <w:sz w:val="18"/>
                <w:szCs w:val="18"/>
              </w:rPr>
            </w:pPr>
            <w:r w:rsidRPr="00CF3448">
              <w:rPr>
                <w:rFonts w:ascii="Aptos" w:hAnsi="Aptos"/>
                <w:sz w:val="18"/>
                <w:szCs w:val="18"/>
              </w:rPr>
              <w:t>Rif.</w:t>
            </w:r>
          </w:p>
        </w:tc>
        <w:tc>
          <w:tcPr>
            <w:tcW w:w="3801" w:type="dxa"/>
            <w:gridSpan w:val="2"/>
            <w:vAlign w:val="center"/>
          </w:tcPr>
          <w:p w14:paraId="473DC5BE" w14:textId="77777777" w:rsidR="00971467" w:rsidRPr="00CF3448" w:rsidRDefault="00971467" w:rsidP="00971467">
            <w:pPr>
              <w:rPr>
                <w:rFonts w:ascii="Aptos" w:hAnsi="Aptos"/>
                <w:b/>
                <w:szCs w:val="22"/>
                <w:lang w:val="it-IT"/>
              </w:rPr>
            </w:pPr>
            <w:r w:rsidRPr="00CF3448">
              <w:rPr>
                <w:rFonts w:ascii="Aptos" w:hAnsi="Aptos"/>
                <w:b/>
                <w:szCs w:val="22"/>
                <w:lang w:val="it-IT"/>
              </w:rPr>
              <w:t>ELENCO RISCHI (normati)</w:t>
            </w:r>
          </w:p>
          <w:p w14:paraId="27D7EE47" w14:textId="77777777" w:rsidR="00971467" w:rsidRPr="00CF3448" w:rsidRDefault="00971467" w:rsidP="00971467">
            <w:pPr>
              <w:rPr>
                <w:rFonts w:ascii="Aptos" w:hAnsi="Aptos"/>
                <w:b/>
                <w:szCs w:val="22"/>
                <w:lang w:val="it-IT"/>
              </w:rPr>
            </w:pPr>
            <w:r w:rsidRPr="00CF3448">
              <w:rPr>
                <w:rFonts w:ascii="Aptos" w:hAnsi="Aptos"/>
                <w:sz w:val="16"/>
                <w:szCs w:val="16"/>
                <w:lang w:val="it-IT"/>
              </w:rPr>
              <w:t>vedi cap. 0, Struttura generale del documento</w:t>
            </w:r>
          </w:p>
        </w:tc>
        <w:tc>
          <w:tcPr>
            <w:tcW w:w="452" w:type="dxa"/>
            <w:textDirection w:val="btLr"/>
            <w:vAlign w:val="center"/>
          </w:tcPr>
          <w:p w14:paraId="21DCF4FC" w14:textId="77777777" w:rsidR="00971467" w:rsidRPr="00CF3448" w:rsidRDefault="00971467" w:rsidP="00971467">
            <w:pPr>
              <w:ind w:left="113" w:right="113"/>
              <w:rPr>
                <w:rFonts w:ascii="Aptos" w:hAnsi="Aptos"/>
                <w:sz w:val="18"/>
                <w:szCs w:val="18"/>
              </w:rPr>
            </w:pPr>
            <w:r w:rsidRPr="00CF3448">
              <w:rPr>
                <w:rFonts w:ascii="Aptos" w:hAnsi="Aptos"/>
                <w:sz w:val="18"/>
                <w:szCs w:val="18"/>
              </w:rPr>
              <w:t>Presente</w:t>
            </w:r>
          </w:p>
        </w:tc>
        <w:tc>
          <w:tcPr>
            <w:tcW w:w="4128" w:type="dxa"/>
            <w:gridSpan w:val="2"/>
            <w:vAlign w:val="center"/>
          </w:tcPr>
          <w:p w14:paraId="34AF1D32" w14:textId="77777777" w:rsidR="00971467" w:rsidRPr="00CF3448" w:rsidRDefault="00971467" w:rsidP="00971467">
            <w:pPr>
              <w:rPr>
                <w:rFonts w:ascii="Aptos" w:hAnsi="Aptos"/>
                <w:b/>
                <w:szCs w:val="22"/>
                <w:lang w:val="it-IT"/>
              </w:rPr>
            </w:pPr>
            <w:r w:rsidRPr="00CF3448">
              <w:rPr>
                <w:rFonts w:ascii="Aptos" w:hAnsi="Aptos"/>
                <w:b/>
                <w:szCs w:val="22"/>
                <w:lang w:val="it-IT"/>
              </w:rPr>
              <w:t>Riferimento legislativo/normativo</w:t>
            </w:r>
          </w:p>
          <w:p w14:paraId="3CFFE31A" w14:textId="77777777" w:rsidR="00971467" w:rsidRPr="00CF3448" w:rsidRDefault="00971467" w:rsidP="00971467">
            <w:pPr>
              <w:rPr>
                <w:rFonts w:ascii="Aptos" w:hAnsi="Aptos"/>
                <w:b/>
                <w:szCs w:val="22"/>
                <w:lang w:val="it-IT"/>
              </w:rPr>
            </w:pPr>
            <w:r w:rsidRPr="00CF3448">
              <w:rPr>
                <w:rFonts w:ascii="Aptos" w:hAnsi="Aptos"/>
                <w:b/>
                <w:szCs w:val="22"/>
                <w:lang w:val="it-IT"/>
              </w:rPr>
              <w:t>per la valutazione dei rischi</w:t>
            </w:r>
          </w:p>
        </w:tc>
      </w:tr>
      <w:tr w:rsidR="00971467" w:rsidRPr="00CF3448" w14:paraId="2F6AD5AB" w14:textId="77777777" w:rsidTr="00971467">
        <w:trPr>
          <w:cantSplit/>
          <w:trHeight w:val="284"/>
        </w:trPr>
        <w:tc>
          <w:tcPr>
            <w:tcW w:w="1242" w:type="dxa"/>
            <w:tcBorders>
              <w:top w:val="single" w:sz="4" w:space="0" w:color="000000"/>
            </w:tcBorders>
            <w:vAlign w:val="center"/>
          </w:tcPr>
          <w:p w14:paraId="184C889A"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3</w:t>
            </w:r>
          </w:p>
        </w:tc>
        <w:tc>
          <w:tcPr>
            <w:tcW w:w="3801" w:type="dxa"/>
            <w:gridSpan w:val="2"/>
            <w:tcBorders>
              <w:top w:val="single" w:sz="4" w:space="0" w:color="000000"/>
            </w:tcBorders>
            <w:vAlign w:val="center"/>
          </w:tcPr>
          <w:p w14:paraId="4B212E4C" w14:textId="77777777" w:rsidR="00971467" w:rsidRPr="00CF3448" w:rsidRDefault="00971467" w:rsidP="00971467">
            <w:pPr>
              <w:rPr>
                <w:rFonts w:ascii="Aptos" w:hAnsi="Aptos"/>
                <w:sz w:val="20"/>
                <w:szCs w:val="20"/>
              </w:rPr>
            </w:pPr>
            <w:r w:rsidRPr="00CF3448">
              <w:rPr>
                <w:rFonts w:ascii="Aptos" w:hAnsi="Aptos"/>
                <w:sz w:val="20"/>
                <w:szCs w:val="20"/>
              </w:rPr>
              <w:t>LUOGHI DI LAVORO</w:t>
            </w:r>
          </w:p>
        </w:tc>
        <w:tc>
          <w:tcPr>
            <w:tcW w:w="452" w:type="dxa"/>
            <w:tcBorders>
              <w:top w:val="single" w:sz="4" w:space="0" w:color="000000"/>
            </w:tcBorders>
            <w:vAlign w:val="center"/>
          </w:tcPr>
          <w:p w14:paraId="52F9F5D8" w14:textId="31367DE0" w:rsidR="00971467" w:rsidRPr="00CF3448" w:rsidRDefault="00971467" w:rsidP="00971467">
            <w:pPr>
              <w:jc w:val="center"/>
              <w:rPr>
                <w:rFonts w:ascii="Aptos" w:hAnsi="Aptos"/>
                <w:sz w:val="30"/>
                <w:szCs w:val="30"/>
              </w:rPr>
            </w:pPr>
          </w:p>
        </w:tc>
        <w:tc>
          <w:tcPr>
            <w:tcW w:w="4128" w:type="dxa"/>
            <w:gridSpan w:val="2"/>
            <w:tcBorders>
              <w:top w:val="single" w:sz="4" w:space="0" w:color="000000"/>
            </w:tcBorders>
            <w:vAlign w:val="center"/>
          </w:tcPr>
          <w:p w14:paraId="5A59504F" w14:textId="77777777" w:rsidR="00971467" w:rsidRPr="00CF3448" w:rsidRDefault="00971467" w:rsidP="00971467">
            <w:pPr>
              <w:rPr>
                <w:rFonts w:ascii="Aptos" w:hAnsi="Aptos"/>
                <w:sz w:val="16"/>
                <w:szCs w:val="16"/>
              </w:rPr>
            </w:pPr>
            <w:r w:rsidRPr="00CF3448">
              <w:rPr>
                <w:rFonts w:ascii="Aptos" w:hAnsi="Aptos"/>
                <w:sz w:val="16"/>
                <w:szCs w:val="16"/>
              </w:rPr>
              <w:t>Titolo II D.Lgs 81/2008</w:t>
            </w:r>
          </w:p>
        </w:tc>
      </w:tr>
      <w:tr w:rsidR="00971467" w:rsidRPr="00CF3448" w14:paraId="51074074" w14:textId="77777777" w:rsidTr="00971467">
        <w:trPr>
          <w:cantSplit/>
          <w:trHeight w:val="284"/>
        </w:trPr>
        <w:tc>
          <w:tcPr>
            <w:tcW w:w="1242" w:type="dxa"/>
            <w:vAlign w:val="center"/>
          </w:tcPr>
          <w:p w14:paraId="3093DB56"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4</w:t>
            </w:r>
          </w:p>
        </w:tc>
        <w:tc>
          <w:tcPr>
            <w:tcW w:w="3801" w:type="dxa"/>
            <w:gridSpan w:val="2"/>
            <w:vAlign w:val="center"/>
          </w:tcPr>
          <w:p w14:paraId="33524065"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USO DELLE ATTREZZATURE DI LAVORO</w:t>
            </w:r>
          </w:p>
        </w:tc>
        <w:tc>
          <w:tcPr>
            <w:tcW w:w="452" w:type="dxa"/>
            <w:vAlign w:val="center"/>
          </w:tcPr>
          <w:p w14:paraId="757D2779" w14:textId="1287DABC" w:rsidR="00971467" w:rsidRPr="00CF3448" w:rsidRDefault="00971467" w:rsidP="00922B7A">
            <w:pPr>
              <w:rPr>
                <w:rFonts w:ascii="Aptos" w:hAnsi="Aptos"/>
                <w:sz w:val="30"/>
                <w:szCs w:val="30"/>
                <w:lang w:val="it-IT"/>
              </w:rPr>
            </w:pPr>
          </w:p>
        </w:tc>
        <w:tc>
          <w:tcPr>
            <w:tcW w:w="4128" w:type="dxa"/>
            <w:gridSpan w:val="2"/>
            <w:vAlign w:val="center"/>
          </w:tcPr>
          <w:p w14:paraId="5D60436B" w14:textId="77777777" w:rsidR="00971467" w:rsidRPr="00CF3448" w:rsidRDefault="00971467" w:rsidP="00971467">
            <w:pPr>
              <w:rPr>
                <w:rFonts w:ascii="Aptos" w:hAnsi="Aptos"/>
                <w:b/>
                <w:sz w:val="20"/>
                <w:szCs w:val="20"/>
                <w:lang w:val="it-IT"/>
              </w:rPr>
            </w:pPr>
            <w:r w:rsidRPr="00CF3448">
              <w:rPr>
                <w:rFonts w:ascii="Aptos" w:hAnsi="Aptos"/>
                <w:sz w:val="16"/>
                <w:szCs w:val="16"/>
              </w:rPr>
              <w:t>Titolo III D.Lgs 81/2008</w:t>
            </w:r>
          </w:p>
        </w:tc>
      </w:tr>
      <w:tr w:rsidR="00971467" w:rsidRPr="00CF3448" w14:paraId="13159014" w14:textId="77777777" w:rsidTr="00971467">
        <w:trPr>
          <w:cantSplit/>
          <w:trHeight w:val="284"/>
        </w:trPr>
        <w:tc>
          <w:tcPr>
            <w:tcW w:w="1242" w:type="dxa"/>
            <w:vAlign w:val="center"/>
          </w:tcPr>
          <w:p w14:paraId="1E408127"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5</w:t>
            </w:r>
          </w:p>
        </w:tc>
        <w:tc>
          <w:tcPr>
            <w:tcW w:w="3801" w:type="dxa"/>
            <w:gridSpan w:val="2"/>
            <w:vAlign w:val="center"/>
          </w:tcPr>
          <w:p w14:paraId="2BA774EF"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SEGNALETICA DI SICUREZZA E SALUTE</w:t>
            </w:r>
          </w:p>
        </w:tc>
        <w:tc>
          <w:tcPr>
            <w:tcW w:w="452" w:type="dxa"/>
            <w:vAlign w:val="center"/>
          </w:tcPr>
          <w:p w14:paraId="523DBE67" w14:textId="00DF2868" w:rsidR="00971467" w:rsidRPr="00CF3448" w:rsidRDefault="00971467" w:rsidP="00922B7A">
            <w:pPr>
              <w:rPr>
                <w:rFonts w:ascii="Aptos" w:hAnsi="Aptos"/>
                <w:sz w:val="30"/>
                <w:szCs w:val="30"/>
              </w:rPr>
            </w:pPr>
          </w:p>
        </w:tc>
        <w:tc>
          <w:tcPr>
            <w:tcW w:w="4128" w:type="dxa"/>
            <w:gridSpan w:val="2"/>
            <w:vAlign w:val="center"/>
          </w:tcPr>
          <w:p w14:paraId="25BE5D7F" w14:textId="77777777" w:rsidR="00971467" w:rsidRPr="00CF3448" w:rsidRDefault="00971467" w:rsidP="00971467">
            <w:pPr>
              <w:rPr>
                <w:rFonts w:ascii="Aptos" w:hAnsi="Aptos"/>
                <w:b/>
                <w:sz w:val="20"/>
                <w:szCs w:val="20"/>
                <w:lang w:val="it-IT"/>
              </w:rPr>
            </w:pPr>
            <w:r w:rsidRPr="00CF3448">
              <w:rPr>
                <w:rFonts w:ascii="Aptos" w:hAnsi="Aptos"/>
                <w:sz w:val="16"/>
                <w:szCs w:val="16"/>
              </w:rPr>
              <w:t>Titolo V D.Lgs 81/2008</w:t>
            </w:r>
          </w:p>
        </w:tc>
      </w:tr>
      <w:tr w:rsidR="00971467" w:rsidRPr="00CF3448" w14:paraId="1A7F030A" w14:textId="77777777" w:rsidTr="00971467">
        <w:trPr>
          <w:cantSplit/>
          <w:trHeight w:val="284"/>
        </w:trPr>
        <w:tc>
          <w:tcPr>
            <w:tcW w:w="1242" w:type="dxa"/>
            <w:vAlign w:val="center"/>
          </w:tcPr>
          <w:p w14:paraId="3D4518EC"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6</w:t>
            </w:r>
          </w:p>
        </w:tc>
        <w:tc>
          <w:tcPr>
            <w:tcW w:w="3801" w:type="dxa"/>
            <w:gridSpan w:val="2"/>
            <w:vAlign w:val="center"/>
          </w:tcPr>
          <w:p w14:paraId="1ED9DE6B"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MOVIMENTAZIONE MANUALE CARICHI</w:t>
            </w:r>
          </w:p>
        </w:tc>
        <w:tc>
          <w:tcPr>
            <w:tcW w:w="452" w:type="dxa"/>
            <w:vAlign w:val="center"/>
          </w:tcPr>
          <w:p w14:paraId="273669B1" w14:textId="6CE39A50" w:rsidR="00971467" w:rsidRPr="00CF3448" w:rsidRDefault="00971467" w:rsidP="00922B7A">
            <w:pPr>
              <w:rPr>
                <w:rFonts w:ascii="Aptos" w:hAnsi="Aptos"/>
                <w:sz w:val="30"/>
                <w:szCs w:val="30"/>
              </w:rPr>
            </w:pPr>
          </w:p>
        </w:tc>
        <w:tc>
          <w:tcPr>
            <w:tcW w:w="4128" w:type="dxa"/>
            <w:gridSpan w:val="2"/>
            <w:vAlign w:val="center"/>
          </w:tcPr>
          <w:p w14:paraId="6D817554" w14:textId="77777777" w:rsidR="00971467" w:rsidRPr="00CF3448" w:rsidRDefault="00971467" w:rsidP="00971467">
            <w:pPr>
              <w:rPr>
                <w:rFonts w:ascii="Aptos" w:hAnsi="Aptos"/>
                <w:b/>
                <w:sz w:val="20"/>
                <w:szCs w:val="20"/>
                <w:lang w:val="it-IT"/>
              </w:rPr>
            </w:pPr>
            <w:r w:rsidRPr="00CF3448">
              <w:rPr>
                <w:rFonts w:ascii="Aptos" w:hAnsi="Aptos"/>
                <w:sz w:val="16"/>
                <w:szCs w:val="16"/>
              </w:rPr>
              <w:t>Titolo VI D.Lgs 81/2008</w:t>
            </w:r>
          </w:p>
        </w:tc>
      </w:tr>
      <w:tr w:rsidR="00971467" w:rsidRPr="00CF3448" w14:paraId="09E0BF8B" w14:textId="77777777" w:rsidTr="00971467">
        <w:trPr>
          <w:cantSplit/>
          <w:trHeight w:val="284"/>
        </w:trPr>
        <w:tc>
          <w:tcPr>
            <w:tcW w:w="1242" w:type="dxa"/>
            <w:vAlign w:val="center"/>
          </w:tcPr>
          <w:p w14:paraId="15A4634A"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7</w:t>
            </w:r>
          </w:p>
        </w:tc>
        <w:tc>
          <w:tcPr>
            <w:tcW w:w="3801" w:type="dxa"/>
            <w:gridSpan w:val="2"/>
            <w:vAlign w:val="center"/>
          </w:tcPr>
          <w:p w14:paraId="5E81BA64"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MOVIMENTI RIPETITIVI</w:t>
            </w:r>
          </w:p>
        </w:tc>
        <w:tc>
          <w:tcPr>
            <w:tcW w:w="452" w:type="dxa"/>
            <w:vAlign w:val="center"/>
          </w:tcPr>
          <w:p w14:paraId="31D8641F" w14:textId="0C1DC38C" w:rsidR="00971467" w:rsidRPr="00CF3448" w:rsidRDefault="00971467" w:rsidP="00971467">
            <w:pPr>
              <w:jc w:val="center"/>
              <w:rPr>
                <w:rFonts w:ascii="Aptos" w:hAnsi="Aptos"/>
                <w:sz w:val="30"/>
                <w:szCs w:val="30"/>
              </w:rPr>
            </w:pPr>
          </w:p>
        </w:tc>
        <w:tc>
          <w:tcPr>
            <w:tcW w:w="4128" w:type="dxa"/>
            <w:gridSpan w:val="2"/>
            <w:vAlign w:val="center"/>
          </w:tcPr>
          <w:p w14:paraId="5585D247"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Art. 167 comma 2 lettera b) D.Lgs 81/2008, ISO 11228</w:t>
            </w:r>
          </w:p>
        </w:tc>
      </w:tr>
      <w:tr w:rsidR="00971467" w:rsidRPr="00CF3448" w14:paraId="5C078416" w14:textId="77777777" w:rsidTr="00971467">
        <w:trPr>
          <w:cantSplit/>
          <w:trHeight w:val="284"/>
        </w:trPr>
        <w:tc>
          <w:tcPr>
            <w:tcW w:w="1242" w:type="dxa"/>
            <w:vAlign w:val="center"/>
          </w:tcPr>
          <w:p w14:paraId="0E20F17E"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8</w:t>
            </w:r>
          </w:p>
        </w:tc>
        <w:tc>
          <w:tcPr>
            <w:tcW w:w="3801" w:type="dxa"/>
            <w:gridSpan w:val="2"/>
            <w:vAlign w:val="center"/>
          </w:tcPr>
          <w:p w14:paraId="20DD38E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VIDEOTERMINALI</w:t>
            </w:r>
          </w:p>
        </w:tc>
        <w:tc>
          <w:tcPr>
            <w:tcW w:w="452" w:type="dxa"/>
            <w:vAlign w:val="center"/>
          </w:tcPr>
          <w:p w14:paraId="61DBDBDD" w14:textId="72A3ED34" w:rsidR="00971467" w:rsidRPr="00CF3448" w:rsidRDefault="00971467" w:rsidP="00971467">
            <w:pPr>
              <w:jc w:val="center"/>
              <w:rPr>
                <w:rFonts w:ascii="Aptos" w:hAnsi="Aptos"/>
                <w:sz w:val="30"/>
                <w:szCs w:val="30"/>
                <w:lang w:val="it-IT"/>
              </w:rPr>
            </w:pPr>
          </w:p>
        </w:tc>
        <w:tc>
          <w:tcPr>
            <w:tcW w:w="4128" w:type="dxa"/>
            <w:gridSpan w:val="2"/>
            <w:vAlign w:val="center"/>
          </w:tcPr>
          <w:p w14:paraId="4A8E9C1B"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 D.Lgs 81/2008</w:t>
            </w:r>
          </w:p>
        </w:tc>
      </w:tr>
      <w:tr w:rsidR="00971467" w:rsidRPr="001D73B4" w14:paraId="13DA659F" w14:textId="77777777" w:rsidTr="00971467">
        <w:trPr>
          <w:cantSplit/>
          <w:trHeight w:val="284"/>
        </w:trPr>
        <w:tc>
          <w:tcPr>
            <w:tcW w:w="1242" w:type="dxa"/>
            <w:vAlign w:val="center"/>
          </w:tcPr>
          <w:p w14:paraId="27631663"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9</w:t>
            </w:r>
          </w:p>
        </w:tc>
        <w:tc>
          <w:tcPr>
            <w:tcW w:w="3801" w:type="dxa"/>
            <w:gridSpan w:val="2"/>
            <w:vAlign w:val="center"/>
          </w:tcPr>
          <w:p w14:paraId="1F5E980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MICROCLIMA</w:t>
            </w:r>
          </w:p>
        </w:tc>
        <w:tc>
          <w:tcPr>
            <w:tcW w:w="452" w:type="dxa"/>
            <w:vAlign w:val="center"/>
          </w:tcPr>
          <w:p w14:paraId="0AFA0F25" w14:textId="15CFC8F9" w:rsidR="00971467" w:rsidRPr="00CF3448" w:rsidRDefault="00971467" w:rsidP="00971467">
            <w:pPr>
              <w:jc w:val="center"/>
              <w:rPr>
                <w:rFonts w:ascii="Aptos" w:hAnsi="Aptos"/>
                <w:sz w:val="30"/>
                <w:szCs w:val="30"/>
                <w:lang w:val="it-IT"/>
              </w:rPr>
            </w:pPr>
          </w:p>
        </w:tc>
        <w:tc>
          <w:tcPr>
            <w:tcW w:w="4128" w:type="dxa"/>
            <w:gridSpan w:val="2"/>
            <w:vAlign w:val="center"/>
          </w:tcPr>
          <w:p w14:paraId="3623BB6F"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 D.Lgs 81/2008, ISO 7730</w:t>
            </w:r>
          </w:p>
        </w:tc>
      </w:tr>
      <w:tr w:rsidR="00971467" w:rsidRPr="001D73B4" w14:paraId="3840ABD0" w14:textId="77777777" w:rsidTr="00971467">
        <w:trPr>
          <w:cantSplit/>
          <w:trHeight w:val="284"/>
        </w:trPr>
        <w:tc>
          <w:tcPr>
            <w:tcW w:w="1242" w:type="dxa"/>
            <w:vAlign w:val="center"/>
          </w:tcPr>
          <w:p w14:paraId="3C794580"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10</w:t>
            </w:r>
          </w:p>
        </w:tc>
        <w:tc>
          <w:tcPr>
            <w:tcW w:w="3801" w:type="dxa"/>
            <w:gridSpan w:val="2"/>
            <w:vAlign w:val="center"/>
          </w:tcPr>
          <w:p w14:paraId="136C16F2"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RUMORE</w:t>
            </w:r>
          </w:p>
        </w:tc>
        <w:tc>
          <w:tcPr>
            <w:tcW w:w="452" w:type="dxa"/>
            <w:vAlign w:val="center"/>
          </w:tcPr>
          <w:p w14:paraId="34B8F46B" w14:textId="5F5DAD48" w:rsidR="00971467" w:rsidRPr="00CF3448" w:rsidRDefault="00971467" w:rsidP="00971467">
            <w:pPr>
              <w:jc w:val="center"/>
              <w:rPr>
                <w:rFonts w:ascii="Aptos" w:hAnsi="Aptos"/>
                <w:sz w:val="30"/>
                <w:szCs w:val="30"/>
                <w:lang w:val="it-IT"/>
              </w:rPr>
            </w:pPr>
          </w:p>
        </w:tc>
        <w:tc>
          <w:tcPr>
            <w:tcW w:w="4128" w:type="dxa"/>
            <w:gridSpan w:val="2"/>
            <w:vAlign w:val="center"/>
          </w:tcPr>
          <w:p w14:paraId="368570AF"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II D.Lgs 81/2008, UNI EN ISO 9612:2011,</w:t>
            </w:r>
            <w:r w:rsidRPr="00CF3448">
              <w:rPr>
                <w:rFonts w:ascii="Aptos" w:hAnsi="Aptos"/>
                <w:lang w:val="it-IT"/>
              </w:rPr>
              <w:t xml:space="preserve"> </w:t>
            </w:r>
            <w:r w:rsidRPr="00CF3448">
              <w:rPr>
                <w:rFonts w:ascii="Aptos" w:hAnsi="Aptos"/>
                <w:sz w:val="16"/>
                <w:szCs w:val="16"/>
                <w:lang w:val="it-IT"/>
              </w:rPr>
              <w:t>UNI 9432:2011</w:t>
            </w:r>
          </w:p>
        </w:tc>
      </w:tr>
      <w:tr w:rsidR="00971467" w:rsidRPr="001D73B4" w14:paraId="270D427B" w14:textId="77777777" w:rsidTr="00971467">
        <w:trPr>
          <w:cantSplit/>
          <w:trHeight w:val="284"/>
        </w:trPr>
        <w:tc>
          <w:tcPr>
            <w:tcW w:w="1242" w:type="dxa"/>
            <w:vAlign w:val="center"/>
          </w:tcPr>
          <w:p w14:paraId="240C13EB"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11</w:t>
            </w:r>
          </w:p>
        </w:tc>
        <w:tc>
          <w:tcPr>
            <w:tcW w:w="3801" w:type="dxa"/>
            <w:gridSpan w:val="2"/>
            <w:vAlign w:val="center"/>
          </w:tcPr>
          <w:p w14:paraId="7E64F18A"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VIBRAZIONI</w:t>
            </w:r>
          </w:p>
        </w:tc>
        <w:tc>
          <w:tcPr>
            <w:tcW w:w="452" w:type="dxa"/>
            <w:vAlign w:val="center"/>
          </w:tcPr>
          <w:p w14:paraId="01932CCE" w14:textId="27CD7F2C" w:rsidR="00971467" w:rsidRPr="00CF3448" w:rsidRDefault="00971467" w:rsidP="00971467">
            <w:pPr>
              <w:jc w:val="center"/>
              <w:rPr>
                <w:rFonts w:ascii="Aptos" w:hAnsi="Aptos"/>
                <w:sz w:val="30"/>
                <w:szCs w:val="30"/>
                <w:lang w:val="it-IT"/>
              </w:rPr>
            </w:pPr>
          </w:p>
        </w:tc>
        <w:tc>
          <w:tcPr>
            <w:tcW w:w="4128" w:type="dxa"/>
            <w:gridSpan w:val="2"/>
            <w:vAlign w:val="center"/>
          </w:tcPr>
          <w:p w14:paraId="062A7D15"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III D.Lgs 81/2008, UNI EN ISO 5349-1-2:2004, UNI ISO 2631-1:2014</w:t>
            </w:r>
          </w:p>
        </w:tc>
      </w:tr>
      <w:tr w:rsidR="00971467" w:rsidRPr="001D73B4" w14:paraId="251BA29F" w14:textId="77777777" w:rsidTr="00971467">
        <w:trPr>
          <w:cantSplit/>
          <w:trHeight w:val="284"/>
        </w:trPr>
        <w:tc>
          <w:tcPr>
            <w:tcW w:w="1242" w:type="dxa"/>
            <w:vAlign w:val="center"/>
          </w:tcPr>
          <w:p w14:paraId="42BC4256"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12</w:t>
            </w:r>
          </w:p>
        </w:tc>
        <w:tc>
          <w:tcPr>
            <w:tcW w:w="3801" w:type="dxa"/>
            <w:gridSpan w:val="2"/>
            <w:vAlign w:val="center"/>
          </w:tcPr>
          <w:p w14:paraId="4B49B0AD"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CAMPI ELETTROMAGNETICI</w:t>
            </w:r>
          </w:p>
        </w:tc>
        <w:tc>
          <w:tcPr>
            <w:tcW w:w="452" w:type="dxa"/>
            <w:vAlign w:val="center"/>
          </w:tcPr>
          <w:p w14:paraId="650BAD65" w14:textId="11947090" w:rsidR="00971467" w:rsidRPr="00CF3448" w:rsidRDefault="00971467" w:rsidP="00971467">
            <w:pPr>
              <w:jc w:val="center"/>
              <w:rPr>
                <w:rFonts w:ascii="Aptos" w:hAnsi="Aptos"/>
                <w:sz w:val="30"/>
                <w:szCs w:val="30"/>
                <w:lang w:val="it-IT"/>
              </w:rPr>
            </w:pPr>
          </w:p>
        </w:tc>
        <w:tc>
          <w:tcPr>
            <w:tcW w:w="4128" w:type="dxa"/>
            <w:gridSpan w:val="2"/>
            <w:vAlign w:val="center"/>
          </w:tcPr>
          <w:p w14:paraId="0C07DFA6"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IV D.Lgs 81/2008 Norme CENELEC</w:t>
            </w:r>
          </w:p>
        </w:tc>
      </w:tr>
      <w:tr w:rsidR="00971467" w:rsidRPr="001D73B4" w14:paraId="6DAEB760" w14:textId="77777777" w:rsidTr="00971467">
        <w:trPr>
          <w:cantSplit/>
          <w:trHeight w:val="284"/>
        </w:trPr>
        <w:tc>
          <w:tcPr>
            <w:tcW w:w="1242" w:type="dxa"/>
            <w:vAlign w:val="center"/>
          </w:tcPr>
          <w:p w14:paraId="303A73E5"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13</w:t>
            </w:r>
          </w:p>
        </w:tc>
        <w:tc>
          <w:tcPr>
            <w:tcW w:w="3801" w:type="dxa"/>
            <w:gridSpan w:val="2"/>
            <w:vAlign w:val="center"/>
          </w:tcPr>
          <w:p w14:paraId="4D7CF2A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RADIAZIONI OTTICHE ARTIFICIALI</w:t>
            </w:r>
          </w:p>
        </w:tc>
        <w:tc>
          <w:tcPr>
            <w:tcW w:w="452" w:type="dxa"/>
            <w:vAlign w:val="center"/>
          </w:tcPr>
          <w:p w14:paraId="4D74ED8B" w14:textId="06AEF2EC" w:rsidR="00971467" w:rsidRPr="00CF3448" w:rsidRDefault="00971467" w:rsidP="00971467">
            <w:pPr>
              <w:jc w:val="center"/>
              <w:rPr>
                <w:rFonts w:ascii="Aptos" w:hAnsi="Aptos"/>
                <w:sz w:val="30"/>
                <w:szCs w:val="30"/>
              </w:rPr>
            </w:pPr>
          </w:p>
        </w:tc>
        <w:tc>
          <w:tcPr>
            <w:tcW w:w="4128" w:type="dxa"/>
            <w:gridSpan w:val="2"/>
            <w:vAlign w:val="center"/>
          </w:tcPr>
          <w:p w14:paraId="19C9CC48"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V D.Lgs 81/2008</w:t>
            </w:r>
          </w:p>
        </w:tc>
      </w:tr>
      <w:tr w:rsidR="00971467" w:rsidRPr="001D73B4" w14:paraId="78D13A0A" w14:textId="77777777" w:rsidTr="00971467">
        <w:trPr>
          <w:cantSplit/>
          <w:trHeight w:val="284"/>
        </w:trPr>
        <w:tc>
          <w:tcPr>
            <w:tcW w:w="1242" w:type="dxa"/>
            <w:vAlign w:val="center"/>
          </w:tcPr>
          <w:p w14:paraId="62BDDA2E"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14</w:t>
            </w:r>
          </w:p>
        </w:tc>
        <w:tc>
          <w:tcPr>
            <w:tcW w:w="3801" w:type="dxa"/>
            <w:gridSpan w:val="2"/>
            <w:vAlign w:val="center"/>
          </w:tcPr>
          <w:p w14:paraId="2867FDBD"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CHIMICI</w:t>
            </w:r>
          </w:p>
        </w:tc>
        <w:tc>
          <w:tcPr>
            <w:tcW w:w="452" w:type="dxa"/>
            <w:vAlign w:val="center"/>
          </w:tcPr>
          <w:p w14:paraId="387E0C22" w14:textId="00A9FA77" w:rsidR="00971467" w:rsidRPr="00CF3448" w:rsidRDefault="00971467" w:rsidP="00971467">
            <w:pPr>
              <w:jc w:val="center"/>
              <w:rPr>
                <w:rFonts w:ascii="Aptos" w:hAnsi="Aptos"/>
                <w:sz w:val="30"/>
                <w:szCs w:val="30"/>
                <w:lang w:val="it-IT"/>
              </w:rPr>
            </w:pPr>
          </w:p>
        </w:tc>
        <w:tc>
          <w:tcPr>
            <w:tcW w:w="4128" w:type="dxa"/>
            <w:gridSpan w:val="2"/>
            <w:vAlign w:val="center"/>
          </w:tcPr>
          <w:p w14:paraId="56A45156"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 D.Lgs 81/2008 Linee guida ASL Piemonte</w:t>
            </w:r>
          </w:p>
        </w:tc>
      </w:tr>
      <w:tr w:rsidR="00971467" w:rsidRPr="001D73B4" w14:paraId="018F51BA" w14:textId="77777777" w:rsidTr="00971467">
        <w:trPr>
          <w:cantSplit/>
          <w:trHeight w:val="284"/>
        </w:trPr>
        <w:tc>
          <w:tcPr>
            <w:tcW w:w="1242" w:type="dxa"/>
            <w:vAlign w:val="center"/>
          </w:tcPr>
          <w:p w14:paraId="0DAC7DC2"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15</w:t>
            </w:r>
          </w:p>
        </w:tc>
        <w:tc>
          <w:tcPr>
            <w:tcW w:w="3801" w:type="dxa"/>
            <w:gridSpan w:val="2"/>
            <w:vAlign w:val="center"/>
          </w:tcPr>
          <w:p w14:paraId="2D613326"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CANCEROGENI E MUTAGENI</w:t>
            </w:r>
          </w:p>
        </w:tc>
        <w:tc>
          <w:tcPr>
            <w:tcW w:w="452" w:type="dxa"/>
            <w:vAlign w:val="center"/>
          </w:tcPr>
          <w:p w14:paraId="04F41113" w14:textId="13FA5996" w:rsidR="00971467" w:rsidRPr="00CF3448" w:rsidRDefault="00971467" w:rsidP="00971467">
            <w:pPr>
              <w:jc w:val="center"/>
              <w:rPr>
                <w:rFonts w:ascii="Aptos" w:hAnsi="Aptos"/>
                <w:sz w:val="30"/>
                <w:szCs w:val="30"/>
              </w:rPr>
            </w:pPr>
          </w:p>
        </w:tc>
        <w:tc>
          <w:tcPr>
            <w:tcW w:w="4128" w:type="dxa"/>
            <w:gridSpan w:val="2"/>
            <w:vAlign w:val="center"/>
          </w:tcPr>
          <w:p w14:paraId="223FB855"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II D.Lgs 81/2008</w:t>
            </w:r>
          </w:p>
        </w:tc>
      </w:tr>
      <w:tr w:rsidR="00971467" w:rsidRPr="001D73B4" w14:paraId="014C0398" w14:textId="77777777" w:rsidTr="00971467">
        <w:trPr>
          <w:cantSplit/>
          <w:trHeight w:val="284"/>
        </w:trPr>
        <w:tc>
          <w:tcPr>
            <w:tcW w:w="1242" w:type="dxa"/>
            <w:vAlign w:val="center"/>
          </w:tcPr>
          <w:p w14:paraId="723EEC90"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16</w:t>
            </w:r>
          </w:p>
        </w:tc>
        <w:tc>
          <w:tcPr>
            <w:tcW w:w="3801" w:type="dxa"/>
            <w:gridSpan w:val="2"/>
            <w:vAlign w:val="center"/>
          </w:tcPr>
          <w:p w14:paraId="73063FA8"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AMIANTO</w:t>
            </w:r>
          </w:p>
        </w:tc>
        <w:tc>
          <w:tcPr>
            <w:tcW w:w="452" w:type="dxa"/>
            <w:vAlign w:val="center"/>
          </w:tcPr>
          <w:p w14:paraId="51C4F243" w14:textId="064B855F" w:rsidR="00971467" w:rsidRPr="00CF3448" w:rsidRDefault="00971467" w:rsidP="00971467">
            <w:pPr>
              <w:jc w:val="center"/>
              <w:rPr>
                <w:rFonts w:ascii="Aptos" w:hAnsi="Aptos"/>
                <w:sz w:val="30"/>
                <w:szCs w:val="30"/>
              </w:rPr>
            </w:pPr>
          </w:p>
        </w:tc>
        <w:tc>
          <w:tcPr>
            <w:tcW w:w="4128" w:type="dxa"/>
            <w:gridSpan w:val="2"/>
            <w:vAlign w:val="center"/>
          </w:tcPr>
          <w:p w14:paraId="0B8ED347"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III D.Lgs 81/2008</w:t>
            </w:r>
          </w:p>
        </w:tc>
      </w:tr>
      <w:tr w:rsidR="00971467" w:rsidRPr="00CF3448" w14:paraId="33C8DE97" w14:textId="77777777" w:rsidTr="00971467">
        <w:trPr>
          <w:cantSplit/>
          <w:trHeight w:val="284"/>
        </w:trPr>
        <w:tc>
          <w:tcPr>
            <w:tcW w:w="1242" w:type="dxa"/>
            <w:vAlign w:val="center"/>
          </w:tcPr>
          <w:p w14:paraId="5C32858E"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17</w:t>
            </w:r>
          </w:p>
        </w:tc>
        <w:tc>
          <w:tcPr>
            <w:tcW w:w="3801" w:type="dxa"/>
            <w:gridSpan w:val="2"/>
            <w:vAlign w:val="center"/>
          </w:tcPr>
          <w:p w14:paraId="193A804A"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BIOLOGICI</w:t>
            </w:r>
          </w:p>
        </w:tc>
        <w:tc>
          <w:tcPr>
            <w:tcW w:w="452" w:type="dxa"/>
            <w:vAlign w:val="center"/>
          </w:tcPr>
          <w:p w14:paraId="745864CE" w14:textId="1A483D22" w:rsidR="00971467" w:rsidRPr="00CF3448" w:rsidRDefault="00971467" w:rsidP="00971467">
            <w:pPr>
              <w:jc w:val="center"/>
              <w:rPr>
                <w:rFonts w:ascii="Aptos" w:hAnsi="Aptos"/>
                <w:sz w:val="30"/>
                <w:szCs w:val="30"/>
              </w:rPr>
            </w:pPr>
          </w:p>
        </w:tc>
        <w:tc>
          <w:tcPr>
            <w:tcW w:w="4128" w:type="dxa"/>
            <w:gridSpan w:val="2"/>
            <w:vAlign w:val="center"/>
          </w:tcPr>
          <w:p w14:paraId="7E202F70" w14:textId="77777777" w:rsidR="00971467" w:rsidRPr="00CF3448" w:rsidRDefault="00971467" w:rsidP="00971467">
            <w:pPr>
              <w:rPr>
                <w:rFonts w:ascii="Aptos" w:hAnsi="Aptos"/>
                <w:sz w:val="16"/>
                <w:szCs w:val="16"/>
                <w:lang w:val="it-IT"/>
              </w:rPr>
            </w:pPr>
            <w:r w:rsidRPr="00CF3448">
              <w:rPr>
                <w:rFonts w:ascii="Aptos" w:hAnsi="Aptos"/>
                <w:sz w:val="16"/>
                <w:szCs w:val="16"/>
              </w:rPr>
              <w:t>Titolo X D.Lgs 81/2008</w:t>
            </w:r>
          </w:p>
        </w:tc>
      </w:tr>
      <w:tr w:rsidR="00971467" w:rsidRPr="001D73B4" w14:paraId="5DC53715" w14:textId="77777777" w:rsidTr="00971467">
        <w:trPr>
          <w:cantSplit/>
          <w:trHeight w:val="284"/>
        </w:trPr>
        <w:tc>
          <w:tcPr>
            <w:tcW w:w="1242" w:type="dxa"/>
            <w:vAlign w:val="center"/>
          </w:tcPr>
          <w:p w14:paraId="3C1006EB"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18</w:t>
            </w:r>
          </w:p>
        </w:tc>
        <w:tc>
          <w:tcPr>
            <w:tcW w:w="3801" w:type="dxa"/>
            <w:gridSpan w:val="2"/>
            <w:vAlign w:val="center"/>
          </w:tcPr>
          <w:p w14:paraId="4DE64AD3"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ATMOSFERE ESPLOSIVE</w:t>
            </w:r>
          </w:p>
        </w:tc>
        <w:tc>
          <w:tcPr>
            <w:tcW w:w="452" w:type="dxa"/>
            <w:vAlign w:val="center"/>
          </w:tcPr>
          <w:p w14:paraId="16D1583F" w14:textId="605DF23E" w:rsidR="00971467" w:rsidRPr="00CF3448" w:rsidRDefault="00971467" w:rsidP="00971467">
            <w:pPr>
              <w:jc w:val="center"/>
              <w:rPr>
                <w:rFonts w:ascii="Aptos" w:hAnsi="Aptos"/>
                <w:sz w:val="30"/>
                <w:szCs w:val="30"/>
              </w:rPr>
            </w:pPr>
          </w:p>
        </w:tc>
        <w:tc>
          <w:tcPr>
            <w:tcW w:w="4128" w:type="dxa"/>
            <w:gridSpan w:val="2"/>
            <w:vAlign w:val="center"/>
          </w:tcPr>
          <w:p w14:paraId="78332952"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XI D.Lgs 81/2008 UNI EN 1127-1</w:t>
            </w:r>
          </w:p>
        </w:tc>
      </w:tr>
      <w:tr w:rsidR="00971467" w:rsidRPr="00CF3448" w14:paraId="7BD40F6A" w14:textId="77777777" w:rsidTr="00971467">
        <w:trPr>
          <w:cantSplit/>
          <w:trHeight w:val="284"/>
        </w:trPr>
        <w:tc>
          <w:tcPr>
            <w:tcW w:w="1242" w:type="dxa"/>
            <w:vAlign w:val="center"/>
          </w:tcPr>
          <w:p w14:paraId="71DF0A0D"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19</w:t>
            </w:r>
          </w:p>
        </w:tc>
        <w:tc>
          <w:tcPr>
            <w:tcW w:w="3801" w:type="dxa"/>
            <w:gridSpan w:val="2"/>
            <w:vAlign w:val="center"/>
          </w:tcPr>
          <w:p w14:paraId="1491845E"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RISCHI INTERFERENZIALI</w:t>
            </w:r>
          </w:p>
        </w:tc>
        <w:tc>
          <w:tcPr>
            <w:tcW w:w="452" w:type="dxa"/>
            <w:vAlign w:val="center"/>
          </w:tcPr>
          <w:p w14:paraId="2D8FD65A" w14:textId="0F230F27" w:rsidR="00971467" w:rsidRPr="00CF3448" w:rsidRDefault="00971467" w:rsidP="00971467">
            <w:pPr>
              <w:jc w:val="center"/>
              <w:rPr>
                <w:rFonts w:ascii="Aptos" w:hAnsi="Aptos"/>
                <w:sz w:val="30"/>
                <w:szCs w:val="30"/>
              </w:rPr>
            </w:pPr>
          </w:p>
        </w:tc>
        <w:tc>
          <w:tcPr>
            <w:tcW w:w="4128" w:type="dxa"/>
            <w:gridSpan w:val="2"/>
            <w:vAlign w:val="center"/>
          </w:tcPr>
          <w:p w14:paraId="021F0A20" w14:textId="77777777" w:rsidR="00971467" w:rsidRPr="00CF3448" w:rsidRDefault="00971467" w:rsidP="00971467">
            <w:pPr>
              <w:rPr>
                <w:rFonts w:ascii="Aptos" w:hAnsi="Aptos"/>
                <w:sz w:val="16"/>
                <w:szCs w:val="16"/>
                <w:lang w:val="it-IT"/>
              </w:rPr>
            </w:pPr>
            <w:r w:rsidRPr="00CF3448">
              <w:rPr>
                <w:rFonts w:ascii="Aptos" w:hAnsi="Aptos"/>
                <w:sz w:val="16"/>
                <w:szCs w:val="16"/>
              </w:rPr>
              <w:t>Art. 26 D.Lgs 81/2008</w:t>
            </w:r>
          </w:p>
        </w:tc>
      </w:tr>
      <w:tr w:rsidR="00971467" w:rsidRPr="00CF3448" w14:paraId="15ABE247" w14:textId="77777777" w:rsidTr="00971467">
        <w:trPr>
          <w:cantSplit/>
          <w:trHeight w:val="284"/>
        </w:trPr>
        <w:tc>
          <w:tcPr>
            <w:tcW w:w="1242" w:type="dxa"/>
            <w:vAlign w:val="center"/>
          </w:tcPr>
          <w:p w14:paraId="116052A5"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20</w:t>
            </w:r>
          </w:p>
        </w:tc>
        <w:tc>
          <w:tcPr>
            <w:tcW w:w="3801" w:type="dxa"/>
            <w:gridSpan w:val="2"/>
            <w:vAlign w:val="center"/>
          </w:tcPr>
          <w:p w14:paraId="374F3505"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INCENDIO</w:t>
            </w:r>
          </w:p>
        </w:tc>
        <w:tc>
          <w:tcPr>
            <w:tcW w:w="452" w:type="dxa"/>
            <w:vAlign w:val="center"/>
          </w:tcPr>
          <w:p w14:paraId="74B1D9AE" w14:textId="4F090610" w:rsidR="00971467" w:rsidRPr="00CF3448" w:rsidRDefault="00971467" w:rsidP="00971467">
            <w:pPr>
              <w:jc w:val="center"/>
              <w:rPr>
                <w:rFonts w:ascii="Aptos" w:hAnsi="Aptos"/>
                <w:sz w:val="30"/>
                <w:szCs w:val="30"/>
                <w:lang w:val="it-IT"/>
              </w:rPr>
            </w:pPr>
          </w:p>
        </w:tc>
        <w:tc>
          <w:tcPr>
            <w:tcW w:w="4128" w:type="dxa"/>
            <w:gridSpan w:val="2"/>
            <w:vAlign w:val="center"/>
          </w:tcPr>
          <w:p w14:paraId="65F8D262" w14:textId="77777777" w:rsidR="00971467" w:rsidRPr="00CF3448" w:rsidRDefault="00971467" w:rsidP="00971467">
            <w:pPr>
              <w:rPr>
                <w:rFonts w:ascii="Aptos" w:hAnsi="Aptos"/>
                <w:sz w:val="16"/>
                <w:szCs w:val="16"/>
              </w:rPr>
            </w:pPr>
            <w:r w:rsidRPr="00CF3448">
              <w:rPr>
                <w:rFonts w:ascii="Aptos" w:hAnsi="Aptos"/>
                <w:sz w:val="16"/>
                <w:szCs w:val="16"/>
              </w:rPr>
              <w:t>DM 3 settembre 2021</w:t>
            </w:r>
            <w:r w:rsidRPr="00CF3448">
              <w:rPr>
                <w:rFonts w:ascii="Aptos" w:hAnsi="Aptos"/>
                <w:sz w:val="16"/>
                <w:szCs w:val="16"/>
                <w:lang w:val="de-DE"/>
              </w:rPr>
              <w:t>, art. 46 D.Lgs 81/2008</w:t>
            </w:r>
          </w:p>
        </w:tc>
      </w:tr>
      <w:tr w:rsidR="00971467" w:rsidRPr="00CF3448" w14:paraId="71E4B9DA" w14:textId="77777777" w:rsidTr="00971467">
        <w:trPr>
          <w:cantSplit/>
          <w:trHeight w:val="284"/>
        </w:trPr>
        <w:tc>
          <w:tcPr>
            <w:tcW w:w="1242" w:type="dxa"/>
            <w:vAlign w:val="center"/>
          </w:tcPr>
          <w:p w14:paraId="7E148E1D"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21</w:t>
            </w:r>
          </w:p>
        </w:tc>
        <w:tc>
          <w:tcPr>
            <w:tcW w:w="3801" w:type="dxa"/>
            <w:gridSpan w:val="2"/>
            <w:vAlign w:val="center"/>
          </w:tcPr>
          <w:p w14:paraId="759CE3F2"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STRESS LAVORO-CORRELATO</w:t>
            </w:r>
          </w:p>
        </w:tc>
        <w:tc>
          <w:tcPr>
            <w:tcW w:w="452" w:type="dxa"/>
            <w:vAlign w:val="center"/>
          </w:tcPr>
          <w:p w14:paraId="1EE1AD08" w14:textId="283A64D0" w:rsidR="00971467" w:rsidRPr="00CF3448" w:rsidRDefault="00971467" w:rsidP="00971467">
            <w:pPr>
              <w:jc w:val="center"/>
              <w:rPr>
                <w:rFonts w:ascii="Aptos" w:hAnsi="Aptos"/>
                <w:sz w:val="30"/>
                <w:szCs w:val="30"/>
                <w:lang w:val="it-IT"/>
              </w:rPr>
            </w:pPr>
          </w:p>
        </w:tc>
        <w:tc>
          <w:tcPr>
            <w:tcW w:w="4128" w:type="dxa"/>
            <w:gridSpan w:val="2"/>
            <w:vAlign w:val="center"/>
          </w:tcPr>
          <w:p w14:paraId="52B7D7F5" w14:textId="77777777" w:rsidR="00971467" w:rsidRPr="00CF3448" w:rsidRDefault="00971467" w:rsidP="00971467">
            <w:pPr>
              <w:rPr>
                <w:rFonts w:ascii="Aptos" w:hAnsi="Aptos"/>
                <w:sz w:val="16"/>
                <w:szCs w:val="16"/>
              </w:rPr>
            </w:pPr>
            <w:r w:rsidRPr="00CF3448">
              <w:rPr>
                <w:rFonts w:ascii="Aptos" w:hAnsi="Aptos"/>
                <w:sz w:val="16"/>
                <w:szCs w:val="16"/>
                <w:lang w:val="de-DE"/>
              </w:rPr>
              <w:t>Art. 28 comma 1-bis D.Lgs 81/2008</w:t>
            </w:r>
          </w:p>
        </w:tc>
      </w:tr>
    </w:tbl>
    <w:p w14:paraId="6EBAD6F4" w14:textId="77777777" w:rsidR="00CF56ED" w:rsidRPr="00CF3448" w:rsidRDefault="00CF56ED" w:rsidP="00CF56ED">
      <w:pPr>
        <w:rPr>
          <w:rFonts w:ascii="Aptos" w:hAnsi="Aptos"/>
        </w:rPr>
      </w:pPr>
    </w:p>
    <w:p w14:paraId="10D54B1A" w14:textId="77777777" w:rsidR="00A2275E" w:rsidRPr="00CF3448" w:rsidRDefault="009D55D9" w:rsidP="00476715">
      <w:pPr>
        <w:jc w:val="both"/>
        <w:rPr>
          <w:rFonts w:ascii="Aptos" w:hAnsi="Aptos"/>
          <w:lang w:val="it-IT"/>
        </w:rPr>
      </w:pPr>
      <w:r w:rsidRPr="00CF3448">
        <w:rPr>
          <w:rFonts w:ascii="Aptos" w:hAnsi="Aptos"/>
          <w:lang w:val="it-IT"/>
        </w:rPr>
        <w:t>Per la valutazione dei rischi identificati nella tabella</w:t>
      </w:r>
      <w:r w:rsidR="00D00E72" w:rsidRPr="00CF3448">
        <w:rPr>
          <w:rFonts w:ascii="Aptos" w:hAnsi="Aptos"/>
          <w:lang w:val="it-IT"/>
        </w:rPr>
        <w:t>, nel rispetto dell’art. 28 comma 3 D.Lgs 81/2008</w:t>
      </w:r>
      <w:r w:rsidRPr="00CF3448">
        <w:rPr>
          <w:rFonts w:ascii="Aptos" w:hAnsi="Aptos"/>
          <w:lang w:val="it-IT"/>
        </w:rPr>
        <w:t>, si veda il capitolo indicato nel riferimento.</w:t>
      </w:r>
    </w:p>
    <w:p w14:paraId="0D1657F2" w14:textId="77777777" w:rsidR="00A32469" w:rsidRDefault="00A32469" w:rsidP="006D441A">
      <w:pPr>
        <w:pStyle w:val="Titolo2"/>
        <w:rPr>
          <w:rFonts w:ascii="Aptos" w:hAnsi="Aptos"/>
          <w:caps/>
          <w:color w:val="0000FF"/>
          <w:sz w:val="24"/>
          <w:lang w:val="it-IT"/>
        </w:rPr>
      </w:pPr>
    </w:p>
    <w:p w14:paraId="6E4C3863" w14:textId="77777777" w:rsidR="00A32469" w:rsidRDefault="00A32469" w:rsidP="006D441A">
      <w:pPr>
        <w:pStyle w:val="Titolo2"/>
        <w:rPr>
          <w:rFonts w:ascii="Aptos" w:hAnsi="Aptos"/>
          <w:caps/>
          <w:color w:val="0000FF"/>
          <w:sz w:val="24"/>
          <w:lang w:val="it-IT"/>
        </w:rPr>
      </w:pPr>
    </w:p>
    <w:p w14:paraId="392D46F2" w14:textId="77777777" w:rsidR="00A32469" w:rsidRDefault="00A32469" w:rsidP="006D441A">
      <w:pPr>
        <w:pStyle w:val="Titolo2"/>
        <w:rPr>
          <w:rFonts w:ascii="Aptos" w:hAnsi="Aptos"/>
          <w:caps/>
          <w:color w:val="0000FF"/>
          <w:sz w:val="24"/>
          <w:lang w:val="it-IT"/>
        </w:rPr>
      </w:pPr>
    </w:p>
    <w:p w14:paraId="510502BC" w14:textId="77777777" w:rsidR="00A32469" w:rsidRDefault="00A32469" w:rsidP="006D441A">
      <w:pPr>
        <w:pStyle w:val="Titolo2"/>
        <w:rPr>
          <w:rFonts w:ascii="Aptos" w:hAnsi="Aptos"/>
          <w:caps/>
          <w:color w:val="0000FF"/>
          <w:sz w:val="24"/>
          <w:lang w:val="it-IT"/>
        </w:rPr>
      </w:pPr>
    </w:p>
    <w:p w14:paraId="15643380" w14:textId="77777777" w:rsidR="00971467" w:rsidRDefault="00971467" w:rsidP="00971467">
      <w:pPr>
        <w:rPr>
          <w:lang w:val="it-IT" w:eastAsia="x-none" w:bidi="ar-SA"/>
        </w:rPr>
      </w:pPr>
    </w:p>
    <w:p w14:paraId="036071EB" w14:textId="77777777" w:rsidR="00971467" w:rsidRPr="00971467" w:rsidRDefault="00971467" w:rsidP="00971467">
      <w:pPr>
        <w:rPr>
          <w:lang w:val="it-IT" w:eastAsia="x-none" w:bidi="ar-SA"/>
        </w:rPr>
      </w:pPr>
    </w:p>
    <w:p w14:paraId="5CDE550A" w14:textId="77777777" w:rsidR="00A32469" w:rsidRDefault="00A32469" w:rsidP="006D441A">
      <w:pPr>
        <w:pStyle w:val="Titolo2"/>
        <w:rPr>
          <w:rFonts w:ascii="Aptos" w:hAnsi="Aptos"/>
          <w:caps/>
          <w:color w:val="0000FF"/>
          <w:sz w:val="24"/>
          <w:lang w:val="it-IT"/>
        </w:rPr>
      </w:pPr>
    </w:p>
    <w:p w14:paraId="0FC80CFD" w14:textId="77777777" w:rsidR="00A32469" w:rsidRDefault="00A32469" w:rsidP="006D441A">
      <w:pPr>
        <w:pStyle w:val="Titolo2"/>
        <w:rPr>
          <w:rFonts w:ascii="Aptos" w:hAnsi="Aptos"/>
          <w:caps/>
          <w:color w:val="0000FF"/>
          <w:sz w:val="24"/>
          <w:lang w:val="it-IT"/>
        </w:rPr>
      </w:pPr>
    </w:p>
    <w:p w14:paraId="1B9E4DA8" w14:textId="77777777" w:rsidR="00D74BBA" w:rsidRDefault="00D74BBA" w:rsidP="00812D53">
      <w:pPr>
        <w:rPr>
          <w:rStyle w:val="Titolo1Carattere"/>
          <w:rFonts w:ascii="Aptos" w:hAnsi="Aptos"/>
          <w:lang w:val="it-IT"/>
        </w:rPr>
      </w:pPr>
      <w:bookmarkStart w:id="13" w:name="_Toc217926138"/>
    </w:p>
    <w:p w14:paraId="68191B79" w14:textId="77777777" w:rsidR="00D74BBA" w:rsidRDefault="00D74BBA" w:rsidP="00812D53">
      <w:pPr>
        <w:rPr>
          <w:rStyle w:val="Titolo1Carattere"/>
          <w:rFonts w:ascii="Aptos" w:hAnsi="Aptos"/>
          <w:lang w:val="it-IT"/>
        </w:rPr>
      </w:pPr>
    </w:p>
    <w:p w14:paraId="3B7E26F6" w14:textId="77777777" w:rsidR="00971467" w:rsidRPr="00CF3448" w:rsidRDefault="00971467" w:rsidP="00971467">
      <w:pPr>
        <w:rPr>
          <w:rFonts w:ascii="Aptos" w:hAnsi="Aptos"/>
          <w:b/>
          <w:lang w:val="it-IT"/>
        </w:rPr>
      </w:pPr>
      <w:r w:rsidRPr="00CF3448">
        <w:rPr>
          <w:rStyle w:val="Titolo1Carattere"/>
          <w:rFonts w:ascii="Aptos" w:hAnsi="Aptos"/>
          <w:lang w:val="it-IT"/>
        </w:rPr>
        <w:t>3. Misure di prevenzione e protezione da attuare</w:t>
      </w:r>
    </w:p>
    <w:p w14:paraId="71A981C2" w14:textId="77777777" w:rsidR="00971467" w:rsidRPr="00CF3448" w:rsidRDefault="00971467" w:rsidP="00971467">
      <w:pPr>
        <w:rPr>
          <w:rFonts w:ascii="Aptos" w:hAnsi="Aptos"/>
          <w:lang w:val="it-IT"/>
        </w:rPr>
      </w:pPr>
    </w:p>
    <w:p w14:paraId="0EE3D9E1" w14:textId="77777777" w:rsidR="00971467" w:rsidRPr="00CF3448" w:rsidRDefault="00971467" w:rsidP="00971467">
      <w:pPr>
        <w:jc w:val="both"/>
        <w:rPr>
          <w:rFonts w:ascii="Aptos" w:hAnsi="Aptos"/>
          <w:lang w:val="it-IT"/>
        </w:rPr>
      </w:pPr>
      <w:r w:rsidRPr="00CF3448">
        <w:rPr>
          <w:rFonts w:ascii="Aptos" w:hAnsi="Aptos"/>
          <w:lang w:val="it-IT"/>
        </w:rPr>
        <w:t>Nel capitolo che segue sono identificate le misure di prevenzione e protezione da adottare ai sensi dell’art. 28 comma 2 lettera b) in relazione ai rischi individuati. Le schede sono numerate come indicato nel paragrafo precedente.</w:t>
      </w:r>
    </w:p>
    <w:p w14:paraId="7D390D64" w14:textId="77777777" w:rsidR="00D74BBA" w:rsidRDefault="00D74BBA" w:rsidP="00812D53">
      <w:pPr>
        <w:rPr>
          <w:rStyle w:val="Titolo1Carattere"/>
          <w:rFonts w:ascii="Aptos" w:hAnsi="Aptos"/>
          <w:lang w:val="it-IT"/>
        </w:rPr>
      </w:pPr>
    </w:p>
    <w:bookmarkEnd w:id="13"/>
    <w:p w14:paraId="7547F698" w14:textId="5893DC7A" w:rsidR="00D72098" w:rsidRPr="00CF3448" w:rsidRDefault="00D72098" w:rsidP="00D72098">
      <w:pPr>
        <w:rPr>
          <w:rFonts w:ascii="Aptos" w:hAnsi="Aptos"/>
          <w:sz w:val="2"/>
          <w:szCs w:val="2"/>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1CBEFA9F" w14:textId="77777777">
        <w:trPr>
          <w:trHeight w:val="454"/>
        </w:trPr>
        <w:tc>
          <w:tcPr>
            <w:tcW w:w="928" w:type="dxa"/>
            <w:tcBorders>
              <w:top w:val="single" w:sz="12" w:space="0" w:color="auto"/>
              <w:left w:val="single" w:sz="12" w:space="0" w:color="auto"/>
              <w:bottom w:val="single" w:sz="12" w:space="0" w:color="auto"/>
            </w:tcBorders>
            <w:vAlign w:val="center"/>
          </w:tcPr>
          <w:p w14:paraId="64CC26FE" w14:textId="77777777" w:rsidR="00D72098" w:rsidRPr="00CF3448" w:rsidRDefault="00D72098" w:rsidP="00D72098">
            <w:pPr>
              <w:rPr>
                <w:rFonts w:ascii="Aptos" w:hAnsi="Aptos"/>
                <w:b/>
                <w:sz w:val="20"/>
              </w:rPr>
            </w:pPr>
            <w:bookmarkStart w:id="14" w:name="_Hlk5872818"/>
            <w:r w:rsidRPr="00CF3448">
              <w:rPr>
                <w:rFonts w:ascii="Aptos" w:hAnsi="Aptos"/>
                <w:b/>
                <w:sz w:val="20"/>
              </w:rPr>
              <w:t>Scheda</w:t>
            </w:r>
          </w:p>
        </w:tc>
        <w:tc>
          <w:tcPr>
            <w:tcW w:w="640" w:type="dxa"/>
            <w:tcBorders>
              <w:top w:val="single" w:sz="12" w:space="0" w:color="auto"/>
              <w:bottom w:val="single" w:sz="12" w:space="0" w:color="auto"/>
            </w:tcBorders>
            <w:shd w:val="clear" w:color="auto" w:fill="D9D9D9"/>
            <w:vAlign w:val="center"/>
          </w:tcPr>
          <w:p w14:paraId="0700CF32" w14:textId="77777777" w:rsidR="00D72098" w:rsidRPr="00CF3448" w:rsidRDefault="00D72098" w:rsidP="00D72098">
            <w:pPr>
              <w:jc w:val="center"/>
              <w:rPr>
                <w:rFonts w:ascii="Aptos" w:hAnsi="Aptos"/>
                <w:b/>
                <w:sz w:val="40"/>
                <w:szCs w:val="40"/>
              </w:rPr>
            </w:pPr>
            <w:r w:rsidRPr="00CF3448">
              <w:rPr>
                <w:rFonts w:ascii="Aptos" w:hAnsi="Aptos"/>
                <w:b/>
                <w:sz w:val="40"/>
                <w:szCs w:val="40"/>
              </w:rPr>
              <w:t>1</w:t>
            </w:r>
          </w:p>
        </w:tc>
        <w:tc>
          <w:tcPr>
            <w:tcW w:w="896" w:type="dxa"/>
            <w:tcBorders>
              <w:top w:val="single" w:sz="12" w:space="0" w:color="auto"/>
              <w:bottom w:val="single" w:sz="12" w:space="0" w:color="auto"/>
            </w:tcBorders>
            <w:vAlign w:val="center"/>
          </w:tcPr>
          <w:p w14:paraId="45195A60" w14:textId="77777777" w:rsidR="00D72098" w:rsidRPr="00CF3448" w:rsidRDefault="00D72098" w:rsidP="00D72098">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78ACEAF7" w14:textId="77777777" w:rsidR="00D72098" w:rsidRPr="00CF3448" w:rsidRDefault="00D72098" w:rsidP="00D72098">
            <w:pPr>
              <w:pStyle w:val="Titoloschede"/>
              <w:rPr>
                <w:rFonts w:ascii="Aptos" w:hAnsi="Aptos"/>
              </w:rPr>
            </w:pPr>
            <w:r w:rsidRPr="00CF3448">
              <w:rPr>
                <w:rFonts w:ascii="Aptos" w:hAnsi="Aptos"/>
              </w:rPr>
              <w:t>Elettrico (Utilizzo di impianti ed attrezzature)</w:t>
            </w:r>
          </w:p>
        </w:tc>
      </w:tr>
      <w:tr w:rsidR="00D72098" w:rsidRPr="001D73B4" w14:paraId="4884C2A6" w14:textId="77777777">
        <w:trPr>
          <w:trHeight w:val="454"/>
        </w:trPr>
        <w:tc>
          <w:tcPr>
            <w:tcW w:w="2464" w:type="dxa"/>
            <w:gridSpan w:val="3"/>
            <w:tcBorders>
              <w:top w:val="single" w:sz="12" w:space="0" w:color="auto"/>
              <w:left w:val="single" w:sz="4" w:space="0" w:color="auto"/>
              <w:bottom w:val="single" w:sz="4" w:space="0" w:color="auto"/>
            </w:tcBorders>
          </w:tcPr>
          <w:p w14:paraId="65A16706" w14:textId="77777777" w:rsidR="00D72098" w:rsidRPr="00CF3448" w:rsidRDefault="00D72098" w:rsidP="00D72098">
            <w:pPr>
              <w:rPr>
                <w:rFonts w:ascii="Aptos" w:hAnsi="Aptos"/>
                <w:b/>
              </w:rPr>
            </w:pPr>
            <w:bookmarkStart w:id="15" w:name="_Toc501864179"/>
            <w:bookmarkStart w:id="16" w:name="_Toc501864507"/>
            <w:bookmarkStart w:id="17" w:name="_Toc501871200"/>
            <w:bookmarkStart w:id="18" w:name="_Toc501871478"/>
            <w:r w:rsidRPr="00CF3448">
              <w:rPr>
                <w:rFonts w:ascii="Aptos" w:hAnsi="Aptos"/>
                <w:b/>
              </w:rPr>
              <w:t>Possibili cause</w:t>
            </w:r>
            <w:bookmarkEnd w:id="15"/>
            <w:bookmarkEnd w:id="16"/>
            <w:bookmarkEnd w:id="17"/>
            <w:bookmarkEnd w:id="18"/>
          </w:p>
        </w:tc>
        <w:tc>
          <w:tcPr>
            <w:tcW w:w="7555" w:type="dxa"/>
            <w:tcBorders>
              <w:top w:val="single" w:sz="12" w:space="0" w:color="auto"/>
              <w:bottom w:val="single" w:sz="4" w:space="0" w:color="auto"/>
              <w:right w:val="single" w:sz="4" w:space="0" w:color="auto"/>
            </w:tcBorders>
          </w:tcPr>
          <w:p w14:paraId="7BFA3308" w14:textId="77777777" w:rsidR="00D72098" w:rsidRPr="00CF3448" w:rsidRDefault="00D72098" w:rsidP="00D72098">
            <w:pPr>
              <w:rPr>
                <w:rFonts w:ascii="Aptos" w:hAnsi="Aptos"/>
                <w:b/>
                <w:bCs/>
                <w:sz w:val="18"/>
                <w:szCs w:val="18"/>
                <w:lang w:val="it-IT"/>
              </w:rPr>
            </w:pPr>
            <w:r w:rsidRPr="00CF3448">
              <w:rPr>
                <w:rFonts w:ascii="Aptos" w:hAnsi="Aptos"/>
                <w:b/>
                <w:bCs/>
                <w:sz w:val="18"/>
                <w:szCs w:val="18"/>
                <w:lang w:val="it-IT"/>
              </w:rPr>
              <w:t>Contatti diretti o indiretti con parti in tensione durante il normale uso di apparecchiature elettriche.</w:t>
            </w:r>
          </w:p>
        </w:tc>
      </w:tr>
      <w:tr w:rsidR="00D72098" w:rsidRPr="001D73B4" w14:paraId="581B73A1" w14:textId="77777777">
        <w:trPr>
          <w:trHeight w:val="454"/>
        </w:trPr>
        <w:tc>
          <w:tcPr>
            <w:tcW w:w="2464" w:type="dxa"/>
            <w:gridSpan w:val="3"/>
            <w:tcBorders>
              <w:top w:val="single" w:sz="4" w:space="0" w:color="auto"/>
              <w:left w:val="single" w:sz="4" w:space="0" w:color="auto"/>
              <w:bottom w:val="single" w:sz="4" w:space="0" w:color="auto"/>
            </w:tcBorders>
          </w:tcPr>
          <w:p w14:paraId="282C472D" w14:textId="77777777" w:rsidR="00D72098" w:rsidRPr="00CF3448" w:rsidRDefault="00D72098" w:rsidP="00D72098">
            <w:pPr>
              <w:rPr>
                <w:rFonts w:ascii="Aptos" w:hAnsi="Aptos"/>
                <w:b/>
              </w:rPr>
            </w:pPr>
            <w:r w:rsidRPr="00CF3448">
              <w:rPr>
                <w:rFonts w:ascii="Aptos" w:hAnsi="Aptos"/>
                <w:b/>
              </w:rPr>
              <w:t>Effetti del rischio</w:t>
            </w:r>
          </w:p>
          <w:p w14:paraId="45B36044"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0D80DF2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Il passaggio della corrente elettrica nel corpo umano provoca effetti che vanno da una semplice scossa, senza conseguenze sull’organismo, a gravi contrazioni muscolari che, interessando organi vitali e principalmente il cuore, possono portare anche alla morte.</w:t>
            </w:r>
          </w:p>
          <w:p w14:paraId="23FDBBD4"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Gli effetti dipendono essenzialmente dall’intensità della corrente che fluisce, dal suo percorso attraverso il corpo e dal tempo durante il quale la corrente stessa persiste.</w:t>
            </w:r>
          </w:p>
        </w:tc>
      </w:tr>
      <w:tr w:rsidR="00D72098" w:rsidRPr="00CF3448" w14:paraId="7CDB94D0" w14:textId="77777777">
        <w:trPr>
          <w:trHeight w:val="454"/>
        </w:trPr>
        <w:tc>
          <w:tcPr>
            <w:tcW w:w="2464" w:type="dxa"/>
            <w:gridSpan w:val="3"/>
            <w:tcBorders>
              <w:top w:val="single" w:sz="4" w:space="0" w:color="auto"/>
              <w:left w:val="single" w:sz="4" w:space="0" w:color="auto"/>
              <w:bottom w:val="single" w:sz="4" w:space="0" w:color="auto"/>
            </w:tcBorders>
          </w:tcPr>
          <w:p w14:paraId="302FC97F" w14:textId="77777777" w:rsidR="00D72098" w:rsidRPr="00CF3448" w:rsidRDefault="00D72098" w:rsidP="00D72098">
            <w:pPr>
              <w:rPr>
                <w:rFonts w:ascii="Aptos" w:hAnsi="Aptos"/>
                <w:b/>
              </w:rPr>
            </w:pPr>
            <w:r w:rsidRPr="00CF3448">
              <w:rPr>
                <w:rFonts w:ascii="Aptos" w:hAnsi="Aptos"/>
                <w:b/>
              </w:rPr>
              <w:t>Procedure da adottare</w:t>
            </w:r>
          </w:p>
          <w:p w14:paraId="3451D718"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2B571E9"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La scelta degli impianti e delle attrezzature elettriche per le attività deve essere stata effettuata in funzione dello specifico ambiente di lavoro, in conformità alle norme di legge e di buona tecnica.</w:t>
            </w:r>
          </w:p>
          <w:p w14:paraId="45DFC85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Qualunque modifica all’impianto elettrico degli impianti fissi deve essere progettata; l’esecuzione, la manutenzione e la riparazione dello stesso deve essere effettuata da personale qualificato, che deve rilasciare il certificato di conformità.</w:t>
            </w:r>
          </w:p>
          <w:p w14:paraId="3515A37F" w14:textId="77777777" w:rsidR="00D72098" w:rsidRPr="00CF3448" w:rsidRDefault="00D72098" w:rsidP="00D72098">
            <w:pPr>
              <w:rPr>
                <w:rFonts w:ascii="Aptos" w:hAnsi="Aptos"/>
                <w:sz w:val="18"/>
                <w:szCs w:val="18"/>
                <w:lang w:val="it-IT"/>
              </w:rPr>
            </w:pPr>
          </w:p>
          <w:p w14:paraId="1A2E1C93"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 xml:space="preserve">Per l’utilizzo degli impianti elettrici devono essere rispettate le seguenti istruzioni: </w:t>
            </w:r>
          </w:p>
          <w:p w14:paraId="760AFA48"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bookmarkStart w:id="19" w:name="Controllo1"/>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bookmarkEnd w:id="19"/>
            <w:r w:rsidRPr="00CF3448">
              <w:rPr>
                <w:rFonts w:ascii="Aptos" w:hAnsi="Aptos"/>
                <w:sz w:val="18"/>
                <w:szCs w:val="18"/>
                <w:lang w:val="it-IT"/>
              </w:rPr>
              <w:t xml:space="preserve"> tutto il personale non espressamente addetto deve evitare di intervenire su impianti o parti di impianto sotto tensione,</w:t>
            </w:r>
          </w:p>
          <w:p w14:paraId="1E3095EB"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qualora si presenti un’anomalia nell’impianto elettrico è necessario segnalarla immediatamente al datore di lavoro,</w:t>
            </w:r>
          </w:p>
          <w:p w14:paraId="48F4124A"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il personale non deve compiere, di propria iniziativa, riparazioni o sostituzioni di parti di impianto elettrico,</w:t>
            </w:r>
          </w:p>
          <w:p w14:paraId="566E8A61"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disporre con cura i conduttori elettrici, evitando che intralcino i passaggi, che corrano per terra o che possano comunque essere danneggiati,</w:t>
            </w:r>
          </w:p>
          <w:p w14:paraId="69BFA1D9"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verificare sempre l’integrità degli isolamenti prima di impiegare conduttori elettrici per allacciamenti di macchine od utensili,</w:t>
            </w:r>
          </w:p>
          <w:p w14:paraId="77B0F046"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l’allacciamento al quadro di utensili, macchine, etc., deve avvenire sulle prese a spina appositamente predisposte,</w:t>
            </w:r>
          </w:p>
          <w:p w14:paraId="59FEA397"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non inserire o disinserire macchine o utensili su prese in tensione.</w:t>
            </w:r>
          </w:p>
          <w:p w14:paraId="18D6C2EE" w14:textId="77777777" w:rsidR="00D72098" w:rsidRPr="00CF3448" w:rsidRDefault="00D72098" w:rsidP="00D72098">
            <w:pPr>
              <w:rPr>
                <w:rFonts w:ascii="Aptos" w:hAnsi="Aptos"/>
                <w:sz w:val="18"/>
                <w:szCs w:val="18"/>
                <w:lang w:val="it-IT"/>
              </w:rPr>
            </w:pPr>
          </w:p>
          <w:p w14:paraId="0200ED9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Deve essere messo a punto un registro, o una documentazione equivalente, che riporti l'esito delle verifiche periodiche effettuate sugli impianti ed in particolare l'esito delle seguenti verifiche:</w:t>
            </w:r>
          </w:p>
          <w:p w14:paraId="78A79E7B" w14:textId="77777777" w:rsidR="00D72098" w:rsidRPr="00CF3448" w:rsidRDefault="00D72098" w:rsidP="00095EB4">
            <w:pPr>
              <w:numPr>
                <w:ilvl w:val="0"/>
                <w:numId w:val="8"/>
              </w:numPr>
              <w:rPr>
                <w:rFonts w:ascii="Aptos" w:hAnsi="Aptos"/>
                <w:sz w:val="18"/>
                <w:szCs w:val="18"/>
                <w:lang w:val="it-IT"/>
              </w:rPr>
            </w:pPr>
            <w:r w:rsidRPr="00CF3448">
              <w:rPr>
                <w:rFonts w:ascii="Aptos" w:hAnsi="Aptos"/>
                <w:sz w:val="18"/>
                <w:szCs w:val="18"/>
                <w:lang w:val="it-IT"/>
              </w:rPr>
              <w:t>funzionamento degli interruttori differenziali (semestrale o di periodo temporale inferiore secondo le indicazioni del costruttore);</w:t>
            </w:r>
          </w:p>
          <w:p w14:paraId="5177D2B7" w14:textId="77777777" w:rsidR="00D72098" w:rsidRPr="00CF3448" w:rsidRDefault="00D72098" w:rsidP="00095EB4">
            <w:pPr>
              <w:numPr>
                <w:ilvl w:val="0"/>
                <w:numId w:val="8"/>
              </w:numPr>
              <w:rPr>
                <w:rFonts w:ascii="Aptos" w:hAnsi="Aptos"/>
                <w:sz w:val="18"/>
                <w:szCs w:val="18"/>
              </w:rPr>
            </w:pPr>
            <w:r w:rsidRPr="00CF3448">
              <w:rPr>
                <w:rFonts w:ascii="Aptos" w:hAnsi="Aptos"/>
                <w:sz w:val="18"/>
                <w:szCs w:val="18"/>
              </w:rPr>
              <w:t>efficienza dell'impianto di terra</w:t>
            </w:r>
            <w:r w:rsidR="007B74FD" w:rsidRPr="00CF3448">
              <w:rPr>
                <w:rFonts w:ascii="Aptos" w:hAnsi="Aptos"/>
                <w:sz w:val="18"/>
                <w:szCs w:val="18"/>
              </w:rPr>
              <w:t>.</w:t>
            </w:r>
            <w:r w:rsidRPr="00CF3448">
              <w:rPr>
                <w:rFonts w:ascii="Aptos" w:hAnsi="Aptos"/>
                <w:sz w:val="18"/>
                <w:szCs w:val="18"/>
              </w:rPr>
              <w:tab/>
            </w:r>
          </w:p>
        </w:tc>
      </w:tr>
    </w:tbl>
    <w:p w14:paraId="0EE8E3B4" w14:textId="77777777" w:rsidR="001D4122"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1D4122" w:rsidRPr="001D73B4" w14:paraId="6DFDC985" w14:textId="77777777">
        <w:trPr>
          <w:trHeight w:val="454"/>
        </w:trPr>
        <w:tc>
          <w:tcPr>
            <w:tcW w:w="928" w:type="dxa"/>
            <w:tcBorders>
              <w:top w:val="single" w:sz="12" w:space="0" w:color="auto"/>
              <w:left w:val="single" w:sz="12" w:space="0" w:color="auto"/>
              <w:bottom w:val="single" w:sz="12" w:space="0" w:color="auto"/>
            </w:tcBorders>
            <w:vAlign w:val="center"/>
          </w:tcPr>
          <w:p w14:paraId="177438B3" w14:textId="77777777" w:rsidR="001D4122" w:rsidRPr="00CF3448" w:rsidRDefault="001D4122">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60AFE95E" w14:textId="77777777" w:rsidR="001D4122" w:rsidRPr="00CF3448" w:rsidRDefault="001D4122">
            <w:pPr>
              <w:jc w:val="center"/>
              <w:rPr>
                <w:rFonts w:ascii="Aptos" w:hAnsi="Aptos"/>
                <w:b/>
                <w:sz w:val="40"/>
                <w:szCs w:val="40"/>
              </w:rPr>
            </w:pPr>
            <w:r w:rsidRPr="00CF3448">
              <w:rPr>
                <w:rFonts w:ascii="Aptos" w:hAnsi="Aptos"/>
                <w:b/>
                <w:sz w:val="40"/>
                <w:szCs w:val="40"/>
              </w:rPr>
              <w:t>2</w:t>
            </w:r>
          </w:p>
        </w:tc>
        <w:tc>
          <w:tcPr>
            <w:tcW w:w="896" w:type="dxa"/>
            <w:tcBorders>
              <w:top w:val="single" w:sz="12" w:space="0" w:color="auto"/>
              <w:bottom w:val="single" w:sz="12" w:space="0" w:color="auto"/>
            </w:tcBorders>
            <w:vAlign w:val="center"/>
          </w:tcPr>
          <w:p w14:paraId="579899C8" w14:textId="77777777" w:rsidR="001D4122" w:rsidRPr="00CF3448" w:rsidRDefault="001D4122">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1450774F" w14:textId="77777777" w:rsidR="001D4122" w:rsidRPr="00CF3448" w:rsidRDefault="001D4122">
            <w:pPr>
              <w:pStyle w:val="Titoloschede"/>
              <w:rPr>
                <w:rFonts w:ascii="Aptos" w:hAnsi="Aptos"/>
              </w:rPr>
            </w:pPr>
            <w:r w:rsidRPr="00CF3448">
              <w:rPr>
                <w:rFonts w:ascii="Aptos" w:hAnsi="Aptos"/>
              </w:rPr>
              <w:t>Elettrico (Lavori su impianti elettrici)</w:t>
            </w:r>
          </w:p>
        </w:tc>
      </w:tr>
      <w:tr w:rsidR="001D4122" w:rsidRPr="001D73B4" w14:paraId="1D8E693E" w14:textId="77777777">
        <w:trPr>
          <w:trHeight w:val="454"/>
        </w:trPr>
        <w:tc>
          <w:tcPr>
            <w:tcW w:w="2464" w:type="dxa"/>
            <w:gridSpan w:val="3"/>
            <w:tcBorders>
              <w:top w:val="single" w:sz="12" w:space="0" w:color="auto"/>
              <w:left w:val="single" w:sz="4" w:space="0" w:color="auto"/>
              <w:bottom w:val="single" w:sz="4" w:space="0" w:color="auto"/>
            </w:tcBorders>
          </w:tcPr>
          <w:p w14:paraId="3C28D985" w14:textId="77777777" w:rsidR="001D4122" w:rsidRPr="00CF3448" w:rsidRDefault="001D4122">
            <w:pPr>
              <w:rPr>
                <w:rFonts w:ascii="Aptos" w:hAnsi="Aptos"/>
                <w:b/>
              </w:rPr>
            </w:pPr>
            <w:r w:rsidRPr="00CF3448">
              <w:rPr>
                <w:rFonts w:ascii="Aptos" w:hAnsi="Aptos"/>
                <w:b/>
              </w:rPr>
              <w:t>Possibili cause</w:t>
            </w:r>
          </w:p>
        </w:tc>
        <w:tc>
          <w:tcPr>
            <w:tcW w:w="7555" w:type="dxa"/>
            <w:tcBorders>
              <w:top w:val="single" w:sz="12" w:space="0" w:color="auto"/>
              <w:bottom w:val="single" w:sz="4" w:space="0" w:color="auto"/>
              <w:right w:val="single" w:sz="4" w:space="0" w:color="auto"/>
            </w:tcBorders>
          </w:tcPr>
          <w:p w14:paraId="062D93DE"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Lavori elettrici sotto tensione, lavori su impianti elettrici messi fuori tensione o lavori nelle immediate vicinanze di parti in tensione non protette </w:t>
            </w:r>
          </w:p>
        </w:tc>
      </w:tr>
      <w:tr w:rsidR="001D4122" w:rsidRPr="001D73B4" w14:paraId="0F95A74D" w14:textId="77777777">
        <w:trPr>
          <w:trHeight w:val="454"/>
        </w:trPr>
        <w:tc>
          <w:tcPr>
            <w:tcW w:w="2464" w:type="dxa"/>
            <w:gridSpan w:val="3"/>
            <w:tcBorders>
              <w:top w:val="single" w:sz="4" w:space="0" w:color="auto"/>
              <w:left w:val="single" w:sz="4" w:space="0" w:color="auto"/>
              <w:bottom w:val="single" w:sz="4" w:space="0" w:color="auto"/>
            </w:tcBorders>
          </w:tcPr>
          <w:p w14:paraId="7B682ED6" w14:textId="77777777" w:rsidR="001D4122" w:rsidRPr="00CF3448" w:rsidRDefault="001D4122">
            <w:pPr>
              <w:rPr>
                <w:rFonts w:ascii="Aptos" w:hAnsi="Aptos"/>
                <w:b/>
              </w:rPr>
            </w:pPr>
            <w:r w:rsidRPr="00CF3448">
              <w:rPr>
                <w:rFonts w:ascii="Aptos" w:hAnsi="Aptos"/>
                <w:b/>
              </w:rPr>
              <w:t>Effetti del rischio</w:t>
            </w:r>
          </w:p>
          <w:p w14:paraId="66D9B43C" w14:textId="77777777" w:rsidR="001D4122" w:rsidRPr="00CF3448" w:rsidRDefault="001D4122">
            <w:pPr>
              <w:rPr>
                <w:rFonts w:ascii="Aptos" w:hAnsi="Aptos"/>
                <w:b/>
              </w:rPr>
            </w:pPr>
          </w:p>
        </w:tc>
        <w:tc>
          <w:tcPr>
            <w:tcW w:w="7555" w:type="dxa"/>
            <w:tcBorders>
              <w:top w:val="single" w:sz="4" w:space="0" w:color="auto"/>
              <w:bottom w:val="single" w:sz="4" w:space="0" w:color="auto"/>
              <w:right w:val="single" w:sz="4" w:space="0" w:color="auto"/>
            </w:tcBorders>
          </w:tcPr>
          <w:p w14:paraId="48E46299" w14:textId="77777777" w:rsidR="001D4122" w:rsidRPr="00CF3448" w:rsidRDefault="001D4122">
            <w:pPr>
              <w:rPr>
                <w:rFonts w:ascii="Aptos" w:hAnsi="Aptos"/>
                <w:sz w:val="18"/>
                <w:szCs w:val="18"/>
                <w:lang w:val="it-IT"/>
              </w:rPr>
            </w:pPr>
            <w:r w:rsidRPr="00CF3448">
              <w:rPr>
                <w:rFonts w:ascii="Aptos" w:hAnsi="Aptos"/>
                <w:sz w:val="18"/>
                <w:szCs w:val="18"/>
                <w:lang w:val="it-IT"/>
              </w:rPr>
              <w:t>Il passaggio della corrente elettrica nel corpo umano provoca effetti che vanno da una semplice scossa, senza conseguenze sull’organismo, a gravi contrazioni muscolari che, interessando organi vitali e principalmente il cuore, possono portare anche alla morte.</w:t>
            </w:r>
          </w:p>
          <w:p w14:paraId="7CA76AA2" w14:textId="77777777" w:rsidR="001D4122" w:rsidRPr="00CF3448" w:rsidRDefault="001D4122">
            <w:pPr>
              <w:rPr>
                <w:rFonts w:ascii="Aptos" w:hAnsi="Aptos"/>
                <w:sz w:val="18"/>
                <w:szCs w:val="18"/>
                <w:lang w:val="it-IT"/>
              </w:rPr>
            </w:pPr>
            <w:r w:rsidRPr="00CF3448">
              <w:rPr>
                <w:rFonts w:ascii="Aptos" w:hAnsi="Aptos"/>
                <w:sz w:val="18"/>
                <w:szCs w:val="18"/>
                <w:lang w:val="it-IT"/>
              </w:rPr>
              <w:t>Gli effetti dipendono essenzialmente dall’intensità della corrente che fluisce, dal suo percorso attraverso il corpo e dal tempo durante il quale la corrente stessa persiste.</w:t>
            </w:r>
          </w:p>
          <w:p w14:paraId="3DB2CE00" w14:textId="77777777" w:rsidR="001D4122" w:rsidRPr="00CF3448" w:rsidRDefault="001D4122">
            <w:pPr>
              <w:rPr>
                <w:rFonts w:ascii="Aptos" w:hAnsi="Aptos"/>
                <w:sz w:val="18"/>
                <w:szCs w:val="18"/>
                <w:lang w:val="it-IT"/>
              </w:rPr>
            </w:pPr>
          </w:p>
        </w:tc>
      </w:tr>
      <w:tr w:rsidR="001D4122" w:rsidRPr="00CF3448" w14:paraId="536DDF5F" w14:textId="77777777">
        <w:trPr>
          <w:trHeight w:val="454"/>
        </w:trPr>
        <w:tc>
          <w:tcPr>
            <w:tcW w:w="2464" w:type="dxa"/>
            <w:gridSpan w:val="3"/>
            <w:tcBorders>
              <w:top w:val="single" w:sz="4" w:space="0" w:color="auto"/>
              <w:left w:val="single" w:sz="4" w:space="0" w:color="auto"/>
              <w:bottom w:val="single" w:sz="4" w:space="0" w:color="auto"/>
            </w:tcBorders>
          </w:tcPr>
          <w:p w14:paraId="7B3FEB84" w14:textId="77777777" w:rsidR="001D4122" w:rsidRPr="00CF3448" w:rsidRDefault="001D4122">
            <w:pPr>
              <w:rPr>
                <w:rFonts w:ascii="Aptos" w:hAnsi="Aptos"/>
                <w:b/>
              </w:rPr>
            </w:pPr>
            <w:r w:rsidRPr="00CF3448">
              <w:rPr>
                <w:rFonts w:ascii="Aptos" w:hAnsi="Aptos"/>
                <w:b/>
              </w:rPr>
              <w:t>Procedure da adottare</w:t>
            </w:r>
          </w:p>
          <w:p w14:paraId="5E3B3025" w14:textId="77777777" w:rsidR="001D4122" w:rsidRPr="00CF3448" w:rsidRDefault="001D4122">
            <w:pPr>
              <w:rPr>
                <w:rFonts w:ascii="Aptos" w:hAnsi="Aptos"/>
                <w:b/>
              </w:rPr>
            </w:pPr>
          </w:p>
        </w:tc>
        <w:tc>
          <w:tcPr>
            <w:tcW w:w="7555" w:type="dxa"/>
            <w:tcBorders>
              <w:top w:val="single" w:sz="4" w:space="0" w:color="auto"/>
              <w:bottom w:val="single" w:sz="4" w:space="0" w:color="auto"/>
              <w:right w:val="single" w:sz="4" w:space="0" w:color="auto"/>
            </w:tcBorders>
          </w:tcPr>
          <w:p w14:paraId="2E0B5608"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ZONE DI INTERESSE PER LA VALUTAZIONE DEL RISCHIO ELETTRICO</w:t>
            </w:r>
          </w:p>
          <w:p w14:paraId="03F0419C" w14:textId="77777777" w:rsidR="001D4122" w:rsidRPr="00CF3448" w:rsidRDefault="001D4122">
            <w:pPr>
              <w:rPr>
                <w:rFonts w:ascii="Aptos" w:hAnsi="Aptos"/>
                <w:b/>
                <w:bCs/>
                <w:sz w:val="18"/>
                <w:szCs w:val="18"/>
                <w:lang w:val="it-IT"/>
              </w:rPr>
            </w:pPr>
          </w:p>
          <w:p w14:paraId="3311A2D6" w14:textId="77777777" w:rsidR="001D4122" w:rsidRPr="00CF3448" w:rsidRDefault="00E837A7">
            <w:pPr>
              <w:jc w:val="center"/>
              <w:rPr>
                <w:rFonts w:ascii="Aptos" w:hAnsi="Aptos"/>
                <w:b/>
                <w:bCs/>
                <w:sz w:val="18"/>
                <w:szCs w:val="18"/>
                <w:u w:val="single"/>
                <w:lang w:val="it-IT"/>
              </w:rPr>
            </w:pPr>
            <w:r w:rsidRPr="00CF3448">
              <w:rPr>
                <w:rFonts w:ascii="Aptos" w:hAnsi="Aptos"/>
                <w:b/>
                <w:noProof/>
                <w:sz w:val="18"/>
                <w:szCs w:val="18"/>
                <w:u w:val="single"/>
                <w:lang w:val="it-IT"/>
              </w:rPr>
              <w:drawing>
                <wp:inline distT="0" distB="0" distL="0" distR="0" wp14:anchorId="729A85A8" wp14:editId="66A0B75D">
                  <wp:extent cx="3721735" cy="1637030"/>
                  <wp:effectExtent l="0" t="0" r="0" b="0"/>
                  <wp:docPr id="2" name="Immagin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1735" cy="1637030"/>
                          </a:xfrm>
                          <a:prstGeom prst="rect">
                            <a:avLst/>
                          </a:prstGeom>
                          <a:noFill/>
                          <a:ln>
                            <a:noFill/>
                          </a:ln>
                        </pic:spPr>
                      </pic:pic>
                    </a:graphicData>
                  </a:graphic>
                </wp:inline>
              </w:drawing>
            </w:r>
          </w:p>
          <w:p w14:paraId="46A0C92D" w14:textId="77777777" w:rsidR="001D4122" w:rsidRPr="00CF3448" w:rsidRDefault="001D4122">
            <w:pPr>
              <w:rPr>
                <w:rFonts w:ascii="Aptos" w:hAnsi="Aptos"/>
                <w:b/>
                <w:bCs/>
                <w:sz w:val="18"/>
                <w:szCs w:val="18"/>
                <w:u w:val="single"/>
                <w:lang w:val="it-IT"/>
              </w:rPr>
            </w:pPr>
          </w:p>
          <w:p w14:paraId="2152B098"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Zona di lavoro con rischio elettrico</w:t>
            </w:r>
          </w:p>
          <w:p w14:paraId="7C4D8A9C" w14:textId="77777777" w:rsidR="001D4122" w:rsidRPr="00CF3448" w:rsidRDefault="001D4122">
            <w:pPr>
              <w:rPr>
                <w:rFonts w:ascii="Aptos" w:hAnsi="Aptos"/>
                <w:sz w:val="18"/>
                <w:szCs w:val="18"/>
                <w:lang w:val="it-IT"/>
              </w:rPr>
            </w:pPr>
            <w:r w:rsidRPr="00CF3448">
              <w:rPr>
                <w:rFonts w:ascii="Aptos" w:hAnsi="Aptos"/>
                <w:sz w:val="18"/>
                <w:szCs w:val="18"/>
                <w:lang w:val="it-IT"/>
              </w:rPr>
              <w:t>Zona all’interno della quale sono compresi tutti i lavori con rischio elettrico. All’interno di tale zona di lavoro devono essere garantite le misure di prevenzione. Nessun estraneo deve entrarvi senza autorizzazione. È suddivisa in zona di lavoro sotto tensione, zona prossima, zona di lavoro non elettrico</w:t>
            </w:r>
          </w:p>
          <w:p w14:paraId="45CB893E" w14:textId="77777777" w:rsidR="001D4122" w:rsidRPr="00CF3448" w:rsidRDefault="001D4122">
            <w:pPr>
              <w:rPr>
                <w:rFonts w:ascii="Aptos" w:hAnsi="Aptos"/>
                <w:b/>
                <w:bCs/>
                <w:sz w:val="18"/>
                <w:szCs w:val="18"/>
                <w:lang w:val="it-IT"/>
              </w:rPr>
            </w:pPr>
          </w:p>
          <w:p w14:paraId="2C5CF20E" w14:textId="0A9E9259"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di lavoro sotto tensione (DL) (definizione 3 3 </w:t>
            </w:r>
            <w:r w:rsidR="00820F92">
              <w:rPr>
                <w:rFonts w:ascii="Aptos" w:hAnsi="Aptos"/>
                <w:b/>
                <w:bCs/>
                <w:sz w:val="18"/>
                <w:szCs w:val="18"/>
                <w:lang w:val="it-IT"/>
              </w:rPr>
              <w:t>3</w:t>
            </w:r>
            <w:r w:rsidRPr="00CF3448">
              <w:rPr>
                <w:rFonts w:ascii="Aptos" w:hAnsi="Aptos"/>
                <w:b/>
                <w:bCs/>
                <w:sz w:val="18"/>
                <w:szCs w:val="18"/>
                <w:lang w:val="it-IT"/>
              </w:rPr>
              <w:t xml:space="preserve"> della CEI 11 27)</w:t>
            </w:r>
          </w:p>
          <w:p w14:paraId="04BED776" w14:textId="77777777" w:rsidR="001D4122" w:rsidRPr="00CF3448" w:rsidRDefault="001D4122">
            <w:pPr>
              <w:rPr>
                <w:rFonts w:ascii="Aptos" w:hAnsi="Aptos"/>
                <w:sz w:val="18"/>
                <w:szCs w:val="18"/>
                <w:lang w:val="it-IT"/>
              </w:rPr>
            </w:pPr>
            <w:r w:rsidRPr="00CF3448">
              <w:rPr>
                <w:rFonts w:ascii="Aptos" w:hAnsi="Aptos"/>
                <w:sz w:val="18"/>
                <w:szCs w:val="18"/>
                <w:lang w:val="it-IT"/>
              </w:rPr>
              <w:t>Spazio delimitato dalla distanza DL, intorno alle parti attive nel quale non è assicurato il livello di isolamento atto a prevenire il pericolo elettrico</w:t>
            </w:r>
          </w:p>
          <w:p w14:paraId="285C6B36" w14:textId="77777777" w:rsidR="001D4122" w:rsidRPr="00CF3448" w:rsidRDefault="001D4122">
            <w:pPr>
              <w:rPr>
                <w:rFonts w:ascii="Aptos" w:hAnsi="Aptos"/>
                <w:b/>
                <w:bCs/>
                <w:sz w:val="18"/>
                <w:szCs w:val="18"/>
                <w:lang w:val="it-IT"/>
              </w:rPr>
            </w:pPr>
          </w:p>
          <w:p w14:paraId="7C89C9EF" w14:textId="2A32DBFD"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prossima (DV) (definizione 3 3 </w:t>
            </w:r>
            <w:r w:rsidR="00820F92">
              <w:rPr>
                <w:rFonts w:ascii="Aptos" w:hAnsi="Aptos"/>
                <w:b/>
                <w:bCs/>
                <w:sz w:val="18"/>
                <w:szCs w:val="18"/>
                <w:lang w:val="it-IT"/>
              </w:rPr>
              <w:t>4</w:t>
            </w:r>
            <w:r w:rsidRPr="00CF3448">
              <w:rPr>
                <w:rFonts w:ascii="Aptos" w:hAnsi="Aptos"/>
                <w:b/>
                <w:bCs/>
                <w:sz w:val="18"/>
                <w:szCs w:val="18"/>
                <w:lang w:val="it-IT"/>
              </w:rPr>
              <w:t xml:space="preserve"> della CEI 11 27)</w:t>
            </w:r>
          </w:p>
          <w:p w14:paraId="4D14D56D" w14:textId="77777777" w:rsidR="001D4122" w:rsidRPr="00CF3448" w:rsidRDefault="001D4122">
            <w:pPr>
              <w:rPr>
                <w:rFonts w:ascii="Aptos" w:hAnsi="Aptos"/>
                <w:sz w:val="18"/>
                <w:szCs w:val="18"/>
                <w:lang w:val="it-IT"/>
              </w:rPr>
            </w:pPr>
            <w:r w:rsidRPr="00CF3448">
              <w:rPr>
                <w:rFonts w:ascii="Aptos" w:hAnsi="Aptos"/>
                <w:sz w:val="18"/>
                <w:szCs w:val="18"/>
                <w:lang w:val="it-IT"/>
              </w:rPr>
              <w:t>Spazio esterno alla zona di lavoro sotto tensione delimitato dalla distanza DV</w:t>
            </w:r>
          </w:p>
          <w:p w14:paraId="334C9D53" w14:textId="77777777" w:rsidR="001D4122" w:rsidRPr="00CF3448" w:rsidRDefault="001D4122">
            <w:pPr>
              <w:rPr>
                <w:rFonts w:ascii="Aptos" w:hAnsi="Aptos"/>
                <w:b/>
                <w:bCs/>
                <w:sz w:val="18"/>
                <w:szCs w:val="18"/>
                <w:u w:val="single"/>
                <w:lang w:val="it-IT"/>
              </w:rPr>
            </w:pPr>
          </w:p>
          <w:p w14:paraId="1D3C541E" w14:textId="17437A28"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di lavoro non elettrico (DA9) (definizione 3 3 </w:t>
            </w:r>
            <w:r w:rsidR="00820F92">
              <w:rPr>
                <w:rFonts w:ascii="Aptos" w:hAnsi="Aptos"/>
                <w:b/>
                <w:bCs/>
                <w:sz w:val="18"/>
                <w:szCs w:val="18"/>
                <w:lang w:val="it-IT"/>
              </w:rPr>
              <w:t>5</w:t>
            </w:r>
            <w:r w:rsidRPr="00CF3448">
              <w:rPr>
                <w:rFonts w:ascii="Aptos" w:hAnsi="Aptos"/>
                <w:b/>
                <w:bCs/>
                <w:sz w:val="18"/>
                <w:szCs w:val="18"/>
                <w:lang w:val="it-IT"/>
              </w:rPr>
              <w:t xml:space="preserve"> della CEI 11 27)</w:t>
            </w:r>
          </w:p>
          <w:p w14:paraId="2E73CA02"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Spazio esterno alla zona prossima delimitato dalla distanza DA 9. </w:t>
            </w:r>
          </w:p>
          <w:p w14:paraId="2B1970AA" w14:textId="77777777" w:rsidR="001D4122" w:rsidRPr="00CF3448" w:rsidRDefault="001D4122">
            <w:pPr>
              <w:rPr>
                <w:rFonts w:ascii="Aptos" w:hAnsi="Aptos"/>
                <w:sz w:val="18"/>
                <w:szCs w:val="18"/>
                <w:lang w:val="it-IT"/>
              </w:rPr>
            </w:pPr>
          </w:p>
          <w:p w14:paraId="0A03FD9B"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Ai sensi della legislazione e della normativa sui lavori elettrici, i lavori si dividono in </w:t>
            </w:r>
          </w:p>
          <w:p w14:paraId="5624E099" w14:textId="77777777" w:rsidR="001D4122" w:rsidRPr="00CF3448" w:rsidRDefault="001D4122">
            <w:pPr>
              <w:rPr>
                <w:rFonts w:ascii="Aptos" w:hAnsi="Aptos"/>
                <w:sz w:val="18"/>
                <w:szCs w:val="18"/>
                <w:lang w:val="it-IT"/>
              </w:rPr>
            </w:pPr>
          </w:p>
          <w:p w14:paraId="5FC93DC0"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-lavori con rischio elettrico e </w:t>
            </w:r>
          </w:p>
          <w:p w14:paraId="4652C55E" w14:textId="77777777" w:rsidR="001D4122" w:rsidRPr="00CF3448" w:rsidRDefault="001D4122">
            <w:pPr>
              <w:rPr>
                <w:rFonts w:ascii="Aptos" w:hAnsi="Aptos"/>
                <w:sz w:val="18"/>
                <w:szCs w:val="18"/>
                <w:lang w:val="it-IT"/>
              </w:rPr>
            </w:pPr>
            <w:r w:rsidRPr="00CF3448">
              <w:rPr>
                <w:rFonts w:ascii="Aptos" w:hAnsi="Aptos"/>
                <w:sz w:val="18"/>
                <w:szCs w:val="18"/>
                <w:lang w:val="it-IT"/>
              </w:rPr>
              <w:t>-lavori senza rischio elettrico significativo</w:t>
            </w:r>
          </w:p>
          <w:p w14:paraId="706A8016" w14:textId="77777777" w:rsidR="001D4122" w:rsidRPr="00CF3448" w:rsidRDefault="001D4122">
            <w:pPr>
              <w:rPr>
                <w:rFonts w:ascii="Aptos" w:hAnsi="Aptos"/>
                <w:sz w:val="18"/>
                <w:szCs w:val="18"/>
                <w:lang w:val="it-IT"/>
              </w:rPr>
            </w:pPr>
          </w:p>
          <w:p w14:paraId="40C0BD22" w14:textId="77777777" w:rsidR="001D4122" w:rsidRPr="00CF3448" w:rsidRDefault="001D4122">
            <w:pPr>
              <w:rPr>
                <w:rFonts w:ascii="Aptos" w:hAnsi="Aptos"/>
                <w:sz w:val="18"/>
                <w:szCs w:val="18"/>
                <w:lang w:val="it-IT"/>
              </w:rPr>
            </w:pPr>
            <w:r w:rsidRPr="00CF3448">
              <w:rPr>
                <w:rFonts w:ascii="Aptos" w:hAnsi="Aptos"/>
                <w:sz w:val="18"/>
                <w:szCs w:val="18"/>
                <w:lang w:val="it-IT"/>
              </w:rPr>
              <w:t>I lavori con rischio elettrico, a seconda della distanza dai conduttori, possono essere classificati in</w:t>
            </w:r>
          </w:p>
          <w:p w14:paraId="3D24A5D5"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 </w:t>
            </w:r>
          </w:p>
          <w:p w14:paraId="41FAA61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-lavori elettrici e </w:t>
            </w:r>
          </w:p>
          <w:p w14:paraId="47C34FD2" w14:textId="77777777" w:rsidR="001D4122" w:rsidRPr="00CF3448" w:rsidRDefault="001D4122">
            <w:pPr>
              <w:rPr>
                <w:rFonts w:ascii="Aptos" w:hAnsi="Aptos"/>
                <w:sz w:val="18"/>
                <w:szCs w:val="18"/>
                <w:lang w:val="it-IT"/>
              </w:rPr>
            </w:pPr>
            <w:r w:rsidRPr="00CF3448">
              <w:rPr>
                <w:rFonts w:ascii="Aptos" w:hAnsi="Aptos"/>
                <w:sz w:val="18"/>
                <w:szCs w:val="18"/>
                <w:lang w:val="it-IT"/>
              </w:rPr>
              <w:t>-lavori non elettrici</w:t>
            </w:r>
          </w:p>
          <w:p w14:paraId="2ADA085A" w14:textId="77777777" w:rsidR="001D4122" w:rsidRPr="00CF3448" w:rsidRDefault="001D4122">
            <w:pPr>
              <w:rPr>
                <w:rFonts w:ascii="Aptos" w:hAnsi="Aptos"/>
                <w:sz w:val="18"/>
                <w:szCs w:val="18"/>
                <w:lang w:val="it-IT"/>
              </w:rPr>
            </w:pPr>
          </w:p>
          <w:p w14:paraId="097F2F1A"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VALORI DELLE DISTANZE DA9 IN FUNZIONE DEL VALORE DELLA TENSIONE NOMINALE DELLA PARTE ATTIVA (D.LGS.81/2008, ALLEGATO IX)</w:t>
            </w:r>
          </w:p>
          <w:p w14:paraId="6F3EBA14" w14:textId="77777777" w:rsidR="001D4122" w:rsidRPr="00CF3448" w:rsidRDefault="001D4122">
            <w:pPr>
              <w:rPr>
                <w:rFonts w:ascii="Aptos" w:hAnsi="Aptos"/>
                <w:b/>
                <w:bCs/>
                <w:sz w:val="18"/>
                <w:szCs w:val="18"/>
                <w:lang w:val="it-IT"/>
              </w:rPr>
            </w:pPr>
          </w:p>
          <w:p w14:paraId="547595F6" w14:textId="77777777" w:rsidR="001D4122" w:rsidRPr="00CF3448" w:rsidRDefault="00E837A7">
            <w:pPr>
              <w:jc w:val="center"/>
              <w:rPr>
                <w:rFonts w:ascii="Aptos" w:hAnsi="Aptos"/>
                <w:b/>
                <w:bCs/>
                <w:sz w:val="18"/>
                <w:szCs w:val="18"/>
                <w:lang w:val="it-IT"/>
              </w:rPr>
            </w:pPr>
            <w:r w:rsidRPr="00CF3448">
              <w:rPr>
                <w:rFonts w:ascii="Aptos" w:hAnsi="Aptos"/>
                <w:b/>
                <w:noProof/>
                <w:sz w:val="18"/>
                <w:szCs w:val="18"/>
                <w:lang w:val="it-IT"/>
              </w:rPr>
              <w:lastRenderedPageBreak/>
              <w:drawing>
                <wp:inline distT="0" distB="0" distL="0" distR="0" wp14:anchorId="6C062279" wp14:editId="7B23F1FB">
                  <wp:extent cx="3538855" cy="1444625"/>
                  <wp:effectExtent l="0" t="0" r="0" b="0"/>
                  <wp:docPr id="3" name="Immagine 6" descr="Immagine che contiene tavo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6" descr="Immagine che contiene tavolo&#10;&#10;Descrizione generata automaticamente"/>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8855" cy="1444625"/>
                          </a:xfrm>
                          <a:prstGeom prst="rect">
                            <a:avLst/>
                          </a:prstGeom>
                          <a:noFill/>
                          <a:ln>
                            <a:noFill/>
                          </a:ln>
                        </pic:spPr>
                      </pic:pic>
                    </a:graphicData>
                  </a:graphic>
                </wp:inline>
              </w:drawing>
            </w:r>
          </w:p>
          <w:p w14:paraId="3E06F295" w14:textId="77777777" w:rsidR="001D4122" w:rsidRPr="00CF3448" w:rsidRDefault="001D4122">
            <w:pPr>
              <w:jc w:val="center"/>
              <w:rPr>
                <w:rFonts w:ascii="Aptos" w:hAnsi="Aptos"/>
                <w:b/>
                <w:bCs/>
                <w:sz w:val="18"/>
                <w:szCs w:val="18"/>
                <w:lang w:val="it-IT"/>
              </w:rPr>
            </w:pPr>
          </w:p>
          <w:p w14:paraId="2B950D68" w14:textId="77777777" w:rsidR="001D4122" w:rsidRPr="00CF3448" w:rsidRDefault="001D4122">
            <w:pPr>
              <w:jc w:val="center"/>
              <w:rPr>
                <w:rFonts w:ascii="Aptos" w:hAnsi="Aptos"/>
                <w:b/>
                <w:bCs/>
                <w:sz w:val="18"/>
                <w:szCs w:val="18"/>
                <w:lang w:val="it-IT"/>
              </w:rPr>
            </w:pPr>
            <w:r w:rsidRPr="00CF3448">
              <w:rPr>
                <w:rFonts w:ascii="Aptos" w:hAnsi="Aptos"/>
                <w:b/>
                <w:bCs/>
                <w:sz w:val="18"/>
                <w:szCs w:val="18"/>
                <w:lang w:val="it-IT"/>
              </w:rPr>
              <w:t xml:space="preserve">                         </w:t>
            </w:r>
            <w:r w:rsidR="00E837A7" w:rsidRPr="00CF3448">
              <w:rPr>
                <w:rFonts w:ascii="Aptos" w:hAnsi="Aptos"/>
                <w:b/>
                <w:noProof/>
                <w:sz w:val="18"/>
                <w:szCs w:val="18"/>
                <w:lang w:val="it-IT"/>
              </w:rPr>
              <w:drawing>
                <wp:inline distT="0" distB="0" distL="0" distR="0" wp14:anchorId="49D7A863" wp14:editId="7163B0FC">
                  <wp:extent cx="3886200" cy="1874520"/>
                  <wp:effectExtent l="0" t="0" r="0" b="0"/>
                  <wp:docPr id="4" name="Immagine 1" descr="Immagine che contiene tavo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descr="Immagine che contiene tavolo&#10;&#10;Descrizione generata automaticamente"/>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1874520"/>
                          </a:xfrm>
                          <a:prstGeom prst="rect">
                            <a:avLst/>
                          </a:prstGeom>
                          <a:noFill/>
                          <a:ln>
                            <a:noFill/>
                          </a:ln>
                        </pic:spPr>
                      </pic:pic>
                    </a:graphicData>
                  </a:graphic>
                </wp:inline>
              </w:drawing>
            </w:r>
          </w:p>
          <w:p w14:paraId="10300901" w14:textId="77777777" w:rsidR="001D4122" w:rsidRPr="00CF3448" w:rsidRDefault="001D4122">
            <w:pPr>
              <w:rPr>
                <w:rFonts w:ascii="Aptos" w:hAnsi="Aptos"/>
                <w:iCs/>
                <w:sz w:val="18"/>
                <w:szCs w:val="18"/>
                <w:lang w:val="it-IT"/>
              </w:rPr>
            </w:pPr>
          </w:p>
          <w:p w14:paraId="51D0644D" w14:textId="40E0A350" w:rsidR="00820F92" w:rsidRPr="00CF3448" w:rsidRDefault="001D4122">
            <w:pPr>
              <w:rPr>
                <w:rFonts w:ascii="Aptos" w:hAnsi="Aptos"/>
                <w:iCs/>
                <w:sz w:val="18"/>
                <w:szCs w:val="18"/>
                <w:lang w:val="it-IT"/>
              </w:rPr>
            </w:pPr>
            <w:r w:rsidRPr="00CF3448">
              <w:rPr>
                <w:rFonts w:ascii="Aptos" w:hAnsi="Aptos"/>
                <w:iCs/>
                <w:sz w:val="18"/>
                <w:szCs w:val="18"/>
                <w:lang w:val="it-IT"/>
              </w:rPr>
              <w:t xml:space="preserve"> </w:t>
            </w:r>
            <w:r w:rsidR="00820F92">
              <w:rPr>
                <w:rFonts w:ascii="Aptos" w:hAnsi="Aptos"/>
                <w:iCs/>
                <w:noProof/>
                <w:sz w:val="18"/>
                <w:szCs w:val="18"/>
                <w:lang w:val="it-IT"/>
              </w:rPr>
              <w:drawing>
                <wp:inline distT="0" distB="0" distL="0" distR="0" wp14:anchorId="10F825EB" wp14:editId="3BEF8CF7">
                  <wp:extent cx="3602990" cy="1326254"/>
                  <wp:effectExtent l="0" t="0" r="3810" b="0"/>
                  <wp:docPr id="1852162044" name="Immagine 2"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62044" name="Immagine 2" descr="Immagine che contiene testo, schermata, numero, Carattere&#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3658034" cy="1346516"/>
                          </a:xfrm>
                          <a:prstGeom prst="rect">
                            <a:avLst/>
                          </a:prstGeom>
                        </pic:spPr>
                      </pic:pic>
                    </a:graphicData>
                  </a:graphic>
                </wp:inline>
              </w:drawing>
            </w:r>
          </w:p>
          <w:p w14:paraId="461B0923" w14:textId="77777777" w:rsidR="001D4122" w:rsidRPr="00CF3448" w:rsidRDefault="001D4122">
            <w:pPr>
              <w:rPr>
                <w:rFonts w:ascii="Aptos" w:hAnsi="Aptos"/>
                <w:iCs/>
                <w:sz w:val="18"/>
                <w:szCs w:val="18"/>
                <w:lang w:val="it-IT"/>
              </w:rPr>
            </w:pPr>
          </w:p>
          <w:p w14:paraId="163A6BCB" w14:textId="77777777" w:rsidR="001D4122" w:rsidRPr="00CF3448" w:rsidRDefault="001D4122">
            <w:pPr>
              <w:rPr>
                <w:rFonts w:ascii="Aptos" w:hAnsi="Aptos"/>
                <w:iCs/>
                <w:sz w:val="18"/>
                <w:szCs w:val="18"/>
                <w:lang w:val="it-IT"/>
              </w:rPr>
            </w:pPr>
          </w:p>
          <w:p w14:paraId="5A4609AF" w14:textId="77777777" w:rsidR="001D4122" w:rsidRPr="00CF3448" w:rsidRDefault="001D4122">
            <w:pPr>
              <w:rPr>
                <w:rFonts w:ascii="Aptos" w:hAnsi="Aptos"/>
                <w:b/>
                <w:bCs/>
                <w:iCs/>
                <w:sz w:val="18"/>
                <w:szCs w:val="18"/>
                <w:lang w:val="it-IT"/>
              </w:rPr>
            </w:pPr>
            <w:r w:rsidRPr="00CF3448">
              <w:rPr>
                <w:rFonts w:ascii="Aptos" w:hAnsi="Aptos"/>
                <w:b/>
                <w:bCs/>
                <w:iCs/>
                <w:sz w:val="18"/>
                <w:szCs w:val="18"/>
                <w:lang w:val="it-IT"/>
              </w:rPr>
              <w:t xml:space="preserve">DEFINIZIONI </w:t>
            </w:r>
          </w:p>
          <w:p w14:paraId="4BEE6E97" w14:textId="77777777" w:rsidR="001D4122" w:rsidRPr="00CF3448" w:rsidRDefault="001D4122">
            <w:pPr>
              <w:rPr>
                <w:rFonts w:ascii="Aptos" w:hAnsi="Aptos"/>
                <w:iCs/>
                <w:sz w:val="18"/>
                <w:szCs w:val="18"/>
                <w:lang w:val="it-IT"/>
              </w:rPr>
            </w:pPr>
          </w:p>
          <w:p w14:paraId="151585E7" w14:textId="77777777" w:rsidR="001D4122" w:rsidRPr="00CF3448" w:rsidRDefault="001D4122">
            <w:pPr>
              <w:rPr>
                <w:rFonts w:ascii="Aptos" w:hAnsi="Aptos"/>
                <w:iCs/>
                <w:sz w:val="18"/>
                <w:szCs w:val="18"/>
                <w:lang w:val="it-IT"/>
              </w:rPr>
            </w:pPr>
            <w:r w:rsidRPr="00CF3448">
              <w:rPr>
                <w:rFonts w:ascii="Aptos" w:hAnsi="Aptos"/>
                <w:iCs/>
                <w:sz w:val="18"/>
                <w:szCs w:val="18"/>
                <w:lang w:val="it-IT"/>
              </w:rPr>
              <w:t xml:space="preserve">PES – persona esperta nell’esecuzione di lavori elettrici  </w:t>
            </w:r>
          </w:p>
          <w:p w14:paraId="75BEA9BC" w14:textId="77777777" w:rsidR="001D4122" w:rsidRPr="00CF3448" w:rsidRDefault="001D4122">
            <w:pPr>
              <w:rPr>
                <w:rFonts w:ascii="Aptos" w:hAnsi="Aptos"/>
                <w:iCs/>
                <w:sz w:val="18"/>
                <w:szCs w:val="18"/>
                <w:lang w:val="it-IT"/>
              </w:rPr>
            </w:pPr>
            <w:r w:rsidRPr="00CF3448">
              <w:rPr>
                <w:rFonts w:ascii="Aptos" w:hAnsi="Aptos"/>
                <w:iCs/>
                <w:sz w:val="18"/>
                <w:szCs w:val="18"/>
                <w:lang w:val="it-IT"/>
              </w:rPr>
              <w:t xml:space="preserve">PAV – persona avvertita in ambito elettrico </w:t>
            </w:r>
          </w:p>
          <w:p w14:paraId="2E8281B1" w14:textId="77777777" w:rsidR="001D4122" w:rsidRPr="00CF3448" w:rsidRDefault="001D4122">
            <w:pPr>
              <w:rPr>
                <w:rFonts w:ascii="Aptos" w:hAnsi="Aptos"/>
                <w:iCs/>
                <w:sz w:val="18"/>
                <w:szCs w:val="18"/>
                <w:lang w:val="it-IT"/>
              </w:rPr>
            </w:pPr>
            <w:r w:rsidRPr="00CF3448">
              <w:rPr>
                <w:rFonts w:ascii="Aptos" w:hAnsi="Aptos"/>
                <w:iCs/>
                <w:sz w:val="18"/>
                <w:szCs w:val="18"/>
                <w:lang w:val="it-IT"/>
              </w:rPr>
              <w:t>PEI – persona idonea, ossia l’addetto a cui il datore di lavoro ha riconosciuto le competenze, conoscenze ed abilità necessarie per svolgere lavori elettrici su impianti in tensione</w:t>
            </w:r>
          </w:p>
          <w:p w14:paraId="5FB62875" w14:textId="77777777" w:rsidR="001D4122" w:rsidRPr="00CF3448" w:rsidRDefault="001D4122">
            <w:pPr>
              <w:rPr>
                <w:rFonts w:ascii="Aptos" w:hAnsi="Aptos"/>
                <w:iCs/>
                <w:sz w:val="18"/>
                <w:szCs w:val="18"/>
                <w:lang w:val="it-IT"/>
              </w:rPr>
            </w:pPr>
          </w:p>
          <w:p w14:paraId="6A3B0371" w14:textId="77777777" w:rsidR="001D4122" w:rsidRPr="00CF3448" w:rsidRDefault="001D4122">
            <w:pPr>
              <w:rPr>
                <w:rFonts w:ascii="Aptos" w:hAnsi="Aptos"/>
                <w:b/>
                <w:bCs/>
                <w:sz w:val="18"/>
                <w:szCs w:val="18"/>
                <w:u w:val="single"/>
                <w:lang w:val="it-IT"/>
              </w:rPr>
            </w:pPr>
          </w:p>
          <w:p w14:paraId="74FFF850"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Generali</w:t>
            </w:r>
          </w:p>
          <w:p w14:paraId="1AE61558" w14:textId="77777777" w:rsidR="001D4122" w:rsidRPr="00CF3448" w:rsidRDefault="001D4122">
            <w:pPr>
              <w:rPr>
                <w:rFonts w:ascii="Aptos" w:hAnsi="Aptos"/>
                <w:sz w:val="18"/>
                <w:szCs w:val="18"/>
                <w:lang w:val="it-IT"/>
              </w:rPr>
            </w:pPr>
            <w:r w:rsidRPr="00CF3448">
              <w:rPr>
                <w:rFonts w:ascii="Aptos" w:hAnsi="Aptos"/>
                <w:sz w:val="18"/>
                <w:szCs w:val="18"/>
                <w:lang w:val="it-IT"/>
              </w:rPr>
              <w:t>Nello svolgimento dei lavori vengono utilizzati attrezzature e dispositivi di protezione individuale adatti al lavoro da eseguire e gli stessi vengono usati correttamente. Prima del loro impiego si effettua un controllo a vista degli stessi.</w:t>
            </w:r>
          </w:p>
          <w:p w14:paraId="07CD8340" w14:textId="77777777" w:rsidR="001D4122" w:rsidRPr="00CF3448" w:rsidRDefault="001D4122">
            <w:pPr>
              <w:rPr>
                <w:rFonts w:ascii="Aptos" w:hAnsi="Aptos"/>
                <w:sz w:val="18"/>
                <w:szCs w:val="18"/>
                <w:lang w:val="it-IT"/>
              </w:rPr>
            </w:pPr>
          </w:p>
          <w:p w14:paraId="7230DD27" w14:textId="77777777" w:rsidR="001D4122" w:rsidRPr="00CF3448" w:rsidRDefault="001D4122">
            <w:pPr>
              <w:rPr>
                <w:rFonts w:ascii="Aptos" w:hAnsi="Aptos"/>
                <w:sz w:val="18"/>
                <w:szCs w:val="18"/>
                <w:lang w:val="it-IT"/>
              </w:rPr>
            </w:pPr>
            <w:r w:rsidRPr="00CF3448">
              <w:rPr>
                <w:rFonts w:ascii="Aptos" w:hAnsi="Aptos"/>
                <w:sz w:val="18"/>
                <w:szCs w:val="18"/>
                <w:lang w:val="it-IT"/>
              </w:rPr>
              <w:t>Prima di eseguire manovre o lavori su elementi di impianto simili ad altri posti in vicinanza o quando i comandi sono installati su pannelli normalizzati, si presta la massima attenzione alla loro certa identificazione.</w:t>
            </w:r>
          </w:p>
          <w:p w14:paraId="57A11621" w14:textId="77777777" w:rsidR="001D4122" w:rsidRPr="00CF3448" w:rsidRDefault="001D4122">
            <w:pPr>
              <w:rPr>
                <w:rFonts w:ascii="Aptos" w:hAnsi="Aptos"/>
                <w:sz w:val="18"/>
                <w:szCs w:val="18"/>
                <w:lang w:val="it-IT"/>
              </w:rPr>
            </w:pPr>
          </w:p>
          <w:p w14:paraId="59DADEA8" w14:textId="77777777" w:rsidR="001D4122" w:rsidRPr="00CF3448" w:rsidRDefault="001D4122">
            <w:pPr>
              <w:rPr>
                <w:rFonts w:ascii="Aptos" w:hAnsi="Aptos"/>
                <w:sz w:val="18"/>
                <w:szCs w:val="18"/>
                <w:lang w:val="it-IT"/>
              </w:rPr>
            </w:pPr>
            <w:r w:rsidRPr="00CF3448">
              <w:rPr>
                <w:rFonts w:ascii="Aptos" w:hAnsi="Aptos"/>
                <w:sz w:val="18"/>
                <w:szCs w:val="18"/>
                <w:lang w:val="it-IT"/>
              </w:rPr>
              <w:t>Le misure di protezione da attuare nei riguardi dei circuiti elettrici sui quali si lavora direttamente vengono estese anche a quelli posti nelle immediate vicinanze e con i quali si potrebbe venire accidentalmente in contatto.</w:t>
            </w:r>
          </w:p>
          <w:p w14:paraId="3C9CB7BC" w14:textId="77777777" w:rsidR="001D4122" w:rsidRPr="00CF3448" w:rsidRDefault="001D4122">
            <w:pPr>
              <w:rPr>
                <w:rFonts w:ascii="Aptos" w:hAnsi="Aptos"/>
                <w:sz w:val="18"/>
                <w:szCs w:val="18"/>
                <w:lang w:val="it-IT"/>
              </w:rPr>
            </w:pPr>
          </w:p>
          <w:p w14:paraId="634185EE" w14:textId="77777777" w:rsidR="001D4122" w:rsidRPr="00CF3448" w:rsidRDefault="001D4122">
            <w:pPr>
              <w:rPr>
                <w:rFonts w:ascii="Aptos" w:hAnsi="Aptos"/>
                <w:sz w:val="18"/>
                <w:szCs w:val="18"/>
                <w:lang w:val="it-IT"/>
              </w:rPr>
            </w:pPr>
            <w:r w:rsidRPr="00CF3448">
              <w:rPr>
                <w:rFonts w:ascii="Aptos" w:hAnsi="Aptos"/>
                <w:sz w:val="18"/>
                <w:szCs w:val="18"/>
                <w:lang w:val="it-IT"/>
              </w:rPr>
              <w:t>A tal fine si individuano due differenti soggetti esecutori dell’intervento manutentivo:</w:t>
            </w:r>
          </w:p>
          <w:p w14:paraId="63BBE51C" w14:textId="77777777" w:rsidR="001D4122" w:rsidRPr="00CF3448" w:rsidRDefault="001D4122">
            <w:pPr>
              <w:rPr>
                <w:rFonts w:ascii="Aptos" w:hAnsi="Aptos"/>
                <w:sz w:val="18"/>
                <w:szCs w:val="18"/>
                <w:lang w:val="it-IT"/>
              </w:rPr>
            </w:pPr>
            <w:r w:rsidRPr="00CF3448">
              <w:rPr>
                <w:rFonts w:ascii="Aptos" w:hAnsi="Aptos"/>
                <w:sz w:val="18"/>
                <w:szCs w:val="18"/>
                <w:lang w:val="it-IT"/>
              </w:rPr>
              <w:t>l’</w:t>
            </w:r>
            <w:r w:rsidRPr="00CF3448">
              <w:rPr>
                <w:rFonts w:ascii="Aptos" w:hAnsi="Aptos"/>
                <w:sz w:val="18"/>
                <w:szCs w:val="18"/>
                <w:u w:val="single"/>
                <w:lang w:val="it-IT"/>
              </w:rPr>
              <w:t>addetto</w:t>
            </w:r>
            <w:r w:rsidRPr="00CF3448">
              <w:rPr>
                <w:rFonts w:ascii="Aptos" w:hAnsi="Aptos"/>
                <w:sz w:val="18"/>
                <w:szCs w:val="18"/>
                <w:lang w:val="it-IT"/>
              </w:rPr>
              <w:t>, colui che esegue materialmente il lavoro. L’addetto è a conoscenza dei pericoli dell’elettrocuzione e dispone delle necessarie informazioni circa le caratteristiche circuitali dell’impianto e sulle modalità di esecuzione del lavoro.</w:t>
            </w:r>
          </w:p>
          <w:p w14:paraId="3A51415B" w14:textId="77777777" w:rsidR="001D4122" w:rsidRPr="00CF3448" w:rsidRDefault="001D4122">
            <w:pPr>
              <w:rPr>
                <w:rFonts w:ascii="Aptos" w:hAnsi="Aptos"/>
                <w:sz w:val="18"/>
                <w:szCs w:val="18"/>
                <w:lang w:val="it-IT"/>
              </w:rPr>
            </w:pPr>
            <w:r w:rsidRPr="00CF3448">
              <w:rPr>
                <w:rFonts w:ascii="Aptos" w:hAnsi="Aptos"/>
                <w:sz w:val="18"/>
                <w:szCs w:val="18"/>
                <w:lang w:val="it-IT"/>
              </w:rPr>
              <w:lastRenderedPageBreak/>
              <w:t xml:space="preserve">il </w:t>
            </w:r>
            <w:r w:rsidRPr="00CF3448">
              <w:rPr>
                <w:rFonts w:ascii="Aptos" w:hAnsi="Aptos"/>
                <w:sz w:val="18"/>
                <w:szCs w:val="18"/>
                <w:u w:val="single"/>
                <w:lang w:val="it-IT"/>
              </w:rPr>
              <w:t>preposto</w:t>
            </w:r>
            <w:r w:rsidRPr="00CF3448">
              <w:rPr>
                <w:rFonts w:ascii="Aptos" w:hAnsi="Aptos"/>
                <w:sz w:val="18"/>
                <w:szCs w:val="18"/>
                <w:lang w:val="it-IT"/>
              </w:rPr>
              <w:t>, persona cui spetta la responsabilità circa la corretta esecuzione del lavoro, (tale figura viene identificata con quella dell’addetto quando a lavorare è una sola persona).</w:t>
            </w:r>
          </w:p>
          <w:p w14:paraId="5A452642" w14:textId="77777777" w:rsidR="001D4122" w:rsidRPr="00CF3448" w:rsidRDefault="001D4122">
            <w:pPr>
              <w:rPr>
                <w:rFonts w:ascii="Aptos" w:hAnsi="Aptos"/>
                <w:sz w:val="18"/>
                <w:szCs w:val="18"/>
                <w:lang w:val="it-IT"/>
              </w:rPr>
            </w:pPr>
          </w:p>
          <w:p w14:paraId="29D9A8E4"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Sul posto di lavoro è necessaria la presenza di una seconda persona quando si manifestano rischi non eliminabili e non controllabili da un solo operatore </w:t>
            </w:r>
          </w:p>
          <w:p w14:paraId="1E30F06C" w14:textId="77777777" w:rsidR="001D4122" w:rsidRPr="00CF3448" w:rsidRDefault="001D4122">
            <w:pPr>
              <w:rPr>
                <w:rFonts w:ascii="Aptos" w:hAnsi="Aptos"/>
                <w:sz w:val="18"/>
                <w:szCs w:val="18"/>
                <w:lang w:val="it-IT"/>
              </w:rPr>
            </w:pPr>
          </w:p>
          <w:p w14:paraId="56841E8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Per i lavori elettrici, si deve formare e informare un numero sufficiente di addetti al primo soccorso che siano capaci di fornire trattamento in caso di shock o ai colpiti da arco elettrico </w:t>
            </w:r>
          </w:p>
          <w:p w14:paraId="2594CD5C" w14:textId="77777777" w:rsidR="001D4122" w:rsidRPr="00CF3448" w:rsidRDefault="001D4122">
            <w:pPr>
              <w:rPr>
                <w:rFonts w:ascii="Aptos" w:hAnsi="Aptos"/>
                <w:sz w:val="18"/>
                <w:szCs w:val="18"/>
                <w:lang w:val="it-IT"/>
              </w:rPr>
            </w:pPr>
          </w:p>
          <w:p w14:paraId="5896F67F" w14:textId="77777777" w:rsidR="001D4122" w:rsidRPr="00CF3448" w:rsidRDefault="001D4122">
            <w:pPr>
              <w:rPr>
                <w:rFonts w:ascii="Aptos" w:hAnsi="Aptos"/>
                <w:sz w:val="18"/>
                <w:szCs w:val="18"/>
                <w:lang w:val="it-IT"/>
              </w:rPr>
            </w:pPr>
            <w:r w:rsidRPr="00CF3448">
              <w:rPr>
                <w:rFonts w:ascii="Aptos" w:hAnsi="Aptos"/>
                <w:sz w:val="18"/>
                <w:szCs w:val="18"/>
                <w:lang w:val="it-IT"/>
              </w:rPr>
              <w:t>I lavori all’aperto non devono essere eseguiti quando le condizioni ambientali sono avverse in modo da pregiudicare la sicurezza</w:t>
            </w:r>
          </w:p>
          <w:p w14:paraId="327B4931" w14:textId="77777777" w:rsidR="001D4122" w:rsidRPr="00CF3448" w:rsidRDefault="001D4122">
            <w:pPr>
              <w:rPr>
                <w:rFonts w:ascii="Aptos" w:hAnsi="Aptos"/>
                <w:sz w:val="18"/>
                <w:szCs w:val="18"/>
                <w:lang w:val="it-IT"/>
              </w:rPr>
            </w:pPr>
          </w:p>
          <w:p w14:paraId="3EB3BB96"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per lavori fuori tensione</w:t>
            </w:r>
          </w:p>
          <w:p w14:paraId="10303AB8" w14:textId="77777777" w:rsidR="001D4122" w:rsidRPr="00CF3448" w:rsidRDefault="001D4122">
            <w:pPr>
              <w:rPr>
                <w:rFonts w:ascii="Aptos" w:hAnsi="Aptos"/>
                <w:sz w:val="18"/>
                <w:szCs w:val="18"/>
                <w:lang w:val="it-IT"/>
              </w:rPr>
            </w:pPr>
            <w:r w:rsidRPr="00CF3448">
              <w:rPr>
                <w:rFonts w:ascii="Aptos" w:hAnsi="Aptos"/>
                <w:sz w:val="18"/>
                <w:szCs w:val="18"/>
                <w:lang w:val="it-IT"/>
              </w:rPr>
              <w:t>Pur trattandosi di interventi fuori tensione, che non presentano quindi pericolo di elettrocuzione per contatto accidentale con le parti scoperte dei circuiti elettrici, la fase operativa in corso viene segnalata e la zona viene delimitata mediante segnali di pericolo. Fondamentale, per poter procedere a lavorare in assenza di tensione, applicare tutte le buone prassi e/o procedure di Logout-Tagout.</w:t>
            </w:r>
          </w:p>
          <w:p w14:paraId="2549546D" w14:textId="77777777" w:rsidR="001D4122" w:rsidRPr="00CF3448" w:rsidRDefault="001D4122">
            <w:pPr>
              <w:rPr>
                <w:rFonts w:ascii="Aptos" w:hAnsi="Aptos"/>
                <w:sz w:val="18"/>
                <w:szCs w:val="18"/>
                <w:lang w:val="it-IT"/>
              </w:rPr>
            </w:pPr>
            <w:r w:rsidRPr="00CF3448">
              <w:rPr>
                <w:rFonts w:ascii="Aptos" w:hAnsi="Aptos"/>
                <w:sz w:val="18"/>
                <w:szCs w:val="18"/>
                <w:lang w:val="it-IT"/>
              </w:rPr>
              <w:t>Tutto ciò a maggior ragione nei casi in cui gli addetti sono costretti ad allontanarsi durante lo svolgimento dei lavori.</w:t>
            </w:r>
          </w:p>
          <w:p w14:paraId="09389A31" w14:textId="77777777" w:rsidR="001D4122" w:rsidRPr="00CF3448" w:rsidRDefault="001D4122">
            <w:pPr>
              <w:rPr>
                <w:rFonts w:ascii="Aptos" w:hAnsi="Aptos"/>
                <w:sz w:val="18"/>
                <w:szCs w:val="18"/>
                <w:lang w:val="it-IT"/>
              </w:rPr>
            </w:pPr>
            <w:r w:rsidRPr="00CF3448">
              <w:rPr>
                <w:rFonts w:ascii="Aptos" w:hAnsi="Aptos"/>
                <w:sz w:val="18"/>
                <w:szCs w:val="18"/>
                <w:lang w:val="it-IT"/>
              </w:rPr>
              <w:t>Una volta individuate le parti oggetto dei lavori si provvede al sezionamento di tutte le linee che vi adducono energia elettrica</w:t>
            </w:r>
          </w:p>
          <w:p w14:paraId="5B7FECF1" w14:textId="77777777" w:rsidR="001D4122" w:rsidRPr="00CF3448" w:rsidRDefault="001D4122">
            <w:pPr>
              <w:rPr>
                <w:rFonts w:ascii="Aptos" w:hAnsi="Aptos"/>
                <w:sz w:val="18"/>
                <w:szCs w:val="18"/>
                <w:lang w:val="it-IT"/>
              </w:rPr>
            </w:pPr>
            <w:r w:rsidRPr="00CF3448">
              <w:rPr>
                <w:rFonts w:ascii="Aptos" w:hAnsi="Aptos"/>
                <w:sz w:val="18"/>
                <w:szCs w:val="18"/>
                <w:lang w:val="it-IT"/>
              </w:rPr>
              <w:t>Ove ciò non sia possibile in modo esaustivo, l’alternativa, per le parti destinate a rimanere in tensione, è quella della protezione fisica contro i contati diretti.</w:t>
            </w:r>
          </w:p>
          <w:p w14:paraId="55B1BAA8" w14:textId="77777777" w:rsidR="001D4122" w:rsidRPr="00CF3448" w:rsidRDefault="001D4122">
            <w:pPr>
              <w:rPr>
                <w:rFonts w:ascii="Aptos" w:hAnsi="Aptos"/>
                <w:sz w:val="18"/>
                <w:szCs w:val="18"/>
                <w:lang w:val="it-IT"/>
              </w:rPr>
            </w:pPr>
            <w:r w:rsidRPr="00CF3448">
              <w:rPr>
                <w:rFonts w:ascii="Aptos" w:hAnsi="Aptos"/>
                <w:sz w:val="18"/>
                <w:szCs w:val="18"/>
                <w:lang w:val="it-IT"/>
              </w:rPr>
              <w:t>Prima di dare inizio ai lavori ci si sincera dell’effettiva assenza di tensione, sia fra le fasi che fra ognuna di esse e la tessa, nonché fra il neutro (se presente) e ciascuna delle fasi e fra questo e la terra.</w:t>
            </w:r>
          </w:p>
          <w:p w14:paraId="1E52A875" w14:textId="77777777" w:rsidR="001D4122" w:rsidRPr="00CF3448" w:rsidRDefault="001D4122">
            <w:pPr>
              <w:rPr>
                <w:rFonts w:ascii="Aptos" w:hAnsi="Aptos"/>
                <w:sz w:val="18"/>
                <w:szCs w:val="18"/>
                <w:lang w:val="it-IT"/>
              </w:rPr>
            </w:pPr>
            <w:r w:rsidRPr="00CF3448">
              <w:rPr>
                <w:rFonts w:ascii="Aptos" w:hAnsi="Aptos"/>
                <w:sz w:val="18"/>
                <w:szCs w:val="18"/>
                <w:lang w:val="it-IT"/>
              </w:rPr>
              <w:t>Sugli organi di manovra dei dispositivi di sezionamento va apposta una segnalazione con la scritta “Lavori in corso - Non effettuare manovre”.</w:t>
            </w:r>
          </w:p>
          <w:p w14:paraId="641559C8" w14:textId="77777777" w:rsidR="001D4122" w:rsidRPr="00CF3448" w:rsidRDefault="001D4122">
            <w:pPr>
              <w:rPr>
                <w:rFonts w:ascii="Aptos" w:hAnsi="Aptos"/>
                <w:sz w:val="18"/>
                <w:szCs w:val="18"/>
                <w:lang w:val="it-IT"/>
              </w:rPr>
            </w:pPr>
            <w:r w:rsidRPr="00CF3448">
              <w:rPr>
                <w:rFonts w:ascii="Aptos" w:hAnsi="Aptos"/>
                <w:sz w:val="18"/>
                <w:szCs w:val="18"/>
                <w:lang w:val="it-IT"/>
              </w:rPr>
              <w:t>Una volta terminati i lavori, la procedura di rimessa in servizio dell’impianto (per il collaudo) deve svolgersi sempre sotto il controllo del preposto che per prima cosa si accerta della correttezza dei lavori eseguiti.</w:t>
            </w:r>
          </w:p>
          <w:p w14:paraId="22224039" w14:textId="77777777" w:rsidR="001D4122" w:rsidRPr="00CF3448" w:rsidRDefault="001D4122">
            <w:pPr>
              <w:rPr>
                <w:rFonts w:ascii="Aptos" w:hAnsi="Aptos"/>
                <w:sz w:val="18"/>
                <w:szCs w:val="18"/>
                <w:lang w:val="it-IT"/>
              </w:rPr>
            </w:pPr>
            <w:r w:rsidRPr="00CF3448">
              <w:rPr>
                <w:rFonts w:ascii="Aptos" w:hAnsi="Aptos"/>
                <w:sz w:val="18"/>
                <w:szCs w:val="18"/>
                <w:lang w:val="it-IT"/>
              </w:rPr>
              <w:t>Le attrezzature e i mezzi di protezione individuale da utilizzare sono sempre disponibili al personale che opera su cantiere (sia di costruzione che in ambienti già attivi per interventi manutentivi) e sono usati correttamente.</w:t>
            </w:r>
          </w:p>
          <w:p w14:paraId="17069A22" w14:textId="77777777" w:rsidR="001D4122" w:rsidRPr="00CF3448" w:rsidRDefault="001D4122">
            <w:pPr>
              <w:rPr>
                <w:rFonts w:ascii="Aptos" w:hAnsi="Aptos"/>
                <w:sz w:val="18"/>
                <w:szCs w:val="18"/>
                <w:lang w:val="it-IT"/>
              </w:rPr>
            </w:pPr>
            <w:r w:rsidRPr="00CF3448">
              <w:rPr>
                <w:rFonts w:ascii="Aptos" w:hAnsi="Aptos"/>
                <w:sz w:val="18"/>
                <w:szCs w:val="18"/>
                <w:lang w:val="it-IT"/>
              </w:rPr>
              <w:t>Prima di ogni loro impiego è effettuato un controllo a vista.</w:t>
            </w:r>
          </w:p>
          <w:p w14:paraId="7353D281" w14:textId="77777777" w:rsidR="001D4122" w:rsidRPr="00CF3448" w:rsidRDefault="001D4122">
            <w:pPr>
              <w:rPr>
                <w:rFonts w:ascii="Aptos" w:hAnsi="Aptos"/>
                <w:sz w:val="18"/>
                <w:szCs w:val="18"/>
                <w:lang w:val="it-IT"/>
              </w:rPr>
            </w:pPr>
            <w:r w:rsidRPr="00CF3448">
              <w:rPr>
                <w:rFonts w:ascii="Aptos" w:hAnsi="Aptos"/>
                <w:sz w:val="18"/>
                <w:szCs w:val="18"/>
                <w:lang w:val="it-IT"/>
              </w:rPr>
              <w:t>Prima di eseguire manovre o lavori su elementi di impianto simili posti ad altri in vicinanza o quando i comandi sono installati su pannelli normalizzati, è prestata la massima attenzione alla loro certa identificazione.</w:t>
            </w:r>
          </w:p>
          <w:p w14:paraId="71BF9BFE" w14:textId="77777777" w:rsidR="001D4122" w:rsidRPr="00CF3448" w:rsidRDefault="001D4122">
            <w:pPr>
              <w:rPr>
                <w:rFonts w:ascii="Aptos" w:hAnsi="Aptos"/>
                <w:sz w:val="18"/>
                <w:szCs w:val="18"/>
                <w:lang w:val="it-IT"/>
              </w:rPr>
            </w:pPr>
            <w:r w:rsidRPr="00CF3448">
              <w:rPr>
                <w:rFonts w:ascii="Aptos" w:hAnsi="Aptos"/>
                <w:sz w:val="18"/>
                <w:szCs w:val="18"/>
                <w:lang w:val="it-IT"/>
              </w:rPr>
              <w:t>Una volta individuate le parti oggetto dei lavori si provvede al sezionamento di tutte le linee che vi adducono energia elettrica.</w:t>
            </w:r>
          </w:p>
          <w:p w14:paraId="5ED04626" w14:textId="77777777" w:rsidR="001D4122" w:rsidRPr="00CF3448" w:rsidRDefault="001D4122">
            <w:pPr>
              <w:rPr>
                <w:rFonts w:ascii="Aptos" w:hAnsi="Aptos"/>
                <w:sz w:val="18"/>
                <w:szCs w:val="18"/>
                <w:lang w:val="it-IT"/>
              </w:rPr>
            </w:pPr>
            <w:r w:rsidRPr="00CF3448">
              <w:rPr>
                <w:rFonts w:ascii="Aptos" w:hAnsi="Aptos"/>
                <w:sz w:val="18"/>
                <w:szCs w:val="18"/>
                <w:lang w:val="it-IT"/>
              </w:rPr>
              <w:t>Ove ciò non sia possibile in modo esaustivo, l’alternativa, per le parti destinate a rimanere in tensione, è quella della protezione fisica contro i contati diretti.</w:t>
            </w:r>
          </w:p>
          <w:p w14:paraId="772008C7" w14:textId="77777777" w:rsidR="001D4122" w:rsidRPr="00CF3448" w:rsidRDefault="001D4122">
            <w:pPr>
              <w:rPr>
                <w:rFonts w:ascii="Aptos" w:hAnsi="Aptos"/>
                <w:sz w:val="18"/>
                <w:szCs w:val="18"/>
                <w:lang w:val="it-IT"/>
              </w:rPr>
            </w:pPr>
            <w:r w:rsidRPr="00CF3448">
              <w:rPr>
                <w:rFonts w:ascii="Aptos" w:hAnsi="Aptos"/>
                <w:sz w:val="18"/>
                <w:szCs w:val="18"/>
                <w:lang w:val="it-IT"/>
              </w:rPr>
              <w:t>Prima di dare inizio ai lavori ci si sincera dell’effettiva assenza di tensione, sia fra le fasi che fra ognuna di esse e la tessa, nonché fra il neutro (se presente) e ciascuna delle fasi e fra questo e la terra.</w:t>
            </w:r>
          </w:p>
          <w:p w14:paraId="22FDA67E" w14:textId="77777777" w:rsidR="001D4122" w:rsidRPr="00CF3448" w:rsidRDefault="001D4122">
            <w:pPr>
              <w:rPr>
                <w:rFonts w:ascii="Aptos" w:hAnsi="Aptos"/>
                <w:sz w:val="18"/>
                <w:szCs w:val="18"/>
                <w:lang w:val="it-IT"/>
              </w:rPr>
            </w:pPr>
            <w:r w:rsidRPr="00CF3448">
              <w:rPr>
                <w:rFonts w:ascii="Aptos" w:hAnsi="Aptos"/>
                <w:sz w:val="18"/>
                <w:szCs w:val="18"/>
                <w:lang w:val="it-IT"/>
              </w:rPr>
              <w:t>Sugli organi di manovra dei dispositivi di sezionamento va apposta una segnalazione con la scritta “</w:t>
            </w:r>
            <w:r w:rsidRPr="00CF3448">
              <w:rPr>
                <w:rFonts w:ascii="Aptos" w:hAnsi="Aptos"/>
                <w:caps/>
                <w:sz w:val="18"/>
                <w:szCs w:val="18"/>
                <w:lang w:val="it-IT"/>
              </w:rPr>
              <w:t>Lavori in corso - Non effettuare manovre</w:t>
            </w:r>
            <w:r w:rsidRPr="00CF3448">
              <w:rPr>
                <w:rFonts w:ascii="Aptos" w:hAnsi="Aptos"/>
                <w:sz w:val="18"/>
                <w:szCs w:val="18"/>
                <w:lang w:val="it-IT"/>
              </w:rPr>
              <w:t>”.</w:t>
            </w:r>
          </w:p>
          <w:p w14:paraId="77E8EE56" w14:textId="77777777" w:rsidR="001D4122" w:rsidRPr="00CF3448" w:rsidRDefault="001D4122">
            <w:pPr>
              <w:rPr>
                <w:rFonts w:ascii="Aptos" w:hAnsi="Aptos"/>
                <w:sz w:val="18"/>
                <w:szCs w:val="18"/>
                <w:lang w:val="it-IT"/>
              </w:rPr>
            </w:pPr>
            <w:r w:rsidRPr="00CF3448">
              <w:rPr>
                <w:rFonts w:ascii="Aptos" w:hAnsi="Aptos"/>
                <w:sz w:val="18"/>
                <w:szCs w:val="18"/>
                <w:lang w:val="it-IT"/>
              </w:rPr>
              <w:t>Una volta terminati i lavori, la procedura di rimessa in servizio dell’impianto (per il collaudo) deve svolgersi sempre sotto il controllo del preposto che per prima cosa si accerta della correttezza dei lavori eseguiti</w:t>
            </w:r>
          </w:p>
          <w:p w14:paraId="3E0C4CC8" w14:textId="77777777" w:rsidR="001D4122" w:rsidRPr="00CF3448" w:rsidRDefault="001D4122">
            <w:pPr>
              <w:rPr>
                <w:rFonts w:ascii="Aptos" w:hAnsi="Aptos"/>
                <w:sz w:val="18"/>
                <w:szCs w:val="18"/>
                <w:lang w:val="it-IT"/>
              </w:rPr>
            </w:pPr>
          </w:p>
          <w:p w14:paraId="78EA71F0"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per lavori sotto tensione</w:t>
            </w:r>
          </w:p>
          <w:p w14:paraId="552209DC" w14:textId="77777777" w:rsidR="001D4122" w:rsidRPr="00CF3448" w:rsidRDefault="001D4122">
            <w:pPr>
              <w:rPr>
                <w:rFonts w:ascii="Aptos" w:hAnsi="Aptos"/>
                <w:sz w:val="18"/>
                <w:szCs w:val="18"/>
                <w:lang w:val="it-IT"/>
              </w:rPr>
            </w:pPr>
            <w:r w:rsidRPr="00CF3448">
              <w:rPr>
                <w:rFonts w:ascii="Aptos" w:hAnsi="Aptos"/>
                <w:sz w:val="18"/>
                <w:szCs w:val="18"/>
                <w:lang w:val="it-IT"/>
              </w:rPr>
              <w:t>In presenza della tensione debbono essere apprestate idonee barriere antinfortunistiche che consentano al manutentore di svolgere il proprio lavoro con un livello di sicurezza più che accettabile e commisurato alle proprie capacità e conoscenze professionali.</w:t>
            </w:r>
          </w:p>
          <w:p w14:paraId="15E11890"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Le barriere antinfortunistiche utilizzate sono di ordine fisico, informativo ed organizzativo: </w:t>
            </w:r>
            <w:r w:rsidRPr="00CF3448">
              <w:rPr>
                <w:rFonts w:ascii="Aptos" w:hAnsi="Aptos"/>
                <w:sz w:val="18"/>
                <w:szCs w:val="18"/>
                <w:u w:val="single"/>
                <w:lang w:val="it-IT"/>
              </w:rPr>
              <w:t>l’intervento con impianto sotto tensione è comunque effettuato solo quando necessario</w:t>
            </w:r>
            <w:r w:rsidRPr="00CF3448">
              <w:rPr>
                <w:rFonts w:ascii="Aptos" w:hAnsi="Aptos"/>
                <w:sz w:val="18"/>
                <w:szCs w:val="18"/>
                <w:lang w:val="it-IT"/>
              </w:rPr>
              <w:t>.</w:t>
            </w:r>
          </w:p>
          <w:p w14:paraId="77780568"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 responsabilità del lavoro sotto tensione viene assunta dal “preposto” incaricato dal datore di lavoro: è compito del preposto stabilire se il livello di rischio desumibile dal tipo di intervento sotto tensione richieda o meno la presenza di almeno due persone (addetto). Di regola, la presenza di un addetto è indispensabile all’interno della cabine elettriche e per lavori che </w:t>
            </w:r>
            <w:r w:rsidRPr="00CF3448">
              <w:rPr>
                <w:rFonts w:ascii="Aptos" w:hAnsi="Aptos"/>
                <w:sz w:val="18"/>
                <w:szCs w:val="18"/>
                <w:lang w:val="it-IT"/>
              </w:rPr>
              <w:lastRenderedPageBreak/>
              <w:t>richiedono la sopraelevazione o l’infossatura dell’operatore.</w:t>
            </w:r>
            <w:r w:rsidRPr="00CF3448">
              <w:rPr>
                <w:rFonts w:ascii="Aptos" w:hAnsi="Aptos"/>
                <w:sz w:val="18"/>
                <w:szCs w:val="18"/>
                <w:lang w:val="it-IT"/>
              </w:rPr>
              <w:br/>
              <w:t>Il preposto prima di impartire gli ordini di inizio lavoro effettua una serie di verifiche preliminari: innanzitutto deve verificare l’eseguibilità o meno dei lavori sotto tensione, in relazione alla presenza di controindicazioni di carattere ambientale atmosferico e tecnico. Successiva verifica avviene sugli attrezzi e gli strumenti da utilizzare. Ogni addetto dispone di tutto il necessario con attrezzi isolati nel dovuto modo (CEI 11-15)</w:t>
            </w:r>
          </w:p>
          <w:p w14:paraId="5274505B" w14:textId="77777777" w:rsidR="001D4122" w:rsidRPr="00CF3448" w:rsidRDefault="001D4122">
            <w:pPr>
              <w:rPr>
                <w:rFonts w:ascii="Aptos" w:hAnsi="Aptos"/>
                <w:sz w:val="18"/>
                <w:szCs w:val="18"/>
                <w:lang w:val="it-IT"/>
              </w:rPr>
            </w:pPr>
            <w:r w:rsidRPr="00CF3448">
              <w:rPr>
                <w:rFonts w:ascii="Aptos" w:hAnsi="Aptos"/>
                <w:sz w:val="18"/>
                <w:szCs w:val="18"/>
                <w:lang w:val="it-IT"/>
              </w:rPr>
              <w:t>Ogni addetto dà corso ai lavori sotto tensione solo dopo aver ricevuto dal preposto tutte le informazioni utili allo svolgimento delle proprie mansioni.</w:t>
            </w:r>
          </w:p>
          <w:p w14:paraId="533B8A59" w14:textId="77777777" w:rsidR="001D4122" w:rsidRPr="00CF3448" w:rsidRDefault="001D4122">
            <w:pPr>
              <w:rPr>
                <w:rFonts w:ascii="Aptos" w:hAnsi="Aptos"/>
                <w:sz w:val="18"/>
                <w:szCs w:val="18"/>
                <w:lang w:val="it-IT"/>
              </w:rPr>
            </w:pPr>
            <w:r w:rsidRPr="00CF3448">
              <w:rPr>
                <w:rFonts w:ascii="Aptos" w:hAnsi="Aptos"/>
                <w:sz w:val="18"/>
                <w:szCs w:val="18"/>
                <w:lang w:val="it-IT"/>
              </w:rPr>
              <w:t>Nel caso dovesse sorgere imprevisti è informato il preposto affinché possa assumere le decisioni più opportune. Non è mai perso di vista il ruolo di coordinatore del preposto-unica persona a cui è concesso di dare ordini.</w:t>
            </w:r>
          </w:p>
          <w:p w14:paraId="2E3769A0" w14:textId="77777777" w:rsidR="001D4122" w:rsidRPr="00CF3448" w:rsidRDefault="001D4122">
            <w:pPr>
              <w:rPr>
                <w:rFonts w:ascii="Aptos" w:hAnsi="Aptos"/>
                <w:sz w:val="18"/>
                <w:szCs w:val="18"/>
                <w:lang w:val="it-IT"/>
              </w:rPr>
            </w:pPr>
            <w:r w:rsidRPr="00CF3448">
              <w:rPr>
                <w:rFonts w:ascii="Aptos" w:hAnsi="Aptos"/>
                <w:sz w:val="18"/>
                <w:szCs w:val="18"/>
                <w:lang w:val="it-IT"/>
              </w:rPr>
              <w:t>La zona di lavoro è beni identificata con cavalletti, bindelle isolanti, affinché non vi possano accedere estranei o anche manutentori non addetti ai lavori in corso. Normalmente vengono esposti anche segnali di divieto di accesso per i non addetti ai lavori.</w:t>
            </w:r>
          </w:p>
          <w:p w14:paraId="1EDBEB2E" w14:textId="77777777" w:rsidR="001D4122" w:rsidRPr="00CF3448" w:rsidRDefault="001D4122">
            <w:pPr>
              <w:rPr>
                <w:rFonts w:ascii="Aptos" w:hAnsi="Aptos"/>
                <w:sz w:val="18"/>
                <w:szCs w:val="18"/>
                <w:lang w:val="it-IT"/>
              </w:rPr>
            </w:pPr>
            <w:r w:rsidRPr="00CF3448">
              <w:rPr>
                <w:rFonts w:ascii="Aptos" w:hAnsi="Aptos"/>
                <w:sz w:val="18"/>
                <w:szCs w:val="18"/>
                <w:lang w:val="it-IT"/>
              </w:rPr>
              <w:t>L’estensione della zona di lavoro è commisurata a tutte le possibili posizioni che gli operatori possono assumere, anche accidentalmente, nel corso del lavoro.</w:t>
            </w:r>
          </w:p>
          <w:p w14:paraId="75DA0532" w14:textId="77777777" w:rsidR="001D4122" w:rsidRPr="00CF3448" w:rsidRDefault="001D4122">
            <w:pPr>
              <w:rPr>
                <w:rFonts w:ascii="Aptos" w:hAnsi="Aptos"/>
                <w:sz w:val="18"/>
                <w:szCs w:val="18"/>
                <w:lang w:val="it-IT"/>
              </w:rPr>
            </w:pPr>
            <w:r w:rsidRPr="00CF3448">
              <w:rPr>
                <w:rFonts w:ascii="Aptos" w:hAnsi="Aptos"/>
                <w:sz w:val="18"/>
                <w:szCs w:val="18"/>
                <w:lang w:val="it-IT"/>
              </w:rPr>
              <w:t>All’interno della zona di lavoro viene individuata la vera e propria zona di intervento con le parti in tensione su cui è necessario intervenire.</w:t>
            </w:r>
          </w:p>
          <w:p w14:paraId="480645ED" w14:textId="77777777" w:rsidR="001D4122" w:rsidRPr="00CF3448" w:rsidRDefault="001D4122">
            <w:pPr>
              <w:rPr>
                <w:rFonts w:ascii="Aptos" w:hAnsi="Aptos"/>
                <w:sz w:val="18"/>
                <w:szCs w:val="18"/>
                <w:lang w:val="it-IT"/>
              </w:rPr>
            </w:pPr>
            <w:r w:rsidRPr="00CF3448">
              <w:rPr>
                <w:rFonts w:ascii="Aptos" w:hAnsi="Aptos"/>
                <w:sz w:val="18"/>
                <w:szCs w:val="18"/>
                <w:lang w:val="it-IT"/>
              </w:rPr>
              <w:t>Questa si trova solo in posizione frontale rispetto al viso dell’operatore e presenta un’estensione in larghezza, altezza e profondità, ragionevolmente contenuta al fine di limitare gli spazi d’azione potenzialmente pericolosi.</w:t>
            </w:r>
          </w:p>
          <w:p w14:paraId="33B56B31" w14:textId="77777777" w:rsidR="001D4122" w:rsidRPr="00CF3448" w:rsidRDefault="001D4122">
            <w:pPr>
              <w:rPr>
                <w:rFonts w:ascii="Aptos" w:hAnsi="Aptos"/>
                <w:sz w:val="18"/>
                <w:szCs w:val="18"/>
                <w:lang w:val="it-IT"/>
              </w:rPr>
            </w:pPr>
            <w:r w:rsidRPr="00CF3448">
              <w:rPr>
                <w:rFonts w:ascii="Aptos" w:hAnsi="Aptos"/>
                <w:sz w:val="18"/>
                <w:szCs w:val="18"/>
                <w:lang w:val="it-IT"/>
              </w:rPr>
              <w:t>Gli elementi d’impianto a differente potenziale sono normalmente separati da schermi isolanti (setti, nastri, fasce isolanti, ecc.).</w:t>
            </w:r>
          </w:p>
          <w:p w14:paraId="51DE0553" w14:textId="77777777" w:rsidR="001D4122" w:rsidRPr="00CF3448" w:rsidRDefault="001D4122">
            <w:pPr>
              <w:rPr>
                <w:rFonts w:ascii="Aptos" w:hAnsi="Aptos"/>
                <w:sz w:val="18"/>
                <w:szCs w:val="18"/>
                <w:lang w:val="it-IT"/>
              </w:rPr>
            </w:pPr>
            <w:r w:rsidRPr="00CF3448">
              <w:rPr>
                <w:rFonts w:ascii="Aptos" w:hAnsi="Aptos"/>
                <w:sz w:val="18"/>
                <w:szCs w:val="18"/>
                <w:lang w:val="it-IT"/>
              </w:rPr>
              <w:t>Nel lavoro a contatto con l’impianto in tensione all’operatore è costantemente garantita una doppia protezione isolante che si realizza ad esempio calzando un paio di guanti isolanti ed impiegando attrezzi isolati.</w:t>
            </w:r>
          </w:p>
          <w:p w14:paraId="4D7F28C7" w14:textId="77777777" w:rsidR="001D4122" w:rsidRPr="00CF3448" w:rsidRDefault="001D4122">
            <w:pPr>
              <w:rPr>
                <w:rFonts w:ascii="Aptos" w:hAnsi="Aptos"/>
                <w:sz w:val="18"/>
                <w:szCs w:val="18"/>
                <w:lang w:val="it-IT"/>
              </w:rPr>
            </w:pPr>
            <w:r w:rsidRPr="00CF3448">
              <w:rPr>
                <w:rFonts w:ascii="Aptos" w:hAnsi="Aptos"/>
                <w:sz w:val="18"/>
                <w:szCs w:val="18"/>
                <w:lang w:val="it-IT"/>
              </w:rPr>
              <w:t>Su impianti facenti parte di sistemi a categoria zero e costituiti da circuiti di regolazione, misura, telecomando, allarme, ecc. è consentita all’operatore una semplice protezione isolante.</w:t>
            </w:r>
          </w:p>
          <w:p w14:paraId="224C3C27" w14:textId="77777777" w:rsidR="001D4122" w:rsidRPr="00CF3448" w:rsidRDefault="001D4122">
            <w:pPr>
              <w:rPr>
                <w:rFonts w:ascii="Aptos" w:hAnsi="Aptos"/>
                <w:sz w:val="18"/>
                <w:szCs w:val="18"/>
                <w:lang w:val="it-IT"/>
              </w:rPr>
            </w:pPr>
            <w:r w:rsidRPr="00CF3448">
              <w:rPr>
                <w:rFonts w:ascii="Aptos" w:hAnsi="Aptos"/>
                <w:sz w:val="18"/>
                <w:szCs w:val="18"/>
                <w:lang w:val="it-IT"/>
              </w:rPr>
              <w:t>I dispositivi di protezione utilizzati sono i seguenti:</w:t>
            </w:r>
          </w:p>
          <w:p w14:paraId="61AC602F" w14:textId="77777777" w:rsidR="001D4122" w:rsidRPr="00CF3448" w:rsidRDefault="001D4122">
            <w:pPr>
              <w:rPr>
                <w:rFonts w:ascii="Aptos" w:hAnsi="Aptos"/>
                <w:sz w:val="18"/>
                <w:szCs w:val="18"/>
                <w:lang w:val="it-IT"/>
              </w:rPr>
            </w:pPr>
            <w:r w:rsidRPr="00CF3448">
              <w:rPr>
                <w:rFonts w:ascii="Aptos" w:hAnsi="Aptos"/>
                <w:sz w:val="18"/>
                <w:szCs w:val="18"/>
                <w:lang w:val="it-IT"/>
              </w:rPr>
              <w:t>guanti isolanti</w:t>
            </w:r>
          </w:p>
          <w:p w14:paraId="2CF2D7DF" w14:textId="77777777" w:rsidR="001D4122" w:rsidRPr="00CF3448" w:rsidRDefault="001D4122">
            <w:pPr>
              <w:rPr>
                <w:rFonts w:ascii="Aptos" w:hAnsi="Aptos"/>
                <w:sz w:val="18"/>
                <w:szCs w:val="18"/>
                <w:lang w:val="it-IT"/>
              </w:rPr>
            </w:pPr>
            <w:r w:rsidRPr="00CF3448">
              <w:rPr>
                <w:rFonts w:ascii="Aptos" w:hAnsi="Aptos"/>
                <w:sz w:val="18"/>
                <w:szCs w:val="18"/>
                <w:lang w:val="it-IT"/>
              </w:rPr>
              <w:t>indumenti adeguati che non lasciano scoperta alcuna parte del tronco e degli arti.</w:t>
            </w:r>
          </w:p>
          <w:p w14:paraId="7B5055F5" w14:textId="77777777" w:rsidR="001D4122" w:rsidRPr="00CF3448" w:rsidRDefault="001D4122">
            <w:pPr>
              <w:rPr>
                <w:rFonts w:ascii="Aptos" w:hAnsi="Aptos"/>
                <w:sz w:val="18"/>
                <w:szCs w:val="18"/>
                <w:lang w:val="it-IT"/>
              </w:rPr>
            </w:pPr>
            <w:r w:rsidRPr="00CF3448">
              <w:rPr>
                <w:rFonts w:ascii="Aptos" w:hAnsi="Aptos"/>
                <w:sz w:val="18"/>
                <w:szCs w:val="18"/>
                <w:lang w:val="it-IT"/>
              </w:rPr>
              <w:t>visiera di protezione eventualmente accompagnata da caschetto dielettrico</w:t>
            </w:r>
          </w:p>
          <w:p w14:paraId="53FE90F0" w14:textId="77777777" w:rsidR="001D4122" w:rsidRPr="00CF3448" w:rsidRDefault="001D4122">
            <w:pPr>
              <w:rPr>
                <w:rFonts w:ascii="Aptos" w:hAnsi="Aptos"/>
                <w:sz w:val="18"/>
                <w:szCs w:val="18"/>
                <w:lang w:val="it-IT"/>
              </w:rPr>
            </w:pPr>
            <w:r w:rsidRPr="00CF3448">
              <w:rPr>
                <w:rFonts w:ascii="Aptos" w:hAnsi="Aptos"/>
                <w:sz w:val="18"/>
                <w:szCs w:val="18"/>
                <w:lang w:val="it-IT"/>
              </w:rPr>
              <w:t>tappeti isolanti impermeabili agli oli, acqua e umidità</w:t>
            </w:r>
          </w:p>
          <w:p w14:paraId="680B2778" w14:textId="77777777" w:rsidR="001D4122" w:rsidRPr="00CF3448" w:rsidRDefault="001D4122">
            <w:pPr>
              <w:rPr>
                <w:rFonts w:ascii="Aptos" w:hAnsi="Aptos"/>
                <w:b/>
                <w:bCs/>
                <w:sz w:val="18"/>
                <w:szCs w:val="18"/>
                <w:u w:val="single"/>
                <w:lang w:val="it-IT"/>
              </w:rPr>
            </w:pPr>
          </w:p>
          <w:p w14:paraId="0EF61019"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PRESCRIZIONI VARIE</w:t>
            </w:r>
          </w:p>
          <w:p w14:paraId="10D438F8"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Locali o recinti contenenti apparecchiature elettriche</w:t>
            </w:r>
          </w:p>
          <w:p w14:paraId="389A4A2D" w14:textId="77777777" w:rsidR="001D4122" w:rsidRPr="00CF3448" w:rsidRDefault="001D4122">
            <w:pPr>
              <w:rPr>
                <w:rFonts w:ascii="Aptos" w:hAnsi="Aptos"/>
                <w:sz w:val="18"/>
                <w:szCs w:val="18"/>
                <w:lang w:val="it-IT"/>
              </w:rPr>
            </w:pPr>
            <w:r w:rsidRPr="00CF3448">
              <w:rPr>
                <w:rFonts w:ascii="Aptos" w:hAnsi="Aptos"/>
                <w:sz w:val="18"/>
                <w:szCs w:val="18"/>
                <w:lang w:val="it-IT"/>
              </w:rPr>
              <w:t>Le porte di accesso alle officine e cabine elettriche non presidiate devono essere tenute chiuse a chiave. Qualora per esigenze di lavoro la porta debba rimanere aperta, l’accesso deve essere sorvegliato. La chiave della porta di accesso deve essere custodita ed è vietato consegnarla a persone non autorizzate.</w:t>
            </w:r>
          </w:p>
          <w:p w14:paraId="121C7026" w14:textId="77777777" w:rsidR="001D4122" w:rsidRPr="00CF3448" w:rsidRDefault="001D4122">
            <w:pPr>
              <w:rPr>
                <w:rFonts w:ascii="Aptos" w:hAnsi="Aptos"/>
                <w:sz w:val="18"/>
                <w:szCs w:val="18"/>
                <w:lang w:val="it-IT"/>
              </w:rPr>
            </w:pPr>
            <w:r w:rsidRPr="00CF3448">
              <w:rPr>
                <w:rFonts w:ascii="Aptos" w:hAnsi="Aptos"/>
                <w:sz w:val="18"/>
                <w:szCs w:val="18"/>
                <w:lang w:val="it-IT"/>
              </w:rPr>
              <w:t>È vietato utilizzare la chiave di cui si è in possesso per accedere a officine e a cabine elettriche in consegna ad altre unità, senza averne prima ottenuto l’autorizzazione. Nei locali o recinti contenenti macchine o apparecchiature elettriche è vietato il deposito di materiali o attrezzature non attinenti al loro esercizio.</w:t>
            </w:r>
          </w:p>
          <w:p w14:paraId="68072670" w14:textId="77777777" w:rsidR="001D4122" w:rsidRPr="00CF3448" w:rsidRDefault="001D4122">
            <w:pPr>
              <w:rPr>
                <w:rFonts w:ascii="Aptos" w:hAnsi="Aptos"/>
                <w:sz w:val="18"/>
                <w:szCs w:val="18"/>
                <w:lang w:val="it-IT"/>
              </w:rPr>
            </w:pPr>
          </w:p>
          <w:p w14:paraId="755A7F36"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Manovre di sezionatori</w:t>
            </w:r>
          </w:p>
          <w:p w14:paraId="2BCF235E" w14:textId="77777777" w:rsidR="001D4122" w:rsidRPr="00CF3448" w:rsidRDefault="001D4122">
            <w:pPr>
              <w:rPr>
                <w:rFonts w:ascii="Aptos" w:hAnsi="Aptos"/>
                <w:sz w:val="18"/>
                <w:szCs w:val="18"/>
                <w:lang w:val="it-IT"/>
              </w:rPr>
            </w:pPr>
            <w:r w:rsidRPr="00CF3448">
              <w:rPr>
                <w:rFonts w:ascii="Aptos" w:hAnsi="Aptos"/>
                <w:sz w:val="18"/>
                <w:szCs w:val="18"/>
                <w:lang w:val="it-IT"/>
              </w:rPr>
              <w:t>I sezionatori non devono mai essere manovrati sotto carico, a eccezione degli interruttori di manovra-sezionatori (detti anche sezionatori sotto carico) appositamente previsti per tale scopo. Durante tali manovre, qualora non eseguite con comando a distanza (telecomando), è richiesto l’uso di guanti isolanti, dell’elmetto e, ove necessario, del fioretto, degli occhiali o della visiera. Il comando di un sezionatore o di un interruttore di manovra-sezionatore deve essere lasciato in posizione tale da impedire manovre accidentali, bloccandolo, ove possibile. La presenza di un cartello “LAVORI IN CORSO - NON EFFETTUARE MANOVRE” vieta qualsiasi manovra.</w:t>
            </w:r>
          </w:p>
          <w:p w14:paraId="448CA471" w14:textId="77777777" w:rsidR="001D4122" w:rsidRPr="00CF3448" w:rsidRDefault="001D4122">
            <w:pPr>
              <w:rPr>
                <w:rFonts w:ascii="Aptos" w:hAnsi="Aptos"/>
                <w:sz w:val="18"/>
                <w:szCs w:val="18"/>
                <w:lang w:val="it-IT"/>
              </w:rPr>
            </w:pPr>
          </w:p>
          <w:p w14:paraId="628D4DFA"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Rimozione di ripari di protezione</w:t>
            </w:r>
          </w:p>
          <w:p w14:paraId="61F5623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 rimozione dei ripari (pannelli di rete metallica o di altro tipo) posti a protezione di circuiti elettrici a tensione nominale superiore a 400 V, va effettuata solo quando le parti protette degli stessi siano poste fuori tensione e messe a terra e in corto circuito. Nel caso in cui la messa a terra e in corto circuito non possa essere effettuata prima della rimozione dei ripari, essa va </w:t>
            </w:r>
            <w:r w:rsidRPr="00CF3448">
              <w:rPr>
                <w:rFonts w:ascii="Aptos" w:hAnsi="Aptos"/>
                <w:sz w:val="18"/>
                <w:szCs w:val="18"/>
                <w:lang w:val="it-IT"/>
              </w:rPr>
              <w:lastRenderedPageBreak/>
              <w:t>fatta subito dopo averli rimossi, dopo aver verificato l’assenza di tensione e comunque prima di iniziare qualsiasi lavoro.</w:t>
            </w:r>
          </w:p>
          <w:p w14:paraId="1DC67FA6" w14:textId="77777777" w:rsidR="001D4122" w:rsidRPr="00CF3448" w:rsidRDefault="001D4122">
            <w:pPr>
              <w:rPr>
                <w:rFonts w:ascii="Aptos" w:hAnsi="Aptos"/>
                <w:sz w:val="18"/>
                <w:szCs w:val="18"/>
                <w:lang w:val="it-IT"/>
              </w:rPr>
            </w:pPr>
          </w:p>
          <w:p w14:paraId="631BD3B3"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Riduttori di corrente</w:t>
            </w:r>
          </w:p>
          <w:p w14:paraId="3D957669" w14:textId="77777777" w:rsidR="001D4122" w:rsidRPr="00CF3448" w:rsidRDefault="001D4122">
            <w:pPr>
              <w:rPr>
                <w:rFonts w:ascii="Aptos" w:hAnsi="Aptos"/>
                <w:sz w:val="18"/>
                <w:szCs w:val="18"/>
                <w:lang w:val="it-IT"/>
              </w:rPr>
            </w:pPr>
            <w:r w:rsidRPr="00CF3448">
              <w:rPr>
                <w:rFonts w:ascii="Aptos" w:hAnsi="Aptos"/>
                <w:sz w:val="18"/>
                <w:szCs w:val="18"/>
                <w:lang w:val="it-IT"/>
              </w:rPr>
              <w:t>I circuiti dei riduttori di corrente non devono mai essere interrotti. Per disinserire gli apparecchi dai riduttori di corrente occorre mettere prima in corto circuito i loro morsetti secondari.</w:t>
            </w:r>
          </w:p>
          <w:p w14:paraId="29EC61B4" w14:textId="77777777" w:rsidR="001D4122" w:rsidRPr="00CF3448" w:rsidRDefault="001D4122">
            <w:pPr>
              <w:rPr>
                <w:rFonts w:ascii="Aptos" w:hAnsi="Aptos"/>
                <w:sz w:val="18"/>
                <w:szCs w:val="18"/>
                <w:lang w:val="it-IT"/>
              </w:rPr>
            </w:pPr>
          </w:p>
          <w:p w14:paraId="6C6CFBC6"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Riduttori di tensione</w:t>
            </w:r>
          </w:p>
          <w:p w14:paraId="2C03BC6A" w14:textId="77777777" w:rsidR="001D4122" w:rsidRPr="00CF3448" w:rsidRDefault="001D4122">
            <w:pPr>
              <w:rPr>
                <w:rFonts w:ascii="Aptos" w:hAnsi="Aptos"/>
                <w:sz w:val="18"/>
                <w:szCs w:val="18"/>
                <w:lang w:val="it-IT"/>
              </w:rPr>
            </w:pPr>
            <w:r w:rsidRPr="00CF3448">
              <w:rPr>
                <w:rFonts w:ascii="Aptos" w:hAnsi="Aptos"/>
                <w:sz w:val="18"/>
                <w:szCs w:val="18"/>
                <w:lang w:val="it-IT"/>
              </w:rPr>
              <w:t>Prima di accedere al circuito primario dei riduttori di tensione, anche se tale circuito è già stato messo fuori tensione, si deve interrompere il circuito secondario, onde evitare eventuali ritorni di tensione e collegare in corto circuito e a terra i morsetti primari.</w:t>
            </w:r>
          </w:p>
          <w:p w14:paraId="265FEE20" w14:textId="77777777" w:rsidR="001D4122" w:rsidRPr="00CF3448" w:rsidRDefault="001D4122">
            <w:pPr>
              <w:rPr>
                <w:rFonts w:ascii="Aptos" w:hAnsi="Aptos"/>
                <w:sz w:val="18"/>
                <w:szCs w:val="18"/>
                <w:lang w:val="it-IT"/>
              </w:rPr>
            </w:pPr>
          </w:p>
          <w:p w14:paraId="493EFD45"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Accesso a parti di macchine</w:t>
            </w:r>
          </w:p>
          <w:p w14:paraId="10870A06" w14:textId="77777777" w:rsidR="001D4122" w:rsidRPr="00CF3448" w:rsidRDefault="001D4122">
            <w:pPr>
              <w:rPr>
                <w:rFonts w:ascii="Aptos" w:hAnsi="Aptos"/>
                <w:sz w:val="18"/>
                <w:szCs w:val="18"/>
                <w:lang w:val="it-IT"/>
              </w:rPr>
            </w:pPr>
            <w:r w:rsidRPr="00CF3448">
              <w:rPr>
                <w:rFonts w:ascii="Aptos" w:hAnsi="Aptos"/>
                <w:sz w:val="18"/>
                <w:szCs w:val="18"/>
                <w:lang w:val="it-IT"/>
              </w:rPr>
              <w:t>Prima di accedere a parti elettriche di macchine, occorre accertarsi dell’apertura di tutti i circuiti, compresi quelli ausiliari. Le macchine elettriche rotanti, anche se in fase di fermata e diseccitate, possono ugualmente generare una tensione pericolosa. Pertanto, è vietato accedere ai collegamenti elettrici prima che la macchina sia completamente ferma e posta in sicurezza.</w:t>
            </w:r>
          </w:p>
          <w:p w14:paraId="2798465F" w14:textId="77777777" w:rsidR="001D4122" w:rsidRPr="00CF3448" w:rsidRDefault="001D4122">
            <w:pPr>
              <w:rPr>
                <w:rFonts w:ascii="Aptos" w:hAnsi="Aptos"/>
                <w:sz w:val="18"/>
                <w:szCs w:val="18"/>
                <w:lang w:val="it-IT"/>
              </w:rPr>
            </w:pPr>
            <w:r w:rsidRPr="00CF3448">
              <w:rPr>
                <w:rFonts w:ascii="Aptos" w:hAnsi="Aptos"/>
                <w:sz w:val="18"/>
                <w:szCs w:val="18"/>
                <w:lang w:val="it-IT"/>
              </w:rPr>
              <w:t>Alimentazione degli utensili e delle lampade elettriche portatili</w:t>
            </w:r>
          </w:p>
          <w:p w14:paraId="17D07B36" w14:textId="77777777" w:rsidR="001D4122" w:rsidRPr="00CF3448" w:rsidRDefault="001D4122">
            <w:pPr>
              <w:rPr>
                <w:rFonts w:ascii="Aptos" w:hAnsi="Aptos"/>
                <w:sz w:val="18"/>
                <w:szCs w:val="18"/>
                <w:lang w:val="it-IT"/>
              </w:rPr>
            </w:pPr>
            <w:r w:rsidRPr="00CF3448">
              <w:rPr>
                <w:rFonts w:ascii="Aptos" w:hAnsi="Aptos"/>
                <w:sz w:val="18"/>
                <w:szCs w:val="18"/>
                <w:lang w:val="it-IT"/>
              </w:rPr>
              <w:t>L’alimentazione degli utensili elettrici e delle lampade elettriche portatili deve essere derivata da idonee prese. è vietato fare collegamenti di fortuna a sbarre, morsetti di interruttori, strumenti di misura, contatori, relè, ecc.</w:t>
            </w:r>
          </w:p>
          <w:p w14:paraId="34139225" w14:textId="77777777" w:rsidR="001D4122" w:rsidRPr="00CF3448" w:rsidRDefault="001D4122">
            <w:pPr>
              <w:rPr>
                <w:rFonts w:ascii="Aptos" w:hAnsi="Aptos"/>
                <w:sz w:val="18"/>
                <w:szCs w:val="18"/>
                <w:lang w:val="it-IT"/>
              </w:rPr>
            </w:pPr>
          </w:p>
          <w:p w14:paraId="6DDA72E0"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ULTERIORI FIGURE RICHIESTE DALLA NORMATIVA VIGIENTE </w:t>
            </w:r>
          </w:p>
          <w:p w14:paraId="7075E89E" w14:textId="77777777" w:rsidR="001D4122" w:rsidRPr="00CF3448" w:rsidRDefault="001D4122">
            <w:pPr>
              <w:rPr>
                <w:rFonts w:ascii="Aptos" w:hAnsi="Aptos"/>
                <w:sz w:val="18"/>
                <w:szCs w:val="18"/>
                <w:lang w:val="it-IT"/>
              </w:rPr>
            </w:pPr>
            <w:r w:rsidRPr="00CF3448">
              <w:rPr>
                <w:rFonts w:ascii="Aptos" w:hAnsi="Aptos"/>
                <w:sz w:val="18"/>
                <w:szCs w:val="18"/>
                <w:lang w:val="it-IT"/>
              </w:rPr>
              <w:t>Se le figure del PES PAV PEI identificano quei lavoratori che svolgono operativamente i lavori elettrici, la norma CEI 11 27 richiede la presenza di ulteriori figure per la corretta gestione e programmazione dei lavori elettrici:</w:t>
            </w:r>
          </w:p>
          <w:p w14:paraId="7669EF27" w14:textId="77777777" w:rsidR="001D4122" w:rsidRPr="00CF3448" w:rsidRDefault="001D4122">
            <w:pPr>
              <w:rPr>
                <w:rFonts w:ascii="Aptos" w:hAnsi="Aptos"/>
                <w:sz w:val="18"/>
                <w:szCs w:val="18"/>
                <w:lang w:val="it-IT"/>
              </w:rPr>
            </w:pPr>
          </w:p>
          <w:p w14:paraId="5908B1D0" w14:textId="77777777" w:rsidR="001D4122" w:rsidRPr="00CF3448" w:rsidRDefault="001D4122">
            <w:pPr>
              <w:rPr>
                <w:rFonts w:ascii="Aptos" w:hAnsi="Aptos"/>
                <w:sz w:val="18"/>
                <w:szCs w:val="18"/>
                <w:lang w:val="it-IT"/>
              </w:rPr>
            </w:pPr>
            <w:r w:rsidRPr="00CF3448">
              <w:rPr>
                <w:rFonts w:ascii="Aptos" w:hAnsi="Aptos"/>
                <w:sz w:val="18"/>
                <w:szCs w:val="18"/>
                <w:lang w:val="it-IT"/>
              </w:rPr>
              <w:t>URI (Unità Responsabile dell’Impianto: proprietario dell’impianto, datore di lavoro...)</w:t>
            </w:r>
          </w:p>
          <w:p w14:paraId="3D9A6223" w14:textId="77777777" w:rsidR="001D4122" w:rsidRPr="00CF3448" w:rsidRDefault="001D4122">
            <w:pPr>
              <w:rPr>
                <w:rFonts w:ascii="Aptos" w:hAnsi="Aptos"/>
                <w:sz w:val="18"/>
                <w:szCs w:val="18"/>
                <w:lang w:val="it-IT"/>
              </w:rPr>
            </w:pPr>
            <w:r w:rsidRPr="00CF3448">
              <w:rPr>
                <w:rFonts w:ascii="Aptos" w:hAnsi="Aptos"/>
                <w:sz w:val="18"/>
                <w:szCs w:val="18"/>
                <w:lang w:val="it-IT"/>
              </w:rPr>
              <w:t>RI (Responsabile Impianto durante i lavori elettrici)</w:t>
            </w:r>
          </w:p>
          <w:p w14:paraId="66B3AFEE" w14:textId="77777777" w:rsidR="001D4122" w:rsidRPr="00CF3448" w:rsidRDefault="001D4122">
            <w:pPr>
              <w:rPr>
                <w:rFonts w:ascii="Aptos" w:hAnsi="Aptos"/>
                <w:sz w:val="18"/>
                <w:szCs w:val="18"/>
                <w:lang w:val="it-IT"/>
              </w:rPr>
            </w:pPr>
            <w:r w:rsidRPr="00CF3448">
              <w:rPr>
                <w:rFonts w:ascii="Aptos" w:hAnsi="Aptos"/>
                <w:sz w:val="18"/>
                <w:szCs w:val="18"/>
                <w:lang w:val="it-IT"/>
              </w:rPr>
              <w:t>URL (Unità Responsabile dei Lavori)</w:t>
            </w:r>
          </w:p>
          <w:p w14:paraId="167127C9" w14:textId="77777777" w:rsidR="001D4122" w:rsidRPr="00CF3448" w:rsidRDefault="001D4122">
            <w:pPr>
              <w:rPr>
                <w:rFonts w:ascii="Aptos" w:hAnsi="Aptos"/>
                <w:sz w:val="18"/>
                <w:szCs w:val="18"/>
                <w:lang w:val="it-IT"/>
              </w:rPr>
            </w:pPr>
            <w:r w:rsidRPr="00CF3448">
              <w:rPr>
                <w:rFonts w:ascii="Aptos" w:hAnsi="Aptos"/>
                <w:sz w:val="18"/>
                <w:szCs w:val="18"/>
                <w:lang w:val="it-IT"/>
              </w:rPr>
              <w:t>PL (Preposto ai Lavori elettrici)</w:t>
            </w:r>
          </w:p>
          <w:p w14:paraId="0E101A32" w14:textId="77777777" w:rsidR="001D4122" w:rsidRPr="00CF3448" w:rsidRDefault="001D4122">
            <w:pPr>
              <w:rPr>
                <w:rFonts w:ascii="Aptos" w:hAnsi="Aptos"/>
                <w:sz w:val="18"/>
                <w:szCs w:val="18"/>
                <w:lang w:val="it-IT"/>
              </w:rPr>
            </w:pPr>
          </w:p>
          <w:p w14:paraId="1AC9B148" w14:textId="77777777" w:rsidR="001D4122" w:rsidRPr="00CF3448" w:rsidRDefault="001D4122">
            <w:pPr>
              <w:rPr>
                <w:rFonts w:ascii="Aptos" w:hAnsi="Aptos"/>
                <w:sz w:val="18"/>
                <w:szCs w:val="18"/>
                <w:lang w:val="it-IT"/>
              </w:rPr>
            </w:pPr>
            <w:r w:rsidRPr="00CF3448">
              <w:rPr>
                <w:rFonts w:ascii="Aptos" w:hAnsi="Aptos"/>
                <w:sz w:val="18"/>
                <w:szCs w:val="18"/>
                <w:lang w:val="it-IT"/>
              </w:rPr>
              <w:t>Per quanto concerne le conoscenze specifiche sul tema della sicurezza elettrica e dei lavori elettrici, si evidenzia anche che, la norma CEI 11 27 prevede esplicitamente che:</w:t>
            </w:r>
          </w:p>
          <w:p w14:paraId="46A2C4B6" w14:textId="77777777" w:rsidR="001D4122" w:rsidRPr="00CF3448" w:rsidRDefault="001D4122">
            <w:pPr>
              <w:rPr>
                <w:rFonts w:ascii="Aptos" w:hAnsi="Aptos"/>
                <w:sz w:val="18"/>
                <w:szCs w:val="18"/>
                <w:lang w:val="it-IT"/>
              </w:rPr>
            </w:pPr>
            <w:r w:rsidRPr="00CF3448">
              <w:rPr>
                <w:rFonts w:ascii="Aptos" w:hAnsi="Aptos"/>
                <w:sz w:val="18"/>
                <w:szCs w:val="18"/>
                <w:lang w:val="it-IT"/>
              </w:rPr>
              <w:t>-l’URI sia PES qualora svolga anche il ruolo di RI (Responsabile dell’Impianto durante i lavori elettrici)</w:t>
            </w:r>
          </w:p>
          <w:p w14:paraId="6D6164BD" w14:textId="77777777" w:rsidR="001D4122" w:rsidRPr="00CF3448" w:rsidRDefault="001D4122">
            <w:pPr>
              <w:rPr>
                <w:rFonts w:ascii="Aptos" w:hAnsi="Aptos"/>
                <w:sz w:val="18"/>
                <w:szCs w:val="18"/>
                <w:lang w:val="it-IT"/>
              </w:rPr>
            </w:pPr>
            <w:r w:rsidRPr="00CF3448">
              <w:rPr>
                <w:rFonts w:ascii="Aptos" w:hAnsi="Aptos"/>
                <w:sz w:val="18"/>
                <w:szCs w:val="18"/>
                <w:lang w:val="it-IT"/>
              </w:rPr>
              <w:t>-l’URL se identificata in una persona, deve essere necessariamente una PES</w:t>
            </w:r>
          </w:p>
          <w:p w14:paraId="4C6292B5" w14:textId="77777777" w:rsidR="001D4122" w:rsidRPr="00CF3448" w:rsidRDefault="001D4122">
            <w:pPr>
              <w:rPr>
                <w:rFonts w:ascii="Aptos" w:hAnsi="Aptos"/>
                <w:sz w:val="18"/>
                <w:szCs w:val="18"/>
                <w:lang w:val="it-IT"/>
              </w:rPr>
            </w:pPr>
            <w:r w:rsidRPr="00CF3448">
              <w:rPr>
                <w:rFonts w:ascii="Aptos" w:hAnsi="Aptos"/>
                <w:sz w:val="18"/>
                <w:szCs w:val="18"/>
                <w:lang w:val="it-IT"/>
              </w:rPr>
              <w:t>-il Preposto ai Lavori sia qualificato come PES (lasciando comunque la possibilità che lo stesso sia qualificato come PAV in casi particolari non esemplificati nella</w:t>
            </w:r>
          </w:p>
          <w:p w14:paraId="7CA300BE" w14:textId="77777777" w:rsidR="001D4122" w:rsidRPr="00CF3448" w:rsidRDefault="001D4122">
            <w:pPr>
              <w:rPr>
                <w:rFonts w:ascii="Aptos" w:hAnsi="Aptos"/>
                <w:sz w:val="18"/>
                <w:szCs w:val="18"/>
                <w:lang w:val="it-IT"/>
              </w:rPr>
            </w:pPr>
            <w:r w:rsidRPr="00CF3448">
              <w:rPr>
                <w:rFonts w:ascii="Aptos" w:hAnsi="Aptos"/>
                <w:sz w:val="18"/>
                <w:szCs w:val="18"/>
                <w:lang w:val="it-IT"/>
              </w:rPr>
              <w:t>norma stessa)</w:t>
            </w:r>
          </w:p>
          <w:p w14:paraId="146074CF" w14:textId="77777777" w:rsidR="001D4122" w:rsidRPr="00CF3448" w:rsidRDefault="001D4122">
            <w:pPr>
              <w:rPr>
                <w:rFonts w:ascii="Aptos" w:hAnsi="Aptos"/>
                <w:sz w:val="18"/>
                <w:szCs w:val="18"/>
                <w:lang w:val="it-IT"/>
              </w:rPr>
            </w:pPr>
          </w:p>
        </w:tc>
      </w:tr>
      <w:tr w:rsidR="001D4122" w:rsidRPr="001D73B4" w14:paraId="45642EC7" w14:textId="77777777">
        <w:trPr>
          <w:trHeight w:val="454"/>
        </w:trPr>
        <w:tc>
          <w:tcPr>
            <w:tcW w:w="2464" w:type="dxa"/>
            <w:gridSpan w:val="3"/>
            <w:tcBorders>
              <w:top w:val="single" w:sz="4" w:space="0" w:color="auto"/>
              <w:left w:val="single" w:sz="4" w:space="0" w:color="auto"/>
              <w:bottom w:val="single" w:sz="4" w:space="0" w:color="auto"/>
            </w:tcBorders>
          </w:tcPr>
          <w:p w14:paraId="391F25DD" w14:textId="77777777" w:rsidR="001D4122" w:rsidRPr="00CF3448" w:rsidRDefault="001D4122">
            <w:pPr>
              <w:rPr>
                <w:rFonts w:ascii="Aptos" w:hAnsi="Aptos"/>
              </w:rPr>
            </w:pPr>
            <w:r w:rsidRPr="00CF3448">
              <w:rPr>
                <w:rFonts w:ascii="Aptos" w:hAnsi="Aptos"/>
                <w:b/>
              </w:rPr>
              <w:lastRenderedPageBreak/>
              <w:t xml:space="preserve">DPI  </w:t>
            </w:r>
          </w:p>
        </w:tc>
        <w:tc>
          <w:tcPr>
            <w:tcW w:w="7555" w:type="dxa"/>
            <w:tcBorders>
              <w:top w:val="single" w:sz="4" w:space="0" w:color="auto"/>
              <w:bottom w:val="single" w:sz="4" w:space="0" w:color="auto"/>
              <w:right w:val="single" w:sz="4" w:space="0" w:color="auto"/>
            </w:tcBorders>
          </w:tcPr>
          <w:p w14:paraId="7AFC6DC4"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Calzature e sovra scarpe isolanti </w:t>
            </w:r>
          </w:p>
          <w:p w14:paraId="410BFA47"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Occhiali </w:t>
            </w:r>
          </w:p>
          <w:p w14:paraId="038D5C39"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Elmetto con visiera incorporata </w:t>
            </w:r>
          </w:p>
          <w:p w14:paraId="6117B5C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Tappeti isolanti </w:t>
            </w:r>
          </w:p>
          <w:p w14:paraId="65A62AB3" w14:textId="77777777" w:rsidR="001D4122" w:rsidRPr="00CF3448" w:rsidRDefault="001D4122">
            <w:pPr>
              <w:rPr>
                <w:rFonts w:ascii="Aptos" w:hAnsi="Aptos"/>
                <w:sz w:val="18"/>
                <w:szCs w:val="18"/>
                <w:lang w:val="it-IT"/>
              </w:rPr>
            </w:pPr>
            <w:r w:rsidRPr="00CF3448">
              <w:rPr>
                <w:rFonts w:ascii="Aptos" w:hAnsi="Aptos"/>
                <w:sz w:val="18"/>
                <w:szCs w:val="18"/>
                <w:lang w:val="it-IT"/>
              </w:rPr>
              <w:t>Apparecchiature per l’individuazione dei cavi</w:t>
            </w:r>
          </w:p>
          <w:p w14:paraId="32C0FBD5"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Dispositivi per l’individuazione della tensione </w:t>
            </w:r>
          </w:p>
          <w:p w14:paraId="3089D5F3" w14:textId="77777777" w:rsidR="001D4122" w:rsidRPr="00CF3448" w:rsidRDefault="001D4122">
            <w:pPr>
              <w:rPr>
                <w:rFonts w:ascii="Aptos" w:hAnsi="Aptos"/>
                <w:sz w:val="18"/>
                <w:szCs w:val="18"/>
                <w:lang w:val="it-IT"/>
              </w:rPr>
            </w:pPr>
            <w:r w:rsidRPr="00CF3448">
              <w:rPr>
                <w:rFonts w:ascii="Aptos" w:hAnsi="Aptos"/>
                <w:sz w:val="18"/>
                <w:szCs w:val="18"/>
                <w:lang w:val="it-IT"/>
              </w:rPr>
              <w:t>Guanti dielettrici</w:t>
            </w:r>
          </w:p>
          <w:p w14:paraId="32E18E44" w14:textId="77777777" w:rsidR="001D4122" w:rsidRPr="00CF3448" w:rsidRDefault="001D4122">
            <w:pPr>
              <w:rPr>
                <w:rFonts w:ascii="Aptos" w:hAnsi="Aptos"/>
                <w:sz w:val="18"/>
                <w:szCs w:val="18"/>
                <w:lang w:val="it-IT"/>
              </w:rPr>
            </w:pPr>
            <w:r w:rsidRPr="00CF3448">
              <w:rPr>
                <w:rFonts w:ascii="Aptos" w:hAnsi="Aptos"/>
                <w:sz w:val="18"/>
                <w:szCs w:val="18"/>
                <w:lang w:val="it-IT"/>
              </w:rPr>
              <w:t>Tute di protezione</w:t>
            </w:r>
          </w:p>
          <w:p w14:paraId="121B8905" w14:textId="77777777" w:rsidR="001D4122" w:rsidRPr="00CF3448" w:rsidRDefault="001D4122">
            <w:pPr>
              <w:rPr>
                <w:rFonts w:ascii="Aptos" w:hAnsi="Aptos"/>
                <w:sz w:val="18"/>
                <w:szCs w:val="18"/>
                <w:lang w:val="it-IT"/>
              </w:rPr>
            </w:pPr>
            <w:r w:rsidRPr="00CF3448">
              <w:rPr>
                <w:rFonts w:ascii="Aptos" w:hAnsi="Aptos"/>
                <w:sz w:val="18"/>
                <w:szCs w:val="18"/>
                <w:lang w:val="it-IT"/>
              </w:rPr>
              <w:t>Ogni altro DPI che assicuri la doppia protezione.</w:t>
            </w:r>
          </w:p>
        </w:tc>
      </w:tr>
    </w:tbl>
    <w:p w14:paraId="2F635758" w14:textId="77777777" w:rsidR="00D72098" w:rsidRPr="00CF3448" w:rsidRDefault="00D72098" w:rsidP="00D72098">
      <w:pPr>
        <w:rPr>
          <w:rFonts w:ascii="Aptos" w:hAnsi="Aptos"/>
          <w:sz w:val="2"/>
          <w:szCs w:val="2"/>
          <w:lang w:val="it-IT"/>
        </w:rPr>
      </w:pPr>
    </w:p>
    <w:p w14:paraId="111A96A6" w14:textId="77777777" w:rsidR="001D4122" w:rsidRPr="00CF3448" w:rsidRDefault="001D4122" w:rsidP="00D72098">
      <w:pPr>
        <w:rPr>
          <w:rFonts w:ascii="Aptos" w:hAnsi="Aptos"/>
          <w:sz w:val="2"/>
          <w:szCs w:val="2"/>
          <w:lang w:val="it-IT"/>
        </w:rPr>
      </w:pPr>
    </w:p>
    <w:p w14:paraId="44122350" w14:textId="77777777" w:rsidR="001D4122" w:rsidRPr="00CF3448" w:rsidRDefault="001D4122" w:rsidP="00D72098">
      <w:pPr>
        <w:rPr>
          <w:rFonts w:ascii="Aptos" w:hAnsi="Aptos"/>
          <w:sz w:val="2"/>
          <w:szCs w:val="2"/>
          <w:lang w:val="it-IT"/>
        </w:rPr>
      </w:pPr>
    </w:p>
    <w:p w14:paraId="06E19912" w14:textId="77777777" w:rsidR="001D4122" w:rsidRPr="00CF3448" w:rsidRDefault="001D4122" w:rsidP="00D72098">
      <w:pPr>
        <w:rPr>
          <w:rFonts w:ascii="Aptos" w:hAnsi="Aptos"/>
          <w:sz w:val="2"/>
          <w:szCs w:val="2"/>
          <w:lang w:val="it-IT"/>
        </w:rPr>
      </w:pPr>
    </w:p>
    <w:p w14:paraId="17B9F553" w14:textId="77777777" w:rsidR="001D4122" w:rsidRPr="00CF3448" w:rsidRDefault="001D4122" w:rsidP="00D72098">
      <w:pPr>
        <w:rPr>
          <w:rFonts w:ascii="Aptos" w:hAnsi="Aptos"/>
          <w:sz w:val="2"/>
          <w:szCs w:val="2"/>
          <w:lang w:val="it-IT"/>
        </w:rPr>
      </w:pPr>
    </w:p>
    <w:p w14:paraId="540523F4" w14:textId="77777777" w:rsidR="00D72098" w:rsidRPr="00CF3448" w:rsidRDefault="00D72098" w:rsidP="00D72098">
      <w:pPr>
        <w:rPr>
          <w:rFonts w:ascii="Aptos" w:hAnsi="Aptos"/>
          <w:sz w:val="2"/>
          <w:szCs w:val="2"/>
          <w:lang w:val="it-IT"/>
        </w:rPr>
      </w:pPr>
    </w:p>
    <w:p w14:paraId="64412752" w14:textId="77777777" w:rsidR="001D4122" w:rsidRPr="00CF3448" w:rsidRDefault="001D4122" w:rsidP="00D72098">
      <w:pPr>
        <w:rPr>
          <w:rFonts w:ascii="Aptos" w:hAnsi="Aptos"/>
          <w:sz w:val="2"/>
          <w:szCs w:val="2"/>
          <w:lang w:val="it-IT"/>
        </w:rPr>
      </w:pPr>
    </w:p>
    <w:p w14:paraId="328E7345" w14:textId="77777777" w:rsidR="001D4122" w:rsidRPr="00CF3448" w:rsidRDefault="001D4122" w:rsidP="00D72098">
      <w:pPr>
        <w:rPr>
          <w:rFonts w:ascii="Aptos" w:hAnsi="Aptos"/>
          <w:sz w:val="2"/>
          <w:szCs w:val="2"/>
          <w:lang w:val="it-IT"/>
        </w:rPr>
      </w:pPr>
    </w:p>
    <w:p w14:paraId="1DE8E8EC" w14:textId="77777777" w:rsidR="001D4122" w:rsidRPr="00CF3448" w:rsidRDefault="001D4122" w:rsidP="00D72098">
      <w:pPr>
        <w:rPr>
          <w:rFonts w:ascii="Aptos" w:hAnsi="Aptos"/>
          <w:sz w:val="2"/>
          <w:szCs w:val="2"/>
          <w:lang w:val="it-IT"/>
        </w:rPr>
      </w:pPr>
    </w:p>
    <w:p w14:paraId="0B3C6AD2" w14:textId="77777777" w:rsidR="001D4122" w:rsidRPr="00CF3448" w:rsidRDefault="001D4122" w:rsidP="00D72098">
      <w:pPr>
        <w:rPr>
          <w:rFonts w:ascii="Aptos" w:hAnsi="Aptos"/>
          <w:sz w:val="2"/>
          <w:szCs w:val="2"/>
          <w:lang w:val="it-IT"/>
        </w:rPr>
      </w:pPr>
    </w:p>
    <w:p w14:paraId="27DABFE6" w14:textId="77777777" w:rsidR="001D4122" w:rsidRPr="00CF3448" w:rsidRDefault="001D4122" w:rsidP="00D72098">
      <w:pPr>
        <w:rPr>
          <w:rFonts w:ascii="Aptos" w:hAnsi="Aptos"/>
          <w:sz w:val="2"/>
          <w:szCs w:val="2"/>
          <w:lang w:val="it-IT"/>
        </w:rPr>
      </w:pPr>
    </w:p>
    <w:p w14:paraId="0E00AA95" w14:textId="77777777" w:rsidR="001D4122" w:rsidRPr="00CF3448" w:rsidRDefault="001D4122" w:rsidP="00D72098">
      <w:pPr>
        <w:rPr>
          <w:rFonts w:ascii="Aptos" w:hAnsi="Aptos"/>
          <w:sz w:val="2"/>
          <w:szCs w:val="2"/>
          <w:lang w:val="it-IT"/>
        </w:rPr>
      </w:pPr>
    </w:p>
    <w:p w14:paraId="4A9CC94E" w14:textId="77777777" w:rsidR="001D4122" w:rsidRPr="00CF3448" w:rsidRDefault="001D4122" w:rsidP="00D72098">
      <w:pPr>
        <w:rPr>
          <w:rFonts w:ascii="Aptos" w:hAnsi="Aptos"/>
          <w:sz w:val="2"/>
          <w:szCs w:val="2"/>
          <w:lang w:val="it-IT"/>
        </w:rPr>
      </w:pPr>
    </w:p>
    <w:p w14:paraId="7BE3917F" w14:textId="77777777" w:rsidR="001D4122" w:rsidRPr="00CF3448" w:rsidRDefault="001D4122" w:rsidP="00D72098">
      <w:pPr>
        <w:rPr>
          <w:rFonts w:ascii="Aptos" w:hAnsi="Aptos"/>
          <w:sz w:val="2"/>
          <w:szCs w:val="2"/>
          <w:lang w:val="it-IT"/>
        </w:rPr>
      </w:pPr>
    </w:p>
    <w:p w14:paraId="64519F02" w14:textId="77777777" w:rsidR="001D4122" w:rsidRPr="00CF3448" w:rsidRDefault="001D4122" w:rsidP="00D72098">
      <w:pPr>
        <w:rPr>
          <w:rFonts w:ascii="Aptos" w:hAnsi="Aptos"/>
          <w:sz w:val="2"/>
          <w:szCs w:val="2"/>
          <w:lang w:val="it-IT"/>
        </w:rPr>
      </w:pPr>
    </w:p>
    <w:p w14:paraId="2A4E02E5" w14:textId="77777777" w:rsidR="001D4122" w:rsidRPr="00CF3448" w:rsidRDefault="001D4122" w:rsidP="00D72098">
      <w:pPr>
        <w:rPr>
          <w:rFonts w:ascii="Aptos" w:hAnsi="Aptos"/>
          <w:sz w:val="2"/>
          <w:szCs w:val="2"/>
          <w:lang w:val="it-IT"/>
        </w:rPr>
      </w:pPr>
    </w:p>
    <w:p w14:paraId="0DD1C5A4" w14:textId="77777777" w:rsidR="001D4122" w:rsidRPr="00CF3448" w:rsidRDefault="001D4122" w:rsidP="00D72098">
      <w:pPr>
        <w:rPr>
          <w:rFonts w:ascii="Aptos" w:hAnsi="Aptos"/>
          <w:sz w:val="2"/>
          <w:szCs w:val="2"/>
          <w:lang w:val="it-IT"/>
        </w:rPr>
      </w:pPr>
    </w:p>
    <w:p w14:paraId="4397CBC4" w14:textId="77777777" w:rsidR="001D4122" w:rsidRPr="00CF3448" w:rsidRDefault="001D4122" w:rsidP="00D72098">
      <w:pPr>
        <w:rPr>
          <w:rFonts w:ascii="Aptos" w:hAnsi="Aptos"/>
          <w:sz w:val="2"/>
          <w:szCs w:val="2"/>
          <w:lang w:val="it-IT"/>
        </w:rPr>
      </w:pPr>
    </w:p>
    <w:p w14:paraId="3170F7F8" w14:textId="77777777" w:rsidR="001D4122" w:rsidRPr="00CF3448" w:rsidRDefault="001D4122" w:rsidP="00D72098">
      <w:pPr>
        <w:rPr>
          <w:rFonts w:ascii="Aptos" w:hAnsi="Aptos"/>
          <w:sz w:val="2"/>
          <w:szCs w:val="2"/>
          <w:lang w:val="it-IT"/>
        </w:rPr>
      </w:pPr>
    </w:p>
    <w:p w14:paraId="55E5AFCC" w14:textId="77777777" w:rsidR="001D4122" w:rsidRPr="00CF3448" w:rsidRDefault="001D4122" w:rsidP="00D72098">
      <w:pPr>
        <w:rPr>
          <w:rFonts w:ascii="Aptos" w:hAnsi="Aptos"/>
          <w:sz w:val="2"/>
          <w:szCs w:val="2"/>
          <w:lang w:val="it-IT"/>
        </w:rPr>
      </w:pPr>
    </w:p>
    <w:p w14:paraId="6796029E" w14:textId="77777777" w:rsidR="001D4122" w:rsidRPr="00CF3448" w:rsidRDefault="001D4122" w:rsidP="00D72098">
      <w:pPr>
        <w:rPr>
          <w:rFonts w:ascii="Aptos" w:hAnsi="Aptos"/>
          <w:sz w:val="2"/>
          <w:szCs w:val="2"/>
          <w:lang w:val="it-IT"/>
        </w:rPr>
      </w:pPr>
    </w:p>
    <w:p w14:paraId="00EF5B9E" w14:textId="77777777" w:rsidR="001D4122" w:rsidRPr="00CF3448" w:rsidRDefault="001D4122" w:rsidP="00D72098">
      <w:pPr>
        <w:rPr>
          <w:rFonts w:ascii="Aptos" w:hAnsi="Aptos"/>
          <w:sz w:val="2"/>
          <w:szCs w:val="2"/>
          <w:lang w:val="it-IT"/>
        </w:rPr>
      </w:pPr>
    </w:p>
    <w:p w14:paraId="799A654E" w14:textId="77777777" w:rsidR="001D4122" w:rsidRPr="00CF3448" w:rsidRDefault="001D4122" w:rsidP="00D72098">
      <w:pPr>
        <w:rPr>
          <w:rFonts w:ascii="Aptos" w:hAnsi="Aptos"/>
          <w:sz w:val="2"/>
          <w:szCs w:val="2"/>
          <w:lang w:val="it-IT"/>
        </w:rPr>
      </w:pPr>
    </w:p>
    <w:p w14:paraId="332D6849" w14:textId="77777777" w:rsidR="001D4122" w:rsidRPr="00CF3448" w:rsidRDefault="001D4122" w:rsidP="00D72098">
      <w:pPr>
        <w:rPr>
          <w:rFonts w:ascii="Aptos" w:hAnsi="Aptos"/>
          <w:sz w:val="2"/>
          <w:szCs w:val="2"/>
          <w:lang w:val="it-IT"/>
        </w:rPr>
      </w:pPr>
    </w:p>
    <w:p w14:paraId="70067CA0" w14:textId="77777777" w:rsidR="001D4122" w:rsidRPr="00CF3448" w:rsidRDefault="001D4122" w:rsidP="00D72098">
      <w:pPr>
        <w:rPr>
          <w:rFonts w:ascii="Aptos" w:hAnsi="Aptos"/>
          <w:sz w:val="2"/>
          <w:szCs w:val="2"/>
          <w:lang w:val="it-IT"/>
        </w:rPr>
      </w:pPr>
    </w:p>
    <w:p w14:paraId="43E80A99" w14:textId="77777777" w:rsidR="001D4122" w:rsidRPr="00CF3448" w:rsidRDefault="001D4122" w:rsidP="00D72098">
      <w:pPr>
        <w:rPr>
          <w:rFonts w:ascii="Aptos" w:hAnsi="Aptos"/>
          <w:sz w:val="2"/>
          <w:szCs w:val="2"/>
          <w:lang w:val="it-IT"/>
        </w:rPr>
      </w:pPr>
    </w:p>
    <w:p w14:paraId="37EB6ED1" w14:textId="77777777" w:rsidR="001D4122" w:rsidRPr="00CF3448" w:rsidRDefault="001D4122" w:rsidP="00D72098">
      <w:pPr>
        <w:rPr>
          <w:rFonts w:ascii="Aptos" w:hAnsi="Aptos"/>
          <w:sz w:val="2"/>
          <w:szCs w:val="2"/>
          <w:lang w:val="it-IT"/>
        </w:rPr>
      </w:pPr>
    </w:p>
    <w:p w14:paraId="5E071C98" w14:textId="77777777" w:rsidR="001D4122" w:rsidRPr="00CF3448" w:rsidRDefault="001D4122" w:rsidP="00D72098">
      <w:pPr>
        <w:rPr>
          <w:rFonts w:ascii="Aptos" w:hAnsi="Aptos"/>
          <w:sz w:val="2"/>
          <w:szCs w:val="2"/>
          <w:lang w:val="it-IT"/>
        </w:rPr>
      </w:pPr>
    </w:p>
    <w:p w14:paraId="51E0D6CC" w14:textId="77777777" w:rsidR="001D4122" w:rsidRPr="00CF3448" w:rsidRDefault="001D4122" w:rsidP="00D72098">
      <w:pPr>
        <w:rPr>
          <w:rFonts w:ascii="Aptos" w:hAnsi="Aptos"/>
          <w:sz w:val="2"/>
          <w:szCs w:val="2"/>
          <w:lang w:val="it-IT"/>
        </w:rPr>
      </w:pPr>
    </w:p>
    <w:p w14:paraId="399D394F" w14:textId="77777777" w:rsidR="001D4122" w:rsidRPr="00CF3448" w:rsidRDefault="001D4122" w:rsidP="00D72098">
      <w:pPr>
        <w:rPr>
          <w:rFonts w:ascii="Aptos" w:hAnsi="Aptos"/>
          <w:sz w:val="2"/>
          <w:szCs w:val="2"/>
          <w:lang w:val="it-IT"/>
        </w:rPr>
      </w:pPr>
    </w:p>
    <w:p w14:paraId="5FAC6670" w14:textId="77777777" w:rsidR="001D4122" w:rsidRPr="00CF3448" w:rsidRDefault="001D4122" w:rsidP="00D72098">
      <w:pPr>
        <w:rPr>
          <w:rFonts w:ascii="Aptos" w:hAnsi="Aptos"/>
          <w:sz w:val="2"/>
          <w:szCs w:val="2"/>
          <w:lang w:val="it-IT"/>
        </w:rPr>
      </w:pPr>
    </w:p>
    <w:p w14:paraId="73E2AF40" w14:textId="77777777" w:rsidR="001D4122" w:rsidRPr="00CF3448" w:rsidRDefault="001D4122" w:rsidP="00D72098">
      <w:pPr>
        <w:rPr>
          <w:rFonts w:ascii="Aptos" w:hAnsi="Aptos"/>
          <w:sz w:val="2"/>
          <w:szCs w:val="2"/>
          <w:lang w:val="it-IT"/>
        </w:rPr>
      </w:pPr>
    </w:p>
    <w:p w14:paraId="5A6A1EE9" w14:textId="77777777" w:rsidR="001D4122" w:rsidRPr="00CF3448" w:rsidRDefault="001D4122" w:rsidP="00D72098">
      <w:pPr>
        <w:rPr>
          <w:rFonts w:ascii="Aptos" w:hAnsi="Aptos"/>
          <w:sz w:val="2"/>
          <w:szCs w:val="2"/>
          <w:lang w:val="it-IT"/>
        </w:rPr>
      </w:pPr>
    </w:p>
    <w:p w14:paraId="3430C9CE" w14:textId="77777777" w:rsidR="001D4122" w:rsidRPr="00CF3448" w:rsidRDefault="001D4122" w:rsidP="00D72098">
      <w:pPr>
        <w:rPr>
          <w:rFonts w:ascii="Aptos" w:hAnsi="Aptos"/>
          <w:sz w:val="2"/>
          <w:szCs w:val="2"/>
          <w:lang w:val="it-IT"/>
        </w:rPr>
      </w:pPr>
    </w:p>
    <w:p w14:paraId="4EBAB2A9" w14:textId="77777777" w:rsidR="001D4122" w:rsidRPr="00CF3448" w:rsidRDefault="001D4122" w:rsidP="00D72098">
      <w:pPr>
        <w:rPr>
          <w:rFonts w:ascii="Aptos" w:hAnsi="Aptos"/>
          <w:sz w:val="2"/>
          <w:szCs w:val="2"/>
          <w:lang w:val="it-IT"/>
        </w:rPr>
      </w:pPr>
    </w:p>
    <w:p w14:paraId="6B64DA87" w14:textId="77777777" w:rsidR="001D4122" w:rsidRPr="00CF3448" w:rsidRDefault="001D4122" w:rsidP="00D72098">
      <w:pPr>
        <w:rPr>
          <w:rFonts w:ascii="Aptos" w:hAnsi="Aptos"/>
          <w:sz w:val="2"/>
          <w:szCs w:val="2"/>
          <w:lang w:val="it-IT"/>
        </w:rPr>
      </w:pPr>
    </w:p>
    <w:p w14:paraId="172064C8" w14:textId="77777777" w:rsidR="001D4122" w:rsidRPr="00CF3448" w:rsidRDefault="001D4122" w:rsidP="00D72098">
      <w:pPr>
        <w:rPr>
          <w:rFonts w:ascii="Aptos" w:hAnsi="Aptos"/>
          <w:sz w:val="2"/>
          <w:szCs w:val="2"/>
          <w:lang w:val="it-IT"/>
        </w:rPr>
      </w:pPr>
    </w:p>
    <w:p w14:paraId="50C70A2C" w14:textId="77777777" w:rsidR="001D4122" w:rsidRPr="00CF3448" w:rsidRDefault="001D4122" w:rsidP="00D72098">
      <w:pPr>
        <w:rPr>
          <w:rFonts w:ascii="Aptos" w:hAnsi="Aptos"/>
          <w:sz w:val="2"/>
          <w:szCs w:val="2"/>
          <w:lang w:val="it-IT"/>
        </w:rPr>
      </w:pPr>
    </w:p>
    <w:p w14:paraId="7EDE18B1" w14:textId="77777777" w:rsidR="001D4122" w:rsidRPr="00CF3448" w:rsidRDefault="001D4122" w:rsidP="00D72098">
      <w:pPr>
        <w:rPr>
          <w:rFonts w:ascii="Aptos" w:hAnsi="Aptos"/>
          <w:sz w:val="2"/>
          <w:szCs w:val="2"/>
          <w:lang w:val="it-IT"/>
        </w:rPr>
      </w:pPr>
    </w:p>
    <w:p w14:paraId="29662EEB" w14:textId="77777777" w:rsidR="001D4122" w:rsidRPr="00CF3448" w:rsidRDefault="001D4122" w:rsidP="00D72098">
      <w:pPr>
        <w:rPr>
          <w:rFonts w:ascii="Aptos" w:hAnsi="Aptos"/>
          <w:sz w:val="2"/>
          <w:szCs w:val="2"/>
          <w:lang w:val="it-IT"/>
        </w:rPr>
      </w:pPr>
    </w:p>
    <w:p w14:paraId="5022C782" w14:textId="77777777" w:rsidR="001D4122" w:rsidRPr="00CF3448" w:rsidRDefault="001D4122" w:rsidP="00D72098">
      <w:pPr>
        <w:rPr>
          <w:rFonts w:ascii="Aptos" w:hAnsi="Aptos"/>
          <w:sz w:val="2"/>
          <w:szCs w:val="2"/>
          <w:lang w:val="it-IT"/>
        </w:rPr>
      </w:pPr>
    </w:p>
    <w:p w14:paraId="614CB3C5" w14:textId="77777777" w:rsidR="001D4122" w:rsidRPr="00CF3448" w:rsidRDefault="001D4122" w:rsidP="00D72098">
      <w:pPr>
        <w:rPr>
          <w:rFonts w:ascii="Aptos" w:hAnsi="Aptos"/>
          <w:sz w:val="2"/>
          <w:szCs w:val="2"/>
          <w:lang w:val="it-IT"/>
        </w:rPr>
      </w:pPr>
    </w:p>
    <w:p w14:paraId="56997BD5" w14:textId="77777777" w:rsidR="001D4122" w:rsidRPr="00CF3448" w:rsidRDefault="001D4122" w:rsidP="00D72098">
      <w:pPr>
        <w:rPr>
          <w:rFonts w:ascii="Aptos" w:hAnsi="Aptos"/>
          <w:sz w:val="2"/>
          <w:szCs w:val="2"/>
          <w:lang w:val="it-IT"/>
        </w:rPr>
      </w:pPr>
    </w:p>
    <w:p w14:paraId="59309077" w14:textId="77777777" w:rsidR="001D4122" w:rsidRPr="00CF3448" w:rsidRDefault="001D4122" w:rsidP="00D72098">
      <w:pPr>
        <w:rPr>
          <w:rFonts w:ascii="Aptos" w:hAnsi="Aptos"/>
          <w:sz w:val="2"/>
          <w:szCs w:val="2"/>
          <w:lang w:val="it-IT"/>
        </w:rPr>
      </w:pPr>
    </w:p>
    <w:p w14:paraId="37230943" w14:textId="77777777" w:rsidR="001D4122" w:rsidRPr="00CF3448" w:rsidRDefault="001D4122" w:rsidP="00D72098">
      <w:pPr>
        <w:rPr>
          <w:rFonts w:ascii="Aptos" w:hAnsi="Aptos"/>
          <w:sz w:val="2"/>
          <w:szCs w:val="2"/>
          <w:lang w:val="it-IT"/>
        </w:rPr>
      </w:pPr>
    </w:p>
    <w:p w14:paraId="5627159F" w14:textId="77777777" w:rsidR="001D4122" w:rsidRPr="00CF3448" w:rsidRDefault="001D4122" w:rsidP="00D72098">
      <w:pPr>
        <w:rPr>
          <w:rFonts w:ascii="Aptos" w:hAnsi="Aptos"/>
          <w:sz w:val="2"/>
          <w:szCs w:val="2"/>
          <w:lang w:val="it-IT"/>
        </w:rPr>
      </w:pPr>
    </w:p>
    <w:p w14:paraId="34755D23" w14:textId="77777777" w:rsidR="001D4122" w:rsidRPr="00CF3448" w:rsidRDefault="001D4122" w:rsidP="00D72098">
      <w:pPr>
        <w:rPr>
          <w:rFonts w:ascii="Aptos" w:hAnsi="Aptos"/>
          <w:sz w:val="2"/>
          <w:szCs w:val="2"/>
          <w:lang w:val="it-IT"/>
        </w:rPr>
      </w:pPr>
    </w:p>
    <w:p w14:paraId="1582E288" w14:textId="77777777" w:rsidR="001D4122" w:rsidRPr="00CF3448" w:rsidRDefault="001D4122" w:rsidP="00D72098">
      <w:pPr>
        <w:rPr>
          <w:rFonts w:ascii="Aptos" w:hAnsi="Aptos"/>
          <w:sz w:val="2"/>
          <w:szCs w:val="2"/>
          <w:lang w:val="it-IT"/>
        </w:rPr>
      </w:pPr>
    </w:p>
    <w:p w14:paraId="59393493" w14:textId="77777777" w:rsidR="001D4122" w:rsidRPr="00CF3448" w:rsidRDefault="001D4122" w:rsidP="00D72098">
      <w:pPr>
        <w:rPr>
          <w:rFonts w:ascii="Aptos" w:hAnsi="Aptos"/>
          <w:sz w:val="2"/>
          <w:szCs w:val="2"/>
          <w:lang w:val="it-IT"/>
        </w:rPr>
      </w:pPr>
    </w:p>
    <w:p w14:paraId="02A2DBF3" w14:textId="77777777" w:rsidR="001D4122" w:rsidRPr="00CF3448" w:rsidRDefault="001D4122" w:rsidP="00D72098">
      <w:pPr>
        <w:rPr>
          <w:rFonts w:ascii="Aptos" w:hAnsi="Aptos"/>
          <w:sz w:val="2"/>
          <w:szCs w:val="2"/>
          <w:lang w:val="it-IT"/>
        </w:rPr>
      </w:pPr>
    </w:p>
    <w:p w14:paraId="5838E450" w14:textId="77777777" w:rsidR="001D4122" w:rsidRPr="00CF3448" w:rsidRDefault="001D4122" w:rsidP="00D72098">
      <w:pPr>
        <w:rPr>
          <w:rFonts w:ascii="Aptos" w:hAnsi="Aptos"/>
          <w:sz w:val="2"/>
          <w:szCs w:val="2"/>
          <w:lang w:val="it-IT"/>
        </w:rPr>
      </w:pPr>
    </w:p>
    <w:p w14:paraId="199BC86D" w14:textId="77777777" w:rsidR="001D4122" w:rsidRPr="00CF3448" w:rsidRDefault="001D4122" w:rsidP="00D72098">
      <w:pPr>
        <w:rPr>
          <w:rFonts w:ascii="Aptos" w:hAnsi="Aptos"/>
          <w:sz w:val="2"/>
          <w:szCs w:val="2"/>
          <w:lang w:val="it-IT"/>
        </w:rPr>
      </w:pPr>
    </w:p>
    <w:p w14:paraId="0864BEA4" w14:textId="77777777" w:rsidR="001D4122" w:rsidRPr="00CF3448" w:rsidRDefault="001D4122" w:rsidP="00D72098">
      <w:pPr>
        <w:rPr>
          <w:rFonts w:ascii="Aptos" w:hAnsi="Aptos"/>
          <w:sz w:val="2"/>
          <w:szCs w:val="2"/>
          <w:lang w:val="it-IT"/>
        </w:rPr>
      </w:pPr>
    </w:p>
    <w:p w14:paraId="1BF2402B" w14:textId="77777777" w:rsidR="001D4122" w:rsidRPr="00CF3448" w:rsidRDefault="001D4122" w:rsidP="00D72098">
      <w:pPr>
        <w:rPr>
          <w:rFonts w:ascii="Aptos" w:hAnsi="Aptos"/>
          <w:sz w:val="2"/>
          <w:szCs w:val="2"/>
          <w:lang w:val="it-IT"/>
        </w:rPr>
      </w:pPr>
    </w:p>
    <w:p w14:paraId="37947A01" w14:textId="77777777" w:rsidR="001D4122" w:rsidRPr="00CF3448" w:rsidRDefault="001D4122" w:rsidP="00D72098">
      <w:pPr>
        <w:rPr>
          <w:rFonts w:ascii="Aptos" w:hAnsi="Aptos"/>
          <w:sz w:val="2"/>
          <w:szCs w:val="2"/>
          <w:lang w:val="it-IT"/>
        </w:rPr>
      </w:pPr>
    </w:p>
    <w:p w14:paraId="56193DAC" w14:textId="77777777" w:rsidR="001D4122" w:rsidRPr="00CF3448" w:rsidRDefault="001D4122" w:rsidP="00D72098">
      <w:pPr>
        <w:rPr>
          <w:rFonts w:ascii="Aptos" w:hAnsi="Aptos"/>
          <w:sz w:val="2"/>
          <w:szCs w:val="2"/>
          <w:lang w:val="it-IT"/>
        </w:rPr>
      </w:pPr>
    </w:p>
    <w:p w14:paraId="215FCA00" w14:textId="77777777" w:rsidR="001D4122" w:rsidRPr="00CF3448" w:rsidRDefault="001D4122" w:rsidP="00D72098">
      <w:pPr>
        <w:rPr>
          <w:rFonts w:ascii="Aptos" w:hAnsi="Aptos"/>
          <w:sz w:val="2"/>
          <w:szCs w:val="2"/>
          <w:lang w:val="it-IT"/>
        </w:rPr>
      </w:pPr>
    </w:p>
    <w:p w14:paraId="72D525A8" w14:textId="77777777" w:rsidR="001D4122" w:rsidRPr="00CF3448" w:rsidRDefault="001D4122" w:rsidP="00D72098">
      <w:pPr>
        <w:rPr>
          <w:rFonts w:ascii="Aptos" w:hAnsi="Aptos"/>
          <w:sz w:val="2"/>
          <w:szCs w:val="2"/>
          <w:lang w:val="it-IT"/>
        </w:rPr>
      </w:pPr>
    </w:p>
    <w:p w14:paraId="76129F0E" w14:textId="77777777" w:rsidR="001D4122" w:rsidRPr="00CF3448" w:rsidRDefault="001D4122" w:rsidP="00D72098">
      <w:pPr>
        <w:rPr>
          <w:rFonts w:ascii="Aptos" w:hAnsi="Aptos"/>
          <w:sz w:val="2"/>
          <w:szCs w:val="2"/>
          <w:lang w:val="it-IT"/>
        </w:rPr>
      </w:pPr>
    </w:p>
    <w:p w14:paraId="436CD40C" w14:textId="77777777" w:rsidR="001D4122" w:rsidRPr="00CF3448" w:rsidRDefault="001D4122" w:rsidP="00D72098">
      <w:pPr>
        <w:rPr>
          <w:rFonts w:ascii="Aptos" w:hAnsi="Aptos"/>
          <w:sz w:val="2"/>
          <w:szCs w:val="2"/>
          <w:lang w:val="it-IT"/>
        </w:rPr>
      </w:pPr>
    </w:p>
    <w:p w14:paraId="410FA2DB" w14:textId="77777777" w:rsidR="001D4122" w:rsidRPr="00CF3448" w:rsidRDefault="001D4122" w:rsidP="00D72098">
      <w:pPr>
        <w:rPr>
          <w:rFonts w:ascii="Aptos" w:hAnsi="Aptos"/>
          <w:sz w:val="2"/>
          <w:szCs w:val="2"/>
          <w:lang w:val="it-IT"/>
        </w:rPr>
      </w:pPr>
    </w:p>
    <w:p w14:paraId="0FE784E0" w14:textId="77777777" w:rsidR="001D4122" w:rsidRPr="00CF3448" w:rsidRDefault="001D4122" w:rsidP="00D72098">
      <w:pPr>
        <w:rPr>
          <w:rFonts w:ascii="Aptos" w:hAnsi="Aptos"/>
          <w:sz w:val="2"/>
          <w:szCs w:val="2"/>
          <w:lang w:val="it-IT"/>
        </w:rPr>
      </w:pPr>
    </w:p>
    <w:p w14:paraId="3FE14CA2" w14:textId="77777777" w:rsidR="001D4122" w:rsidRPr="00CF3448" w:rsidRDefault="001D4122" w:rsidP="00D72098">
      <w:pPr>
        <w:rPr>
          <w:rFonts w:ascii="Aptos" w:hAnsi="Aptos"/>
          <w:sz w:val="2"/>
          <w:szCs w:val="2"/>
          <w:lang w:val="it-IT"/>
        </w:rPr>
      </w:pPr>
    </w:p>
    <w:p w14:paraId="4145B2BA" w14:textId="77777777" w:rsidR="001D4122" w:rsidRPr="00CF3448" w:rsidRDefault="001D4122" w:rsidP="00D72098">
      <w:pPr>
        <w:rPr>
          <w:rFonts w:ascii="Aptos" w:hAnsi="Aptos"/>
          <w:sz w:val="2"/>
          <w:szCs w:val="2"/>
          <w:lang w:val="it-IT"/>
        </w:rPr>
      </w:pPr>
    </w:p>
    <w:p w14:paraId="29E6552D" w14:textId="77777777" w:rsidR="001D4122" w:rsidRPr="00CF3448" w:rsidRDefault="001D4122" w:rsidP="00D72098">
      <w:pPr>
        <w:rPr>
          <w:rFonts w:ascii="Aptos" w:hAnsi="Aptos"/>
          <w:sz w:val="2"/>
          <w:szCs w:val="2"/>
          <w:lang w:val="it-IT"/>
        </w:rPr>
      </w:pPr>
    </w:p>
    <w:p w14:paraId="045E5D64" w14:textId="77777777" w:rsidR="001D4122" w:rsidRPr="00CF3448" w:rsidRDefault="001D4122" w:rsidP="00D72098">
      <w:pPr>
        <w:rPr>
          <w:rFonts w:ascii="Aptos" w:hAnsi="Aptos"/>
          <w:sz w:val="2"/>
          <w:szCs w:val="2"/>
          <w:lang w:val="it-IT"/>
        </w:rPr>
      </w:pPr>
    </w:p>
    <w:p w14:paraId="33318817" w14:textId="77777777" w:rsidR="001D4122" w:rsidRPr="00CF3448" w:rsidRDefault="001D4122" w:rsidP="00D72098">
      <w:pPr>
        <w:rPr>
          <w:rFonts w:ascii="Aptos" w:hAnsi="Aptos"/>
          <w:sz w:val="2"/>
          <w:szCs w:val="2"/>
          <w:lang w:val="it-IT"/>
        </w:rPr>
      </w:pPr>
    </w:p>
    <w:p w14:paraId="0E3EAE21" w14:textId="77777777" w:rsidR="001D4122" w:rsidRPr="00CF3448" w:rsidRDefault="001D4122" w:rsidP="00D72098">
      <w:pPr>
        <w:rPr>
          <w:rFonts w:ascii="Aptos" w:hAnsi="Aptos"/>
          <w:sz w:val="2"/>
          <w:szCs w:val="2"/>
          <w:lang w:val="it-IT"/>
        </w:rPr>
      </w:pPr>
    </w:p>
    <w:p w14:paraId="15AADE50" w14:textId="77777777" w:rsidR="001D4122" w:rsidRPr="00CF3448" w:rsidRDefault="001D4122" w:rsidP="00D72098">
      <w:pPr>
        <w:rPr>
          <w:rFonts w:ascii="Aptos" w:hAnsi="Aptos"/>
          <w:sz w:val="2"/>
          <w:szCs w:val="2"/>
          <w:lang w:val="it-IT"/>
        </w:rPr>
      </w:pPr>
    </w:p>
    <w:p w14:paraId="571F70FD" w14:textId="77777777" w:rsidR="001D4122" w:rsidRPr="00CF3448" w:rsidRDefault="001D4122" w:rsidP="00D72098">
      <w:pPr>
        <w:rPr>
          <w:rFonts w:ascii="Aptos" w:hAnsi="Aptos"/>
          <w:sz w:val="2"/>
          <w:szCs w:val="2"/>
          <w:lang w:val="it-IT"/>
        </w:rPr>
      </w:pPr>
    </w:p>
    <w:p w14:paraId="6C3E7026" w14:textId="77777777" w:rsidR="001D4122" w:rsidRPr="00CF3448" w:rsidRDefault="001D4122" w:rsidP="00D72098">
      <w:pPr>
        <w:rPr>
          <w:rFonts w:ascii="Aptos" w:hAnsi="Aptos"/>
          <w:sz w:val="2"/>
          <w:szCs w:val="2"/>
          <w:lang w:val="it-IT"/>
        </w:rPr>
      </w:pPr>
    </w:p>
    <w:p w14:paraId="326164A1" w14:textId="77777777" w:rsidR="001D4122" w:rsidRPr="00CF3448" w:rsidRDefault="001D4122" w:rsidP="00D72098">
      <w:pPr>
        <w:rPr>
          <w:rFonts w:ascii="Aptos" w:hAnsi="Aptos"/>
          <w:sz w:val="2"/>
          <w:szCs w:val="2"/>
          <w:lang w:val="it-IT"/>
        </w:rPr>
      </w:pPr>
    </w:p>
    <w:p w14:paraId="5D5E53DF" w14:textId="77777777" w:rsidR="001D4122" w:rsidRPr="00CF3448" w:rsidRDefault="001D4122" w:rsidP="00D72098">
      <w:pPr>
        <w:rPr>
          <w:rFonts w:ascii="Aptos" w:hAnsi="Aptos"/>
          <w:sz w:val="2"/>
          <w:szCs w:val="2"/>
          <w:lang w:val="it-IT"/>
        </w:rPr>
      </w:pPr>
    </w:p>
    <w:p w14:paraId="06C4749F" w14:textId="77777777" w:rsidR="001D4122" w:rsidRPr="00CF3448" w:rsidRDefault="001D4122" w:rsidP="00D72098">
      <w:pPr>
        <w:rPr>
          <w:rFonts w:ascii="Aptos" w:hAnsi="Aptos"/>
          <w:sz w:val="2"/>
          <w:szCs w:val="2"/>
          <w:lang w:val="it-IT"/>
        </w:rPr>
      </w:pPr>
    </w:p>
    <w:p w14:paraId="39BAACBD" w14:textId="77777777" w:rsidR="001D4122" w:rsidRPr="00CF3448" w:rsidRDefault="001D4122" w:rsidP="00D72098">
      <w:pPr>
        <w:rPr>
          <w:rFonts w:ascii="Aptos" w:hAnsi="Aptos"/>
          <w:sz w:val="2"/>
          <w:szCs w:val="2"/>
          <w:lang w:val="it-IT"/>
        </w:rPr>
      </w:pPr>
    </w:p>
    <w:p w14:paraId="4981923F" w14:textId="77777777" w:rsidR="001D4122" w:rsidRPr="00CF3448" w:rsidRDefault="001D4122" w:rsidP="00D72098">
      <w:pPr>
        <w:rPr>
          <w:rFonts w:ascii="Aptos" w:hAnsi="Aptos"/>
          <w:sz w:val="2"/>
          <w:szCs w:val="2"/>
          <w:lang w:val="it-IT"/>
        </w:rPr>
      </w:pPr>
    </w:p>
    <w:p w14:paraId="0AD44E96" w14:textId="77777777" w:rsidR="001D4122" w:rsidRPr="00CF3448" w:rsidRDefault="001D4122" w:rsidP="00D72098">
      <w:pPr>
        <w:rPr>
          <w:rFonts w:ascii="Aptos" w:hAnsi="Aptos"/>
          <w:sz w:val="20"/>
          <w:szCs w:val="20"/>
          <w:lang w:val="it-IT"/>
        </w:rPr>
      </w:pPr>
    </w:p>
    <w:p w14:paraId="64E6B979" w14:textId="77777777" w:rsidR="001D4122" w:rsidRPr="00CF3448" w:rsidRDefault="001D4122" w:rsidP="00D72098">
      <w:pPr>
        <w:rPr>
          <w:rFonts w:ascii="Aptos" w:hAnsi="Aptos"/>
          <w:sz w:val="20"/>
          <w:szCs w:val="20"/>
          <w:lang w:val="it-IT"/>
        </w:rPr>
      </w:pPr>
    </w:p>
    <w:p w14:paraId="026655BD" w14:textId="77777777" w:rsidR="001D4122" w:rsidRPr="00CF3448" w:rsidRDefault="001D4122" w:rsidP="00D72098">
      <w:pPr>
        <w:rPr>
          <w:rFonts w:ascii="Aptos" w:hAnsi="Aptos"/>
          <w:sz w:val="2"/>
          <w:szCs w:val="2"/>
          <w:lang w:val="it-IT"/>
        </w:rPr>
      </w:pPr>
    </w:p>
    <w:p w14:paraId="2AF3F406" w14:textId="77777777" w:rsidR="001D4122" w:rsidRPr="00CF3448" w:rsidRDefault="001D4122" w:rsidP="00D72098">
      <w:pPr>
        <w:rPr>
          <w:rFonts w:ascii="Aptos" w:hAnsi="Aptos"/>
          <w:sz w:val="2"/>
          <w:szCs w:val="2"/>
          <w:lang w:val="it-IT"/>
        </w:rPr>
      </w:pPr>
    </w:p>
    <w:p w14:paraId="6BE56525" w14:textId="77777777" w:rsidR="001D4122" w:rsidRPr="00CF3448" w:rsidRDefault="001D4122" w:rsidP="00D72098">
      <w:pPr>
        <w:rPr>
          <w:rFonts w:ascii="Aptos" w:hAnsi="Aptos"/>
          <w:sz w:val="2"/>
          <w:szCs w:val="2"/>
          <w:lang w:val="it-IT"/>
        </w:rPr>
      </w:pPr>
    </w:p>
    <w:p w14:paraId="5A661A8D" w14:textId="77777777" w:rsidR="001D4122" w:rsidRPr="00CF3448" w:rsidRDefault="001D4122" w:rsidP="00D72098">
      <w:pPr>
        <w:rPr>
          <w:rFonts w:ascii="Aptos" w:hAnsi="Aptos"/>
          <w:sz w:val="2"/>
          <w:szCs w:val="2"/>
          <w:lang w:val="it-IT"/>
        </w:rPr>
      </w:pPr>
    </w:p>
    <w:p w14:paraId="1A157276" w14:textId="77777777" w:rsidR="001D4122" w:rsidRPr="00CF3448" w:rsidRDefault="001D4122" w:rsidP="00D72098">
      <w:pPr>
        <w:rPr>
          <w:rFonts w:ascii="Aptos" w:hAnsi="Aptos"/>
          <w:sz w:val="2"/>
          <w:szCs w:val="2"/>
          <w:lang w:val="it-IT"/>
        </w:rPr>
      </w:pPr>
    </w:p>
    <w:p w14:paraId="43D4C72C" w14:textId="77777777" w:rsidR="001D4122" w:rsidRPr="00CF3448" w:rsidRDefault="001D4122" w:rsidP="00D72098">
      <w:pPr>
        <w:rPr>
          <w:rFonts w:ascii="Aptos" w:hAnsi="Aptos"/>
          <w:sz w:val="2"/>
          <w:szCs w:val="2"/>
          <w:lang w:val="it-IT"/>
        </w:rPr>
      </w:pPr>
    </w:p>
    <w:p w14:paraId="54E9C690" w14:textId="77777777" w:rsidR="001D4122" w:rsidRPr="00CF3448" w:rsidRDefault="001D4122" w:rsidP="00D72098">
      <w:pPr>
        <w:rPr>
          <w:rFonts w:ascii="Aptos" w:hAnsi="Aptos"/>
          <w:sz w:val="2"/>
          <w:szCs w:val="2"/>
          <w:lang w:val="it-IT"/>
        </w:rPr>
      </w:pPr>
    </w:p>
    <w:p w14:paraId="27736B83" w14:textId="77777777" w:rsidR="001D4122" w:rsidRPr="00CF3448" w:rsidRDefault="001D4122" w:rsidP="00D72098">
      <w:pPr>
        <w:rPr>
          <w:rFonts w:ascii="Aptos" w:hAnsi="Aptos"/>
          <w:sz w:val="2"/>
          <w:szCs w:val="2"/>
          <w:lang w:val="it-IT"/>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1E3A7CEF" w14:textId="77777777">
        <w:trPr>
          <w:trHeight w:val="454"/>
        </w:trPr>
        <w:tc>
          <w:tcPr>
            <w:tcW w:w="928" w:type="dxa"/>
            <w:tcBorders>
              <w:top w:val="single" w:sz="12" w:space="0" w:color="auto"/>
              <w:left w:val="single" w:sz="12" w:space="0" w:color="auto"/>
              <w:bottom w:val="single" w:sz="12" w:space="0" w:color="auto"/>
            </w:tcBorders>
            <w:vAlign w:val="center"/>
          </w:tcPr>
          <w:p w14:paraId="11F05B5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CEC7E15" w14:textId="77777777" w:rsidR="00D72098" w:rsidRPr="00CF3448" w:rsidRDefault="00D72098" w:rsidP="00D72098">
            <w:pPr>
              <w:jc w:val="center"/>
              <w:rPr>
                <w:rFonts w:ascii="Aptos" w:hAnsi="Aptos"/>
                <w:b/>
                <w:sz w:val="40"/>
                <w:szCs w:val="40"/>
              </w:rPr>
            </w:pPr>
            <w:r w:rsidRPr="00CF3448">
              <w:rPr>
                <w:rFonts w:ascii="Aptos" w:hAnsi="Aptos"/>
                <w:b/>
                <w:sz w:val="40"/>
                <w:szCs w:val="40"/>
              </w:rPr>
              <w:t>3</w:t>
            </w:r>
          </w:p>
        </w:tc>
        <w:tc>
          <w:tcPr>
            <w:tcW w:w="896" w:type="dxa"/>
            <w:tcBorders>
              <w:top w:val="single" w:sz="12" w:space="0" w:color="auto"/>
              <w:bottom w:val="single" w:sz="12" w:space="0" w:color="auto"/>
            </w:tcBorders>
            <w:vAlign w:val="center"/>
          </w:tcPr>
          <w:p w14:paraId="27ADB9EE" w14:textId="77777777" w:rsidR="00D72098" w:rsidRPr="00CF3448" w:rsidRDefault="00D72098" w:rsidP="00D72098">
            <w:pP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EC2B22E" w14:textId="77777777" w:rsidR="00D72098" w:rsidRPr="00CF3448" w:rsidRDefault="00D72098" w:rsidP="00D72098">
            <w:pPr>
              <w:pStyle w:val="Titoloschede"/>
              <w:rPr>
                <w:rFonts w:ascii="Aptos" w:hAnsi="Aptos"/>
              </w:rPr>
            </w:pPr>
            <w:r w:rsidRPr="00CF3448">
              <w:rPr>
                <w:rFonts w:ascii="Aptos" w:hAnsi="Aptos"/>
              </w:rPr>
              <w:t>Sci</w:t>
            </w:r>
            <w:r w:rsidR="00776EA6" w:rsidRPr="00CF3448">
              <w:rPr>
                <w:rFonts w:ascii="Aptos" w:hAnsi="Aptos"/>
              </w:rPr>
              <w:t>v</w:t>
            </w:r>
            <w:r w:rsidRPr="00CF3448">
              <w:rPr>
                <w:rFonts w:ascii="Aptos" w:hAnsi="Aptos"/>
              </w:rPr>
              <w:t>olamenti, inciampi, cadute</w:t>
            </w:r>
          </w:p>
        </w:tc>
      </w:tr>
      <w:tr w:rsidR="00D72098" w:rsidRPr="00CF3448" w14:paraId="07C6F808" w14:textId="77777777">
        <w:trPr>
          <w:trHeight w:val="454"/>
        </w:trPr>
        <w:tc>
          <w:tcPr>
            <w:tcW w:w="2464" w:type="dxa"/>
            <w:gridSpan w:val="3"/>
            <w:tcBorders>
              <w:top w:val="single" w:sz="12" w:space="0" w:color="auto"/>
              <w:left w:val="single" w:sz="4" w:space="0" w:color="auto"/>
              <w:bottom w:val="single" w:sz="4" w:space="0" w:color="auto"/>
            </w:tcBorders>
          </w:tcPr>
          <w:p w14:paraId="44D797B8" w14:textId="77777777" w:rsidR="00D72098" w:rsidRPr="00CF3448" w:rsidRDefault="00D72098" w:rsidP="00D72098">
            <w:pPr>
              <w:rPr>
                <w:rFonts w:ascii="Aptos" w:hAnsi="Aptos"/>
                <w:b/>
              </w:rPr>
            </w:pPr>
            <w:r w:rsidRPr="00CF3448">
              <w:rPr>
                <w:rFonts w:ascii="Aptos" w:hAnsi="Aptos"/>
                <w:b/>
              </w:rPr>
              <w:t>Possibili cause</w:t>
            </w:r>
          </w:p>
          <w:p w14:paraId="1DE43ED8"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84BA581" w14:textId="77777777" w:rsidR="00D72098" w:rsidRPr="00CF3448" w:rsidRDefault="00D72098" w:rsidP="00D72098">
            <w:pPr>
              <w:rPr>
                <w:rFonts w:ascii="Aptos" w:hAnsi="Aptos"/>
                <w:b/>
                <w:sz w:val="18"/>
                <w:lang w:val="it-IT"/>
              </w:rPr>
            </w:pPr>
            <w:r w:rsidRPr="00CF3448">
              <w:rPr>
                <w:rFonts w:ascii="Aptos" w:hAnsi="Aptos"/>
                <w:b/>
                <w:sz w:val="18"/>
                <w:lang w:val="it-IT"/>
              </w:rPr>
              <w:t>Presenza di pavimenti con superfici irregolari, scivolose, bagnate</w:t>
            </w:r>
          </w:p>
          <w:p w14:paraId="6919392D" w14:textId="77777777" w:rsidR="00D72098" w:rsidRPr="00CF3448" w:rsidRDefault="00D72098" w:rsidP="00D72098">
            <w:pPr>
              <w:rPr>
                <w:rFonts w:ascii="Aptos" w:hAnsi="Aptos"/>
                <w:b/>
                <w:sz w:val="18"/>
                <w:lang w:val="it-IT"/>
              </w:rPr>
            </w:pPr>
            <w:r w:rsidRPr="00CF3448">
              <w:rPr>
                <w:rFonts w:ascii="Aptos" w:hAnsi="Aptos"/>
                <w:b/>
                <w:sz w:val="18"/>
                <w:lang w:val="it-IT"/>
              </w:rPr>
              <w:t>Presenza di ingombri nelle vie di passaggio</w:t>
            </w:r>
          </w:p>
          <w:p w14:paraId="07B36218" w14:textId="77777777" w:rsidR="00D72098" w:rsidRPr="00CF3448" w:rsidRDefault="00D72098" w:rsidP="00D72098">
            <w:pPr>
              <w:rPr>
                <w:rFonts w:ascii="Aptos" w:hAnsi="Aptos"/>
                <w:sz w:val="18"/>
              </w:rPr>
            </w:pPr>
            <w:r w:rsidRPr="00CF3448">
              <w:rPr>
                <w:rFonts w:ascii="Aptos" w:hAnsi="Aptos"/>
                <w:b/>
                <w:sz w:val="18"/>
              </w:rPr>
              <w:t>Ribaltamento sedili</w:t>
            </w:r>
          </w:p>
        </w:tc>
      </w:tr>
      <w:tr w:rsidR="00D72098" w:rsidRPr="00CF3448" w14:paraId="050F5AEA" w14:textId="77777777">
        <w:trPr>
          <w:trHeight w:val="454"/>
        </w:trPr>
        <w:tc>
          <w:tcPr>
            <w:tcW w:w="2464" w:type="dxa"/>
            <w:gridSpan w:val="3"/>
            <w:tcBorders>
              <w:top w:val="single" w:sz="4" w:space="0" w:color="auto"/>
              <w:left w:val="single" w:sz="4" w:space="0" w:color="auto"/>
              <w:bottom w:val="single" w:sz="4" w:space="0" w:color="auto"/>
            </w:tcBorders>
          </w:tcPr>
          <w:p w14:paraId="7725FF0E" w14:textId="77777777" w:rsidR="00D72098" w:rsidRPr="00CF3448" w:rsidRDefault="00D72098" w:rsidP="00D72098">
            <w:pPr>
              <w:rPr>
                <w:rFonts w:ascii="Aptos" w:hAnsi="Aptos"/>
                <w:b/>
              </w:rPr>
            </w:pPr>
            <w:r w:rsidRPr="00CF3448">
              <w:rPr>
                <w:rFonts w:ascii="Aptos" w:hAnsi="Aptos"/>
                <w:b/>
              </w:rPr>
              <w:t>Effetti del rischio</w:t>
            </w:r>
          </w:p>
        </w:tc>
        <w:tc>
          <w:tcPr>
            <w:tcW w:w="7555" w:type="dxa"/>
            <w:tcBorders>
              <w:top w:val="single" w:sz="4" w:space="0" w:color="auto"/>
              <w:bottom w:val="single" w:sz="4" w:space="0" w:color="auto"/>
              <w:right w:val="single" w:sz="4" w:space="0" w:color="auto"/>
            </w:tcBorders>
          </w:tcPr>
          <w:p w14:paraId="07B6A61D" w14:textId="77777777" w:rsidR="00D72098" w:rsidRPr="00CF3448" w:rsidRDefault="00D72098" w:rsidP="00D72098">
            <w:pPr>
              <w:rPr>
                <w:rFonts w:ascii="Aptos" w:hAnsi="Aptos"/>
                <w:sz w:val="18"/>
              </w:rPr>
            </w:pPr>
            <w:r w:rsidRPr="00CF3448">
              <w:rPr>
                <w:rFonts w:ascii="Aptos" w:hAnsi="Aptos"/>
                <w:sz w:val="18"/>
              </w:rPr>
              <w:t>Lesioni.</w:t>
            </w:r>
          </w:p>
        </w:tc>
      </w:tr>
      <w:tr w:rsidR="00D72098" w:rsidRPr="001D73B4" w14:paraId="4BDAF75B" w14:textId="77777777">
        <w:trPr>
          <w:trHeight w:val="454"/>
        </w:trPr>
        <w:tc>
          <w:tcPr>
            <w:tcW w:w="2464" w:type="dxa"/>
            <w:gridSpan w:val="3"/>
            <w:tcBorders>
              <w:top w:val="single" w:sz="4" w:space="0" w:color="auto"/>
              <w:left w:val="single" w:sz="4" w:space="0" w:color="auto"/>
              <w:bottom w:val="single" w:sz="4" w:space="0" w:color="auto"/>
            </w:tcBorders>
          </w:tcPr>
          <w:p w14:paraId="391F7536" w14:textId="77777777" w:rsidR="00D72098" w:rsidRPr="00CF3448" w:rsidRDefault="00D72098" w:rsidP="00D72098">
            <w:pPr>
              <w:rPr>
                <w:rFonts w:ascii="Aptos" w:hAnsi="Aptos"/>
                <w:b/>
              </w:rPr>
            </w:pPr>
            <w:r w:rsidRPr="00CF3448">
              <w:rPr>
                <w:rFonts w:ascii="Aptos" w:hAnsi="Aptos"/>
                <w:b/>
              </w:rPr>
              <w:t>Procedure di lavoro</w:t>
            </w:r>
          </w:p>
          <w:p w14:paraId="06E066EC"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69D91817" w14:textId="77777777" w:rsidR="00D72098" w:rsidRPr="00CF3448" w:rsidRDefault="00D72098" w:rsidP="00D72098">
            <w:pPr>
              <w:rPr>
                <w:rFonts w:ascii="Aptos" w:hAnsi="Aptos"/>
                <w:sz w:val="18"/>
                <w:lang w:val="it-IT"/>
              </w:rPr>
            </w:pPr>
            <w:r w:rsidRPr="00CF3448">
              <w:rPr>
                <w:rFonts w:ascii="Aptos" w:hAnsi="Aptos"/>
                <w:sz w:val="18"/>
                <w:lang w:val="it-IT"/>
              </w:rPr>
              <w:t xml:space="preserve">Gli spazi di lavoro, i percorsi pedonali (normali e di emergenza) e le scale </w:t>
            </w:r>
          </w:p>
          <w:p w14:paraId="487E1893" w14:textId="77777777" w:rsidR="00D72098" w:rsidRPr="00CF3448" w:rsidRDefault="00D72098" w:rsidP="00D72098">
            <w:pPr>
              <w:rPr>
                <w:rFonts w:ascii="Aptos" w:hAnsi="Aptos"/>
                <w:sz w:val="18"/>
                <w:lang w:val="it-IT"/>
              </w:rPr>
            </w:pPr>
            <w:r w:rsidRPr="00CF3448">
              <w:rPr>
                <w:rFonts w:ascii="Aptos" w:hAnsi="Aptos"/>
                <w:sz w:val="18"/>
                <w:lang w:val="it-IT"/>
              </w:rPr>
              <w:t>devono essere correttamente realizzati e dimensionati;</w:t>
            </w:r>
          </w:p>
          <w:p w14:paraId="2881A0A9" w14:textId="77777777" w:rsidR="00D72098" w:rsidRPr="00CF3448" w:rsidRDefault="00D72098" w:rsidP="00D72098">
            <w:pPr>
              <w:rPr>
                <w:rFonts w:ascii="Aptos" w:hAnsi="Aptos"/>
                <w:sz w:val="18"/>
                <w:lang w:val="it-IT"/>
              </w:rPr>
            </w:pPr>
            <w:r w:rsidRPr="00CF3448">
              <w:rPr>
                <w:rFonts w:ascii="Aptos" w:hAnsi="Aptos"/>
                <w:sz w:val="18"/>
                <w:lang w:val="it-IT"/>
              </w:rPr>
              <w:t>devono essere adeguatamente illuminati;</w:t>
            </w:r>
          </w:p>
          <w:p w14:paraId="0FFD4465" w14:textId="77777777" w:rsidR="00D72098" w:rsidRPr="00CF3448" w:rsidRDefault="00D72098" w:rsidP="00D72098">
            <w:pPr>
              <w:rPr>
                <w:rFonts w:ascii="Aptos" w:hAnsi="Aptos"/>
                <w:sz w:val="18"/>
                <w:lang w:val="it-IT"/>
              </w:rPr>
            </w:pPr>
            <w:r w:rsidRPr="00CF3448">
              <w:rPr>
                <w:rFonts w:ascii="Aptos" w:hAnsi="Aptos"/>
                <w:sz w:val="18"/>
                <w:lang w:val="it-IT"/>
              </w:rPr>
              <w:t>devono avere una superficie antisdrucciolevole e la stessa deve essere mantenuta pulita ed asciutta.</w:t>
            </w:r>
          </w:p>
          <w:p w14:paraId="023597BC" w14:textId="77777777" w:rsidR="00D72098" w:rsidRPr="00CF3448" w:rsidRDefault="00D72098" w:rsidP="00D72098">
            <w:pPr>
              <w:rPr>
                <w:rFonts w:ascii="Aptos" w:hAnsi="Aptos"/>
                <w:sz w:val="18"/>
                <w:lang w:val="it-IT"/>
              </w:rPr>
            </w:pPr>
            <w:r w:rsidRPr="00CF3448">
              <w:rPr>
                <w:rFonts w:ascii="Aptos" w:hAnsi="Aptos"/>
                <w:sz w:val="18"/>
                <w:lang w:val="it-IT"/>
              </w:rPr>
              <w:t>Il deposito dei materiali deve avvenire in aree previste.</w:t>
            </w:r>
          </w:p>
          <w:p w14:paraId="5D0AADE2" w14:textId="77777777" w:rsidR="00D72098" w:rsidRPr="00CF3448" w:rsidRDefault="00D72098" w:rsidP="00D72098">
            <w:pPr>
              <w:rPr>
                <w:rFonts w:ascii="Aptos" w:hAnsi="Aptos"/>
                <w:sz w:val="18"/>
                <w:lang w:val="it-IT"/>
              </w:rPr>
            </w:pPr>
            <w:r w:rsidRPr="00CF3448">
              <w:rPr>
                <w:rFonts w:ascii="Aptos" w:hAnsi="Aptos"/>
                <w:sz w:val="18"/>
                <w:lang w:val="it-IT"/>
              </w:rPr>
              <w:t>Le sedie impiegate devono essere stabili.</w:t>
            </w:r>
          </w:p>
          <w:p w14:paraId="7DBDA5D8" w14:textId="77777777" w:rsidR="00D72098" w:rsidRPr="00CF3448" w:rsidRDefault="00D72098" w:rsidP="00D72098">
            <w:pPr>
              <w:rPr>
                <w:rFonts w:ascii="Aptos" w:hAnsi="Aptos"/>
                <w:sz w:val="18"/>
                <w:lang w:val="it-IT"/>
              </w:rPr>
            </w:pPr>
          </w:p>
          <w:p w14:paraId="6F905224" w14:textId="77777777" w:rsidR="00D72098" w:rsidRPr="00CF3448" w:rsidRDefault="00D72098" w:rsidP="00D72098">
            <w:pPr>
              <w:rPr>
                <w:rFonts w:ascii="Aptos" w:hAnsi="Aptos"/>
                <w:sz w:val="18"/>
                <w:lang w:val="it-IT"/>
              </w:rPr>
            </w:pPr>
            <w:r w:rsidRPr="00CF3448">
              <w:rPr>
                <w:rFonts w:ascii="Aptos" w:hAnsi="Aptos"/>
                <w:sz w:val="18"/>
                <w:lang w:val="it-IT"/>
              </w:rPr>
              <w:t>Gli spazi di lavoro, i percorsi pedonali (normali e di emergenza) e le scale devono essere mantenuti liberi da ostacoli.</w:t>
            </w:r>
          </w:p>
          <w:p w14:paraId="0EAC26E4" w14:textId="77777777" w:rsidR="00D72098" w:rsidRPr="00CF3448" w:rsidRDefault="00D72098" w:rsidP="00D72098">
            <w:pPr>
              <w:rPr>
                <w:rFonts w:ascii="Aptos" w:hAnsi="Aptos"/>
                <w:sz w:val="18"/>
                <w:lang w:val="it-IT"/>
              </w:rPr>
            </w:pPr>
            <w:r w:rsidRPr="00CF3448">
              <w:rPr>
                <w:rFonts w:ascii="Aptos" w:hAnsi="Aptos"/>
                <w:sz w:val="18"/>
                <w:lang w:val="it-IT"/>
              </w:rPr>
              <w:t>I conduttori elettrici flessibili impiegati per derivazioni provvisorie o per l’alimentazione di macchine portatili o mobili, nonché i tubi dell’impianto dell’aria compressa devono essere posizionati in modo che non siano di intralcio a persone e mezzi.</w:t>
            </w:r>
          </w:p>
          <w:p w14:paraId="7D5CBD62" w14:textId="77777777" w:rsidR="00D72098" w:rsidRPr="00CF3448" w:rsidRDefault="00D72098" w:rsidP="00D72098">
            <w:pPr>
              <w:rPr>
                <w:rFonts w:ascii="Aptos" w:hAnsi="Aptos"/>
                <w:sz w:val="18"/>
                <w:lang w:val="it-IT"/>
              </w:rPr>
            </w:pPr>
            <w:r w:rsidRPr="00CF3448">
              <w:rPr>
                <w:rFonts w:ascii="Aptos" w:hAnsi="Aptos"/>
                <w:sz w:val="18"/>
                <w:lang w:val="it-IT"/>
              </w:rPr>
              <w:t>Tutti gli addetti sono tenuti ad indossare calzature idonee.</w:t>
            </w:r>
          </w:p>
          <w:p w14:paraId="69DA6085" w14:textId="77777777" w:rsidR="00D72098" w:rsidRPr="00CF3448" w:rsidRDefault="00D72098" w:rsidP="00D72098">
            <w:pPr>
              <w:rPr>
                <w:rFonts w:ascii="Aptos" w:hAnsi="Aptos"/>
                <w:sz w:val="18"/>
                <w:lang w:val="it-IT"/>
              </w:rPr>
            </w:pPr>
          </w:p>
          <w:p w14:paraId="79B5BB2F" w14:textId="77777777" w:rsidR="00D72098" w:rsidRPr="00CF3448" w:rsidRDefault="00D72098" w:rsidP="00D72098">
            <w:pPr>
              <w:rPr>
                <w:rFonts w:ascii="Aptos" w:hAnsi="Aptos"/>
                <w:sz w:val="18"/>
                <w:lang w:val="it-IT"/>
              </w:rPr>
            </w:pPr>
            <w:r w:rsidRPr="00CF3448">
              <w:rPr>
                <w:rFonts w:ascii="Aptos" w:hAnsi="Aptos"/>
                <w:sz w:val="18"/>
                <w:lang w:val="it-IT"/>
              </w:rPr>
              <w:t>I lavori di pulizia delle pavimentazioni devono avvenire in assenza di personale e segnalando le porzioni di pavimento bagnato.</w:t>
            </w:r>
          </w:p>
        </w:tc>
      </w:tr>
      <w:tr w:rsidR="00D72098" w:rsidRPr="00CF3448" w14:paraId="3AAC6446" w14:textId="77777777">
        <w:trPr>
          <w:trHeight w:val="454"/>
        </w:trPr>
        <w:tc>
          <w:tcPr>
            <w:tcW w:w="2464" w:type="dxa"/>
            <w:gridSpan w:val="3"/>
            <w:tcBorders>
              <w:top w:val="single" w:sz="4" w:space="0" w:color="auto"/>
              <w:left w:val="single" w:sz="4" w:space="0" w:color="auto"/>
              <w:bottom w:val="single" w:sz="4" w:space="0" w:color="auto"/>
            </w:tcBorders>
          </w:tcPr>
          <w:p w14:paraId="2A502C83"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0C857E2" w14:textId="77777777" w:rsidR="00D72098" w:rsidRPr="00CF3448" w:rsidRDefault="00D72098" w:rsidP="00D72098">
            <w:pPr>
              <w:rPr>
                <w:rFonts w:ascii="Aptos" w:hAnsi="Aptos"/>
                <w:sz w:val="18"/>
              </w:rPr>
            </w:pPr>
            <w:r w:rsidRPr="00CF3448">
              <w:rPr>
                <w:rFonts w:ascii="Aptos" w:hAnsi="Aptos"/>
                <w:sz w:val="18"/>
              </w:rPr>
              <w:t>Calzature con suola antiscivolo.</w:t>
            </w:r>
          </w:p>
          <w:p w14:paraId="00E05F15" w14:textId="77777777" w:rsidR="00D72098" w:rsidRPr="00CF3448" w:rsidRDefault="00D72098" w:rsidP="00D72098">
            <w:pPr>
              <w:rPr>
                <w:rFonts w:ascii="Aptos" w:hAnsi="Aptos"/>
                <w:sz w:val="18"/>
              </w:rPr>
            </w:pPr>
          </w:p>
        </w:tc>
      </w:tr>
    </w:tbl>
    <w:p w14:paraId="028F9B64" w14:textId="77777777" w:rsidR="00D72098" w:rsidRPr="00CF3448" w:rsidRDefault="00D72098" w:rsidP="00D72098">
      <w:pPr>
        <w:rPr>
          <w:rFonts w:ascii="Aptos" w:hAnsi="Aptos"/>
        </w:rPr>
      </w:pPr>
    </w:p>
    <w:p w14:paraId="5A48EE9E"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6A4EDC2C" w14:textId="77777777">
        <w:trPr>
          <w:trHeight w:val="454"/>
        </w:trPr>
        <w:tc>
          <w:tcPr>
            <w:tcW w:w="928" w:type="dxa"/>
            <w:tcBorders>
              <w:top w:val="single" w:sz="12" w:space="0" w:color="auto"/>
              <w:left w:val="single" w:sz="12" w:space="0" w:color="auto"/>
              <w:bottom w:val="single" w:sz="12" w:space="0" w:color="auto"/>
            </w:tcBorders>
            <w:vAlign w:val="center"/>
          </w:tcPr>
          <w:p w14:paraId="3AF7127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338B713D" w14:textId="77777777" w:rsidR="00D72098" w:rsidRPr="00CF3448" w:rsidRDefault="00D72098" w:rsidP="00D72098">
            <w:pPr>
              <w:jc w:val="center"/>
              <w:rPr>
                <w:rFonts w:ascii="Aptos" w:hAnsi="Aptos"/>
                <w:b/>
                <w:sz w:val="40"/>
                <w:szCs w:val="40"/>
              </w:rPr>
            </w:pPr>
            <w:r w:rsidRPr="00CF3448">
              <w:rPr>
                <w:rFonts w:ascii="Aptos" w:hAnsi="Aptos"/>
                <w:b/>
                <w:sz w:val="40"/>
                <w:szCs w:val="40"/>
              </w:rPr>
              <w:t>4</w:t>
            </w:r>
          </w:p>
        </w:tc>
        <w:tc>
          <w:tcPr>
            <w:tcW w:w="896" w:type="dxa"/>
            <w:tcBorders>
              <w:top w:val="single" w:sz="12" w:space="0" w:color="auto"/>
              <w:bottom w:val="single" w:sz="12" w:space="0" w:color="auto"/>
            </w:tcBorders>
            <w:vAlign w:val="center"/>
          </w:tcPr>
          <w:p w14:paraId="0783F220" w14:textId="77777777" w:rsidR="00D72098" w:rsidRPr="00CF3448" w:rsidRDefault="00D72098" w:rsidP="00D72098">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6BEC7B9B" w14:textId="77777777" w:rsidR="00D72098" w:rsidRPr="00CF3448" w:rsidRDefault="00D72098" w:rsidP="00D72098">
            <w:pPr>
              <w:pStyle w:val="Titoloschede"/>
              <w:rPr>
                <w:rFonts w:ascii="Aptos" w:hAnsi="Aptos"/>
              </w:rPr>
            </w:pPr>
            <w:r w:rsidRPr="00CF3448">
              <w:rPr>
                <w:rFonts w:ascii="Aptos" w:hAnsi="Aptos"/>
              </w:rPr>
              <w:t xml:space="preserve">Caduta dall’alto (luoghi di lavoro in quota) </w:t>
            </w:r>
          </w:p>
        </w:tc>
      </w:tr>
      <w:tr w:rsidR="00D72098" w:rsidRPr="001D73B4" w14:paraId="6576A94D" w14:textId="77777777">
        <w:trPr>
          <w:trHeight w:val="454"/>
        </w:trPr>
        <w:tc>
          <w:tcPr>
            <w:tcW w:w="2464" w:type="dxa"/>
            <w:gridSpan w:val="3"/>
            <w:tcBorders>
              <w:top w:val="single" w:sz="12" w:space="0" w:color="auto"/>
              <w:left w:val="single" w:sz="4" w:space="0" w:color="auto"/>
              <w:bottom w:val="single" w:sz="4" w:space="0" w:color="auto"/>
            </w:tcBorders>
          </w:tcPr>
          <w:p w14:paraId="6E616F5B" w14:textId="77777777" w:rsidR="00D72098" w:rsidRPr="00CF3448" w:rsidRDefault="00D72098" w:rsidP="00D72098">
            <w:pPr>
              <w:rPr>
                <w:rFonts w:ascii="Aptos" w:hAnsi="Aptos"/>
                <w:b/>
              </w:rPr>
            </w:pPr>
            <w:r w:rsidRPr="00CF3448">
              <w:rPr>
                <w:rFonts w:ascii="Aptos" w:hAnsi="Aptos"/>
                <w:b/>
              </w:rPr>
              <w:t>Possibili cause</w:t>
            </w:r>
          </w:p>
          <w:p w14:paraId="2AF9DB10"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4E55C8F5" w14:textId="77777777" w:rsidR="00D72098" w:rsidRPr="00CF3448" w:rsidRDefault="00D72098" w:rsidP="00D72098">
            <w:pPr>
              <w:rPr>
                <w:rFonts w:ascii="Aptos" w:hAnsi="Aptos"/>
                <w:b/>
                <w:sz w:val="18"/>
                <w:lang w:val="it-IT"/>
              </w:rPr>
            </w:pPr>
            <w:r w:rsidRPr="00CF3448">
              <w:rPr>
                <w:rFonts w:ascii="Aptos" w:hAnsi="Aptos"/>
                <w:b/>
                <w:sz w:val="18"/>
                <w:lang w:val="it-IT"/>
              </w:rPr>
              <w:t xml:space="preserve">Presenza di spazi di lavoro e/o zone di passaggio sopraelevati. </w:t>
            </w:r>
          </w:p>
          <w:p w14:paraId="4C0B382B" w14:textId="77777777" w:rsidR="00D72098" w:rsidRPr="00CF3448" w:rsidRDefault="00D72098" w:rsidP="00D72098">
            <w:pPr>
              <w:rPr>
                <w:rFonts w:ascii="Aptos" w:hAnsi="Aptos"/>
                <w:sz w:val="18"/>
                <w:lang w:val="it-IT"/>
              </w:rPr>
            </w:pPr>
          </w:p>
        </w:tc>
      </w:tr>
      <w:tr w:rsidR="00D72098" w:rsidRPr="00CF3448" w14:paraId="0B9853F4" w14:textId="77777777">
        <w:trPr>
          <w:trHeight w:val="454"/>
        </w:trPr>
        <w:tc>
          <w:tcPr>
            <w:tcW w:w="2464" w:type="dxa"/>
            <w:gridSpan w:val="3"/>
            <w:tcBorders>
              <w:top w:val="single" w:sz="4" w:space="0" w:color="auto"/>
              <w:left w:val="single" w:sz="4" w:space="0" w:color="auto"/>
              <w:bottom w:val="single" w:sz="4" w:space="0" w:color="auto"/>
            </w:tcBorders>
          </w:tcPr>
          <w:p w14:paraId="1449ED74" w14:textId="77777777" w:rsidR="00D72098" w:rsidRPr="00CF3448" w:rsidRDefault="00D72098" w:rsidP="00D72098">
            <w:pPr>
              <w:rPr>
                <w:rFonts w:ascii="Aptos" w:hAnsi="Aptos"/>
                <w:b/>
              </w:rPr>
            </w:pPr>
            <w:r w:rsidRPr="00CF3448">
              <w:rPr>
                <w:rFonts w:ascii="Aptos" w:hAnsi="Aptos"/>
                <w:b/>
              </w:rPr>
              <w:t>Effetti del rischio</w:t>
            </w:r>
          </w:p>
          <w:p w14:paraId="732745FE"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4B50CB8" w14:textId="77777777" w:rsidR="00D72098" w:rsidRPr="00CF3448" w:rsidRDefault="00D72098" w:rsidP="00D72098">
            <w:pPr>
              <w:rPr>
                <w:rFonts w:ascii="Aptos" w:hAnsi="Aptos"/>
                <w:sz w:val="18"/>
              </w:rPr>
            </w:pPr>
            <w:r w:rsidRPr="00CF3448">
              <w:rPr>
                <w:rFonts w:ascii="Aptos" w:hAnsi="Aptos"/>
                <w:sz w:val="18"/>
              </w:rPr>
              <w:t>Lesioni di gravità variabile.</w:t>
            </w:r>
          </w:p>
          <w:p w14:paraId="70B5DAD0" w14:textId="77777777" w:rsidR="00D72098" w:rsidRPr="00CF3448" w:rsidRDefault="00D72098" w:rsidP="00D72098">
            <w:pPr>
              <w:rPr>
                <w:rFonts w:ascii="Aptos" w:hAnsi="Aptos"/>
                <w:sz w:val="18"/>
              </w:rPr>
            </w:pPr>
          </w:p>
        </w:tc>
      </w:tr>
      <w:tr w:rsidR="00D72098" w:rsidRPr="001D73B4" w14:paraId="2F5CBD81" w14:textId="77777777">
        <w:trPr>
          <w:trHeight w:val="454"/>
        </w:trPr>
        <w:tc>
          <w:tcPr>
            <w:tcW w:w="2464" w:type="dxa"/>
            <w:gridSpan w:val="3"/>
            <w:tcBorders>
              <w:top w:val="single" w:sz="4" w:space="0" w:color="auto"/>
              <w:left w:val="single" w:sz="4" w:space="0" w:color="auto"/>
              <w:bottom w:val="single" w:sz="4" w:space="0" w:color="auto"/>
            </w:tcBorders>
          </w:tcPr>
          <w:p w14:paraId="6DD96AD0" w14:textId="77777777" w:rsidR="00D72098" w:rsidRPr="00CF3448" w:rsidRDefault="00D72098" w:rsidP="00D72098">
            <w:pPr>
              <w:rPr>
                <w:rFonts w:ascii="Aptos" w:hAnsi="Aptos"/>
                <w:b/>
              </w:rPr>
            </w:pPr>
            <w:r w:rsidRPr="00CF3448">
              <w:rPr>
                <w:rFonts w:ascii="Aptos" w:hAnsi="Aptos"/>
                <w:b/>
              </w:rPr>
              <w:t>Procedure di lavoro</w:t>
            </w:r>
          </w:p>
          <w:p w14:paraId="48E3B016"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61E725DD" w14:textId="77777777" w:rsidR="00D72098" w:rsidRPr="00CF3448" w:rsidRDefault="00D72098" w:rsidP="00D72098">
            <w:pPr>
              <w:rPr>
                <w:rFonts w:ascii="Aptos" w:hAnsi="Aptos"/>
                <w:sz w:val="18"/>
                <w:lang w:val="it-IT"/>
              </w:rPr>
            </w:pPr>
            <w:r w:rsidRPr="00CF3448">
              <w:rPr>
                <w:rFonts w:ascii="Aptos" w:hAnsi="Aptos"/>
                <w:sz w:val="18"/>
                <w:lang w:val="it-IT"/>
              </w:rPr>
              <w:t>Tutti i lati liberi di luoghi di lavoro o di passaggio sopraelevati (di norma con dislivello maggiore di 2 metri) devono essere dotati di idoneo parapetto.</w:t>
            </w:r>
          </w:p>
          <w:p w14:paraId="7BA4825F" w14:textId="77777777" w:rsidR="00D72098" w:rsidRPr="00CF3448" w:rsidRDefault="00D72098" w:rsidP="00D72098">
            <w:pPr>
              <w:rPr>
                <w:rFonts w:ascii="Aptos" w:hAnsi="Aptos"/>
                <w:sz w:val="18"/>
                <w:lang w:val="it-IT"/>
              </w:rPr>
            </w:pPr>
            <w:r w:rsidRPr="00CF3448">
              <w:rPr>
                <w:rFonts w:ascii="Aptos" w:hAnsi="Aptos"/>
                <w:sz w:val="18"/>
                <w:lang w:val="it-IT"/>
              </w:rPr>
              <w:t>Il soppalco deve essere dotato di un  varco per l’entrata dei materiali provvisto di barriere mobili non asportabili.</w:t>
            </w:r>
          </w:p>
          <w:p w14:paraId="712A76B6" w14:textId="77777777" w:rsidR="00D72098" w:rsidRPr="00CF3448" w:rsidRDefault="00D72098" w:rsidP="00D72098">
            <w:pPr>
              <w:rPr>
                <w:rFonts w:ascii="Aptos" w:hAnsi="Aptos"/>
                <w:sz w:val="18"/>
                <w:lang w:val="it-IT"/>
              </w:rPr>
            </w:pPr>
            <w:r w:rsidRPr="00CF3448">
              <w:rPr>
                <w:rFonts w:ascii="Aptos" w:hAnsi="Aptos"/>
                <w:sz w:val="18"/>
                <w:lang w:val="it-IT"/>
              </w:rPr>
              <w:t>La conformazione delle finestre deve essere tale da consentire le operazioni di pulitura in condizioni di sicurezza (o dotati di dispositivi o attrezzature atte a conseguire il medesimo risultato).</w:t>
            </w:r>
          </w:p>
          <w:p w14:paraId="05191C3B" w14:textId="77777777" w:rsidR="00D72098" w:rsidRPr="00CF3448" w:rsidRDefault="00D72098" w:rsidP="00D72098">
            <w:pPr>
              <w:rPr>
                <w:rFonts w:ascii="Aptos" w:hAnsi="Aptos"/>
                <w:sz w:val="18"/>
                <w:lang w:val="it-IT"/>
              </w:rPr>
            </w:pPr>
          </w:p>
        </w:tc>
      </w:tr>
      <w:tr w:rsidR="00D72098" w:rsidRPr="001D73B4" w14:paraId="02296800" w14:textId="77777777">
        <w:trPr>
          <w:trHeight w:val="454"/>
        </w:trPr>
        <w:tc>
          <w:tcPr>
            <w:tcW w:w="2464" w:type="dxa"/>
            <w:gridSpan w:val="3"/>
            <w:tcBorders>
              <w:top w:val="single" w:sz="4" w:space="0" w:color="auto"/>
              <w:left w:val="single" w:sz="4" w:space="0" w:color="auto"/>
              <w:bottom w:val="single" w:sz="4" w:space="0" w:color="auto"/>
            </w:tcBorders>
          </w:tcPr>
          <w:p w14:paraId="13DECEF0"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5B59531" w14:textId="77777777" w:rsidR="00D72098" w:rsidRPr="00CF3448" w:rsidRDefault="00D72098" w:rsidP="00D72098">
            <w:pPr>
              <w:rPr>
                <w:rFonts w:ascii="Aptos" w:hAnsi="Aptos"/>
                <w:sz w:val="18"/>
                <w:lang w:val="it-IT"/>
              </w:rPr>
            </w:pPr>
            <w:r w:rsidRPr="00CF3448">
              <w:rPr>
                <w:rFonts w:ascii="Aptos" w:hAnsi="Aptos"/>
                <w:sz w:val="18"/>
                <w:lang w:val="it-IT"/>
              </w:rPr>
              <w:t>In mancanza di protezioni, anche se per limitati interventi, devono essere previsti dei dispositivi speciali anticaduta.</w:t>
            </w:r>
          </w:p>
        </w:tc>
      </w:tr>
    </w:tbl>
    <w:p w14:paraId="09876A65"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4C32B7B4" w14:textId="77777777">
        <w:trPr>
          <w:trHeight w:val="454"/>
        </w:trPr>
        <w:tc>
          <w:tcPr>
            <w:tcW w:w="928" w:type="dxa"/>
            <w:tcBorders>
              <w:top w:val="single" w:sz="12" w:space="0" w:color="auto"/>
              <w:left w:val="single" w:sz="12" w:space="0" w:color="auto"/>
              <w:bottom w:val="single" w:sz="12" w:space="0" w:color="auto"/>
            </w:tcBorders>
            <w:vAlign w:val="center"/>
          </w:tcPr>
          <w:p w14:paraId="2B09667B"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22AD5996" w14:textId="77777777" w:rsidR="00D72098" w:rsidRPr="00CF3448" w:rsidRDefault="00D72098" w:rsidP="00D72098">
            <w:pPr>
              <w:jc w:val="center"/>
              <w:rPr>
                <w:rFonts w:ascii="Aptos" w:hAnsi="Aptos"/>
                <w:b/>
                <w:sz w:val="40"/>
                <w:szCs w:val="40"/>
              </w:rPr>
            </w:pPr>
            <w:r w:rsidRPr="00CF3448">
              <w:rPr>
                <w:rFonts w:ascii="Aptos" w:hAnsi="Aptos"/>
                <w:b/>
                <w:sz w:val="40"/>
                <w:szCs w:val="40"/>
              </w:rPr>
              <w:t>5</w:t>
            </w:r>
          </w:p>
        </w:tc>
        <w:tc>
          <w:tcPr>
            <w:tcW w:w="896" w:type="dxa"/>
            <w:tcBorders>
              <w:top w:val="single" w:sz="12" w:space="0" w:color="auto"/>
              <w:bottom w:val="single" w:sz="12" w:space="0" w:color="auto"/>
            </w:tcBorders>
            <w:vAlign w:val="center"/>
          </w:tcPr>
          <w:p w14:paraId="6F52A312" w14:textId="77777777" w:rsidR="00D72098" w:rsidRPr="00CF3448" w:rsidRDefault="00D72098" w:rsidP="00D72098">
            <w:pP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5046EE59" w14:textId="77777777" w:rsidR="00D72098" w:rsidRPr="00CF3448" w:rsidRDefault="00D72098" w:rsidP="00D72098">
            <w:pPr>
              <w:pStyle w:val="Titoloschede"/>
              <w:rPr>
                <w:rFonts w:ascii="Aptos" w:hAnsi="Aptos"/>
              </w:rPr>
            </w:pPr>
            <w:r w:rsidRPr="00CF3448">
              <w:rPr>
                <w:rFonts w:ascii="Aptos" w:hAnsi="Aptos"/>
              </w:rPr>
              <w:t>Caduta dall’alto (uso di scale portatili)</w:t>
            </w:r>
          </w:p>
        </w:tc>
      </w:tr>
      <w:tr w:rsidR="00D72098" w:rsidRPr="001D73B4" w14:paraId="65A943EB" w14:textId="77777777">
        <w:trPr>
          <w:trHeight w:val="454"/>
        </w:trPr>
        <w:tc>
          <w:tcPr>
            <w:tcW w:w="2464" w:type="dxa"/>
            <w:gridSpan w:val="3"/>
            <w:tcBorders>
              <w:top w:val="single" w:sz="12" w:space="0" w:color="auto"/>
              <w:left w:val="single" w:sz="4" w:space="0" w:color="auto"/>
              <w:bottom w:val="single" w:sz="4" w:space="0" w:color="auto"/>
            </w:tcBorders>
          </w:tcPr>
          <w:p w14:paraId="50BE5965" w14:textId="77777777" w:rsidR="00D72098" w:rsidRPr="00CF3448" w:rsidRDefault="00D72098" w:rsidP="00D72098">
            <w:pPr>
              <w:rPr>
                <w:rFonts w:ascii="Aptos" w:hAnsi="Aptos"/>
                <w:b/>
              </w:rPr>
            </w:pPr>
            <w:r w:rsidRPr="00CF3448">
              <w:rPr>
                <w:rFonts w:ascii="Aptos" w:hAnsi="Aptos"/>
                <w:b/>
              </w:rPr>
              <w:t>Possibili cause</w:t>
            </w:r>
          </w:p>
          <w:p w14:paraId="31784BD6"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6F0229E8" w14:textId="77777777" w:rsidR="00D72098" w:rsidRPr="00CF3448" w:rsidRDefault="00D72098" w:rsidP="00D72098">
            <w:pPr>
              <w:rPr>
                <w:rFonts w:ascii="Aptos" w:hAnsi="Aptos"/>
                <w:b/>
                <w:sz w:val="18"/>
                <w:lang w:val="it-IT"/>
              </w:rPr>
            </w:pPr>
            <w:r w:rsidRPr="00CF3448">
              <w:rPr>
                <w:rFonts w:ascii="Aptos" w:hAnsi="Aptos"/>
                <w:b/>
                <w:sz w:val="18"/>
                <w:lang w:val="it-IT"/>
              </w:rPr>
              <w:t>Utilizzo di scale portatili nell’esecuzione di lavori in altezza.</w:t>
            </w:r>
          </w:p>
          <w:p w14:paraId="410E88F7" w14:textId="77777777" w:rsidR="00D72098" w:rsidRPr="00CF3448" w:rsidRDefault="00D72098" w:rsidP="00D72098">
            <w:pPr>
              <w:rPr>
                <w:rFonts w:ascii="Aptos" w:hAnsi="Aptos"/>
                <w:b/>
                <w:sz w:val="18"/>
                <w:lang w:val="it-IT"/>
              </w:rPr>
            </w:pPr>
            <w:r w:rsidRPr="00CF3448">
              <w:rPr>
                <w:rFonts w:ascii="Aptos" w:hAnsi="Aptos"/>
                <w:b/>
                <w:sz w:val="18"/>
                <w:lang w:val="it-IT"/>
              </w:rPr>
              <w:t>Utilizzo di scale portatili nel deposito e nel prelievo di oggetti in altezza.</w:t>
            </w:r>
          </w:p>
        </w:tc>
      </w:tr>
      <w:tr w:rsidR="00D72098" w:rsidRPr="00CF3448" w14:paraId="53F156C6" w14:textId="77777777">
        <w:trPr>
          <w:trHeight w:val="454"/>
        </w:trPr>
        <w:tc>
          <w:tcPr>
            <w:tcW w:w="2464" w:type="dxa"/>
            <w:gridSpan w:val="3"/>
            <w:tcBorders>
              <w:top w:val="single" w:sz="4" w:space="0" w:color="auto"/>
              <w:left w:val="single" w:sz="4" w:space="0" w:color="auto"/>
              <w:bottom w:val="single" w:sz="4" w:space="0" w:color="auto"/>
            </w:tcBorders>
          </w:tcPr>
          <w:p w14:paraId="299F868F" w14:textId="77777777" w:rsidR="00D72098" w:rsidRPr="00CF3448" w:rsidRDefault="00D72098" w:rsidP="00D72098">
            <w:pPr>
              <w:rPr>
                <w:rFonts w:ascii="Aptos" w:hAnsi="Aptos"/>
                <w:b/>
              </w:rPr>
            </w:pPr>
            <w:r w:rsidRPr="00CF3448">
              <w:rPr>
                <w:rFonts w:ascii="Aptos" w:hAnsi="Aptos"/>
                <w:b/>
              </w:rPr>
              <w:t>Effetti del rischio</w:t>
            </w:r>
          </w:p>
        </w:tc>
        <w:tc>
          <w:tcPr>
            <w:tcW w:w="7555" w:type="dxa"/>
            <w:tcBorders>
              <w:top w:val="single" w:sz="4" w:space="0" w:color="auto"/>
              <w:bottom w:val="single" w:sz="4" w:space="0" w:color="auto"/>
              <w:right w:val="single" w:sz="4" w:space="0" w:color="auto"/>
            </w:tcBorders>
          </w:tcPr>
          <w:p w14:paraId="67F9DCE9" w14:textId="77777777" w:rsidR="00D72098" w:rsidRPr="00CF3448" w:rsidRDefault="00D72098" w:rsidP="00D72098">
            <w:pPr>
              <w:rPr>
                <w:rFonts w:ascii="Aptos" w:hAnsi="Aptos"/>
                <w:sz w:val="18"/>
              </w:rPr>
            </w:pPr>
            <w:r w:rsidRPr="00CF3448">
              <w:rPr>
                <w:rFonts w:ascii="Aptos" w:hAnsi="Aptos"/>
                <w:sz w:val="18"/>
              </w:rPr>
              <w:t>Lesioni di gravità variabile.</w:t>
            </w:r>
          </w:p>
          <w:p w14:paraId="779CC2FD" w14:textId="77777777" w:rsidR="00D72098" w:rsidRPr="00CF3448" w:rsidRDefault="00D72098" w:rsidP="00D72098">
            <w:pPr>
              <w:rPr>
                <w:rFonts w:ascii="Aptos" w:hAnsi="Aptos"/>
                <w:sz w:val="18"/>
              </w:rPr>
            </w:pPr>
          </w:p>
        </w:tc>
      </w:tr>
      <w:tr w:rsidR="00D72098" w:rsidRPr="001D73B4" w14:paraId="44D0302F" w14:textId="77777777">
        <w:trPr>
          <w:trHeight w:val="454"/>
        </w:trPr>
        <w:tc>
          <w:tcPr>
            <w:tcW w:w="2464" w:type="dxa"/>
            <w:gridSpan w:val="3"/>
            <w:tcBorders>
              <w:top w:val="single" w:sz="4" w:space="0" w:color="auto"/>
              <w:left w:val="single" w:sz="4" w:space="0" w:color="auto"/>
              <w:bottom w:val="single" w:sz="4" w:space="0" w:color="auto"/>
            </w:tcBorders>
          </w:tcPr>
          <w:p w14:paraId="6C9AD54D" w14:textId="77777777" w:rsidR="00D72098" w:rsidRPr="00CF3448" w:rsidRDefault="00D72098" w:rsidP="00D72098">
            <w:pPr>
              <w:rPr>
                <w:rFonts w:ascii="Aptos" w:hAnsi="Aptos"/>
                <w:b/>
              </w:rPr>
            </w:pPr>
            <w:r w:rsidRPr="00CF3448">
              <w:rPr>
                <w:rFonts w:ascii="Aptos" w:hAnsi="Aptos"/>
                <w:b/>
              </w:rPr>
              <w:t>Procedure di lavoro</w:t>
            </w:r>
          </w:p>
          <w:p w14:paraId="0AF5CFFB"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13387DF8" w14:textId="77777777" w:rsidR="00D72098" w:rsidRPr="00CF3448" w:rsidRDefault="00D72098" w:rsidP="00D72098">
            <w:pPr>
              <w:rPr>
                <w:rFonts w:ascii="Aptos" w:hAnsi="Aptos"/>
                <w:sz w:val="18"/>
                <w:lang w:val="it-IT"/>
              </w:rPr>
            </w:pPr>
            <w:r w:rsidRPr="00CF3448">
              <w:rPr>
                <w:rFonts w:ascii="Aptos" w:hAnsi="Aptos"/>
                <w:sz w:val="18"/>
                <w:lang w:val="it-IT"/>
              </w:rPr>
              <w:t>Deve essere limitato l’utilizzo di scale portatili, privilegiando l’uso di trabattelli.</w:t>
            </w:r>
          </w:p>
          <w:p w14:paraId="794545E4" w14:textId="77777777" w:rsidR="00D72098" w:rsidRPr="00CF3448" w:rsidRDefault="00D72098" w:rsidP="00D72098">
            <w:pPr>
              <w:rPr>
                <w:rFonts w:ascii="Aptos" w:hAnsi="Aptos"/>
                <w:sz w:val="18"/>
                <w:lang w:val="it-IT"/>
              </w:rPr>
            </w:pPr>
            <w:r w:rsidRPr="00CF3448">
              <w:rPr>
                <w:rFonts w:ascii="Aptos" w:hAnsi="Aptos"/>
                <w:sz w:val="18"/>
                <w:lang w:val="it-IT"/>
              </w:rPr>
              <w:t>La scala deve essere utilizzata solamente per ispezionare i siti o per brevi interventi che non richiedano l’esercizio di una forza orizzontale o movimenti che possano mettere in stato di precario equilibrio il lavoratore.</w:t>
            </w:r>
          </w:p>
          <w:p w14:paraId="719741DF" w14:textId="77777777" w:rsidR="00D72098" w:rsidRPr="00CF3448" w:rsidRDefault="00D72098" w:rsidP="00D72098">
            <w:pPr>
              <w:rPr>
                <w:rFonts w:ascii="Aptos" w:hAnsi="Aptos"/>
                <w:sz w:val="18"/>
                <w:lang w:val="it-IT"/>
              </w:rPr>
            </w:pPr>
            <w:r w:rsidRPr="00CF3448">
              <w:rPr>
                <w:rFonts w:ascii="Aptos" w:hAnsi="Aptos"/>
                <w:sz w:val="18"/>
                <w:lang w:val="it-IT"/>
              </w:rPr>
              <w:t>Le scale portatili utilizzate devono essere sufficientemente resistenti e devono possedere i necessari requisiti di sicurezza.</w:t>
            </w:r>
          </w:p>
          <w:p w14:paraId="52C70691" w14:textId="77777777" w:rsidR="00D72098" w:rsidRPr="00CF3448" w:rsidRDefault="00D72098" w:rsidP="00D72098">
            <w:pPr>
              <w:rPr>
                <w:rFonts w:ascii="Aptos" w:hAnsi="Aptos"/>
                <w:caps/>
                <w:sz w:val="18"/>
                <w:lang w:val="it-IT"/>
              </w:rPr>
            </w:pPr>
          </w:p>
          <w:p w14:paraId="3853BA93" w14:textId="77777777" w:rsidR="00D72098" w:rsidRPr="00CF3448" w:rsidRDefault="00D72098" w:rsidP="00D72098">
            <w:pPr>
              <w:rPr>
                <w:rFonts w:ascii="Aptos" w:hAnsi="Aptos"/>
                <w:sz w:val="18"/>
                <w:lang w:val="it-IT"/>
              </w:rPr>
            </w:pPr>
            <w:r w:rsidRPr="00CF3448">
              <w:rPr>
                <w:rFonts w:ascii="Aptos" w:hAnsi="Aptos"/>
                <w:caps/>
                <w:sz w:val="18"/>
                <w:lang w:val="it-IT"/>
              </w:rPr>
              <w:t>è</w:t>
            </w:r>
            <w:r w:rsidRPr="00CF3448">
              <w:rPr>
                <w:rFonts w:ascii="Aptos" w:hAnsi="Aptos"/>
                <w:sz w:val="18"/>
                <w:lang w:val="it-IT"/>
              </w:rPr>
              <w:t xml:space="preserve"> necessario attenersi alle seguenti disposizioni di sicurezza:</w:t>
            </w:r>
          </w:p>
          <w:p w14:paraId="7F296154" w14:textId="77777777" w:rsidR="00D72098" w:rsidRPr="00CF3448" w:rsidRDefault="00D72098" w:rsidP="00D72098">
            <w:pPr>
              <w:rPr>
                <w:rFonts w:ascii="Aptos" w:hAnsi="Aptos"/>
                <w:sz w:val="18"/>
                <w:lang w:val="it-IT"/>
              </w:rPr>
            </w:pPr>
            <w:r w:rsidRPr="00CF3448">
              <w:rPr>
                <w:rFonts w:ascii="Aptos" w:hAnsi="Aptos"/>
                <w:sz w:val="18"/>
                <w:lang w:val="it-IT"/>
              </w:rPr>
              <w:t>Prima dell’uso:</w:t>
            </w:r>
          </w:p>
          <w:p w14:paraId="7187E21A"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bookmarkStart w:id="20" w:name="Controllo3"/>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bookmarkEnd w:id="20"/>
            <w:r w:rsidRPr="00CF3448">
              <w:rPr>
                <w:rFonts w:ascii="Aptos" w:hAnsi="Aptos"/>
                <w:sz w:val="18"/>
                <w:lang w:val="it-IT"/>
              </w:rPr>
              <w:t xml:space="preserve"> </w:t>
            </w:r>
            <w:r w:rsidR="00D72098" w:rsidRPr="00CF3448">
              <w:rPr>
                <w:rFonts w:ascii="Aptos" w:hAnsi="Aptos"/>
                <w:sz w:val="18"/>
                <w:lang w:val="it-IT"/>
              </w:rPr>
              <w:t>il sito dove viene installata la scala deve essere sgombro da eventuali materiali e lontano dai passaggi, inoltre non la si deve collocare vicino a porte che si aprano verso di essa</w:t>
            </w:r>
          </w:p>
          <w:p w14:paraId="04F9F2C4" w14:textId="77777777" w:rsidR="00D72098" w:rsidRPr="00CF3448" w:rsidRDefault="00D72098" w:rsidP="00D72098">
            <w:pPr>
              <w:rPr>
                <w:rFonts w:ascii="Aptos" w:hAnsi="Aptos"/>
                <w:sz w:val="18"/>
                <w:lang w:val="it-IT"/>
              </w:rPr>
            </w:pPr>
            <w:r w:rsidRPr="00CF3448">
              <w:rPr>
                <w:rFonts w:ascii="Aptos" w:hAnsi="Aptos"/>
                <w:sz w:val="18"/>
                <w:lang w:val="it-IT"/>
              </w:rPr>
              <w:t>Durante l’uso:</w:t>
            </w:r>
          </w:p>
          <w:p w14:paraId="03E2EB4D"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scale non vincolate devono essere trattenute al piede da altra persona</w:t>
            </w:r>
          </w:p>
          <w:p w14:paraId="33698EE3"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durante gli spostamenti laterali nessun lavoratore deve trovarsi sulla scala</w:t>
            </w:r>
          </w:p>
          <w:p w14:paraId="739B70D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evitare l’uso di scale eccessivamente sporgenti oltre il piano di arrivo</w:t>
            </w:r>
          </w:p>
          <w:p w14:paraId="2D456BF5"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scala deve essere utilizzata da una sola persona per volta limitando il peso dei carichi da trasportare (max 10 kg): la conformazione ed il peso dell’oggetto trasportato non devono mettere in precario equilibrio il lavoratore</w:t>
            </w:r>
          </w:p>
          <w:p w14:paraId="5B4B6D25"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quando vengono eseguiti lavori in quota, utilizzando scale ad elementi innestati, una persona deve esercitare da terra una continua vigilanza sulla scala</w:t>
            </w:r>
          </w:p>
          <w:p w14:paraId="77A707C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salita e la discesa vanno effettuate con il viso rivolto verso la scala</w:t>
            </w:r>
          </w:p>
          <w:p w14:paraId="5DE2F167"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non si deve salire sull’ultimo gradino se la scala non è dotata di guardacorpo</w:t>
            </w:r>
          </w:p>
          <w:p w14:paraId="6653E398"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durante il lavoro in luoghi sopraelevati, gli utensili, nel tempo in cui non sono adoperati, devono essere posti in appositi contenitori o assicurati in modo da impedirne la caduta.</w:t>
            </w:r>
          </w:p>
          <w:p w14:paraId="3B4F1CA1" w14:textId="77777777" w:rsidR="00D72098" w:rsidRPr="00CF3448" w:rsidRDefault="00D72098" w:rsidP="00D72098">
            <w:pPr>
              <w:rPr>
                <w:rFonts w:ascii="Aptos" w:hAnsi="Aptos"/>
                <w:sz w:val="18"/>
                <w:lang w:val="it-IT"/>
              </w:rPr>
            </w:pPr>
            <w:r w:rsidRPr="00CF3448">
              <w:rPr>
                <w:rFonts w:ascii="Aptos" w:hAnsi="Aptos"/>
                <w:sz w:val="18"/>
                <w:lang w:val="it-IT"/>
              </w:rPr>
              <w:t>Dopo l’uso:</w:t>
            </w:r>
          </w:p>
          <w:p w14:paraId="650A213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controllare periodicamente lo stato di conservazione provvedendo alla manutenzione necessaria</w:t>
            </w:r>
          </w:p>
          <w:p w14:paraId="50A9BEF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scale non utilizzate devono essere conservate in luogo riparato dalle intemperie e, possibilmente, sospese ad appositi ganci.</w:t>
            </w:r>
          </w:p>
          <w:p w14:paraId="1B108844"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segnalare immediatamente eventuali anomalie riscontrate, in particolare: pioli rotti, gioco fra gli incastri, fessurazioni, carenza dei dispositivi antiscivolo e di arresto.</w:t>
            </w:r>
          </w:p>
          <w:p w14:paraId="64484D73" w14:textId="77777777" w:rsidR="00D72098" w:rsidRPr="00CF3448" w:rsidRDefault="00D72098" w:rsidP="00D72098">
            <w:pPr>
              <w:rPr>
                <w:rFonts w:ascii="Aptos" w:hAnsi="Aptos"/>
                <w:sz w:val="18"/>
                <w:lang w:val="it-IT"/>
              </w:rPr>
            </w:pPr>
          </w:p>
        </w:tc>
      </w:tr>
      <w:tr w:rsidR="00D72098" w:rsidRPr="001D73B4" w14:paraId="0A472A56" w14:textId="77777777">
        <w:trPr>
          <w:trHeight w:val="454"/>
        </w:trPr>
        <w:tc>
          <w:tcPr>
            <w:tcW w:w="2464" w:type="dxa"/>
            <w:gridSpan w:val="3"/>
            <w:tcBorders>
              <w:top w:val="single" w:sz="4" w:space="0" w:color="auto"/>
              <w:left w:val="single" w:sz="4" w:space="0" w:color="auto"/>
              <w:bottom w:val="single" w:sz="4" w:space="0" w:color="auto"/>
            </w:tcBorders>
          </w:tcPr>
          <w:p w14:paraId="01D55B23"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7115FBF1" w14:textId="77777777" w:rsidR="00D72098" w:rsidRPr="00CF3448" w:rsidRDefault="00D72098" w:rsidP="00D72098">
            <w:pPr>
              <w:rPr>
                <w:rFonts w:ascii="Aptos" w:hAnsi="Aptos"/>
                <w:sz w:val="18"/>
                <w:lang w:val="it-IT"/>
              </w:rPr>
            </w:pPr>
            <w:r w:rsidRPr="00CF3448">
              <w:rPr>
                <w:rFonts w:ascii="Aptos" w:hAnsi="Aptos"/>
                <w:sz w:val="18"/>
                <w:lang w:val="it-IT"/>
              </w:rPr>
              <w:t>Dispositivi dell'intero corpo</w:t>
            </w:r>
          </w:p>
          <w:p w14:paraId="736F4F86" w14:textId="77777777" w:rsidR="00D72098" w:rsidRPr="00CF3448" w:rsidRDefault="00D72098" w:rsidP="00D72098">
            <w:pPr>
              <w:rPr>
                <w:rFonts w:ascii="Aptos" w:hAnsi="Aptos"/>
                <w:sz w:val="18"/>
                <w:lang w:val="it-IT"/>
              </w:rPr>
            </w:pPr>
            <w:r w:rsidRPr="00CF3448">
              <w:rPr>
                <w:rFonts w:ascii="Aptos" w:hAnsi="Aptos"/>
                <w:sz w:val="18"/>
                <w:lang w:val="it-IT"/>
              </w:rPr>
              <w:t>Attrezzature di protezione contro le cadute</w:t>
            </w:r>
          </w:p>
          <w:p w14:paraId="104ACBEE" w14:textId="77777777" w:rsidR="00D72098" w:rsidRPr="00CF3448" w:rsidRDefault="00D72098" w:rsidP="00D72098">
            <w:pPr>
              <w:rPr>
                <w:rFonts w:ascii="Aptos" w:hAnsi="Aptos"/>
                <w:sz w:val="18"/>
                <w:lang w:val="it-IT"/>
              </w:rPr>
            </w:pPr>
            <w:r w:rsidRPr="00CF3448">
              <w:rPr>
                <w:rFonts w:ascii="Aptos" w:hAnsi="Aptos"/>
                <w:sz w:val="18"/>
                <w:lang w:val="it-IT"/>
              </w:rPr>
              <w:t>Attrezzature cosiddette anticaduta (attrezzature complete comprendenti tutti gli accessori necessari al funzionamento)</w:t>
            </w:r>
          </w:p>
          <w:p w14:paraId="207E33DE" w14:textId="77777777" w:rsidR="00D72098" w:rsidRPr="00CF3448" w:rsidRDefault="00D72098" w:rsidP="00D72098">
            <w:pPr>
              <w:rPr>
                <w:rFonts w:ascii="Aptos" w:hAnsi="Aptos"/>
                <w:sz w:val="18"/>
                <w:lang w:val="it-IT"/>
              </w:rPr>
            </w:pPr>
            <w:r w:rsidRPr="00CF3448">
              <w:rPr>
                <w:rFonts w:ascii="Aptos" w:hAnsi="Aptos"/>
                <w:sz w:val="18"/>
                <w:lang w:val="it-IT"/>
              </w:rPr>
              <w:t>Attrezzature con freno "ad assorbimento di energia cinetica" (attrezzature complete comprendenti tutti gli accessori necessari al funzionamento)</w:t>
            </w:r>
          </w:p>
          <w:p w14:paraId="24988D4A" w14:textId="77777777" w:rsidR="00D72098" w:rsidRPr="00CF3448" w:rsidRDefault="00D72098" w:rsidP="00D72098">
            <w:pPr>
              <w:rPr>
                <w:rFonts w:ascii="Aptos" w:hAnsi="Aptos"/>
                <w:sz w:val="18"/>
                <w:lang w:val="it-IT"/>
              </w:rPr>
            </w:pPr>
            <w:r w:rsidRPr="00CF3448">
              <w:rPr>
                <w:rFonts w:ascii="Aptos" w:hAnsi="Aptos"/>
                <w:sz w:val="18"/>
                <w:lang w:val="it-IT"/>
              </w:rPr>
              <w:t xml:space="preserve">Dispositivo di sostegno del corpo (imbracatura di sicurezza). </w:t>
            </w:r>
          </w:p>
          <w:p w14:paraId="0B7107DC" w14:textId="77777777" w:rsidR="00D72098" w:rsidRPr="00CF3448" w:rsidRDefault="00D72098" w:rsidP="00D72098">
            <w:pPr>
              <w:rPr>
                <w:rFonts w:ascii="Aptos" w:hAnsi="Aptos"/>
                <w:sz w:val="18"/>
                <w:lang w:val="it-IT"/>
              </w:rPr>
            </w:pPr>
          </w:p>
        </w:tc>
      </w:tr>
    </w:tbl>
    <w:p w14:paraId="672FED8C" w14:textId="77777777" w:rsidR="00D72098" w:rsidRPr="00CF3448" w:rsidRDefault="00D72098" w:rsidP="00D72098">
      <w:pPr>
        <w:rPr>
          <w:rFonts w:ascii="Aptos" w:hAnsi="Aptos"/>
          <w:lang w:val="it-IT"/>
        </w:rPr>
      </w:pPr>
    </w:p>
    <w:p w14:paraId="34B8F890" w14:textId="77777777" w:rsidR="00D72098" w:rsidRPr="00CF3448" w:rsidRDefault="00D72098" w:rsidP="00D72098">
      <w:pPr>
        <w:rPr>
          <w:rFonts w:ascii="Aptos" w:hAnsi="Aptos"/>
          <w:lang w:val="it-IT"/>
        </w:rPr>
      </w:pPr>
    </w:p>
    <w:p w14:paraId="37248AF3" w14:textId="77777777" w:rsidR="00D72098" w:rsidRPr="00CF3448" w:rsidRDefault="00D72098" w:rsidP="00D72098">
      <w:pPr>
        <w:rPr>
          <w:rFonts w:ascii="Aptos" w:hAnsi="Aptos"/>
          <w:lang w:val="it-IT"/>
        </w:rPr>
      </w:pPr>
    </w:p>
    <w:p w14:paraId="0FF34F91" w14:textId="77777777" w:rsidR="00D72098" w:rsidRPr="00CF3448" w:rsidRDefault="00D72098" w:rsidP="00D72098">
      <w:pPr>
        <w:rPr>
          <w:rFonts w:ascii="Aptos" w:hAnsi="Aptos"/>
          <w:sz w:val="2"/>
          <w:szCs w:val="2"/>
          <w:lang w:val="it-IT"/>
        </w:rPr>
      </w:pPr>
    </w:p>
    <w:p w14:paraId="04402580" w14:textId="77777777" w:rsidR="007B74FD" w:rsidRPr="00EE29E8" w:rsidRDefault="007B74FD">
      <w:pPr>
        <w:rPr>
          <w:rFonts w:ascii="Aptos" w:hAnsi="Aptos"/>
          <w:sz w:val="2"/>
          <w:szCs w:val="2"/>
          <w:lang w:val="it-IT"/>
        </w:rPr>
      </w:pPr>
      <w:r w:rsidRPr="00EE29E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3BC072C2" w14:textId="77777777">
        <w:trPr>
          <w:trHeight w:val="454"/>
        </w:trPr>
        <w:tc>
          <w:tcPr>
            <w:tcW w:w="928" w:type="dxa"/>
            <w:tcBorders>
              <w:top w:val="single" w:sz="12" w:space="0" w:color="auto"/>
              <w:left w:val="single" w:sz="12" w:space="0" w:color="auto"/>
              <w:bottom w:val="single" w:sz="12" w:space="0" w:color="auto"/>
            </w:tcBorders>
            <w:vAlign w:val="center"/>
          </w:tcPr>
          <w:p w14:paraId="2BEB5F57"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7FB55D26" w14:textId="77777777" w:rsidR="00D72098" w:rsidRPr="00CF3448" w:rsidRDefault="00D72098" w:rsidP="008B3E21">
            <w:pPr>
              <w:jc w:val="center"/>
              <w:rPr>
                <w:rFonts w:ascii="Aptos" w:hAnsi="Aptos"/>
                <w:b/>
                <w:sz w:val="40"/>
                <w:szCs w:val="40"/>
              </w:rPr>
            </w:pPr>
            <w:r w:rsidRPr="00CF3448">
              <w:rPr>
                <w:rFonts w:ascii="Aptos" w:hAnsi="Aptos"/>
                <w:b/>
                <w:sz w:val="40"/>
                <w:szCs w:val="40"/>
              </w:rPr>
              <w:t>6</w:t>
            </w:r>
          </w:p>
        </w:tc>
        <w:tc>
          <w:tcPr>
            <w:tcW w:w="896" w:type="dxa"/>
            <w:tcBorders>
              <w:top w:val="single" w:sz="12" w:space="0" w:color="auto"/>
              <w:bottom w:val="single" w:sz="12" w:space="0" w:color="auto"/>
            </w:tcBorders>
            <w:vAlign w:val="center"/>
          </w:tcPr>
          <w:p w14:paraId="6BC3851F"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6D6DBF0" w14:textId="77777777" w:rsidR="00D72098" w:rsidRPr="00CF3448" w:rsidRDefault="008B3E21" w:rsidP="008B3E21">
            <w:pPr>
              <w:pStyle w:val="Titoloschede"/>
              <w:rPr>
                <w:rFonts w:ascii="Aptos" w:hAnsi="Aptos"/>
              </w:rPr>
            </w:pPr>
            <w:r w:rsidRPr="00CF3448">
              <w:rPr>
                <w:rFonts w:ascii="Aptos" w:hAnsi="Aptos"/>
              </w:rPr>
              <w:t>U</w:t>
            </w:r>
            <w:r w:rsidR="00D72098" w:rsidRPr="00CF3448">
              <w:rPr>
                <w:rFonts w:ascii="Aptos" w:hAnsi="Aptos"/>
              </w:rPr>
              <w:t xml:space="preserve">rti, colpi, impatti, schiacciamenti </w:t>
            </w:r>
          </w:p>
        </w:tc>
      </w:tr>
      <w:tr w:rsidR="00D72098" w:rsidRPr="00CF3448" w14:paraId="3499562C" w14:textId="77777777">
        <w:trPr>
          <w:trHeight w:val="454"/>
        </w:trPr>
        <w:tc>
          <w:tcPr>
            <w:tcW w:w="2464" w:type="dxa"/>
            <w:gridSpan w:val="3"/>
            <w:tcBorders>
              <w:top w:val="single" w:sz="12" w:space="0" w:color="auto"/>
              <w:left w:val="single" w:sz="4" w:space="0" w:color="auto"/>
              <w:bottom w:val="single" w:sz="4" w:space="0" w:color="auto"/>
            </w:tcBorders>
          </w:tcPr>
          <w:p w14:paraId="60FF5DE2" w14:textId="77777777" w:rsidR="00D72098" w:rsidRPr="00CF3448" w:rsidRDefault="00D72098" w:rsidP="00D72098">
            <w:pPr>
              <w:rPr>
                <w:rFonts w:ascii="Aptos" w:hAnsi="Aptos"/>
                <w:b/>
              </w:rPr>
            </w:pPr>
            <w:r w:rsidRPr="00CF3448">
              <w:rPr>
                <w:rFonts w:ascii="Aptos" w:hAnsi="Aptos"/>
                <w:b/>
              </w:rPr>
              <w:t>Possibili cause</w:t>
            </w:r>
          </w:p>
          <w:p w14:paraId="3FC18609"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7E3FE66D" w14:textId="77777777" w:rsidR="00D72098" w:rsidRPr="00CF3448" w:rsidRDefault="00D72098" w:rsidP="00D72098">
            <w:pPr>
              <w:rPr>
                <w:rFonts w:ascii="Aptos" w:hAnsi="Aptos"/>
                <w:b/>
                <w:sz w:val="18"/>
              </w:rPr>
            </w:pPr>
            <w:r w:rsidRPr="00CF3448">
              <w:rPr>
                <w:rFonts w:ascii="Aptos" w:hAnsi="Aptos"/>
                <w:b/>
                <w:sz w:val="18"/>
              </w:rPr>
              <w:t xml:space="preserve">Caduta di oggetti. </w:t>
            </w:r>
          </w:p>
          <w:p w14:paraId="7477D7A9" w14:textId="77777777" w:rsidR="00D72098" w:rsidRPr="00CF3448" w:rsidRDefault="00D72098" w:rsidP="00D72098">
            <w:pPr>
              <w:rPr>
                <w:rFonts w:ascii="Aptos" w:hAnsi="Aptos"/>
                <w:b/>
                <w:sz w:val="18"/>
              </w:rPr>
            </w:pPr>
            <w:r w:rsidRPr="00CF3448">
              <w:rPr>
                <w:rFonts w:ascii="Aptos" w:hAnsi="Aptos"/>
                <w:b/>
                <w:sz w:val="18"/>
              </w:rPr>
              <w:t xml:space="preserve">Altro: </w:t>
            </w:r>
            <w:r w:rsidRPr="00CF3448">
              <w:rPr>
                <w:rFonts w:ascii="Aptos" w:hAnsi="Aptos"/>
                <w:b/>
                <w:sz w:val="18"/>
              </w:rPr>
              <w:fldChar w:fldCharType="begin">
                <w:ffData>
                  <w:name w:val="Testo196"/>
                  <w:enabled/>
                  <w:calcOnExit w:val="0"/>
                  <w:textInput/>
                </w:ffData>
              </w:fldChar>
            </w:r>
            <w:bookmarkStart w:id="21" w:name="Testo196"/>
            <w:r w:rsidRPr="00CF3448">
              <w:rPr>
                <w:rFonts w:ascii="Aptos" w:hAnsi="Aptos"/>
                <w:b/>
                <w:sz w:val="18"/>
              </w:rPr>
              <w:instrText xml:space="preserve"> FORMTEXT </w:instrText>
            </w:r>
            <w:r w:rsidRPr="00CF3448">
              <w:rPr>
                <w:rFonts w:ascii="Aptos" w:hAnsi="Aptos"/>
                <w:b/>
                <w:sz w:val="18"/>
              </w:rPr>
            </w:r>
            <w:r w:rsidRPr="00CF3448">
              <w:rPr>
                <w:rFonts w:ascii="Aptos" w:hAnsi="Aptos"/>
                <w:b/>
                <w:sz w:val="18"/>
              </w:rPr>
              <w:fldChar w:fldCharType="separate"/>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hAnsi="Aptos"/>
                <w:b/>
                <w:sz w:val="18"/>
              </w:rPr>
              <w:fldChar w:fldCharType="end"/>
            </w:r>
            <w:bookmarkEnd w:id="21"/>
          </w:p>
        </w:tc>
      </w:tr>
      <w:tr w:rsidR="00D72098" w:rsidRPr="00CF3448" w14:paraId="16083864" w14:textId="77777777">
        <w:trPr>
          <w:trHeight w:val="454"/>
        </w:trPr>
        <w:tc>
          <w:tcPr>
            <w:tcW w:w="2464" w:type="dxa"/>
            <w:gridSpan w:val="3"/>
            <w:tcBorders>
              <w:top w:val="single" w:sz="4" w:space="0" w:color="auto"/>
              <w:left w:val="single" w:sz="4" w:space="0" w:color="auto"/>
              <w:bottom w:val="single" w:sz="4" w:space="0" w:color="auto"/>
            </w:tcBorders>
          </w:tcPr>
          <w:p w14:paraId="798B9F7C" w14:textId="77777777" w:rsidR="00D72098" w:rsidRPr="00CF3448" w:rsidRDefault="00D72098" w:rsidP="00D72098">
            <w:pPr>
              <w:rPr>
                <w:rFonts w:ascii="Aptos" w:hAnsi="Aptos"/>
                <w:b/>
              </w:rPr>
            </w:pPr>
            <w:r w:rsidRPr="00CF3448">
              <w:rPr>
                <w:rFonts w:ascii="Aptos" w:hAnsi="Aptos"/>
                <w:b/>
              </w:rPr>
              <w:t>Effetti del rischio</w:t>
            </w:r>
          </w:p>
          <w:p w14:paraId="7C725F84"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AC73460" w14:textId="77777777" w:rsidR="00D72098" w:rsidRPr="00CF3448" w:rsidRDefault="00D72098" w:rsidP="00D72098">
            <w:pPr>
              <w:rPr>
                <w:rFonts w:ascii="Aptos" w:hAnsi="Aptos"/>
                <w:sz w:val="18"/>
              </w:rPr>
            </w:pPr>
            <w:r w:rsidRPr="00CF3448">
              <w:rPr>
                <w:rFonts w:ascii="Aptos" w:hAnsi="Aptos"/>
                <w:sz w:val="18"/>
              </w:rPr>
              <w:t>Infortuni di gravità variabile.</w:t>
            </w:r>
          </w:p>
          <w:p w14:paraId="57313698" w14:textId="77777777" w:rsidR="00D72098" w:rsidRPr="00CF3448" w:rsidRDefault="00D72098" w:rsidP="00D72098">
            <w:pPr>
              <w:rPr>
                <w:rFonts w:ascii="Aptos" w:hAnsi="Aptos"/>
                <w:sz w:val="18"/>
              </w:rPr>
            </w:pPr>
          </w:p>
        </w:tc>
      </w:tr>
      <w:tr w:rsidR="00D72098" w:rsidRPr="001D73B4" w14:paraId="472DBB28" w14:textId="77777777">
        <w:trPr>
          <w:trHeight w:val="454"/>
        </w:trPr>
        <w:tc>
          <w:tcPr>
            <w:tcW w:w="2464" w:type="dxa"/>
            <w:gridSpan w:val="3"/>
            <w:tcBorders>
              <w:top w:val="single" w:sz="4" w:space="0" w:color="auto"/>
              <w:left w:val="single" w:sz="4" w:space="0" w:color="auto"/>
              <w:bottom w:val="single" w:sz="4" w:space="0" w:color="auto"/>
            </w:tcBorders>
          </w:tcPr>
          <w:p w14:paraId="54681FA1" w14:textId="77777777" w:rsidR="00D72098" w:rsidRPr="00CF3448" w:rsidRDefault="00D72098" w:rsidP="00D72098">
            <w:pPr>
              <w:rPr>
                <w:rFonts w:ascii="Aptos" w:hAnsi="Aptos"/>
                <w:b/>
              </w:rPr>
            </w:pPr>
            <w:r w:rsidRPr="00CF3448">
              <w:rPr>
                <w:rFonts w:ascii="Aptos" w:hAnsi="Aptos"/>
                <w:b/>
              </w:rPr>
              <w:t>Procedure di lavoro</w:t>
            </w:r>
          </w:p>
          <w:p w14:paraId="39925262"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D6F4CD9"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bookmarkStart w:id="22" w:name="Controllo4"/>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bookmarkEnd w:id="22"/>
            <w:r w:rsidRPr="00CF3448">
              <w:rPr>
                <w:rFonts w:ascii="Aptos" w:hAnsi="Aptos"/>
                <w:sz w:val="18"/>
                <w:lang w:val="it-IT"/>
              </w:rPr>
              <w:t xml:space="preserve"> </w:t>
            </w:r>
            <w:r w:rsidR="00D72098" w:rsidRPr="00CF3448">
              <w:rPr>
                <w:rFonts w:ascii="Aptos" w:hAnsi="Aptos"/>
                <w:sz w:val="18"/>
                <w:lang w:val="it-IT"/>
              </w:rPr>
              <w:t>Non devono essere effettuate operazioni di sollevamento e trasporto con mezzi di fortuna, bensì con idonea attrezzatura correttamente impiegata.</w:t>
            </w:r>
          </w:p>
          <w:p w14:paraId="71E3F31A"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forma e il volume dei carichi deve consentire di afferrarli con facilità e la struttura esterna deve comportare rischio di lesioni.</w:t>
            </w:r>
          </w:p>
          <w:p w14:paraId="50F21738"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Il pavimento degli spazi in cui sono movimentati carichi deve essere idoneo alle attività e lo spazio libero in verticale deve permettere l’agevole svolgimento della mansione.</w:t>
            </w:r>
          </w:p>
          <w:p w14:paraId="72719309"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Non devono essere presenti carichi sospesi in corrispondenza degli spazi di lavoro ed in ogni caso gli spazi e i percorsi esposti al rischio di caduta di materiale dall’alto devono essere protetti.</w:t>
            </w:r>
          </w:p>
          <w:p w14:paraId="0A22BC5B" w14:textId="77777777" w:rsidR="00D72098" w:rsidRPr="00CF3448" w:rsidRDefault="00D72098" w:rsidP="00D72098">
            <w:pPr>
              <w:rPr>
                <w:rFonts w:ascii="Aptos" w:hAnsi="Aptos"/>
                <w:sz w:val="18"/>
                <w:lang w:val="it-IT"/>
              </w:rPr>
            </w:pPr>
          </w:p>
          <w:p w14:paraId="71A09ABD" w14:textId="77777777" w:rsidR="008B3E21"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Gli apparecchi di sollevamento e di sollevamento/trasporto devono rispondere alle nor</w:t>
            </w:r>
            <w:r w:rsidRPr="00CF3448">
              <w:rPr>
                <w:rFonts w:ascii="Aptos" w:hAnsi="Aptos"/>
                <w:sz w:val="18"/>
                <w:lang w:val="it-IT"/>
              </w:rPr>
              <w:t>me di legge e di buona tecnica.</w:t>
            </w:r>
          </w:p>
          <w:p w14:paraId="395D40E4"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Gli apparecchi di sollevamento devono essere regolarmente manutenuti secondo le prescrizioni del fabbricante e  gli addetti devono essere adeguatamente formati in merito alle operazioni di sollevamento.</w:t>
            </w:r>
          </w:p>
          <w:p w14:paraId="498F4AD0" w14:textId="77777777" w:rsidR="008B3E21" w:rsidRPr="00CF3448" w:rsidRDefault="008B3E21" w:rsidP="00D72098">
            <w:pPr>
              <w:rPr>
                <w:rFonts w:ascii="Aptos" w:hAnsi="Aptos"/>
                <w:sz w:val="18"/>
                <w:lang w:val="it-IT"/>
              </w:rPr>
            </w:pPr>
          </w:p>
          <w:p w14:paraId="1935DB31"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Il carrello elevatore deve essere appropriato alle funzioni da svolgere e deve essere utilizzato esclusivamente da persone autorizzate ed adeguatamente formate sull’uso del mezzo, sui percorsi e sui rischi connessi alle operazioni.</w:t>
            </w:r>
          </w:p>
          <w:p w14:paraId="4226A12C"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 materiali devono essere immagazzinati in modo ordinato e stabile, tale evitare cadute accidentali.</w:t>
            </w:r>
          </w:p>
          <w:p w14:paraId="5F01DB91"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Gli scaffali devono essere ben fissati e devono essere rese note le portate dei singoli ripiani; inoltre viene richiesto il rispetto delle seguenti misure di prevenzione: </w:t>
            </w:r>
          </w:p>
          <w:p w14:paraId="6551278F"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curare e controllare la verticalità dei montanti e l’orizzontalità dei ripiani</w:t>
            </w:r>
          </w:p>
          <w:p w14:paraId="756789A3"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rispettare la portata dei ripiani</w:t>
            </w:r>
          </w:p>
          <w:p w14:paraId="2018399D"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evitare sporgenze di materiali</w:t>
            </w:r>
          </w:p>
          <w:p w14:paraId="5C66F833"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prelevare e depositare ordinatamente il materiale senza lasciare parti instabili</w:t>
            </w:r>
          </w:p>
          <w:p w14:paraId="754CB742"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contenere i materiali depositati soggetti a rotolamento</w:t>
            </w:r>
          </w:p>
          <w:p w14:paraId="1B1F4D0C"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controllare periodicamente il serraggio dei bulloni e il fissaggio degli scaffali</w:t>
            </w:r>
          </w:p>
          <w:p w14:paraId="1ADB98C2"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Deve essere segnalata l’importanza di non abbandonare gli utensili in posizioni per cui potrebbero essere soggetti a caduta, di posizionare correttamente i vari pezzi sui banchi da lavoro e di mantenere pulito ed ordinato il posto di lavoro.</w:t>
            </w:r>
          </w:p>
          <w:p w14:paraId="75800451"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I portoni ed i cancelli per ante appese a scorrimento orizzontale devono essere dotati di dispositivo contro la caduta dell’anta. </w:t>
            </w:r>
          </w:p>
          <w:p w14:paraId="4B32A052"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superfici vetrate orizzontali (lucernari) devono essere costituite da materiale infrangibile o da vetri di sicurezza protetti da reti metalliche a maglia fitta.</w:t>
            </w:r>
          </w:p>
          <w:p w14:paraId="703D3E3B"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Dove non sia possibile eliminare il pericolo o non siano sufficienti le protezioni collettive, devono essere impiegati i DPI idonei alla mansione (calzature di sicurezza, elmetto, etc.)</w:t>
            </w:r>
          </w:p>
          <w:p w14:paraId="78895278"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25E0C625" w14:textId="77777777">
        <w:trPr>
          <w:trHeight w:val="815"/>
        </w:trPr>
        <w:tc>
          <w:tcPr>
            <w:tcW w:w="2464" w:type="dxa"/>
            <w:gridSpan w:val="3"/>
            <w:tcBorders>
              <w:top w:val="single" w:sz="4" w:space="0" w:color="auto"/>
              <w:left w:val="single" w:sz="4" w:space="0" w:color="auto"/>
              <w:bottom w:val="single" w:sz="4" w:space="0" w:color="auto"/>
            </w:tcBorders>
          </w:tcPr>
          <w:p w14:paraId="4071C739"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7F49971"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della testa</w:t>
            </w:r>
            <w:r w:rsidR="00735B75" w:rsidRPr="00CF3448">
              <w:rPr>
                <w:rFonts w:ascii="Aptos" w:hAnsi="Aptos"/>
                <w:sz w:val="18"/>
                <w:lang w:val="it-IT"/>
              </w:rPr>
              <w:t>:</w:t>
            </w:r>
          </w:p>
          <w:p w14:paraId="2DAF65AF"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Caschi di protezione per l'industria</w:t>
            </w:r>
          </w:p>
          <w:p w14:paraId="3CDCB80D" w14:textId="77777777" w:rsidR="00D72098" w:rsidRPr="00CF3448" w:rsidRDefault="00D72098" w:rsidP="00D72098">
            <w:pPr>
              <w:rPr>
                <w:rFonts w:ascii="Aptos" w:hAnsi="Aptos"/>
                <w:sz w:val="18"/>
                <w:lang w:val="it-IT"/>
              </w:rPr>
            </w:pPr>
            <w:r w:rsidRPr="00CF3448">
              <w:rPr>
                <w:rFonts w:ascii="Aptos" w:hAnsi="Aptos"/>
                <w:sz w:val="18"/>
                <w:lang w:val="it-IT"/>
              </w:rPr>
              <w:t>Dispositivi di pr</w:t>
            </w:r>
            <w:r w:rsidR="00735B75" w:rsidRPr="00CF3448">
              <w:rPr>
                <w:rFonts w:ascii="Aptos" w:hAnsi="Aptos"/>
                <w:sz w:val="18"/>
                <w:lang w:val="it-IT"/>
              </w:rPr>
              <w:t>otezione dei piedi e delle gambe:</w:t>
            </w:r>
          </w:p>
          <w:p w14:paraId="7A8D9D84"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Scarpe con protezione supplementare della punta del piede</w:t>
            </w:r>
          </w:p>
        </w:tc>
      </w:tr>
    </w:tbl>
    <w:p w14:paraId="3B1E3037" w14:textId="77777777" w:rsidR="00D72098" w:rsidRPr="00CF3448" w:rsidRDefault="00D72098" w:rsidP="00D72098">
      <w:pPr>
        <w:rPr>
          <w:rFonts w:ascii="Aptos" w:hAnsi="Aptos"/>
          <w:lang w:val="it-IT"/>
        </w:rPr>
      </w:pPr>
    </w:p>
    <w:p w14:paraId="102C7F5B"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596"/>
        <w:gridCol w:w="890"/>
        <w:gridCol w:w="7606"/>
      </w:tblGrid>
      <w:tr w:rsidR="00D72098" w:rsidRPr="00CF3448" w14:paraId="37EC61FE" w14:textId="77777777">
        <w:trPr>
          <w:trHeight w:val="454"/>
        </w:trPr>
        <w:tc>
          <w:tcPr>
            <w:tcW w:w="928" w:type="dxa"/>
            <w:tcBorders>
              <w:top w:val="single" w:sz="12" w:space="0" w:color="auto"/>
              <w:left w:val="single" w:sz="12" w:space="0" w:color="auto"/>
              <w:bottom w:val="single" w:sz="12" w:space="0" w:color="auto"/>
            </w:tcBorders>
            <w:vAlign w:val="center"/>
          </w:tcPr>
          <w:p w14:paraId="161E8394"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03" w:type="dxa"/>
            <w:tcBorders>
              <w:top w:val="single" w:sz="12" w:space="0" w:color="auto"/>
              <w:bottom w:val="single" w:sz="12" w:space="0" w:color="auto"/>
            </w:tcBorders>
            <w:shd w:val="clear" w:color="auto" w:fill="D9D9D9"/>
            <w:vAlign w:val="center"/>
          </w:tcPr>
          <w:p w14:paraId="2BAA7D1D" w14:textId="77777777" w:rsidR="00D72098" w:rsidRPr="00CF3448" w:rsidRDefault="00D72098" w:rsidP="00465097">
            <w:pPr>
              <w:jc w:val="center"/>
              <w:rPr>
                <w:rFonts w:ascii="Aptos" w:hAnsi="Aptos"/>
                <w:b/>
                <w:sz w:val="40"/>
                <w:szCs w:val="40"/>
              </w:rPr>
            </w:pPr>
            <w:r w:rsidRPr="00CF3448">
              <w:rPr>
                <w:rFonts w:ascii="Aptos" w:hAnsi="Aptos"/>
                <w:b/>
                <w:sz w:val="40"/>
                <w:szCs w:val="40"/>
              </w:rPr>
              <w:t>7</w:t>
            </w:r>
          </w:p>
        </w:tc>
        <w:tc>
          <w:tcPr>
            <w:tcW w:w="892" w:type="dxa"/>
            <w:tcBorders>
              <w:top w:val="single" w:sz="12" w:space="0" w:color="auto"/>
              <w:bottom w:val="single" w:sz="12" w:space="0" w:color="auto"/>
            </w:tcBorders>
            <w:vAlign w:val="center"/>
          </w:tcPr>
          <w:p w14:paraId="468E8BCA"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96" w:type="dxa"/>
            <w:tcBorders>
              <w:top w:val="single" w:sz="12" w:space="0" w:color="auto"/>
              <w:bottom w:val="single" w:sz="12" w:space="0" w:color="auto"/>
              <w:right w:val="single" w:sz="12" w:space="0" w:color="auto"/>
            </w:tcBorders>
            <w:shd w:val="clear" w:color="auto" w:fill="D9D9D9"/>
            <w:vAlign w:val="center"/>
          </w:tcPr>
          <w:p w14:paraId="65959E72" w14:textId="77777777" w:rsidR="00D72098" w:rsidRPr="00CF3448" w:rsidRDefault="004C01EC" w:rsidP="004C01EC">
            <w:pPr>
              <w:pStyle w:val="Titoloschede"/>
              <w:rPr>
                <w:rFonts w:ascii="Aptos" w:hAnsi="Aptos"/>
              </w:rPr>
            </w:pPr>
            <w:r w:rsidRPr="00CF3448">
              <w:rPr>
                <w:rFonts w:ascii="Aptos" w:hAnsi="Aptos"/>
              </w:rPr>
              <w:t>Seppellimenti</w:t>
            </w:r>
          </w:p>
        </w:tc>
      </w:tr>
      <w:tr w:rsidR="00D72098" w:rsidRPr="001D73B4" w14:paraId="3C4B8493" w14:textId="77777777">
        <w:trPr>
          <w:trHeight w:val="454"/>
        </w:trPr>
        <w:tc>
          <w:tcPr>
            <w:tcW w:w="2423" w:type="dxa"/>
            <w:gridSpan w:val="3"/>
            <w:tcBorders>
              <w:top w:val="single" w:sz="12" w:space="0" w:color="auto"/>
              <w:left w:val="single" w:sz="4" w:space="0" w:color="auto"/>
              <w:bottom w:val="single" w:sz="4" w:space="0" w:color="auto"/>
            </w:tcBorders>
          </w:tcPr>
          <w:p w14:paraId="02781A4E" w14:textId="77777777" w:rsidR="00D72098" w:rsidRPr="00CF3448" w:rsidRDefault="00D72098" w:rsidP="00D72098">
            <w:pPr>
              <w:rPr>
                <w:rFonts w:ascii="Aptos" w:hAnsi="Aptos"/>
                <w:b/>
              </w:rPr>
            </w:pPr>
            <w:r w:rsidRPr="00CF3448">
              <w:rPr>
                <w:rFonts w:ascii="Aptos" w:hAnsi="Aptos"/>
                <w:b/>
              </w:rPr>
              <w:t>Possibili cause</w:t>
            </w:r>
          </w:p>
          <w:p w14:paraId="5495CB52" w14:textId="77777777" w:rsidR="00D72098" w:rsidRPr="00CF3448" w:rsidRDefault="00D72098" w:rsidP="00D72098">
            <w:pPr>
              <w:rPr>
                <w:rFonts w:ascii="Aptos" w:hAnsi="Aptos"/>
                <w:b/>
              </w:rPr>
            </w:pPr>
          </w:p>
        </w:tc>
        <w:tc>
          <w:tcPr>
            <w:tcW w:w="7596" w:type="dxa"/>
            <w:tcBorders>
              <w:top w:val="single" w:sz="12" w:space="0" w:color="auto"/>
              <w:bottom w:val="single" w:sz="4" w:space="0" w:color="auto"/>
              <w:right w:val="single" w:sz="4" w:space="0" w:color="auto"/>
            </w:tcBorders>
          </w:tcPr>
          <w:p w14:paraId="11A5F058" w14:textId="77777777" w:rsidR="00D72098" w:rsidRPr="00CF3448" w:rsidRDefault="00D72098" w:rsidP="00D72098">
            <w:pPr>
              <w:rPr>
                <w:rFonts w:ascii="Aptos" w:hAnsi="Aptos"/>
                <w:b/>
                <w:sz w:val="18"/>
                <w:szCs w:val="18"/>
                <w:lang w:val="it-IT"/>
              </w:rPr>
            </w:pPr>
            <w:r w:rsidRPr="00CF3448">
              <w:rPr>
                <w:rFonts w:ascii="Aptos" w:hAnsi="Aptos"/>
                <w:b/>
                <w:sz w:val="18"/>
                <w:szCs w:val="18"/>
                <w:lang w:val="it-IT"/>
              </w:rPr>
              <w:t>Seppellimento dovuto a sbancamento e splateamento durante le operazioni di scavo (per la realizzazione delle fondazioni o delle impermeabilizzazioni muri controterra.</w:t>
            </w:r>
          </w:p>
          <w:p w14:paraId="26022B80" w14:textId="77777777" w:rsidR="00D72098" w:rsidRPr="00CF3448" w:rsidRDefault="00D72098" w:rsidP="00D72098">
            <w:pPr>
              <w:rPr>
                <w:rFonts w:ascii="Aptos" w:hAnsi="Aptos"/>
                <w:sz w:val="18"/>
                <w:szCs w:val="18"/>
                <w:lang w:val="it-IT"/>
              </w:rPr>
            </w:pPr>
          </w:p>
        </w:tc>
      </w:tr>
      <w:tr w:rsidR="00D72098" w:rsidRPr="00CF3448" w14:paraId="59127FF5" w14:textId="77777777">
        <w:trPr>
          <w:trHeight w:val="454"/>
        </w:trPr>
        <w:tc>
          <w:tcPr>
            <w:tcW w:w="2423" w:type="dxa"/>
            <w:gridSpan w:val="3"/>
            <w:tcBorders>
              <w:top w:val="single" w:sz="4" w:space="0" w:color="auto"/>
              <w:left w:val="single" w:sz="4" w:space="0" w:color="auto"/>
              <w:bottom w:val="single" w:sz="4" w:space="0" w:color="auto"/>
            </w:tcBorders>
          </w:tcPr>
          <w:p w14:paraId="3829C249" w14:textId="77777777" w:rsidR="00D72098" w:rsidRPr="00CF3448" w:rsidRDefault="00D72098" w:rsidP="00D72098">
            <w:pPr>
              <w:rPr>
                <w:rFonts w:ascii="Aptos" w:hAnsi="Aptos"/>
                <w:b/>
              </w:rPr>
            </w:pPr>
            <w:r w:rsidRPr="00CF3448">
              <w:rPr>
                <w:rFonts w:ascii="Aptos" w:hAnsi="Aptos"/>
                <w:b/>
              </w:rPr>
              <w:t>Effetti del rischio</w:t>
            </w:r>
          </w:p>
          <w:p w14:paraId="350F3DEA" w14:textId="77777777" w:rsidR="00D72098" w:rsidRPr="00CF3448" w:rsidRDefault="00D72098" w:rsidP="00D72098">
            <w:pPr>
              <w:rPr>
                <w:rFonts w:ascii="Aptos" w:hAnsi="Aptos"/>
                <w:b/>
              </w:rPr>
            </w:pPr>
          </w:p>
        </w:tc>
        <w:tc>
          <w:tcPr>
            <w:tcW w:w="7596" w:type="dxa"/>
            <w:tcBorders>
              <w:top w:val="single" w:sz="4" w:space="0" w:color="auto"/>
              <w:bottom w:val="single" w:sz="4" w:space="0" w:color="auto"/>
              <w:right w:val="single" w:sz="4" w:space="0" w:color="auto"/>
            </w:tcBorders>
          </w:tcPr>
          <w:p w14:paraId="24C71A38" w14:textId="77777777" w:rsidR="00D72098" w:rsidRPr="00CF3448" w:rsidRDefault="00D72098" w:rsidP="00D72098">
            <w:pPr>
              <w:rPr>
                <w:rFonts w:ascii="Aptos" w:hAnsi="Aptos"/>
                <w:sz w:val="18"/>
                <w:szCs w:val="18"/>
              </w:rPr>
            </w:pPr>
            <w:r w:rsidRPr="00CF3448">
              <w:rPr>
                <w:rFonts w:ascii="Aptos" w:hAnsi="Aptos"/>
                <w:sz w:val="18"/>
                <w:szCs w:val="18"/>
              </w:rPr>
              <w:t xml:space="preserve">Traumi e asfissia </w:t>
            </w:r>
          </w:p>
          <w:p w14:paraId="05459284" w14:textId="77777777" w:rsidR="00D72098" w:rsidRPr="00CF3448" w:rsidRDefault="00D72098" w:rsidP="00D72098">
            <w:pPr>
              <w:rPr>
                <w:rFonts w:ascii="Aptos" w:hAnsi="Aptos"/>
                <w:sz w:val="18"/>
                <w:szCs w:val="18"/>
              </w:rPr>
            </w:pPr>
          </w:p>
        </w:tc>
      </w:tr>
      <w:tr w:rsidR="00D72098" w:rsidRPr="00CF3448" w14:paraId="7B05078F" w14:textId="77777777">
        <w:trPr>
          <w:trHeight w:val="454"/>
        </w:trPr>
        <w:tc>
          <w:tcPr>
            <w:tcW w:w="2423" w:type="dxa"/>
            <w:gridSpan w:val="3"/>
            <w:tcBorders>
              <w:top w:val="single" w:sz="4" w:space="0" w:color="auto"/>
              <w:left w:val="single" w:sz="4" w:space="0" w:color="auto"/>
              <w:bottom w:val="single" w:sz="4" w:space="0" w:color="auto"/>
            </w:tcBorders>
          </w:tcPr>
          <w:p w14:paraId="35C3C813" w14:textId="77777777" w:rsidR="00D72098" w:rsidRPr="00CF3448" w:rsidRDefault="00D72098" w:rsidP="00D72098">
            <w:pPr>
              <w:rPr>
                <w:rFonts w:ascii="Aptos" w:hAnsi="Aptos"/>
                <w:b/>
              </w:rPr>
            </w:pPr>
            <w:r w:rsidRPr="00CF3448">
              <w:rPr>
                <w:rFonts w:ascii="Aptos" w:hAnsi="Aptos"/>
                <w:b/>
              </w:rPr>
              <w:t>Procedure di lavoro</w:t>
            </w:r>
          </w:p>
          <w:p w14:paraId="32DF5439" w14:textId="77777777" w:rsidR="00D72098" w:rsidRPr="00CF3448" w:rsidRDefault="00D72098" w:rsidP="00D72098">
            <w:pPr>
              <w:rPr>
                <w:rFonts w:ascii="Aptos" w:hAnsi="Aptos"/>
                <w:b/>
              </w:rPr>
            </w:pPr>
          </w:p>
        </w:tc>
        <w:tc>
          <w:tcPr>
            <w:tcW w:w="7596" w:type="dxa"/>
            <w:tcBorders>
              <w:top w:val="single" w:sz="4" w:space="0" w:color="auto"/>
              <w:bottom w:val="single" w:sz="4" w:space="0" w:color="auto"/>
              <w:right w:val="single" w:sz="4" w:space="0" w:color="auto"/>
            </w:tcBorders>
          </w:tcPr>
          <w:p w14:paraId="3CAEE7F2"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Quando la parete del fronte di attacco supera l’altezza di 1,5 metri è vietato il sistema di scavo naturale per scalzamento alla base e conseguente franamento della parete.</w:t>
            </w:r>
          </w:p>
          <w:p w14:paraId="1D051591"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È fatto divieto di costituire depositi di materiali o, peggio ancora, soste per veicoli, presso il ciglio degli scavi.</w:t>
            </w:r>
          </w:p>
          <w:p w14:paraId="67192FAB"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Agli addetti è fatto divieto, fatte salve diverse disposizioni della DL quando lo scavo offre, per intrinseca conformazione o perché adeguatamente puntellato o equipaggiato con armature di sostegno, di recarsi presso la base dello scavo a piedi.</w:t>
            </w:r>
          </w:p>
          <w:p w14:paraId="4C46A4B6"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L’angolo di scarpatura è quello indicato dalla perizia geologica e/o dalla DL.</w:t>
            </w:r>
          </w:p>
          <w:p w14:paraId="4D29C20B"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A titolo informativo, agli operatori MMT, vengono fornite indicazioni in merito agli angoli/pendenze di declivio naturale per terreni (angolo limite tra condizione di stabilità / instabilità del pendio).</w:t>
            </w:r>
          </w:p>
          <w:p w14:paraId="5605F75D" w14:textId="77777777" w:rsidR="00D72098" w:rsidRPr="00CF3448" w:rsidRDefault="00D72098" w:rsidP="00D72098">
            <w:pPr>
              <w:rPr>
                <w:rFonts w:ascii="Aptos" w:hAnsi="Aptos"/>
                <w:sz w:val="18"/>
                <w:szCs w:val="18"/>
                <w:lang w:val="it-IT"/>
              </w:rPr>
            </w:pPr>
          </w:p>
          <w:tbl>
            <w:tblPr>
              <w:tblpPr w:leftFromText="141" w:rightFromText="141" w:vertAnchor="text" w:horzAnchor="margin" w:tblpY="7"/>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880"/>
              <w:gridCol w:w="1440"/>
              <w:gridCol w:w="1440"/>
              <w:gridCol w:w="1620"/>
            </w:tblGrid>
            <w:tr w:rsidR="00D72098" w:rsidRPr="001D73B4" w14:paraId="3605F617" w14:textId="77777777">
              <w:trPr>
                <w:cantSplit/>
              </w:trPr>
              <w:tc>
                <w:tcPr>
                  <w:tcW w:w="2880" w:type="dxa"/>
                  <w:vMerge w:val="restart"/>
                  <w:shd w:val="clear" w:color="auto" w:fill="E6E6E6"/>
                  <w:vAlign w:val="center"/>
                </w:tcPr>
                <w:p w14:paraId="3DEF7CAF" w14:textId="77777777" w:rsidR="00D72098" w:rsidRPr="00CF3448" w:rsidRDefault="00D72098" w:rsidP="00D72098">
                  <w:pPr>
                    <w:rPr>
                      <w:rFonts w:ascii="Aptos" w:hAnsi="Aptos"/>
                      <w:b/>
                      <w:bCs/>
                      <w:iCs/>
                      <w:sz w:val="18"/>
                      <w:szCs w:val="18"/>
                    </w:rPr>
                  </w:pPr>
                  <w:r w:rsidRPr="00CF3448">
                    <w:rPr>
                      <w:rFonts w:ascii="Aptos" w:hAnsi="Aptos"/>
                      <w:b/>
                      <w:bCs/>
                      <w:iCs/>
                      <w:sz w:val="18"/>
                      <w:szCs w:val="18"/>
                    </w:rPr>
                    <w:t>DENOMINAZIONE TERRE</w:t>
                  </w:r>
                </w:p>
              </w:tc>
              <w:tc>
                <w:tcPr>
                  <w:tcW w:w="4500" w:type="dxa"/>
                  <w:gridSpan w:val="3"/>
                </w:tcPr>
                <w:p w14:paraId="278F0D82" w14:textId="77777777" w:rsidR="00D72098" w:rsidRPr="00CF3448" w:rsidRDefault="00D72098" w:rsidP="00D72098">
                  <w:pPr>
                    <w:rPr>
                      <w:rFonts w:ascii="Aptos" w:hAnsi="Aptos"/>
                      <w:b/>
                      <w:bCs/>
                      <w:sz w:val="18"/>
                      <w:szCs w:val="18"/>
                      <w:lang w:val="it-IT"/>
                    </w:rPr>
                  </w:pPr>
                  <w:r w:rsidRPr="00CF3448">
                    <w:rPr>
                      <w:rFonts w:ascii="Aptos" w:hAnsi="Aptos"/>
                      <w:b/>
                      <w:bCs/>
                      <w:sz w:val="18"/>
                      <w:szCs w:val="18"/>
                      <w:lang w:val="it-IT"/>
                    </w:rPr>
                    <w:t>Angoli di declivio naturale per terre (gradi)</w:t>
                  </w:r>
                </w:p>
              </w:tc>
            </w:tr>
            <w:tr w:rsidR="00D72098" w:rsidRPr="00CF3448" w14:paraId="3405D4AF" w14:textId="77777777">
              <w:trPr>
                <w:cantSplit/>
              </w:trPr>
              <w:tc>
                <w:tcPr>
                  <w:tcW w:w="2880" w:type="dxa"/>
                  <w:vMerge/>
                  <w:shd w:val="clear" w:color="auto" w:fill="E6E6E6"/>
                </w:tcPr>
                <w:p w14:paraId="1DBE9D3C" w14:textId="77777777" w:rsidR="00D72098" w:rsidRPr="00CF3448" w:rsidRDefault="00D72098" w:rsidP="00D72098">
                  <w:pPr>
                    <w:rPr>
                      <w:rFonts w:ascii="Aptos" w:hAnsi="Aptos"/>
                      <w:iCs/>
                      <w:sz w:val="18"/>
                      <w:szCs w:val="18"/>
                      <w:lang w:val="it-IT"/>
                    </w:rPr>
                  </w:pPr>
                </w:p>
              </w:tc>
              <w:tc>
                <w:tcPr>
                  <w:tcW w:w="1440" w:type="dxa"/>
                  <w:vAlign w:val="center"/>
                </w:tcPr>
                <w:p w14:paraId="34A2C836" w14:textId="77777777" w:rsidR="00D72098" w:rsidRPr="00CF3448" w:rsidRDefault="00D72098" w:rsidP="00D72098">
                  <w:pPr>
                    <w:rPr>
                      <w:rFonts w:ascii="Aptos" w:hAnsi="Aptos"/>
                      <w:b/>
                      <w:bCs/>
                      <w:sz w:val="18"/>
                      <w:szCs w:val="18"/>
                    </w:rPr>
                  </w:pPr>
                  <w:r w:rsidRPr="00CF3448">
                    <w:rPr>
                      <w:rFonts w:ascii="Aptos" w:hAnsi="Aptos"/>
                      <w:b/>
                      <w:bCs/>
                      <w:sz w:val="18"/>
                      <w:szCs w:val="18"/>
                    </w:rPr>
                    <w:t>Asciutte</w:t>
                  </w:r>
                </w:p>
              </w:tc>
              <w:tc>
                <w:tcPr>
                  <w:tcW w:w="1440" w:type="dxa"/>
                  <w:vAlign w:val="center"/>
                </w:tcPr>
                <w:p w14:paraId="63E7890C" w14:textId="77777777" w:rsidR="00D72098" w:rsidRPr="00CF3448" w:rsidRDefault="00D72098" w:rsidP="00D72098">
                  <w:pPr>
                    <w:rPr>
                      <w:rFonts w:ascii="Aptos" w:hAnsi="Aptos"/>
                      <w:b/>
                      <w:bCs/>
                      <w:sz w:val="18"/>
                      <w:szCs w:val="18"/>
                    </w:rPr>
                  </w:pPr>
                  <w:r w:rsidRPr="00CF3448">
                    <w:rPr>
                      <w:rFonts w:ascii="Aptos" w:hAnsi="Aptos"/>
                      <w:b/>
                      <w:bCs/>
                      <w:sz w:val="18"/>
                      <w:szCs w:val="18"/>
                    </w:rPr>
                    <w:t>Umide</w:t>
                  </w:r>
                </w:p>
              </w:tc>
              <w:tc>
                <w:tcPr>
                  <w:tcW w:w="1620" w:type="dxa"/>
                  <w:vAlign w:val="center"/>
                </w:tcPr>
                <w:p w14:paraId="44816B80" w14:textId="77777777" w:rsidR="00D72098" w:rsidRPr="00CF3448" w:rsidRDefault="00D72098" w:rsidP="00D72098">
                  <w:pPr>
                    <w:rPr>
                      <w:rFonts w:ascii="Aptos" w:hAnsi="Aptos"/>
                      <w:b/>
                      <w:bCs/>
                      <w:sz w:val="18"/>
                      <w:szCs w:val="18"/>
                    </w:rPr>
                  </w:pPr>
                  <w:r w:rsidRPr="00CF3448">
                    <w:rPr>
                      <w:rFonts w:ascii="Aptos" w:hAnsi="Aptos"/>
                      <w:b/>
                      <w:bCs/>
                      <w:sz w:val="18"/>
                      <w:szCs w:val="18"/>
                    </w:rPr>
                    <w:t>Bagnate</w:t>
                  </w:r>
                </w:p>
              </w:tc>
            </w:tr>
            <w:tr w:rsidR="00D72098" w:rsidRPr="00CF3448" w14:paraId="4561F0D9" w14:textId="77777777">
              <w:tc>
                <w:tcPr>
                  <w:tcW w:w="2880" w:type="dxa"/>
                  <w:shd w:val="clear" w:color="auto" w:fill="E6E6E6"/>
                </w:tcPr>
                <w:p w14:paraId="5EBD067A" w14:textId="77777777" w:rsidR="00D72098" w:rsidRPr="00CF3448" w:rsidRDefault="00D72098" w:rsidP="00D72098">
                  <w:pPr>
                    <w:rPr>
                      <w:rFonts w:ascii="Aptos" w:hAnsi="Aptos"/>
                      <w:iCs/>
                      <w:sz w:val="18"/>
                      <w:szCs w:val="18"/>
                    </w:rPr>
                  </w:pPr>
                  <w:r w:rsidRPr="00CF3448">
                    <w:rPr>
                      <w:rFonts w:ascii="Aptos" w:hAnsi="Aptos"/>
                      <w:iCs/>
                      <w:sz w:val="18"/>
                      <w:szCs w:val="18"/>
                    </w:rPr>
                    <w:t>Rocce dure</w:t>
                  </w:r>
                </w:p>
              </w:tc>
              <w:tc>
                <w:tcPr>
                  <w:tcW w:w="1440" w:type="dxa"/>
                </w:tcPr>
                <w:p w14:paraId="14AE6C69" w14:textId="77777777" w:rsidR="00D72098" w:rsidRPr="00CF3448" w:rsidRDefault="00D72098" w:rsidP="00D72098">
                  <w:pPr>
                    <w:rPr>
                      <w:rFonts w:ascii="Aptos" w:hAnsi="Aptos"/>
                      <w:sz w:val="18"/>
                      <w:szCs w:val="18"/>
                    </w:rPr>
                  </w:pPr>
                  <w:r w:rsidRPr="00CF3448">
                    <w:rPr>
                      <w:rFonts w:ascii="Aptos" w:hAnsi="Aptos"/>
                      <w:sz w:val="18"/>
                      <w:szCs w:val="18"/>
                    </w:rPr>
                    <w:t>80-85</w:t>
                  </w:r>
                </w:p>
              </w:tc>
              <w:tc>
                <w:tcPr>
                  <w:tcW w:w="1440" w:type="dxa"/>
                </w:tcPr>
                <w:p w14:paraId="0281B5D1" w14:textId="77777777" w:rsidR="00D72098" w:rsidRPr="00CF3448" w:rsidRDefault="00D72098" w:rsidP="00D72098">
                  <w:pPr>
                    <w:rPr>
                      <w:rFonts w:ascii="Aptos" w:hAnsi="Aptos"/>
                      <w:sz w:val="18"/>
                      <w:szCs w:val="18"/>
                    </w:rPr>
                  </w:pPr>
                  <w:r w:rsidRPr="00CF3448">
                    <w:rPr>
                      <w:rFonts w:ascii="Aptos" w:hAnsi="Aptos"/>
                      <w:sz w:val="18"/>
                      <w:szCs w:val="18"/>
                    </w:rPr>
                    <w:t>80-85</w:t>
                  </w:r>
                </w:p>
              </w:tc>
              <w:tc>
                <w:tcPr>
                  <w:tcW w:w="1620" w:type="dxa"/>
                </w:tcPr>
                <w:p w14:paraId="4528B2D8" w14:textId="77777777" w:rsidR="00D72098" w:rsidRPr="00CF3448" w:rsidRDefault="00D72098" w:rsidP="00D72098">
                  <w:pPr>
                    <w:rPr>
                      <w:rFonts w:ascii="Aptos" w:hAnsi="Aptos"/>
                      <w:sz w:val="18"/>
                      <w:szCs w:val="18"/>
                    </w:rPr>
                  </w:pPr>
                  <w:r w:rsidRPr="00CF3448">
                    <w:rPr>
                      <w:rFonts w:ascii="Aptos" w:hAnsi="Aptos"/>
                      <w:sz w:val="18"/>
                      <w:szCs w:val="18"/>
                    </w:rPr>
                    <w:t>80-85</w:t>
                  </w:r>
                </w:p>
              </w:tc>
            </w:tr>
            <w:tr w:rsidR="00D72098" w:rsidRPr="00CF3448" w14:paraId="2C3F7646" w14:textId="77777777">
              <w:tc>
                <w:tcPr>
                  <w:tcW w:w="2880" w:type="dxa"/>
                  <w:shd w:val="clear" w:color="auto" w:fill="E6E6E6"/>
                </w:tcPr>
                <w:p w14:paraId="59618049" w14:textId="77777777" w:rsidR="00D72098" w:rsidRPr="00CF3448" w:rsidRDefault="00D72098" w:rsidP="00D72098">
                  <w:pPr>
                    <w:rPr>
                      <w:rFonts w:ascii="Aptos" w:hAnsi="Aptos"/>
                      <w:iCs/>
                      <w:sz w:val="18"/>
                      <w:szCs w:val="18"/>
                      <w:lang w:val="it-IT"/>
                    </w:rPr>
                  </w:pPr>
                  <w:r w:rsidRPr="00CF3448">
                    <w:rPr>
                      <w:rFonts w:ascii="Aptos" w:hAnsi="Aptos"/>
                      <w:iCs/>
                      <w:sz w:val="18"/>
                      <w:szCs w:val="18"/>
                      <w:lang w:val="it-IT"/>
                    </w:rPr>
                    <w:t>Rocce tenere e fessurate, tufo</w:t>
                  </w:r>
                </w:p>
              </w:tc>
              <w:tc>
                <w:tcPr>
                  <w:tcW w:w="1440" w:type="dxa"/>
                </w:tcPr>
                <w:p w14:paraId="0C8346FE" w14:textId="77777777" w:rsidR="00D72098" w:rsidRPr="00CF3448" w:rsidRDefault="00D72098" w:rsidP="00D72098">
                  <w:pPr>
                    <w:rPr>
                      <w:rFonts w:ascii="Aptos" w:hAnsi="Aptos"/>
                      <w:sz w:val="18"/>
                      <w:szCs w:val="18"/>
                    </w:rPr>
                  </w:pPr>
                  <w:r w:rsidRPr="00CF3448">
                    <w:rPr>
                      <w:rFonts w:ascii="Aptos" w:hAnsi="Aptos"/>
                      <w:sz w:val="18"/>
                      <w:szCs w:val="18"/>
                    </w:rPr>
                    <w:t>50-55</w:t>
                  </w:r>
                </w:p>
              </w:tc>
              <w:tc>
                <w:tcPr>
                  <w:tcW w:w="1440" w:type="dxa"/>
                </w:tcPr>
                <w:p w14:paraId="234722EA" w14:textId="77777777" w:rsidR="00D72098" w:rsidRPr="00CF3448" w:rsidRDefault="00D72098" w:rsidP="00D72098">
                  <w:pPr>
                    <w:rPr>
                      <w:rFonts w:ascii="Aptos" w:hAnsi="Aptos"/>
                      <w:sz w:val="18"/>
                      <w:szCs w:val="18"/>
                    </w:rPr>
                  </w:pPr>
                  <w:r w:rsidRPr="00CF3448">
                    <w:rPr>
                      <w:rFonts w:ascii="Aptos" w:hAnsi="Aptos"/>
                      <w:sz w:val="18"/>
                      <w:szCs w:val="18"/>
                    </w:rPr>
                    <w:t>45-50</w:t>
                  </w:r>
                </w:p>
              </w:tc>
              <w:tc>
                <w:tcPr>
                  <w:tcW w:w="1620" w:type="dxa"/>
                </w:tcPr>
                <w:p w14:paraId="7B133E06" w14:textId="77777777" w:rsidR="00D72098" w:rsidRPr="00CF3448" w:rsidRDefault="00D72098" w:rsidP="00D72098">
                  <w:pPr>
                    <w:rPr>
                      <w:rFonts w:ascii="Aptos" w:hAnsi="Aptos"/>
                      <w:sz w:val="18"/>
                      <w:szCs w:val="18"/>
                    </w:rPr>
                  </w:pPr>
                  <w:r w:rsidRPr="00CF3448">
                    <w:rPr>
                      <w:rFonts w:ascii="Aptos" w:hAnsi="Aptos"/>
                      <w:sz w:val="18"/>
                      <w:szCs w:val="18"/>
                    </w:rPr>
                    <w:t>40-45</w:t>
                  </w:r>
                </w:p>
              </w:tc>
            </w:tr>
            <w:tr w:rsidR="00D72098" w:rsidRPr="00CF3448" w14:paraId="4FA29AC0" w14:textId="77777777">
              <w:tc>
                <w:tcPr>
                  <w:tcW w:w="2880" w:type="dxa"/>
                  <w:shd w:val="clear" w:color="auto" w:fill="E6E6E6"/>
                </w:tcPr>
                <w:p w14:paraId="19A92C48" w14:textId="77777777" w:rsidR="00D72098" w:rsidRPr="00CF3448" w:rsidRDefault="00D72098" w:rsidP="00D72098">
                  <w:pPr>
                    <w:rPr>
                      <w:rFonts w:ascii="Aptos" w:hAnsi="Aptos"/>
                      <w:iCs/>
                      <w:sz w:val="18"/>
                      <w:szCs w:val="18"/>
                    </w:rPr>
                  </w:pPr>
                  <w:r w:rsidRPr="00CF3448">
                    <w:rPr>
                      <w:rFonts w:ascii="Aptos" w:hAnsi="Aptos"/>
                      <w:iCs/>
                      <w:sz w:val="18"/>
                      <w:szCs w:val="18"/>
                    </w:rPr>
                    <w:t xml:space="preserve">Pietrame </w:t>
                  </w:r>
                </w:p>
              </w:tc>
              <w:tc>
                <w:tcPr>
                  <w:tcW w:w="1440" w:type="dxa"/>
                </w:tcPr>
                <w:p w14:paraId="0A147943" w14:textId="77777777" w:rsidR="00D72098" w:rsidRPr="00CF3448" w:rsidRDefault="00D72098" w:rsidP="00D72098">
                  <w:pPr>
                    <w:rPr>
                      <w:rFonts w:ascii="Aptos" w:hAnsi="Aptos"/>
                      <w:sz w:val="18"/>
                      <w:szCs w:val="18"/>
                    </w:rPr>
                  </w:pPr>
                  <w:r w:rsidRPr="00CF3448">
                    <w:rPr>
                      <w:rFonts w:ascii="Aptos" w:hAnsi="Aptos"/>
                      <w:sz w:val="18"/>
                      <w:szCs w:val="18"/>
                    </w:rPr>
                    <w:t>45-50</w:t>
                  </w:r>
                </w:p>
              </w:tc>
              <w:tc>
                <w:tcPr>
                  <w:tcW w:w="1440" w:type="dxa"/>
                </w:tcPr>
                <w:p w14:paraId="4E7CAE2B" w14:textId="77777777" w:rsidR="00D72098" w:rsidRPr="00CF3448" w:rsidRDefault="00D72098" w:rsidP="00D72098">
                  <w:pPr>
                    <w:rPr>
                      <w:rFonts w:ascii="Aptos" w:hAnsi="Aptos"/>
                      <w:sz w:val="18"/>
                      <w:szCs w:val="18"/>
                    </w:rPr>
                  </w:pPr>
                  <w:r w:rsidRPr="00CF3448">
                    <w:rPr>
                      <w:rFonts w:ascii="Aptos" w:hAnsi="Aptos"/>
                      <w:sz w:val="18"/>
                      <w:szCs w:val="18"/>
                    </w:rPr>
                    <w:t>40-45</w:t>
                  </w:r>
                </w:p>
              </w:tc>
              <w:tc>
                <w:tcPr>
                  <w:tcW w:w="1620" w:type="dxa"/>
                </w:tcPr>
                <w:p w14:paraId="2032959E" w14:textId="77777777" w:rsidR="00D72098" w:rsidRPr="00CF3448" w:rsidRDefault="00D72098" w:rsidP="00D72098">
                  <w:pPr>
                    <w:rPr>
                      <w:rFonts w:ascii="Aptos" w:hAnsi="Aptos"/>
                      <w:sz w:val="18"/>
                      <w:szCs w:val="18"/>
                    </w:rPr>
                  </w:pPr>
                  <w:r w:rsidRPr="00CF3448">
                    <w:rPr>
                      <w:rFonts w:ascii="Aptos" w:hAnsi="Aptos"/>
                      <w:sz w:val="18"/>
                      <w:szCs w:val="18"/>
                    </w:rPr>
                    <w:t>35-40</w:t>
                  </w:r>
                </w:p>
              </w:tc>
            </w:tr>
            <w:tr w:rsidR="00D72098" w:rsidRPr="00CF3448" w14:paraId="790D7651" w14:textId="77777777">
              <w:tc>
                <w:tcPr>
                  <w:tcW w:w="2880" w:type="dxa"/>
                  <w:shd w:val="clear" w:color="auto" w:fill="E6E6E6"/>
                </w:tcPr>
                <w:p w14:paraId="2C17951D" w14:textId="77777777" w:rsidR="00D72098" w:rsidRPr="00CF3448" w:rsidRDefault="00D72098" w:rsidP="00D72098">
                  <w:pPr>
                    <w:rPr>
                      <w:rFonts w:ascii="Aptos" w:hAnsi="Aptos"/>
                      <w:iCs/>
                      <w:sz w:val="18"/>
                      <w:szCs w:val="18"/>
                    </w:rPr>
                  </w:pPr>
                  <w:r w:rsidRPr="00CF3448">
                    <w:rPr>
                      <w:rFonts w:ascii="Aptos" w:hAnsi="Aptos"/>
                      <w:iCs/>
                      <w:sz w:val="18"/>
                      <w:szCs w:val="18"/>
                    </w:rPr>
                    <w:t xml:space="preserve">Ghiaia </w:t>
                  </w:r>
                </w:p>
              </w:tc>
              <w:tc>
                <w:tcPr>
                  <w:tcW w:w="1440" w:type="dxa"/>
                </w:tcPr>
                <w:p w14:paraId="1FC03974"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440" w:type="dxa"/>
                </w:tcPr>
                <w:p w14:paraId="2C68C84C"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4AD8C514" w14:textId="77777777" w:rsidR="00D72098" w:rsidRPr="00CF3448" w:rsidRDefault="00D72098" w:rsidP="00D72098">
                  <w:pPr>
                    <w:rPr>
                      <w:rFonts w:ascii="Aptos" w:hAnsi="Aptos"/>
                      <w:sz w:val="18"/>
                      <w:szCs w:val="18"/>
                    </w:rPr>
                  </w:pPr>
                  <w:r w:rsidRPr="00CF3448">
                    <w:rPr>
                      <w:rFonts w:ascii="Aptos" w:hAnsi="Aptos"/>
                      <w:sz w:val="18"/>
                      <w:szCs w:val="18"/>
                    </w:rPr>
                    <w:t>25-35</w:t>
                  </w:r>
                </w:p>
              </w:tc>
            </w:tr>
            <w:tr w:rsidR="00D72098" w:rsidRPr="00CF3448" w14:paraId="5E75EDF4" w14:textId="77777777">
              <w:tc>
                <w:tcPr>
                  <w:tcW w:w="2880" w:type="dxa"/>
                  <w:shd w:val="clear" w:color="auto" w:fill="E6E6E6"/>
                </w:tcPr>
                <w:p w14:paraId="1480EA67" w14:textId="77777777" w:rsidR="00D72098" w:rsidRPr="00CF3448" w:rsidRDefault="00D72098" w:rsidP="00D72098">
                  <w:pPr>
                    <w:rPr>
                      <w:rFonts w:ascii="Aptos" w:hAnsi="Aptos"/>
                      <w:iCs/>
                      <w:sz w:val="18"/>
                      <w:szCs w:val="18"/>
                    </w:rPr>
                  </w:pPr>
                  <w:r w:rsidRPr="00CF3448">
                    <w:rPr>
                      <w:rFonts w:ascii="Aptos" w:hAnsi="Aptos"/>
                      <w:iCs/>
                      <w:sz w:val="18"/>
                      <w:szCs w:val="18"/>
                    </w:rPr>
                    <w:t>Sabbia grossa non argillosa</w:t>
                  </w:r>
                </w:p>
              </w:tc>
              <w:tc>
                <w:tcPr>
                  <w:tcW w:w="1440" w:type="dxa"/>
                </w:tcPr>
                <w:p w14:paraId="30AD3754" w14:textId="77777777" w:rsidR="00D72098" w:rsidRPr="00CF3448" w:rsidRDefault="00D72098" w:rsidP="00D72098">
                  <w:pPr>
                    <w:rPr>
                      <w:rFonts w:ascii="Aptos" w:hAnsi="Aptos"/>
                      <w:sz w:val="18"/>
                      <w:szCs w:val="18"/>
                    </w:rPr>
                  </w:pPr>
                  <w:r w:rsidRPr="00CF3448">
                    <w:rPr>
                      <w:rFonts w:ascii="Aptos" w:hAnsi="Aptos"/>
                      <w:sz w:val="18"/>
                      <w:szCs w:val="18"/>
                    </w:rPr>
                    <w:t>30-35</w:t>
                  </w:r>
                </w:p>
              </w:tc>
              <w:tc>
                <w:tcPr>
                  <w:tcW w:w="1440" w:type="dxa"/>
                </w:tcPr>
                <w:p w14:paraId="0030570E" w14:textId="77777777" w:rsidR="00D72098" w:rsidRPr="00CF3448" w:rsidRDefault="00D72098" w:rsidP="00D72098">
                  <w:pPr>
                    <w:rPr>
                      <w:rFonts w:ascii="Aptos" w:hAnsi="Aptos"/>
                      <w:sz w:val="18"/>
                      <w:szCs w:val="18"/>
                    </w:rPr>
                  </w:pPr>
                  <w:r w:rsidRPr="00CF3448">
                    <w:rPr>
                      <w:rFonts w:ascii="Aptos" w:hAnsi="Aptos"/>
                      <w:sz w:val="18"/>
                      <w:szCs w:val="18"/>
                    </w:rPr>
                    <w:t>30-35</w:t>
                  </w:r>
                </w:p>
              </w:tc>
              <w:tc>
                <w:tcPr>
                  <w:tcW w:w="1620" w:type="dxa"/>
                </w:tcPr>
                <w:p w14:paraId="598856C7" w14:textId="77777777" w:rsidR="00D72098" w:rsidRPr="00CF3448" w:rsidRDefault="00D72098" w:rsidP="00D72098">
                  <w:pPr>
                    <w:rPr>
                      <w:rFonts w:ascii="Aptos" w:hAnsi="Aptos"/>
                      <w:sz w:val="18"/>
                      <w:szCs w:val="18"/>
                    </w:rPr>
                  </w:pPr>
                  <w:r w:rsidRPr="00CF3448">
                    <w:rPr>
                      <w:rFonts w:ascii="Aptos" w:hAnsi="Aptos"/>
                      <w:sz w:val="18"/>
                      <w:szCs w:val="18"/>
                    </w:rPr>
                    <w:t>25-30</w:t>
                  </w:r>
                </w:p>
              </w:tc>
            </w:tr>
            <w:tr w:rsidR="00D72098" w:rsidRPr="00CF3448" w14:paraId="1293898F" w14:textId="77777777">
              <w:tc>
                <w:tcPr>
                  <w:tcW w:w="2880" w:type="dxa"/>
                  <w:shd w:val="clear" w:color="auto" w:fill="E6E6E6"/>
                </w:tcPr>
                <w:p w14:paraId="6D3693D0" w14:textId="77777777" w:rsidR="00D72098" w:rsidRPr="00CF3448" w:rsidRDefault="00D72098" w:rsidP="00D72098">
                  <w:pPr>
                    <w:rPr>
                      <w:rFonts w:ascii="Aptos" w:hAnsi="Aptos"/>
                      <w:iCs/>
                      <w:sz w:val="18"/>
                      <w:szCs w:val="18"/>
                    </w:rPr>
                  </w:pPr>
                  <w:r w:rsidRPr="00CF3448">
                    <w:rPr>
                      <w:rFonts w:ascii="Aptos" w:hAnsi="Aptos"/>
                      <w:iCs/>
                      <w:sz w:val="18"/>
                      <w:szCs w:val="18"/>
                    </w:rPr>
                    <w:t>Sabbia fine (non argillosa)</w:t>
                  </w:r>
                </w:p>
              </w:tc>
              <w:tc>
                <w:tcPr>
                  <w:tcW w:w="1440" w:type="dxa"/>
                </w:tcPr>
                <w:p w14:paraId="61D17B29"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440" w:type="dxa"/>
                </w:tcPr>
                <w:p w14:paraId="3C6EC39D"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00533136" w14:textId="77777777" w:rsidR="00D72098" w:rsidRPr="00CF3448" w:rsidRDefault="00D72098" w:rsidP="00D72098">
                  <w:pPr>
                    <w:rPr>
                      <w:rFonts w:ascii="Aptos" w:hAnsi="Aptos"/>
                      <w:sz w:val="18"/>
                      <w:szCs w:val="18"/>
                    </w:rPr>
                  </w:pPr>
                  <w:r w:rsidRPr="00CF3448">
                    <w:rPr>
                      <w:rFonts w:ascii="Aptos" w:hAnsi="Aptos"/>
                      <w:sz w:val="18"/>
                      <w:szCs w:val="18"/>
                    </w:rPr>
                    <w:t>10-25</w:t>
                  </w:r>
                </w:p>
              </w:tc>
            </w:tr>
            <w:tr w:rsidR="00D72098" w:rsidRPr="00CF3448" w14:paraId="027D5CBB" w14:textId="77777777">
              <w:tc>
                <w:tcPr>
                  <w:tcW w:w="2880" w:type="dxa"/>
                  <w:shd w:val="clear" w:color="auto" w:fill="E6E6E6"/>
                </w:tcPr>
                <w:p w14:paraId="4110FB7B" w14:textId="77777777" w:rsidR="00D72098" w:rsidRPr="00CF3448" w:rsidRDefault="00D72098" w:rsidP="00D72098">
                  <w:pPr>
                    <w:rPr>
                      <w:rFonts w:ascii="Aptos" w:hAnsi="Aptos"/>
                      <w:iCs/>
                      <w:sz w:val="18"/>
                      <w:szCs w:val="18"/>
                    </w:rPr>
                  </w:pPr>
                  <w:r w:rsidRPr="00CF3448">
                    <w:rPr>
                      <w:rFonts w:ascii="Aptos" w:hAnsi="Aptos"/>
                      <w:iCs/>
                      <w:sz w:val="18"/>
                      <w:szCs w:val="18"/>
                    </w:rPr>
                    <w:t>Terra vegetale</w:t>
                  </w:r>
                </w:p>
              </w:tc>
              <w:tc>
                <w:tcPr>
                  <w:tcW w:w="1440" w:type="dxa"/>
                </w:tcPr>
                <w:p w14:paraId="438C7F4C"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440" w:type="dxa"/>
                </w:tcPr>
                <w:p w14:paraId="7FFC5BF3"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0F607536" w14:textId="77777777" w:rsidR="00D72098" w:rsidRPr="00CF3448" w:rsidRDefault="00D72098" w:rsidP="00D72098">
                  <w:pPr>
                    <w:rPr>
                      <w:rFonts w:ascii="Aptos" w:hAnsi="Aptos"/>
                      <w:sz w:val="18"/>
                      <w:szCs w:val="18"/>
                    </w:rPr>
                  </w:pPr>
                  <w:r w:rsidRPr="00CF3448">
                    <w:rPr>
                      <w:rFonts w:ascii="Aptos" w:hAnsi="Aptos"/>
                      <w:sz w:val="18"/>
                      <w:szCs w:val="18"/>
                    </w:rPr>
                    <w:t>20-30</w:t>
                  </w:r>
                </w:p>
              </w:tc>
            </w:tr>
            <w:tr w:rsidR="00D72098" w:rsidRPr="00CF3448" w14:paraId="06AC08E4" w14:textId="77777777">
              <w:tc>
                <w:tcPr>
                  <w:tcW w:w="2880" w:type="dxa"/>
                  <w:shd w:val="clear" w:color="auto" w:fill="E6E6E6"/>
                </w:tcPr>
                <w:p w14:paraId="1E5B29AF" w14:textId="77777777" w:rsidR="00D72098" w:rsidRPr="00CF3448" w:rsidRDefault="00D72098" w:rsidP="00D72098">
                  <w:pPr>
                    <w:rPr>
                      <w:rFonts w:ascii="Aptos" w:hAnsi="Aptos"/>
                      <w:iCs/>
                      <w:sz w:val="18"/>
                      <w:szCs w:val="18"/>
                    </w:rPr>
                  </w:pPr>
                  <w:r w:rsidRPr="00CF3448">
                    <w:rPr>
                      <w:rFonts w:ascii="Aptos" w:hAnsi="Aptos"/>
                      <w:iCs/>
                      <w:sz w:val="18"/>
                      <w:szCs w:val="18"/>
                    </w:rPr>
                    <w:t>Argilla, marne (terra argillosa)</w:t>
                  </w:r>
                </w:p>
              </w:tc>
              <w:tc>
                <w:tcPr>
                  <w:tcW w:w="1440" w:type="dxa"/>
                </w:tcPr>
                <w:p w14:paraId="2A5AD773" w14:textId="77777777" w:rsidR="00D72098" w:rsidRPr="00CF3448" w:rsidRDefault="00D72098" w:rsidP="00D72098">
                  <w:pPr>
                    <w:rPr>
                      <w:rFonts w:ascii="Aptos" w:hAnsi="Aptos"/>
                      <w:sz w:val="18"/>
                      <w:szCs w:val="18"/>
                    </w:rPr>
                  </w:pPr>
                  <w:r w:rsidRPr="00CF3448">
                    <w:rPr>
                      <w:rFonts w:ascii="Aptos" w:hAnsi="Aptos"/>
                      <w:sz w:val="18"/>
                      <w:szCs w:val="18"/>
                    </w:rPr>
                    <w:t>40-50</w:t>
                  </w:r>
                </w:p>
              </w:tc>
              <w:tc>
                <w:tcPr>
                  <w:tcW w:w="1440" w:type="dxa"/>
                </w:tcPr>
                <w:p w14:paraId="7A081C15"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242A5282" w14:textId="77777777" w:rsidR="00D72098" w:rsidRPr="00CF3448" w:rsidRDefault="00D72098" w:rsidP="00D72098">
                  <w:pPr>
                    <w:rPr>
                      <w:rFonts w:ascii="Aptos" w:hAnsi="Aptos"/>
                      <w:sz w:val="18"/>
                      <w:szCs w:val="18"/>
                    </w:rPr>
                  </w:pPr>
                  <w:r w:rsidRPr="00CF3448">
                    <w:rPr>
                      <w:rFonts w:ascii="Aptos" w:hAnsi="Aptos"/>
                      <w:sz w:val="18"/>
                      <w:szCs w:val="18"/>
                    </w:rPr>
                    <w:t>10-30</w:t>
                  </w:r>
                </w:p>
              </w:tc>
            </w:tr>
            <w:tr w:rsidR="00D72098" w:rsidRPr="00CF3448" w14:paraId="29D5D770" w14:textId="77777777">
              <w:tc>
                <w:tcPr>
                  <w:tcW w:w="2880" w:type="dxa"/>
                  <w:shd w:val="clear" w:color="auto" w:fill="E6E6E6"/>
                </w:tcPr>
                <w:p w14:paraId="10DDC722" w14:textId="77777777" w:rsidR="00D72098" w:rsidRPr="00CF3448" w:rsidRDefault="00D72098" w:rsidP="00D72098">
                  <w:pPr>
                    <w:rPr>
                      <w:rFonts w:ascii="Aptos" w:hAnsi="Aptos"/>
                      <w:iCs/>
                      <w:sz w:val="18"/>
                      <w:szCs w:val="18"/>
                    </w:rPr>
                  </w:pPr>
                  <w:r w:rsidRPr="00CF3448">
                    <w:rPr>
                      <w:rFonts w:ascii="Aptos" w:hAnsi="Aptos"/>
                      <w:iCs/>
                      <w:sz w:val="18"/>
                      <w:szCs w:val="18"/>
                    </w:rPr>
                    <w:t>Terre forni</w:t>
                  </w:r>
                </w:p>
              </w:tc>
              <w:tc>
                <w:tcPr>
                  <w:tcW w:w="1440" w:type="dxa"/>
                </w:tcPr>
                <w:p w14:paraId="272D0E96" w14:textId="77777777" w:rsidR="00D72098" w:rsidRPr="00CF3448" w:rsidRDefault="00D72098" w:rsidP="00D72098">
                  <w:pPr>
                    <w:rPr>
                      <w:rFonts w:ascii="Aptos" w:hAnsi="Aptos"/>
                      <w:sz w:val="18"/>
                      <w:szCs w:val="18"/>
                    </w:rPr>
                  </w:pPr>
                  <w:r w:rsidRPr="00CF3448">
                    <w:rPr>
                      <w:rFonts w:ascii="Aptos" w:hAnsi="Aptos"/>
                      <w:sz w:val="18"/>
                      <w:szCs w:val="18"/>
                    </w:rPr>
                    <w:t>45-55</w:t>
                  </w:r>
                </w:p>
              </w:tc>
              <w:tc>
                <w:tcPr>
                  <w:tcW w:w="1440" w:type="dxa"/>
                </w:tcPr>
                <w:p w14:paraId="069562EB"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620" w:type="dxa"/>
                </w:tcPr>
                <w:p w14:paraId="2C007D5B" w14:textId="77777777" w:rsidR="00D72098" w:rsidRPr="00CF3448" w:rsidRDefault="00D72098" w:rsidP="00D72098">
                  <w:pPr>
                    <w:rPr>
                      <w:rFonts w:ascii="Aptos" w:hAnsi="Aptos"/>
                      <w:sz w:val="18"/>
                      <w:szCs w:val="18"/>
                    </w:rPr>
                  </w:pPr>
                  <w:r w:rsidRPr="00CF3448">
                    <w:rPr>
                      <w:rFonts w:ascii="Aptos" w:hAnsi="Aptos"/>
                      <w:sz w:val="18"/>
                      <w:szCs w:val="18"/>
                    </w:rPr>
                    <w:t>25-35</w:t>
                  </w:r>
                </w:p>
              </w:tc>
            </w:tr>
          </w:tbl>
          <w:p w14:paraId="0BB6B331" w14:textId="77777777" w:rsidR="00D72098" w:rsidRPr="00CF3448" w:rsidRDefault="00D72098" w:rsidP="00D72098">
            <w:pPr>
              <w:rPr>
                <w:rFonts w:ascii="Aptos" w:hAnsi="Aptos"/>
                <w:sz w:val="18"/>
                <w:szCs w:val="18"/>
              </w:rPr>
            </w:pPr>
          </w:p>
        </w:tc>
      </w:tr>
    </w:tbl>
    <w:p w14:paraId="0AFFF1F6"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27180276" w14:textId="77777777">
        <w:trPr>
          <w:trHeight w:val="454"/>
        </w:trPr>
        <w:tc>
          <w:tcPr>
            <w:tcW w:w="928" w:type="dxa"/>
            <w:tcBorders>
              <w:top w:val="single" w:sz="12" w:space="0" w:color="auto"/>
              <w:left w:val="single" w:sz="12" w:space="0" w:color="auto"/>
              <w:bottom w:val="single" w:sz="12" w:space="0" w:color="auto"/>
            </w:tcBorders>
            <w:vAlign w:val="center"/>
          </w:tcPr>
          <w:p w14:paraId="17F22B5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07521DD" w14:textId="77777777" w:rsidR="00D72098" w:rsidRPr="00CF3448" w:rsidRDefault="00D72098" w:rsidP="00465097">
            <w:pPr>
              <w:jc w:val="center"/>
              <w:rPr>
                <w:rFonts w:ascii="Aptos" w:hAnsi="Aptos"/>
                <w:b/>
                <w:sz w:val="40"/>
                <w:szCs w:val="40"/>
              </w:rPr>
            </w:pPr>
            <w:r w:rsidRPr="00CF3448">
              <w:rPr>
                <w:rFonts w:ascii="Aptos" w:hAnsi="Aptos"/>
                <w:b/>
                <w:sz w:val="40"/>
                <w:szCs w:val="40"/>
              </w:rPr>
              <w:t>8</w:t>
            </w:r>
          </w:p>
        </w:tc>
        <w:tc>
          <w:tcPr>
            <w:tcW w:w="896" w:type="dxa"/>
            <w:tcBorders>
              <w:top w:val="single" w:sz="12" w:space="0" w:color="auto"/>
              <w:bottom w:val="single" w:sz="12" w:space="0" w:color="auto"/>
            </w:tcBorders>
            <w:vAlign w:val="center"/>
          </w:tcPr>
          <w:p w14:paraId="68A0E7C9"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7FE8F550" w14:textId="77777777" w:rsidR="00D72098" w:rsidRPr="00CF3448" w:rsidRDefault="00465097" w:rsidP="00465097">
            <w:pPr>
              <w:pStyle w:val="Titoloschede"/>
              <w:rPr>
                <w:rFonts w:ascii="Aptos" w:hAnsi="Aptos"/>
              </w:rPr>
            </w:pPr>
            <w:r w:rsidRPr="00CF3448">
              <w:rPr>
                <w:rFonts w:ascii="Aptos" w:hAnsi="Aptos"/>
              </w:rPr>
              <w:t>Abrasioni, tagli, cesoiamenti</w:t>
            </w:r>
          </w:p>
        </w:tc>
      </w:tr>
      <w:tr w:rsidR="00D72098" w:rsidRPr="001D73B4" w14:paraId="2083C417" w14:textId="77777777">
        <w:trPr>
          <w:trHeight w:val="454"/>
        </w:trPr>
        <w:tc>
          <w:tcPr>
            <w:tcW w:w="2464" w:type="dxa"/>
            <w:gridSpan w:val="3"/>
            <w:tcBorders>
              <w:top w:val="single" w:sz="12" w:space="0" w:color="auto"/>
              <w:left w:val="single" w:sz="4" w:space="0" w:color="auto"/>
              <w:bottom w:val="single" w:sz="4" w:space="0" w:color="auto"/>
            </w:tcBorders>
          </w:tcPr>
          <w:p w14:paraId="5F234135" w14:textId="77777777" w:rsidR="00D72098" w:rsidRPr="00CF3448" w:rsidRDefault="00D72098" w:rsidP="00D72098">
            <w:pPr>
              <w:rPr>
                <w:rFonts w:ascii="Aptos" w:hAnsi="Aptos"/>
                <w:b/>
              </w:rPr>
            </w:pPr>
            <w:r w:rsidRPr="00CF3448">
              <w:rPr>
                <w:rFonts w:ascii="Aptos" w:hAnsi="Aptos"/>
                <w:b/>
              </w:rPr>
              <w:t>Possibili cause</w:t>
            </w:r>
          </w:p>
          <w:p w14:paraId="66896E03"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414E482D" w14:textId="77777777" w:rsidR="00D72098" w:rsidRPr="00CF3448" w:rsidRDefault="00465097"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bookmarkStart w:id="23" w:name="Controllo5"/>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bookmarkEnd w:id="23"/>
            <w:r w:rsidRPr="00CF3448">
              <w:rPr>
                <w:rFonts w:ascii="Aptos" w:hAnsi="Aptos"/>
                <w:b/>
                <w:sz w:val="18"/>
                <w:lang w:val="it-IT"/>
              </w:rPr>
              <w:t xml:space="preserve"> </w:t>
            </w:r>
            <w:r w:rsidR="00D72098" w:rsidRPr="00CF3448">
              <w:rPr>
                <w:rFonts w:ascii="Aptos" w:hAnsi="Aptos"/>
                <w:b/>
                <w:sz w:val="18"/>
                <w:lang w:val="it-IT"/>
              </w:rPr>
              <w:t>Contatti con parti operatrici rotanti, taglienti e abrasive di utensili.</w:t>
            </w:r>
          </w:p>
          <w:p w14:paraId="7333AD14"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Contatti con parti taglienti di materiali.</w:t>
            </w:r>
          </w:p>
        </w:tc>
      </w:tr>
      <w:tr w:rsidR="00D72098" w:rsidRPr="00CF3448" w14:paraId="7DED3CE9" w14:textId="77777777">
        <w:trPr>
          <w:trHeight w:val="454"/>
        </w:trPr>
        <w:tc>
          <w:tcPr>
            <w:tcW w:w="2464" w:type="dxa"/>
            <w:gridSpan w:val="3"/>
            <w:tcBorders>
              <w:top w:val="single" w:sz="4" w:space="0" w:color="auto"/>
              <w:left w:val="single" w:sz="4" w:space="0" w:color="auto"/>
              <w:bottom w:val="single" w:sz="4" w:space="0" w:color="auto"/>
            </w:tcBorders>
          </w:tcPr>
          <w:p w14:paraId="7A066884" w14:textId="77777777" w:rsidR="00D72098" w:rsidRPr="00CF3448" w:rsidRDefault="00D72098" w:rsidP="00D72098">
            <w:pPr>
              <w:rPr>
                <w:rFonts w:ascii="Aptos" w:hAnsi="Aptos"/>
                <w:b/>
              </w:rPr>
            </w:pPr>
            <w:r w:rsidRPr="00CF3448">
              <w:rPr>
                <w:rFonts w:ascii="Aptos" w:hAnsi="Aptos"/>
                <w:b/>
              </w:rPr>
              <w:t>Effetti del rischio</w:t>
            </w:r>
          </w:p>
          <w:p w14:paraId="62E478B3"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71F768AE" w14:textId="77777777" w:rsidR="00D72098" w:rsidRPr="00CF3448" w:rsidRDefault="00D72098" w:rsidP="00D72098">
            <w:pPr>
              <w:rPr>
                <w:rFonts w:ascii="Aptos" w:hAnsi="Aptos"/>
                <w:sz w:val="18"/>
              </w:rPr>
            </w:pPr>
            <w:r w:rsidRPr="00CF3448">
              <w:rPr>
                <w:rFonts w:ascii="Aptos" w:hAnsi="Aptos"/>
                <w:sz w:val="18"/>
              </w:rPr>
              <w:t>Infortuni di gravità variabile.</w:t>
            </w:r>
          </w:p>
          <w:p w14:paraId="3B77CC81" w14:textId="77777777" w:rsidR="00D72098" w:rsidRPr="00CF3448" w:rsidRDefault="00D72098" w:rsidP="00D72098">
            <w:pPr>
              <w:rPr>
                <w:rFonts w:ascii="Aptos" w:hAnsi="Aptos"/>
                <w:sz w:val="18"/>
              </w:rPr>
            </w:pPr>
          </w:p>
        </w:tc>
      </w:tr>
      <w:tr w:rsidR="00D72098" w:rsidRPr="001D73B4" w14:paraId="4AE7B171" w14:textId="77777777">
        <w:trPr>
          <w:trHeight w:val="454"/>
        </w:trPr>
        <w:tc>
          <w:tcPr>
            <w:tcW w:w="2464" w:type="dxa"/>
            <w:gridSpan w:val="3"/>
            <w:tcBorders>
              <w:top w:val="single" w:sz="4" w:space="0" w:color="auto"/>
              <w:left w:val="single" w:sz="4" w:space="0" w:color="auto"/>
              <w:bottom w:val="single" w:sz="4" w:space="0" w:color="auto"/>
            </w:tcBorders>
          </w:tcPr>
          <w:p w14:paraId="1146C4DD" w14:textId="77777777" w:rsidR="00D72098" w:rsidRPr="00CF3448" w:rsidRDefault="00D72098" w:rsidP="00D72098">
            <w:pPr>
              <w:rPr>
                <w:rFonts w:ascii="Aptos" w:hAnsi="Aptos"/>
                <w:b/>
              </w:rPr>
            </w:pPr>
            <w:r w:rsidRPr="00CF3448">
              <w:rPr>
                <w:rFonts w:ascii="Aptos" w:hAnsi="Aptos"/>
                <w:b/>
              </w:rPr>
              <w:t>Procedure di lavoro</w:t>
            </w:r>
          </w:p>
          <w:p w14:paraId="62FAFC51"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51AEABCE"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 ogni caso si deve evitare la possibilità di contatto del corpo dell’operatore con elementi taglienti o pungenti o comunque capaci di procurare lesioni. Dove non sia possibile eliminare il pericolo o non siano sufficienti le protezioni collettive, devono essere impiegati  DPI idonei alla mansione (guanti antitaglio).</w:t>
            </w:r>
          </w:p>
          <w:p w14:paraId="3501EBC2"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Tutte le attrezzature di nuova costruzione devono possedere la marcatura CE ed in ogni caso devono soddisfare i requisiti di legge in materia di sicurezza. In particolare gli organi lavoratori delle apparecchiature sono protetti contro i contatti accidentali. I dispositivi di protezione eventualmente rimossi per l’esecuzione di lavori di manutenzione o pulizia, al termine dei lavori stessi vengono immediatamente ripristinati.</w:t>
            </w:r>
          </w:p>
          <w:p w14:paraId="25BE36DD"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Il posto di manovra dei carrelli elevatori deve essere separato con rete o protezione analoga dagli organi in movimento, contro il rischio di cesoiamento.</w:t>
            </w:r>
          </w:p>
          <w:p w14:paraId="0D4B7768"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Deve essere previsto l’utilizzo sistematico dei dispositivi di protezione individuale a disposizione.</w:t>
            </w:r>
          </w:p>
          <w:p w14:paraId="23309053" w14:textId="77777777" w:rsidR="00465097" w:rsidRPr="00CF3448" w:rsidRDefault="00465097" w:rsidP="00D72098">
            <w:pPr>
              <w:rPr>
                <w:rFonts w:ascii="Aptos" w:hAnsi="Aptos"/>
                <w:sz w:val="18"/>
                <w:lang w:val="it-IT"/>
              </w:rPr>
            </w:pPr>
          </w:p>
          <w:p w14:paraId="191D74D4" w14:textId="77777777" w:rsidR="00D72098" w:rsidRPr="00CF3448" w:rsidRDefault="00D72098" w:rsidP="00D72098">
            <w:pPr>
              <w:rPr>
                <w:rFonts w:ascii="Aptos" w:hAnsi="Aptos"/>
                <w:sz w:val="18"/>
                <w:lang w:val="it-IT"/>
              </w:rPr>
            </w:pPr>
            <w:r w:rsidRPr="00CF3448">
              <w:rPr>
                <w:rFonts w:ascii="Aptos" w:hAnsi="Aptos"/>
                <w:sz w:val="18"/>
                <w:lang w:val="it-IT"/>
              </w:rPr>
              <w:t>Durante l’uso di utensili elettrici è necessario:</w:t>
            </w:r>
          </w:p>
          <w:p w14:paraId="1A17B718"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maneggiarli con cautela, afferrandoli esclusivamente per l’impugnatura, in modo che non si possa accidentalmente azionare il pulsante o l’interruttore di avviamento; </w:t>
            </w:r>
          </w:p>
          <w:p w14:paraId="1AD7D18A"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graduare lo sforzo sull’utensile in funzione della natura e delle caratteristiche del materiale in lavorazione; </w:t>
            </w:r>
          </w:p>
          <w:p w14:paraId="648E48FD"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eseguire eventuali operazioni di pulizia e lubrificazione con l’utensile fermo e non alimentato;</w:t>
            </w:r>
          </w:p>
          <w:p w14:paraId="4192F20B"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tenere in movimento l’organo lavoratore solo per il tempo strettamente necessario.</w:t>
            </w:r>
          </w:p>
          <w:p w14:paraId="3D5C6B8F"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Ogni utensile o attrezzo manuale deve essere adoperato solamente per l’uso cui è destinato e nel  modo più appropriato: per ogni tipo di lavoro deve essere usato l’utensile o attrezzo adatto. In particolare nell’uso di utensili taglienti la lama va spinta e non tirata verso di sé per non ferirsi nel caso che l’utensile scivoli; non si devono tenere piccoli pezzi nel palmo della mano per serrare o allentare viti (il pezzo va appoggiato o stretto in una morsa). </w:t>
            </w:r>
          </w:p>
          <w:p w14:paraId="1D972571"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Gli attrezzi affilati o appuntiti quando non vengono adoperati, devono essere riposti entro idonee custodie. Non si devono mettere gli attrezzi, in particolare se appuntiti, nelle tasche degli indumenti di lavoro.</w:t>
            </w:r>
          </w:p>
          <w:p w14:paraId="4A842762" w14:textId="77777777" w:rsidR="00D72098" w:rsidRPr="00CF3448" w:rsidRDefault="00D72098" w:rsidP="00D72098">
            <w:pPr>
              <w:rPr>
                <w:rFonts w:ascii="Aptos" w:hAnsi="Aptos"/>
                <w:sz w:val="18"/>
                <w:lang w:val="it-IT"/>
              </w:rPr>
            </w:pPr>
          </w:p>
        </w:tc>
      </w:tr>
      <w:tr w:rsidR="00D72098" w:rsidRPr="001D73B4" w14:paraId="6434895C" w14:textId="77777777" w:rsidTr="007B74FD">
        <w:trPr>
          <w:trHeight w:val="508"/>
        </w:trPr>
        <w:tc>
          <w:tcPr>
            <w:tcW w:w="2464" w:type="dxa"/>
            <w:gridSpan w:val="3"/>
            <w:tcBorders>
              <w:top w:val="single" w:sz="4" w:space="0" w:color="auto"/>
              <w:left w:val="single" w:sz="4" w:space="0" w:color="auto"/>
              <w:bottom w:val="single" w:sz="4" w:space="0" w:color="auto"/>
            </w:tcBorders>
          </w:tcPr>
          <w:p w14:paraId="358F29E6"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50471AF8"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delle mani e delle braccia</w:t>
            </w:r>
          </w:p>
          <w:p w14:paraId="52E281B2"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Guanti contro le aggressioni meccaniche (perforazioni, tagli, ecc.)</w:t>
            </w:r>
          </w:p>
          <w:p w14:paraId="56966F31" w14:textId="77777777" w:rsidR="00D72098" w:rsidRPr="00CF3448" w:rsidRDefault="00D72098" w:rsidP="00D72098">
            <w:pPr>
              <w:rPr>
                <w:rFonts w:ascii="Aptos" w:hAnsi="Aptos"/>
                <w:sz w:val="18"/>
                <w:lang w:val="it-IT"/>
              </w:rPr>
            </w:pPr>
          </w:p>
        </w:tc>
      </w:tr>
    </w:tbl>
    <w:p w14:paraId="4E86711A" w14:textId="77777777" w:rsidR="00D72098" w:rsidRPr="00CF3448" w:rsidRDefault="00D72098" w:rsidP="00D72098">
      <w:pPr>
        <w:rPr>
          <w:rFonts w:ascii="Aptos" w:hAnsi="Aptos"/>
          <w:lang w:val="it-IT"/>
        </w:rPr>
      </w:pPr>
    </w:p>
    <w:p w14:paraId="16ADD4C1"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560C18E2" w14:textId="77777777">
        <w:trPr>
          <w:trHeight w:val="454"/>
        </w:trPr>
        <w:tc>
          <w:tcPr>
            <w:tcW w:w="928" w:type="dxa"/>
            <w:tcBorders>
              <w:top w:val="single" w:sz="12" w:space="0" w:color="auto"/>
              <w:left w:val="single" w:sz="12" w:space="0" w:color="auto"/>
              <w:bottom w:val="single" w:sz="12" w:space="0" w:color="auto"/>
            </w:tcBorders>
            <w:vAlign w:val="center"/>
          </w:tcPr>
          <w:p w14:paraId="25C7AF94"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78A794D5" w14:textId="77777777" w:rsidR="00D72098" w:rsidRPr="00CF3448" w:rsidRDefault="00D72098" w:rsidP="00E01BB3">
            <w:pPr>
              <w:jc w:val="center"/>
              <w:rPr>
                <w:rFonts w:ascii="Aptos" w:hAnsi="Aptos"/>
                <w:b/>
                <w:sz w:val="40"/>
                <w:szCs w:val="40"/>
              </w:rPr>
            </w:pPr>
            <w:r w:rsidRPr="00CF3448">
              <w:rPr>
                <w:rFonts w:ascii="Aptos" w:hAnsi="Aptos"/>
                <w:b/>
                <w:sz w:val="40"/>
                <w:szCs w:val="40"/>
              </w:rPr>
              <w:t>9</w:t>
            </w:r>
          </w:p>
        </w:tc>
        <w:tc>
          <w:tcPr>
            <w:tcW w:w="896" w:type="dxa"/>
            <w:tcBorders>
              <w:top w:val="single" w:sz="12" w:space="0" w:color="auto"/>
              <w:bottom w:val="single" w:sz="12" w:space="0" w:color="auto"/>
            </w:tcBorders>
            <w:vAlign w:val="center"/>
          </w:tcPr>
          <w:p w14:paraId="5005A7F0" w14:textId="77777777" w:rsidR="00D72098" w:rsidRPr="00CF3448" w:rsidRDefault="00D72098" w:rsidP="00E01BB3">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04088612" w14:textId="77777777" w:rsidR="00D72098" w:rsidRPr="00CF3448" w:rsidRDefault="00E01BB3" w:rsidP="00E01BB3">
            <w:pPr>
              <w:pStyle w:val="Titoloschede"/>
              <w:rPr>
                <w:rFonts w:ascii="Aptos" w:hAnsi="Aptos"/>
              </w:rPr>
            </w:pPr>
            <w:r w:rsidRPr="00CF3448">
              <w:rPr>
                <w:rFonts w:ascii="Aptos" w:hAnsi="Aptos"/>
              </w:rPr>
              <w:t>Proiezione materiali, frammenti, schegge</w:t>
            </w:r>
          </w:p>
        </w:tc>
      </w:tr>
      <w:tr w:rsidR="00D72098" w:rsidRPr="001D73B4" w14:paraId="79B91CDB" w14:textId="77777777">
        <w:trPr>
          <w:trHeight w:val="454"/>
        </w:trPr>
        <w:tc>
          <w:tcPr>
            <w:tcW w:w="2464" w:type="dxa"/>
            <w:gridSpan w:val="3"/>
            <w:tcBorders>
              <w:top w:val="single" w:sz="12" w:space="0" w:color="auto"/>
              <w:left w:val="single" w:sz="4" w:space="0" w:color="auto"/>
              <w:bottom w:val="single" w:sz="4" w:space="0" w:color="auto"/>
            </w:tcBorders>
          </w:tcPr>
          <w:p w14:paraId="292386B8" w14:textId="77777777" w:rsidR="00D72098" w:rsidRPr="00CF3448" w:rsidRDefault="00D72098" w:rsidP="00D72098">
            <w:pPr>
              <w:rPr>
                <w:rFonts w:ascii="Aptos" w:hAnsi="Aptos"/>
                <w:b/>
              </w:rPr>
            </w:pPr>
            <w:r w:rsidRPr="00CF3448">
              <w:rPr>
                <w:rFonts w:ascii="Aptos" w:hAnsi="Aptos"/>
                <w:b/>
              </w:rPr>
              <w:t>Possibili cause</w:t>
            </w:r>
          </w:p>
        </w:tc>
        <w:tc>
          <w:tcPr>
            <w:tcW w:w="7555" w:type="dxa"/>
            <w:tcBorders>
              <w:top w:val="single" w:sz="12" w:space="0" w:color="auto"/>
              <w:bottom w:val="single" w:sz="4" w:space="0" w:color="auto"/>
              <w:right w:val="single" w:sz="4" w:space="0" w:color="auto"/>
            </w:tcBorders>
          </w:tcPr>
          <w:p w14:paraId="52F41AE8" w14:textId="77777777" w:rsidR="00D72098" w:rsidRPr="00CF3448" w:rsidRDefault="00D72098" w:rsidP="00D72098">
            <w:pPr>
              <w:rPr>
                <w:rFonts w:ascii="Aptos" w:hAnsi="Aptos"/>
                <w:b/>
                <w:sz w:val="18"/>
                <w:lang w:val="it-IT"/>
              </w:rPr>
            </w:pPr>
            <w:r w:rsidRPr="00CF3448">
              <w:rPr>
                <w:rFonts w:ascii="Aptos" w:hAnsi="Aptos"/>
                <w:b/>
                <w:sz w:val="18"/>
                <w:lang w:val="it-IT"/>
              </w:rPr>
              <w:t>Proiezione di corpi estranei durante l’utilizzo di macchine fisse e/o di utensili manuali.</w:t>
            </w:r>
          </w:p>
        </w:tc>
      </w:tr>
      <w:tr w:rsidR="00D72098" w:rsidRPr="001D73B4" w14:paraId="5D8113CC" w14:textId="77777777">
        <w:trPr>
          <w:trHeight w:val="454"/>
        </w:trPr>
        <w:tc>
          <w:tcPr>
            <w:tcW w:w="2464" w:type="dxa"/>
            <w:gridSpan w:val="3"/>
            <w:tcBorders>
              <w:top w:val="single" w:sz="4" w:space="0" w:color="auto"/>
              <w:left w:val="single" w:sz="4" w:space="0" w:color="auto"/>
              <w:bottom w:val="single" w:sz="4" w:space="0" w:color="auto"/>
            </w:tcBorders>
          </w:tcPr>
          <w:p w14:paraId="4D94F0F3" w14:textId="77777777" w:rsidR="00D72098" w:rsidRPr="00CF3448" w:rsidRDefault="00D72098" w:rsidP="00D72098">
            <w:pPr>
              <w:rPr>
                <w:rFonts w:ascii="Aptos" w:hAnsi="Aptos"/>
                <w:b/>
              </w:rPr>
            </w:pPr>
            <w:r w:rsidRPr="00CF3448">
              <w:rPr>
                <w:rFonts w:ascii="Aptos" w:hAnsi="Aptos"/>
                <w:b/>
              </w:rPr>
              <w:t>Effetti del rischio</w:t>
            </w:r>
          </w:p>
          <w:p w14:paraId="65EC69A0"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99D06AD" w14:textId="77777777" w:rsidR="00D72098" w:rsidRPr="00CF3448" w:rsidRDefault="00D72098" w:rsidP="00D72098">
            <w:pPr>
              <w:rPr>
                <w:rFonts w:ascii="Aptos" w:hAnsi="Aptos"/>
                <w:sz w:val="18"/>
                <w:lang w:val="it-IT"/>
              </w:rPr>
            </w:pPr>
            <w:r w:rsidRPr="00CF3448">
              <w:rPr>
                <w:rFonts w:ascii="Aptos" w:hAnsi="Aptos"/>
                <w:sz w:val="18"/>
                <w:lang w:val="it-IT"/>
              </w:rPr>
              <w:t>Lesioni oculari.</w:t>
            </w:r>
          </w:p>
          <w:p w14:paraId="5815F5BC" w14:textId="77777777" w:rsidR="00D72098" w:rsidRPr="00CF3448" w:rsidRDefault="00D72098" w:rsidP="00D72098">
            <w:pPr>
              <w:rPr>
                <w:rFonts w:ascii="Aptos" w:hAnsi="Aptos"/>
                <w:sz w:val="18"/>
                <w:lang w:val="it-IT"/>
              </w:rPr>
            </w:pPr>
            <w:r w:rsidRPr="00CF3448">
              <w:rPr>
                <w:rFonts w:ascii="Aptos" w:hAnsi="Aptos"/>
                <w:sz w:val="18"/>
                <w:lang w:val="it-IT"/>
              </w:rPr>
              <w:t>Lesioni in genere.</w:t>
            </w:r>
          </w:p>
        </w:tc>
      </w:tr>
      <w:tr w:rsidR="00D72098" w:rsidRPr="001D73B4" w14:paraId="3BB4304F" w14:textId="77777777">
        <w:trPr>
          <w:trHeight w:val="454"/>
        </w:trPr>
        <w:tc>
          <w:tcPr>
            <w:tcW w:w="2464" w:type="dxa"/>
            <w:gridSpan w:val="3"/>
            <w:tcBorders>
              <w:top w:val="single" w:sz="4" w:space="0" w:color="auto"/>
              <w:left w:val="single" w:sz="4" w:space="0" w:color="auto"/>
              <w:bottom w:val="single" w:sz="4" w:space="0" w:color="auto"/>
            </w:tcBorders>
          </w:tcPr>
          <w:p w14:paraId="3BE16588" w14:textId="77777777" w:rsidR="00D72098" w:rsidRPr="00CF3448" w:rsidRDefault="00D72098" w:rsidP="00D72098">
            <w:pPr>
              <w:rPr>
                <w:rFonts w:ascii="Aptos" w:hAnsi="Aptos"/>
                <w:b/>
              </w:rPr>
            </w:pPr>
            <w:r w:rsidRPr="00CF3448">
              <w:rPr>
                <w:rFonts w:ascii="Aptos" w:hAnsi="Aptos"/>
                <w:b/>
              </w:rPr>
              <w:t>Procedure di lavoro</w:t>
            </w:r>
          </w:p>
          <w:p w14:paraId="5100E5E0"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2A7FA98E"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Tutte le attrezzature di nuova costruzione devono possedere la marcatura CE ed in ogni caso devono soddisfare i requisiti di legge in materia di sicurezza. In particolare le macchine e gli utensili elettrici devono essere dotati di protezioni contro il rischio di proiezione di oggetti e frammenti.</w:t>
            </w:r>
          </w:p>
          <w:p w14:paraId="7E9864A1"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Prima dell’uso, ognuno deve controllare a vista lo stato di efficienza degli utensili e attrezzature in dotazione individuale; il preposto, prima dell’inizio dei lavori o della loro ripresa, deve assicurarsi con un esame a vista del buono stato di conservazione e di efficienza dell’attrezzatura collettiva. </w:t>
            </w:r>
          </w:p>
          <w:p w14:paraId="37596F99"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Dove non sia possibile eliminare il pericolo o non siano sufficienti le protezioni collettive (delimitazione delle aree a rischio), devono essere impiegati i DPI idonei alla mansione (schermi, occhiali, etc.).</w:t>
            </w:r>
          </w:p>
          <w:p w14:paraId="7D1B04D7"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p w14:paraId="10959828"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Prima dell’impiego di apparecchiature e utensili azionati con aria compressa è necessario applicare schermi o barriere per evitare che vengano colpite persone che transitano o operano nelle vicinanza del luogo di lavoro.</w:t>
            </w:r>
          </w:p>
          <w:p w14:paraId="55FAE729"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Nell’esecuzione dei lavori con apparecchiature ad aria compressa l’operatore deve usare gli occhiali di protezione o una visiera; inoltre non si devono mai indirizzare getti di aria compressa verso il personale circostante, né usarli per effettuare operazioni di pulizia di indumenti e parti del corpo, impianti e attrezzature polverose; non si deve mai usare l’aria compressa per refrigerio delle persone o degli ambienti, o per svuotare recipienti.</w:t>
            </w:r>
          </w:p>
          <w:p w14:paraId="1582E551"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martelli, e in genere gli attrezzi muniti di manico o d’impugnatura, non devono essere usati quando tali parti siano deteriorate, spezzate o scheggiate, o quando non siano ben fissate all’attrezzo stesso. Le sbavature della testa di battuta degli utensili (es. scalpelli) vanno rimosse per evitare la proiezione di schegge.</w:t>
            </w:r>
          </w:p>
          <w:p w14:paraId="59A40A99" w14:textId="77777777" w:rsidR="00D72098" w:rsidRPr="00CF3448" w:rsidRDefault="00D72098" w:rsidP="00D72098">
            <w:pPr>
              <w:rPr>
                <w:rFonts w:ascii="Aptos" w:hAnsi="Aptos"/>
                <w:sz w:val="18"/>
                <w:lang w:val="it-IT"/>
              </w:rPr>
            </w:pPr>
            <w:r w:rsidRPr="00CF3448">
              <w:rPr>
                <w:rFonts w:ascii="Aptos" w:hAnsi="Aptos"/>
                <w:sz w:val="18"/>
                <w:lang w:val="it-IT"/>
              </w:rPr>
              <w:t>Inoltre non si deve mai battere con martelli, mazze, etc., su parti temperate o fragili. </w:t>
            </w:r>
          </w:p>
          <w:p w14:paraId="053775F0" w14:textId="77777777" w:rsidR="00D72098" w:rsidRPr="00CF3448" w:rsidRDefault="00D72098" w:rsidP="00D72098">
            <w:pPr>
              <w:rPr>
                <w:rFonts w:ascii="Aptos" w:hAnsi="Aptos"/>
                <w:sz w:val="18"/>
                <w:lang w:val="it-IT"/>
              </w:rPr>
            </w:pPr>
          </w:p>
        </w:tc>
      </w:tr>
      <w:tr w:rsidR="00D72098" w:rsidRPr="001D73B4" w14:paraId="29CB51CE" w14:textId="77777777" w:rsidTr="007B74FD">
        <w:trPr>
          <w:trHeight w:val="1288"/>
        </w:trPr>
        <w:tc>
          <w:tcPr>
            <w:tcW w:w="2464" w:type="dxa"/>
            <w:gridSpan w:val="3"/>
            <w:tcBorders>
              <w:top w:val="single" w:sz="4" w:space="0" w:color="auto"/>
              <w:left w:val="single" w:sz="4" w:space="0" w:color="auto"/>
            </w:tcBorders>
          </w:tcPr>
          <w:p w14:paraId="0AAE226A"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right w:val="single" w:sz="4" w:space="0" w:color="auto"/>
            </w:tcBorders>
          </w:tcPr>
          <w:p w14:paraId="556AFC92"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degli occhi e del viso</w:t>
            </w:r>
          </w:p>
          <w:p w14:paraId="0468527F"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Occhiali a stanghette</w:t>
            </w:r>
          </w:p>
          <w:p w14:paraId="3131835E"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Occhiali a maschera</w:t>
            </w:r>
          </w:p>
          <w:p w14:paraId="53896D96"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Schermi facciali</w:t>
            </w:r>
          </w:p>
          <w:p w14:paraId="5A3DF56C"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di protezione</w:t>
            </w:r>
          </w:p>
          <w:p w14:paraId="15FD1996"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di protezione contro le aggressioni meccaniche (perforazioni, tagli, ecc.)</w:t>
            </w:r>
          </w:p>
        </w:tc>
      </w:tr>
    </w:tbl>
    <w:p w14:paraId="780E1C28" w14:textId="77777777" w:rsidR="00D72098" w:rsidRPr="00CF3448" w:rsidRDefault="00D72098" w:rsidP="00D72098">
      <w:pPr>
        <w:rPr>
          <w:rFonts w:ascii="Aptos" w:hAnsi="Aptos"/>
          <w:lang w:val="it-IT"/>
        </w:rPr>
      </w:pPr>
    </w:p>
    <w:p w14:paraId="505B1FF1"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A07C9E5" w14:textId="77777777">
        <w:trPr>
          <w:trHeight w:val="454"/>
        </w:trPr>
        <w:tc>
          <w:tcPr>
            <w:tcW w:w="928" w:type="dxa"/>
            <w:tcBorders>
              <w:top w:val="single" w:sz="12" w:space="0" w:color="auto"/>
              <w:left w:val="single" w:sz="12" w:space="0" w:color="auto"/>
              <w:bottom w:val="single" w:sz="12" w:space="0" w:color="auto"/>
            </w:tcBorders>
            <w:vAlign w:val="center"/>
          </w:tcPr>
          <w:p w14:paraId="52E552AA"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2A13619" w14:textId="77777777" w:rsidR="00D72098" w:rsidRPr="00CF3448" w:rsidRDefault="00D72098" w:rsidP="00DC2320">
            <w:pPr>
              <w:jc w:val="center"/>
              <w:rPr>
                <w:rFonts w:ascii="Aptos" w:hAnsi="Aptos"/>
                <w:b/>
                <w:sz w:val="40"/>
                <w:szCs w:val="40"/>
              </w:rPr>
            </w:pPr>
            <w:r w:rsidRPr="00CF3448">
              <w:rPr>
                <w:rFonts w:ascii="Aptos" w:hAnsi="Aptos"/>
                <w:b/>
                <w:sz w:val="40"/>
                <w:szCs w:val="40"/>
              </w:rPr>
              <w:t>10</w:t>
            </w:r>
          </w:p>
        </w:tc>
        <w:tc>
          <w:tcPr>
            <w:tcW w:w="896" w:type="dxa"/>
            <w:tcBorders>
              <w:top w:val="single" w:sz="12" w:space="0" w:color="auto"/>
              <w:bottom w:val="single" w:sz="12" w:space="0" w:color="auto"/>
            </w:tcBorders>
            <w:vAlign w:val="center"/>
          </w:tcPr>
          <w:p w14:paraId="3DA53DF7" w14:textId="77777777" w:rsidR="00D72098" w:rsidRPr="00CF3448" w:rsidRDefault="00D72098" w:rsidP="00DC232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7470141" w14:textId="77777777" w:rsidR="00D72098" w:rsidRPr="00CF3448" w:rsidRDefault="00DC2320" w:rsidP="00DC2320">
            <w:pPr>
              <w:pStyle w:val="Titoloschede"/>
              <w:rPr>
                <w:rFonts w:ascii="Aptos" w:hAnsi="Aptos"/>
              </w:rPr>
            </w:pPr>
            <w:r w:rsidRPr="00CF3448">
              <w:rPr>
                <w:rFonts w:ascii="Aptos" w:hAnsi="Aptos"/>
              </w:rPr>
              <w:t>Ustioni termiche</w:t>
            </w:r>
          </w:p>
        </w:tc>
      </w:tr>
      <w:tr w:rsidR="00D72098" w:rsidRPr="001D73B4" w14:paraId="3771CFD8" w14:textId="77777777">
        <w:trPr>
          <w:trHeight w:val="454"/>
        </w:trPr>
        <w:tc>
          <w:tcPr>
            <w:tcW w:w="2485" w:type="dxa"/>
            <w:gridSpan w:val="3"/>
            <w:tcBorders>
              <w:top w:val="single" w:sz="12" w:space="0" w:color="auto"/>
              <w:left w:val="single" w:sz="4" w:space="0" w:color="auto"/>
              <w:bottom w:val="single" w:sz="4" w:space="0" w:color="auto"/>
            </w:tcBorders>
          </w:tcPr>
          <w:p w14:paraId="27D92145" w14:textId="77777777" w:rsidR="00D72098" w:rsidRPr="00CF3448" w:rsidRDefault="00D72098" w:rsidP="00D72098">
            <w:pPr>
              <w:rPr>
                <w:rFonts w:ascii="Aptos" w:hAnsi="Aptos"/>
                <w:b/>
              </w:rPr>
            </w:pPr>
            <w:r w:rsidRPr="00CF3448">
              <w:rPr>
                <w:rFonts w:ascii="Aptos" w:hAnsi="Aptos"/>
                <w:b/>
              </w:rPr>
              <w:t>Possibili cause</w:t>
            </w:r>
          </w:p>
          <w:p w14:paraId="4FDE2E0E"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999AEB2" w14:textId="77777777" w:rsidR="00D72098"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 xml:space="preserve">Contatto con </w:t>
            </w:r>
            <w:r w:rsidRPr="00CF3448">
              <w:rPr>
                <w:rFonts w:ascii="Aptos" w:hAnsi="Aptos"/>
                <w:b/>
                <w:sz w:val="18"/>
                <w:lang w:val="it-IT"/>
              </w:rPr>
              <w:t>parti calde di attrezzature e macchine</w:t>
            </w:r>
          </w:p>
          <w:p w14:paraId="37CFB3D0" w14:textId="77777777" w:rsidR="00DC2320"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Contatto con fiamme libere</w:t>
            </w:r>
          </w:p>
          <w:p w14:paraId="3632018A" w14:textId="77777777" w:rsidR="00D72098"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Contatto con masse fluidi roventi</w:t>
            </w:r>
          </w:p>
        </w:tc>
      </w:tr>
      <w:tr w:rsidR="00D72098" w:rsidRPr="00CF3448" w14:paraId="5DE32EED" w14:textId="77777777">
        <w:trPr>
          <w:trHeight w:val="454"/>
        </w:trPr>
        <w:tc>
          <w:tcPr>
            <w:tcW w:w="2485" w:type="dxa"/>
            <w:gridSpan w:val="3"/>
            <w:tcBorders>
              <w:top w:val="single" w:sz="4" w:space="0" w:color="auto"/>
              <w:left w:val="single" w:sz="4" w:space="0" w:color="auto"/>
              <w:bottom w:val="single" w:sz="4" w:space="0" w:color="auto"/>
            </w:tcBorders>
          </w:tcPr>
          <w:p w14:paraId="243F5A9A" w14:textId="77777777" w:rsidR="00D72098" w:rsidRPr="00CF3448" w:rsidRDefault="00D72098" w:rsidP="00D72098">
            <w:pPr>
              <w:rPr>
                <w:rFonts w:ascii="Aptos" w:hAnsi="Aptos"/>
                <w:b/>
              </w:rPr>
            </w:pPr>
            <w:r w:rsidRPr="00CF3448">
              <w:rPr>
                <w:rFonts w:ascii="Aptos" w:hAnsi="Aptos"/>
                <w:b/>
              </w:rPr>
              <w:t>Effetti del rischio</w:t>
            </w:r>
          </w:p>
        </w:tc>
        <w:tc>
          <w:tcPr>
            <w:tcW w:w="7534" w:type="dxa"/>
            <w:tcBorders>
              <w:top w:val="single" w:sz="4" w:space="0" w:color="auto"/>
              <w:bottom w:val="single" w:sz="4" w:space="0" w:color="auto"/>
              <w:right w:val="single" w:sz="4" w:space="0" w:color="auto"/>
            </w:tcBorders>
          </w:tcPr>
          <w:p w14:paraId="2D838436" w14:textId="77777777" w:rsidR="00D72098" w:rsidRPr="00CF3448" w:rsidRDefault="00D72098" w:rsidP="00D72098">
            <w:pPr>
              <w:rPr>
                <w:rFonts w:ascii="Aptos" w:hAnsi="Aptos"/>
                <w:sz w:val="18"/>
              </w:rPr>
            </w:pPr>
            <w:r w:rsidRPr="00CF3448">
              <w:rPr>
                <w:rFonts w:ascii="Aptos" w:hAnsi="Aptos"/>
                <w:sz w:val="18"/>
              </w:rPr>
              <w:t>Ustione</w:t>
            </w:r>
          </w:p>
          <w:p w14:paraId="2973E349" w14:textId="77777777" w:rsidR="00D72098" w:rsidRPr="00CF3448" w:rsidRDefault="00D72098" w:rsidP="00D72098">
            <w:pPr>
              <w:rPr>
                <w:rFonts w:ascii="Aptos" w:hAnsi="Aptos"/>
                <w:sz w:val="18"/>
              </w:rPr>
            </w:pPr>
          </w:p>
        </w:tc>
      </w:tr>
      <w:tr w:rsidR="00D72098" w:rsidRPr="001D73B4" w14:paraId="43505EAD" w14:textId="77777777">
        <w:trPr>
          <w:trHeight w:val="454"/>
        </w:trPr>
        <w:tc>
          <w:tcPr>
            <w:tcW w:w="2485" w:type="dxa"/>
            <w:gridSpan w:val="3"/>
            <w:tcBorders>
              <w:top w:val="single" w:sz="4" w:space="0" w:color="auto"/>
              <w:left w:val="single" w:sz="4" w:space="0" w:color="auto"/>
              <w:bottom w:val="single" w:sz="4" w:space="0" w:color="auto"/>
            </w:tcBorders>
          </w:tcPr>
          <w:p w14:paraId="6F8C17E8" w14:textId="77777777" w:rsidR="00D72098" w:rsidRPr="00CF3448" w:rsidRDefault="00D72098" w:rsidP="00D72098">
            <w:pPr>
              <w:rPr>
                <w:rFonts w:ascii="Aptos" w:hAnsi="Aptos"/>
                <w:b/>
              </w:rPr>
            </w:pPr>
            <w:r w:rsidRPr="00CF3448">
              <w:rPr>
                <w:rFonts w:ascii="Aptos" w:hAnsi="Aptos"/>
                <w:b/>
              </w:rPr>
              <w:t>Procedure di lavoro</w:t>
            </w:r>
          </w:p>
          <w:p w14:paraId="6C7E090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3A2C5098"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parti calde di impianti e macchinari devono essere termocoibentate.</w:t>
            </w:r>
          </w:p>
          <w:p w14:paraId="511C99FB"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In caso di manutenzioni, le protezioni eventualmente rimosse devono essere immediatamente ripristinate al termine di tali operazioni. </w:t>
            </w:r>
          </w:p>
          <w:p w14:paraId="514C05F4"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 corso di attività manutentive, ed in ogni caso qualora il rischio non sia eliminato, i lavoratori devono disporre di idonei dispositivi di protezione individuale (guanti di protezione)</w:t>
            </w:r>
          </w:p>
          <w:p w14:paraId="6C8D3E53"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Nei lavori a caldo con masse fluide devono essere adottate misure contro i rischi di traboccamento delle masse calde dagli apparecchi di riscaldamento e dai recipienti per il trasporto.</w:t>
            </w:r>
          </w:p>
          <w:p w14:paraId="019CEA72"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Nei lavori  a caldo, eseguiti a mano o con apparecchi, con materiali, sostanze e prodotti che danno luogo a getti e schizzi pericolosi, devono essere adottati provvedimenti atti ad impedirne la propagazione nell'ambiente di lavoro, circoscrivendo la zona di intervento.</w:t>
            </w:r>
          </w:p>
          <w:p w14:paraId="7BDAC74A"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p w14:paraId="131C64B6" w14:textId="77777777" w:rsidR="00D72098" w:rsidRPr="00CF3448" w:rsidRDefault="00D72098" w:rsidP="00D72098">
            <w:pPr>
              <w:rPr>
                <w:rFonts w:ascii="Aptos" w:hAnsi="Aptos"/>
                <w:sz w:val="18"/>
                <w:lang w:val="it-IT"/>
              </w:rPr>
            </w:pPr>
          </w:p>
        </w:tc>
      </w:tr>
      <w:tr w:rsidR="00D72098" w:rsidRPr="001D73B4" w14:paraId="0F758F83" w14:textId="77777777">
        <w:trPr>
          <w:trHeight w:val="454"/>
        </w:trPr>
        <w:tc>
          <w:tcPr>
            <w:tcW w:w="2485" w:type="dxa"/>
            <w:gridSpan w:val="3"/>
            <w:tcBorders>
              <w:top w:val="single" w:sz="4" w:space="0" w:color="auto"/>
              <w:left w:val="single" w:sz="4" w:space="0" w:color="auto"/>
              <w:bottom w:val="single" w:sz="4" w:space="0" w:color="auto"/>
            </w:tcBorders>
          </w:tcPr>
          <w:p w14:paraId="7D4CF467"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0C49004B"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Calzature di sicurezza a sfilo rapido</w:t>
            </w:r>
          </w:p>
          <w:p w14:paraId="679CEDDF"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Guanti di sicurezza</w:t>
            </w:r>
          </w:p>
          <w:p w14:paraId="0A5E7FCC"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protettivi</w:t>
            </w:r>
          </w:p>
          <w:p w14:paraId="66596B48"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Visiera</w:t>
            </w:r>
          </w:p>
        </w:tc>
      </w:tr>
    </w:tbl>
    <w:p w14:paraId="2C0F4CB6" w14:textId="77777777" w:rsidR="00D72098" w:rsidRPr="00CF3448" w:rsidRDefault="00D72098" w:rsidP="00D72098">
      <w:pPr>
        <w:rPr>
          <w:rFonts w:ascii="Aptos" w:hAnsi="Aptos"/>
          <w:lang w:val="it-IT"/>
        </w:rPr>
      </w:pPr>
    </w:p>
    <w:p w14:paraId="61FEBDD4"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2FBA6B7C" w14:textId="77777777">
        <w:trPr>
          <w:trHeight w:val="454"/>
        </w:trPr>
        <w:tc>
          <w:tcPr>
            <w:tcW w:w="928" w:type="dxa"/>
            <w:tcBorders>
              <w:top w:val="single" w:sz="12" w:space="0" w:color="auto"/>
              <w:left w:val="single" w:sz="12" w:space="0" w:color="auto"/>
              <w:bottom w:val="single" w:sz="12" w:space="0" w:color="auto"/>
            </w:tcBorders>
            <w:vAlign w:val="center"/>
          </w:tcPr>
          <w:p w14:paraId="04C5547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1455882" w14:textId="77777777" w:rsidR="00D72098" w:rsidRPr="00CF3448" w:rsidRDefault="00D72098" w:rsidP="00531E60">
            <w:pPr>
              <w:jc w:val="center"/>
              <w:rPr>
                <w:rFonts w:ascii="Aptos" w:hAnsi="Aptos"/>
                <w:b/>
                <w:sz w:val="40"/>
                <w:szCs w:val="40"/>
              </w:rPr>
            </w:pPr>
            <w:r w:rsidRPr="00CF3448">
              <w:rPr>
                <w:rFonts w:ascii="Aptos" w:hAnsi="Aptos"/>
                <w:b/>
                <w:sz w:val="40"/>
                <w:szCs w:val="40"/>
              </w:rPr>
              <w:t>11</w:t>
            </w:r>
          </w:p>
        </w:tc>
        <w:tc>
          <w:tcPr>
            <w:tcW w:w="896" w:type="dxa"/>
            <w:tcBorders>
              <w:top w:val="single" w:sz="12" w:space="0" w:color="auto"/>
              <w:bottom w:val="single" w:sz="12" w:space="0" w:color="auto"/>
            </w:tcBorders>
            <w:vAlign w:val="center"/>
          </w:tcPr>
          <w:p w14:paraId="7C612473" w14:textId="77777777" w:rsidR="00D72098" w:rsidRPr="00CF3448" w:rsidRDefault="00D72098" w:rsidP="00531E6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5C05CF1" w14:textId="77777777" w:rsidR="00D72098" w:rsidRPr="00CF3448" w:rsidRDefault="00531E60" w:rsidP="00531E60">
            <w:pPr>
              <w:pStyle w:val="Titoloschede"/>
              <w:rPr>
                <w:rFonts w:ascii="Aptos" w:hAnsi="Aptos"/>
              </w:rPr>
            </w:pPr>
            <w:r w:rsidRPr="00CF3448">
              <w:rPr>
                <w:rFonts w:ascii="Aptos" w:hAnsi="Aptos"/>
              </w:rPr>
              <w:t>Investimento nei luoghi di lavoro</w:t>
            </w:r>
          </w:p>
        </w:tc>
      </w:tr>
      <w:tr w:rsidR="00D72098" w:rsidRPr="001D73B4" w14:paraId="057D0DB2" w14:textId="77777777">
        <w:trPr>
          <w:trHeight w:val="454"/>
        </w:trPr>
        <w:tc>
          <w:tcPr>
            <w:tcW w:w="2485" w:type="dxa"/>
            <w:gridSpan w:val="3"/>
            <w:tcBorders>
              <w:top w:val="single" w:sz="12" w:space="0" w:color="auto"/>
              <w:left w:val="single" w:sz="4" w:space="0" w:color="auto"/>
              <w:bottom w:val="single" w:sz="4" w:space="0" w:color="auto"/>
            </w:tcBorders>
          </w:tcPr>
          <w:p w14:paraId="1DBA3709" w14:textId="77777777" w:rsidR="00D72098" w:rsidRPr="00CF3448" w:rsidRDefault="00D72098" w:rsidP="00D72098">
            <w:pPr>
              <w:rPr>
                <w:rFonts w:ascii="Aptos" w:hAnsi="Aptos"/>
                <w:b/>
              </w:rPr>
            </w:pPr>
            <w:r w:rsidRPr="00CF3448">
              <w:rPr>
                <w:rFonts w:ascii="Aptos" w:hAnsi="Aptos"/>
                <w:b/>
              </w:rPr>
              <w:t>Possibili cause</w:t>
            </w:r>
          </w:p>
          <w:p w14:paraId="0BDE1696"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2152273" w14:textId="77777777" w:rsidR="00D72098" w:rsidRPr="00CF3448" w:rsidRDefault="00531E6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Transito di veicoli nei luoghi di lavoro</w:t>
            </w:r>
          </w:p>
          <w:p w14:paraId="5FD78B30"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Transito di carrelli elevatori nei luoghi di lavoro</w:t>
            </w:r>
          </w:p>
          <w:p w14:paraId="6B03A27A" w14:textId="77777777" w:rsidR="00D72098" w:rsidRPr="00CF3448" w:rsidRDefault="00D72098" w:rsidP="00D72098">
            <w:pPr>
              <w:rPr>
                <w:rFonts w:ascii="Aptos" w:hAnsi="Aptos"/>
                <w:sz w:val="18"/>
                <w:lang w:val="it-IT"/>
              </w:rPr>
            </w:pPr>
            <w:r w:rsidRPr="00CF3448">
              <w:rPr>
                <w:rFonts w:ascii="Aptos" w:hAnsi="Aptos"/>
                <w:sz w:val="18"/>
                <w:lang w:val="it-IT"/>
              </w:rPr>
              <w:t xml:space="preserve"> </w:t>
            </w:r>
          </w:p>
        </w:tc>
      </w:tr>
      <w:tr w:rsidR="00D72098" w:rsidRPr="00CF3448" w14:paraId="3C378270" w14:textId="77777777">
        <w:trPr>
          <w:trHeight w:val="454"/>
        </w:trPr>
        <w:tc>
          <w:tcPr>
            <w:tcW w:w="2485" w:type="dxa"/>
            <w:gridSpan w:val="3"/>
            <w:tcBorders>
              <w:top w:val="single" w:sz="4" w:space="0" w:color="auto"/>
              <w:left w:val="single" w:sz="4" w:space="0" w:color="auto"/>
              <w:bottom w:val="single" w:sz="4" w:space="0" w:color="auto"/>
            </w:tcBorders>
          </w:tcPr>
          <w:p w14:paraId="29832461" w14:textId="77777777" w:rsidR="00D72098" w:rsidRPr="00CF3448" w:rsidRDefault="00D72098" w:rsidP="00D72098">
            <w:pPr>
              <w:rPr>
                <w:rFonts w:ascii="Aptos" w:hAnsi="Aptos"/>
                <w:b/>
              </w:rPr>
            </w:pPr>
            <w:r w:rsidRPr="00CF3448">
              <w:rPr>
                <w:rFonts w:ascii="Aptos" w:hAnsi="Aptos"/>
                <w:b/>
              </w:rPr>
              <w:t>Effetti del rischio</w:t>
            </w:r>
          </w:p>
          <w:p w14:paraId="2717785A"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A70E9BD" w14:textId="77777777" w:rsidR="00D72098" w:rsidRPr="00CF3448" w:rsidRDefault="00D72098" w:rsidP="00D72098">
            <w:pPr>
              <w:rPr>
                <w:rFonts w:ascii="Aptos" w:hAnsi="Aptos"/>
                <w:sz w:val="18"/>
              </w:rPr>
            </w:pPr>
            <w:r w:rsidRPr="00CF3448">
              <w:rPr>
                <w:rFonts w:ascii="Aptos" w:hAnsi="Aptos"/>
                <w:sz w:val="18"/>
              </w:rPr>
              <w:t>Infortuni di gravità variabile.</w:t>
            </w:r>
          </w:p>
          <w:p w14:paraId="68C3D7B7" w14:textId="77777777" w:rsidR="00D72098" w:rsidRPr="00CF3448" w:rsidRDefault="00D72098" w:rsidP="00D72098">
            <w:pPr>
              <w:rPr>
                <w:rFonts w:ascii="Aptos" w:hAnsi="Aptos"/>
                <w:sz w:val="18"/>
              </w:rPr>
            </w:pPr>
          </w:p>
        </w:tc>
      </w:tr>
      <w:tr w:rsidR="00D72098" w:rsidRPr="001D73B4" w14:paraId="5AE2EBA2" w14:textId="77777777">
        <w:trPr>
          <w:trHeight w:val="454"/>
        </w:trPr>
        <w:tc>
          <w:tcPr>
            <w:tcW w:w="2485" w:type="dxa"/>
            <w:gridSpan w:val="3"/>
            <w:tcBorders>
              <w:top w:val="single" w:sz="4" w:space="0" w:color="auto"/>
              <w:left w:val="single" w:sz="4" w:space="0" w:color="auto"/>
              <w:bottom w:val="single" w:sz="4" w:space="0" w:color="auto"/>
            </w:tcBorders>
          </w:tcPr>
          <w:p w14:paraId="3893DF4D" w14:textId="77777777" w:rsidR="00D72098" w:rsidRPr="00CF3448" w:rsidRDefault="00D72098" w:rsidP="00D72098">
            <w:pPr>
              <w:rPr>
                <w:rFonts w:ascii="Aptos" w:hAnsi="Aptos"/>
                <w:b/>
              </w:rPr>
            </w:pPr>
            <w:r w:rsidRPr="00CF3448">
              <w:rPr>
                <w:rFonts w:ascii="Aptos" w:hAnsi="Aptos"/>
                <w:b/>
              </w:rPr>
              <w:t>Procedure di lavoro</w:t>
            </w:r>
          </w:p>
          <w:p w14:paraId="1BEA53EF"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07A2ABD4"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percorsi carrabili interni ed esterni devono essere delineati, segnalati e mantenuti liberi da ostacoli.</w:t>
            </w:r>
          </w:p>
          <w:p w14:paraId="06A699BE"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percorsi devono essere mantenuti opportunamente distanziati dalle uscite pedonali.</w:t>
            </w:r>
          </w:p>
          <w:p w14:paraId="4064CA91"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La circolazione dei mezzi di trasporto e di sollevamento-trasporto deve essere regolamentata con idonea segnaletica (limite velocità, senso di marcia, ecc.).</w:t>
            </w:r>
          </w:p>
          <w:p w14:paraId="75BBED85"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carrelli elevatori devono essere utilizzati da persone autorizzate ed adeguatamente formate sull’uso del mezzo, sui percorsi, sui rischi connessi alle operazioni: in particolare i carrelli elevatori si devono muovere in aree contrassegnate, sempre con le forche abbassate e segnalare acusticamente la propria presenza.</w:t>
            </w:r>
          </w:p>
          <w:p w14:paraId="45940725" w14:textId="77777777" w:rsidR="00D72098" w:rsidRPr="00CF3448" w:rsidRDefault="00D72098" w:rsidP="00D72098">
            <w:pPr>
              <w:rPr>
                <w:rFonts w:ascii="Aptos" w:hAnsi="Aptos"/>
                <w:sz w:val="18"/>
                <w:lang w:val="it-IT"/>
              </w:rPr>
            </w:pPr>
          </w:p>
        </w:tc>
      </w:tr>
      <w:tr w:rsidR="00D72098" w:rsidRPr="001D73B4" w14:paraId="0730C070" w14:textId="77777777">
        <w:trPr>
          <w:trHeight w:val="454"/>
        </w:trPr>
        <w:tc>
          <w:tcPr>
            <w:tcW w:w="2485" w:type="dxa"/>
            <w:gridSpan w:val="3"/>
            <w:tcBorders>
              <w:top w:val="single" w:sz="4" w:space="0" w:color="auto"/>
              <w:left w:val="single" w:sz="4" w:space="0" w:color="auto"/>
              <w:bottom w:val="single" w:sz="4" w:space="0" w:color="auto"/>
            </w:tcBorders>
          </w:tcPr>
          <w:p w14:paraId="4E7693D9"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612B82F" w14:textId="77777777" w:rsidR="00D72098" w:rsidRPr="00CF3448" w:rsidRDefault="00D72098" w:rsidP="00D72098">
            <w:pPr>
              <w:rPr>
                <w:rFonts w:ascii="Aptos" w:hAnsi="Aptos"/>
                <w:sz w:val="18"/>
                <w:lang w:val="it-IT"/>
              </w:rPr>
            </w:pPr>
            <w:r w:rsidRPr="00CF3448">
              <w:rPr>
                <w:rFonts w:ascii="Aptos" w:hAnsi="Aptos"/>
                <w:sz w:val="18"/>
                <w:lang w:val="it-IT"/>
              </w:rPr>
              <w:t>Indumenti e dispositivi autonomi ad alta visibilità</w:t>
            </w:r>
          </w:p>
        </w:tc>
      </w:tr>
    </w:tbl>
    <w:p w14:paraId="74534899" w14:textId="77777777" w:rsidR="00D72098" w:rsidRPr="00CF3448" w:rsidRDefault="00D72098" w:rsidP="00D72098">
      <w:pPr>
        <w:rPr>
          <w:rFonts w:ascii="Aptos" w:hAnsi="Aptos"/>
          <w:lang w:val="it-IT"/>
        </w:rPr>
      </w:pPr>
    </w:p>
    <w:p w14:paraId="3A151376"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321CA1FD" w14:textId="77777777">
        <w:trPr>
          <w:trHeight w:val="454"/>
        </w:trPr>
        <w:tc>
          <w:tcPr>
            <w:tcW w:w="928" w:type="dxa"/>
            <w:tcBorders>
              <w:top w:val="single" w:sz="12" w:space="0" w:color="auto"/>
              <w:left w:val="single" w:sz="12" w:space="0" w:color="auto"/>
              <w:bottom w:val="single" w:sz="12" w:space="0" w:color="auto"/>
            </w:tcBorders>
            <w:vAlign w:val="center"/>
          </w:tcPr>
          <w:p w14:paraId="559875B3"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4E83A14" w14:textId="77777777" w:rsidR="00D72098" w:rsidRPr="00CF3448" w:rsidRDefault="00D72098" w:rsidP="00531E60">
            <w:pPr>
              <w:jc w:val="center"/>
              <w:rPr>
                <w:rFonts w:ascii="Aptos" w:hAnsi="Aptos"/>
                <w:b/>
                <w:sz w:val="40"/>
                <w:szCs w:val="40"/>
              </w:rPr>
            </w:pPr>
            <w:r w:rsidRPr="00CF3448">
              <w:rPr>
                <w:rFonts w:ascii="Aptos" w:hAnsi="Aptos"/>
                <w:b/>
                <w:sz w:val="40"/>
                <w:szCs w:val="40"/>
              </w:rPr>
              <w:t>12</w:t>
            </w:r>
          </w:p>
        </w:tc>
        <w:tc>
          <w:tcPr>
            <w:tcW w:w="896" w:type="dxa"/>
            <w:tcBorders>
              <w:top w:val="single" w:sz="12" w:space="0" w:color="auto"/>
              <w:bottom w:val="single" w:sz="12" w:space="0" w:color="auto"/>
            </w:tcBorders>
            <w:vAlign w:val="center"/>
          </w:tcPr>
          <w:p w14:paraId="6C08FA3D" w14:textId="77777777" w:rsidR="00D72098" w:rsidRPr="00CF3448" w:rsidRDefault="00D72098" w:rsidP="00531E6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F74E25C" w14:textId="77777777" w:rsidR="00D72098" w:rsidRPr="00CF3448" w:rsidRDefault="00531E60" w:rsidP="00531E60">
            <w:pPr>
              <w:pStyle w:val="Titoloschede"/>
              <w:rPr>
                <w:rFonts w:ascii="Aptos" w:hAnsi="Aptos"/>
              </w:rPr>
            </w:pPr>
            <w:r w:rsidRPr="00CF3448">
              <w:rPr>
                <w:rFonts w:ascii="Aptos" w:hAnsi="Aptos"/>
              </w:rPr>
              <w:t>Investimento su sede stradale</w:t>
            </w:r>
          </w:p>
        </w:tc>
      </w:tr>
      <w:tr w:rsidR="00D72098" w:rsidRPr="00CF3448" w14:paraId="36503C1A" w14:textId="77777777">
        <w:trPr>
          <w:trHeight w:val="454"/>
        </w:trPr>
        <w:tc>
          <w:tcPr>
            <w:tcW w:w="2485" w:type="dxa"/>
            <w:gridSpan w:val="3"/>
            <w:tcBorders>
              <w:top w:val="single" w:sz="12" w:space="0" w:color="auto"/>
              <w:left w:val="single" w:sz="4" w:space="0" w:color="auto"/>
              <w:bottom w:val="single" w:sz="4" w:space="0" w:color="auto"/>
            </w:tcBorders>
          </w:tcPr>
          <w:p w14:paraId="0F7F3417" w14:textId="77777777" w:rsidR="00D72098" w:rsidRPr="00CF3448" w:rsidRDefault="00D72098" w:rsidP="00D72098">
            <w:pPr>
              <w:rPr>
                <w:rFonts w:ascii="Aptos" w:hAnsi="Aptos"/>
                <w:b/>
              </w:rPr>
            </w:pPr>
            <w:r w:rsidRPr="00CF3448">
              <w:rPr>
                <w:rFonts w:ascii="Aptos" w:hAnsi="Aptos"/>
                <w:b/>
              </w:rPr>
              <w:t>Possibili cause</w:t>
            </w:r>
          </w:p>
        </w:tc>
        <w:tc>
          <w:tcPr>
            <w:tcW w:w="7534" w:type="dxa"/>
            <w:tcBorders>
              <w:top w:val="single" w:sz="12" w:space="0" w:color="auto"/>
              <w:bottom w:val="single" w:sz="4" w:space="0" w:color="auto"/>
              <w:right w:val="single" w:sz="4" w:space="0" w:color="auto"/>
            </w:tcBorders>
          </w:tcPr>
          <w:p w14:paraId="1DFE0D48" w14:textId="77777777" w:rsidR="00D72098" w:rsidRPr="00CF3448" w:rsidRDefault="00D72098" w:rsidP="00D72098">
            <w:pPr>
              <w:rPr>
                <w:rFonts w:ascii="Aptos" w:hAnsi="Aptos"/>
                <w:b/>
                <w:sz w:val="18"/>
              </w:rPr>
            </w:pPr>
            <w:r w:rsidRPr="00CF3448">
              <w:rPr>
                <w:rFonts w:ascii="Aptos" w:hAnsi="Aptos"/>
                <w:b/>
                <w:sz w:val="18"/>
              </w:rPr>
              <w:t>Interventi su sede stradale.</w:t>
            </w:r>
          </w:p>
        </w:tc>
      </w:tr>
      <w:tr w:rsidR="00D72098" w:rsidRPr="00CF3448" w14:paraId="77029526" w14:textId="77777777">
        <w:trPr>
          <w:trHeight w:val="454"/>
        </w:trPr>
        <w:tc>
          <w:tcPr>
            <w:tcW w:w="2485" w:type="dxa"/>
            <w:gridSpan w:val="3"/>
            <w:tcBorders>
              <w:top w:val="single" w:sz="4" w:space="0" w:color="auto"/>
              <w:left w:val="single" w:sz="4" w:space="0" w:color="auto"/>
              <w:bottom w:val="single" w:sz="4" w:space="0" w:color="auto"/>
            </w:tcBorders>
          </w:tcPr>
          <w:p w14:paraId="3F1E8D15" w14:textId="77777777" w:rsidR="00D72098" w:rsidRPr="00CF3448" w:rsidRDefault="00D72098" w:rsidP="00D72098">
            <w:pPr>
              <w:rPr>
                <w:rFonts w:ascii="Aptos" w:hAnsi="Aptos"/>
                <w:b/>
              </w:rPr>
            </w:pPr>
            <w:r w:rsidRPr="00CF3448">
              <w:rPr>
                <w:rFonts w:ascii="Aptos" w:hAnsi="Aptos"/>
                <w:b/>
              </w:rPr>
              <w:t>Effetti del rischio</w:t>
            </w:r>
          </w:p>
          <w:p w14:paraId="12173E1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0B5BB92" w14:textId="77777777" w:rsidR="00D72098" w:rsidRPr="00CF3448" w:rsidRDefault="00D72098" w:rsidP="00D72098">
            <w:pPr>
              <w:rPr>
                <w:rFonts w:ascii="Aptos" w:hAnsi="Aptos"/>
                <w:sz w:val="18"/>
              </w:rPr>
            </w:pPr>
            <w:r w:rsidRPr="00CF3448">
              <w:rPr>
                <w:rFonts w:ascii="Aptos" w:hAnsi="Aptos"/>
                <w:sz w:val="18"/>
              </w:rPr>
              <w:t>Infortuni di gravità variabile.</w:t>
            </w:r>
          </w:p>
          <w:p w14:paraId="76E980E4" w14:textId="77777777" w:rsidR="00D72098" w:rsidRPr="00CF3448" w:rsidRDefault="00D72098" w:rsidP="00D72098">
            <w:pPr>
              <w:rPr>
                <w:rFonts w:ascii="Aptos" w:hAnsi="Aptos"/>
                <w:sz w:val="18"/>
              </w:rPr>
            </w:pPr>
          </w:p>
        </w:tc>
      </w:tr>
      <w:tr w:rsidR="00D72098" w:rsidRPr="001D73B4" w14:paraId="4407EF7C" w14:textId="77777777">
        <w:trPr>
          <w:trHeight w:val="454"/>
        </w:trPr>
        <w:tc>
          <w:tcPr>
            <w:tcW w:w="2485" w:type="dxa"/>
            <w:gridSpan w:val="3"/>
            <w:tcBorders>
              <w:top w:val="single" w:sz="4" w:space="0" w:color="auto"/>
              <w:left w:val="single" w:sz="4" w:space="0" w:color="auto"/>
              <w:bottom w:val="single" w:sz="4" w:space="0" w:color="auto"/>
            </w:tcBorders>
          </w:tcPr>
          <w:p w14:paraId="3920C96B" w14:textId="77777777" w:rsidR="00D72098" w:rsidRPr="00CF3448" w:rsidRDefault="00D72098" w:rsidP="00D72098">
            <w:pPr>
              <w:rPr>
                <w:rFonts w:ascii="Aptos" w:hAnsi="Aptos"/>
                <w:b/>
              </w:rPr>
            </w:pPr>
            <w:r w:rsidRPr="00CF3448">
              <w:rPr>
                <w:rFonts w:ascii="Aptos" w:hAnsi="Aptos"/>
                <w:b/>
              </w:rPr>
              <w:t>Procedure di lavoro</w:t>
            </w:r>
          </w:p>
          <w:p w14:paraId="39DBD60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1AEA14F" w14:textId="77777777" w:rsidR="00D72098" w:rsidRPr="00CF3448" w:rsidRDefault="00D72098" w:rsidP="00D72098">
            <w:pPr>
              <w:rPr>
                <w:rFonts w:ascii="Aptos" w:hAnsi="Aptos"/>
                <w:sz w:val="18"/>
                <w:lang w:val="it-IT"/>
              </w:rPr>
            </w:pPr>
            <w:r w:rsidRPr="00CF3448">
              <w:rPr>
                <w:rFonts w:ascii="Aptos" w:hAnsi="Aptos"/>
                <w:sz w:val="18"/>
                <w:lang w:val="it-IT"/>
              </w:rPr>
              <w:t>Nel caso di interventi su sede stradale, anche se non programmabili e comunque di modesta entità, che comportino limitazioni di traffico non rilevanti, devono essere utilizzati:</w:t>
            </w:r>
            <w:r w:rsidRPr="00CF3448">
              <w:rPr>
                <w:rFonts w:ascii="Aptos" w:hAnsi="Aptos"/>
                <w:b/>
                <w:sz w:val="18"/>
                <w:lang w:val="it-IT"/>
              </w:rPr>
              <w:t> </w:t>
            </w:r>
          </w:p>
          <w:p w14:paraId="636F3A93"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idonei sistemi di segnalazione.</w:t>
            </w:r>
          </w:p>
          <w:p w14:paraId="3D27024D"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DPI specifici quali indumenti e i dispositivi autonomi per rendere visibile a distanza il personale impiegato in strada</w:t>
            </w:r>
          </w:p>
          <w:p w14:paraId="1C902934" w14:textId="77777777" w:rsidR="00D72098" w:rsidRPr="00CF3448" w:rsidRDefault="00D72098" w:rsidP="00D72098">
            <w:pPr>
              <w:rPr>
                <w:rFonts w:ascii="Aptos" w:hAnsi="Aptos"/>
                <w:sz w:val="18"/>
                <w:lang w:val="it-IT"/>
              </w:rPr>
            </w:pPr>
            <w:r w:rsidRPr="00CF3448">
              <w:rPr>
                <w:rFonts w:ascii="Aptos" w:hAnsi="Aptos"/>
                <w:sz w:val="18"/>
                <w:lang w:val="it-IT"/>
              </w:rPr>
              <w:t>In ogni caso occorre prestare la massima attenzione al transito di veicoli, quando si opera su sede stradale o nelle immediate vicinanza.</w:t>
            </w:r>
          </w:p>
          <w:p w14:paraId="61897293" w14:textId="77777777" w:rsidR="00D72098" w:rsidRPr="00CF3448" w:rsidRDefault="00D72098" w:rsidP="00D72098">
            <w:pPr>
              <w:rPr>
                <w:rFonts w:ascii="Aptos" w:hAnsi="Aptos"/>
                <w:sz w:val="18"/>
                <w:lang w:val="it-IT"/>
              </w:rPr>
            </w:pPr>
          </w:p>
          <w:p w14:paraId="70FD6491"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5F810909" w14:textId="77777777">
        <w:trPr>
          <w:trHeight w:val="454"/>
        </w:trPr>
        <w:tc>
          <w:tcPr>
            <w:tcW w:w="2485" w:type="dxa"/>
            <w:gridSpan w:val="3"/>
            <w:tcBorders>
              <w:top w:val="single" w:sz="4" w:space="0" w:color="auto"/>
              <w:left w:val="single" w:sz="4" w:space="0" w:color="auto"/>
              <w:bottom w:val="single" w:sz="4" w:space="0" w:color="auto"/>
            </w:tcBorders>
          </w:tcPr>
          <w:p w14:paraId="7F7B3598"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4C40859" w14:textId="77777777" w:rsidR="00D72098" w:rsidRPr="00CF3448" w:rsidRDefault="00D72098" w:rsidP="00D72098">
            <w:pPr>
              <w:rPr>
                <w:rFonts w:ascii="Aptos" w:hAnsi="Aptos"/>
                <w:sz w:val="18"/>
                <w:lang w:val="it-IT"/>
              </w:rPr>
            </w:pPr>
            <w:r w:rsidRPr="00CF3448">
              <w:rPr>
                <w:rFonts w:ascii="Aptos" w:hAnsi="Aptos"/>
                <w:sz w:val="18"/>
                <w:lang w:val="it-IT"/>
              </w:rPr>
              <w:t>Indumenti e i dispositivi autonomi ad alta visibilità.</w:t>
            </w:r>
          </w:p>
        </w:tc>
      </w:tr>
    </w:tbl>
    <w:p w14:paraId="74447BC7" w14:textId="77777777" w:rsidR="00D72098" w:rsidRPr="00CF3448" w:rsidRDefault="00D72098" w:rsidP="00D72098">
      <w:pPr>
        <w:rPr>
          <w:rFonts w:ascii="Aptos" w:hAnsi="Aptos"/>
          <w:lang w:val="it-IT"/>
        </w:rPr>
      </w:pPr>
    </w:p>
    <w:p w14:paraId="024D7583"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469B476" w14:textId="77777777">
        <w:trPr>
          <w:trHeight w:val="454"/>
        </w:trPr>
        <w:tc>
          <w:tcPr>
            <w:tcW w:w="928" w:type="dxa"/>
            <w:tcBorders>
              <w:top w:val="single" w:sz="12" w:space="0" w:color="auto"/>
              <w:left w:val="single" w:sz="12" w:space="0" w:color="auto"/>
              <w:bottom w:val="single" w:sz="12" w:space="0" w:color="auto"/>
            </w:tcBorders>
            <w:vAlign w:val="center"/>
          </w:tcPr>
          <w:p w14:paraId="70A1CB93"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A0BADF6" w14:textId="77777777" w:rsidR="00D72098" w:rsidRPr="00CF3448" w:rsidRDefault="00D72098" w:rsidP="000A6B62">
            <w:pPr>
              <w:jc w:val="center"/>
              <w:rPr>
                <w:rFonts w:ascii="Aptos" w:hAnsi="Aptos"/>
                <w:b/>
                <w:sz w:val="40"/>
                <w:szCs w:val="40"/>
              </w:rPr>
            </w:pPr>
            <w:r w:rsidRPr="00CF3448">
              <w:rPr>
                <w:rFonts w:ascii="Aptos" w:hAnsi="Aptos"/>
                <w:b/>
                <w:sz w:val="40"/>
                <w:szCs w:val="40"/>
              </w:rPr>
              <w:t>13</w:t>
            </w:r>
          </w:p>
        </w:tc>
        <w:tc>
          <w:tcPr>
            <w:tcW w:w="896" w:type="dxa"/>
            <w:tcBorders>
              <w:top w:val="single" w:sz="12" w:space="0" w:color="auto"/>
              <w:bottom w:val="single" w:sz="12" w:space="0" w:color="auto"/>
            </w:tcBorders>
            <w:vAlign w:val="center"/>
          </w:tcPr>
          <w:p w14:paraId="7D1D5B74" w14:textId="77777777" w:rsidR="00D72098" w:rsidRPr="00CF3448" w:rsidRDefault="00D72098" w:rsidP="000A6B62">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6A4A6DF8" w14:textId="77777777" w:rsidR="00D72098" w:rsidRPr="00CF3448" w:rsidRDefault="000A6B62" w:rsidP="000A6B62">
            <w:pPr>
              <w:pStyle w:val="Titoloschede"/>
              <w:rPr>
                <w:rFonts w:ascii="Aptos" w:hAnsi="Aptos"/>
              </w:rPr>
            </w:pPr>
            <w:r w:rsidRPr="00CF3448">
              <w:rPr>
                <w:rFonts w:ascii="Aptos" w:hAnsi="Aptos"/>
              </w:rPr>
              <w:t>Incidenti stradali</w:t>
            </w:r>
          </w:p>
        </w:tc>
      </w:tr>
      <w:tr w:rsidR="00D72098" w:rsidRPr="00CF3448" w14:paraId="6941D2E3" w14:textId="77777777">
        <w:trPr>
          <w:trHeight w:val="454"/>
        </w:trPr>
        <w:tc>
          <w:tcPr>
            <w:tcW w:w="2485" w:type="dxa"/>
            <w:gridSpan w:val="3"/>
            <w:tcBorders>
              <w:top w:val="single" w:sz="12" w:space="0" w:color="auto"/>
              <w:left w:val="single" w:sz="4" w:space="0" w:color="auto"/>
              <w:bottom w:val="single" w:sz="4" w:space="0" w:color="auto"/>
            </w:tcBorders>
          </w:tcPr>
          <w:p w14:paraId="263CE5E4" w14:textId="77777777" w:rsidR="00D72098" w:rsidRPr="00CF3448" w:rsidRDefault="00D72098" w:rsidP="00D72098">
            <w:pPr>
              <w:rPr>
                <w:rFonts w:ascii="Aptos" w:hAnsi="Aptos"/>
                <w:b/>
              </w:rPr>
            </w:pPr>
            <w:r w:rsidRPr="00CF3448">
              <w:rPr>
                <w:rFonts w:ascii="Aptos" w:hAnsi="Aptos"/>
                <w:b/>
              </w:rPr>
              <w:t>Possibili cause</w:t>
            </w:r>
          </w:p>
          <w:p w14:paraId="094C1933"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76F63F0" w14:textId="77777777" w:rsidR="00D72098" w:rsidRPr="00CF3448" w:rsidRDefault="00D72098" w:rsidP="00D72098">
            <w:pPr>
              <w:rPr>
                <w:rFonts w:ascii="Aptos" w:hAnsi="Aptos"/>
                <w:b/>
                <w:sz w:val="18"/>
              </w:rPr>
            </w:pPr>
            <w:r w:rsidRPr="00CF3448">
              <w:rPr>
                <w:rFonts w:ascii="Aptos" w:hAnsi="Aptos"/>
                <w:b/>
                <w:sz w:val="18"/>
              </w:rPr>
              <w:t xml:space="preserve">Utilizzo di autoveicoli </w:t>
            </w:r>
          </w:p>
          <w:p w14:paraId="1759C0B0" w14:textId="77777777" w:rsidR="00D72098" w:rsidRPr="00CF3448" w:rsidRDefault="00D72098" w:rsidP="00D72098">
            <w:pPr>
              <w:rPr>
                <w:rFonts w:ascii="Aptos" w:hAnsi="Aptos"/>
                <w:sz w:val="18"/>
              </w:rPr>
            </w:pPr>
          </w:p>
        </w:tc>
      </w:tr>
      <w:tr w:rsidR="00D72098" w:rsidRPr="00CF3448" w14:paraId="47CEB1CB" w14:textId="77777777">
        <w:trPr>
          <w:trHeight w:val="454"/>
        </w:trPr>
        <w:tc>
          <w:tcPr>
            <w:tcW w:w="2485" w:type="dxa"/>
            <w:gridSpan w:val="3"/>
            <w:tcBorders>
              <w:top w:val="single" w:sz="4" w:space="0" w:color="auto"/>
              <w:left w:val="single" w:sz="4" w:space="0" w:color="auto"/>
              <w:bottom w:val="single" w:sz="4" w:space="0" w:color="auto"/>
            </w:tcBorders>
          </w:tcPr>
          <w:p w14:paraId="1D443C16" w14:textId="77777777" w:rsidR="00D72098" w:rsidRPr="00CF3448" w:rsidRDefault="00D72098" w:rsidP="00D72098">
            <w:pPr>
              <w:rPr>
                <w:rFonts w:ascii="Aptos" w:hAnsi="Aptos"/>
                <w:b/>
              </w:rPr>
            </w:pPr>
            <w:r w:rsidRPr="00CF3448">
              <w:rPr>
                <w:rFonts w:ascii="Aptos" w:hAnsi="Aptos"/>
                <w:b/>
              </w:rPr>
              <w:t>Effetti del rischio</w:t>
            </w:r>
          </w:p>
          <w:p w14:paraId="5DC1E7D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2E8FB40" w14:textId="77777777" w:rsidR="00D72098" w:rsidRPr="00CF3448" w:rsidRDefault="00D72098" w:rsidP="00D72098">
            <w:pPr>
              <w:rPr>
                <w:rFonts w:ascii="Aptos" w:hAnsi="Aptos"/>
                <w:sz w:val="18"/>
              </w:rPr>
            </w:pPr>
            <w:r w:rsidRPr="00CF3448">
              <w:rPr>
                <w:rFonts w:ascii="Aptos" w:hAnsi="Aptos"/>
                <w:sz w:val="18"/>
              </w:rPr>
              <w:t>Lesioni di gravità variabile</w:t>
            </w:r>
          </w:p>
          <w:p w14:paraId="6EFBAAA7" w14:textId="77777777" w:rsidR="00D72098" w:rsidRPr="00CF3448" w:rsidRDefault="00D72098" w:rsidP="00D72098">
            <w:pPr>
              <w:rPr>
                <w:rFonts w:ascii="Aptos" w:hAnsi="Aptos"/>
                <w:sz w:val="18"/>
              </w:rPr>
            </w:pPr>
          </w:p>
        </w:tc>
      </w:tr>
      <w:tr w:rsidR="00D72098" w:rsidRPr="001D73B4" w14:paraId="3BB0D20A" w14:textId="77777777">
        <w:trPr>
          <w:trHeight w:val="454"/>
        </w:trPr>
        <w:tc>
          <w:tcPr>
            <w:tcW w:w="2485" w:type="dxa"/>
            <w:gridSpan w:val="3"/>
            <w:tcBorders>
              <w:top w:val="single" w:sz="4" w:space="0" w:color="auto"/>
              <w:left w:val="single" w:sz="4" w:space="0" w:color="auto"/>
              <w:bottom w:val="single" w:sz="4" w:space="0" w:color="auto"/>
            </w:tcBorders>
          </w:tcPr>
          <w:p w14:paraId="5F878C97" w14:textId="77777777" w:rsidR="00D72098" w:rsidRPr="00CF3448" w:rsidRDefault="00D72098" w:rsidP="00D72098">
            <w:pPr>
              <w:rPr>
                <w:rFonts w:ascii="Aptos" w:hAnsi="Aptos"/>
                <w:b/>
              </w:rPr>
            </w:pPr>
            <w:r w:rsidRPr="00CF3448">
              <w:rPr>
                <w:rFonts w:ascii="Aptos" w:hAnsi="Aptos"/>
                <w:b/>
              </w:rPr>
              <w:t>Procedure di lavoro</w:t>
            </w:r>
          </w:p>
          <w:p w14:paraId="6E296082"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4684B65"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Gli autoveicoli </w:t>
            </w:r>
            <w:r w:rsidRPr="00CF3448">
              <w:rPr>
                <w:rFonts w:ascii="Aptos" w:hAnsi="Aptos"/>
                <w:sz w:val="18"/>
                <w:lang w:val="it-IT"/>
              </w:rPr>
              <w:t>devono essere</w:t>
            </w:r>
            <w:r w:rsidR="00D72098" w:rsidRPr="00CF3448">
              <w:rPr>
                <w:rFonts w:ascii="Aptos" w:hAnsi="Aptos"/>
                <w:sz w:val="18"/>
                <w:lang w:val="it-IT"/>
              </w:rPr>
              <w:t xml:space="preserve"> utilizzati solo per esigenze di servizio, da personale autorizzato e munito di patente di guida adeguata.</w:t>
            </w:r>
          </w:p>
          <w:p w14:paraId="70213861" w14:textId="77777777" w:rsidR="00D72098" w:rsidRPr="00CF3448" w:rsidRDefault="00D72098" w:rsidP="00D72098">
            <w:pPr>
              <w:rPr>
                <w:rFonts w:ascii="Aptos" w:hAnsi="Aptos"/>
                <w:sz w:val="18"/>
                <w:lang w:val="it-IT"/>
              </w:rPr>
            </w:pPr>
          </w:p>
          <w:p w14:paraId="457CE783"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Gli autoveicoli </w:t>
            </w:r>
            <w:r w:rsidRPr="00CF3448">
              <w:rPr>
                <w:rFonts w:ascii="Aptos" w:hAnsi="Aptos"/>
                <w:sz w:val="18"/>
                <w:lang w:val="it-IT"/>
              </w:rPr>
              <w:t>devono essere</w:t>
            </w:r>
            <w:r w:rsidR="00D72098" w:rsidRPr="00CF3448">
              <w:rPr>
                <w:rFonts w:ascii="Aptos" w:hAnsi="Aptos"/>
                <w:sz w:val="18"/>
                <w:lang w:val="it-IT"/>
              </w:rPr>
              <w:t xml:space="preserve"> regolarmente manutenuti e gli utilizzatori sono tenuti a segnalare al datore di lavoro eventuali anomalie di funzionamento; questi provvede alla riparazione dei mezzi di trasporto senza indugio.</w:t>
            </w:r>
          </w:p>
          <w:p w14:paraId="63CA533F" w14:textId="77777777" w:rsidR="00D72098" w:rsidRPr="00CF3448" w:rsidRDefault="00D72098" w:rsidP="00D72098">
            <w:pPr>
              <w:rPr>
                <w:rFonts w:ascii="Aptos" w:hAnsi="Aptos"/>
                <w:sz w:val="18"/>
                <w:lang w:val="it-IT"/>
              </w:rPr>
            </w:pPr>
          </w:p>
          <w:p w14:paraId="63E87CBD"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Il personale è tenuto al rispetto del Codice della strada, con particolare riferimento alla velocità massima ammessa.</w:t>
            </w:r>
          </w:p>
          <w:p w14:paraId="69064B3B" w14:textId="77777777" w:rsidR="00D72098" w:rsidRPr="00CF3448" w:rsidRDefault="00D72098" w:rsidP="00D72098">
            <w:pPr>
              <w:rPr>
                <w:rFonts w:ascii="Aptos" w:hAnsi="Aptos"/>
                <w:sz w:val="18"/>
                <w:lang w:val="it-IT"/>
              </w:rPr>
            </w:pPr>
          </w:p>
          <w:p w14:paraId="3180F7D7" w14:textId="77777777" w:rsidR="000A6B62"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Visita di idoneità alla guida a cura del titolare della patente.</w:t>
            </w:r>
          </w:p>
        </w:tc>
      </w:tr>
    </w:tbl>
    <w:p w14:paraId="0976A8CC" w14:textId="77777777" w:rsidR="00D72098" w:rsidRPr="00CF3448" w:rsidRDefault="00D72098" w:rsidP="00D72098">
      <w:pPr>
        <w:rPr>
          <w:rFonts w:ascii="Aptos" w:hAnsi="Aptos"/>
          <w:lang w:val="it-IT"/>
        </w:rPr>
      </w:pPr>
    </w:p>
    <w:p w14:paraId="28364173"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79D99A1A" w14:textId="77777777">
        <w:trPr>
          <w:trHeight w:val="454"/>
        </w:trPr>
        <w:tc>
          <w:tcPr>
            <w:tcW w:w="928" w:type="dxa"/>
            <w:tcBorders>
              <w:top w:val="single" w:sz="12" w:space="0" w:color="auto"/>
              <w:left w:val="single" w:sz="12" w:space="0" w:color="auto"/>
              <w:bottom w:val="single" w:sz="12" w:space="0" w:color="auto"/>
            </w:tcBorders>
            <w:vAlign w:val="center"/>
          </w:tcPr>
          <w:p w14:paraId="44799A1D"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81A335D" w14:textId="77777777" w:rsidR="00D72098" w:rsidRPr="00CF3448" w:rsidRDefault="00D72098" w:rsidP="000A6B62">
            <w:pPr>
              <w:jc w:val="center"/>
              <w:rPr>
                <w:rFonts w:ascii="Aptos" w:hAnsi="Aptos"/>
                <w:b/>
                <w:sz w:val="40"/>
                <w:szCs w:val="40"/>
              </w:rPr>
            </w:pPr>
            <w:r w:rsidRPr="00CF3448">
              <w:rPr>
                <w:rFonts w:ascii="Aptos" w:hAnsi="Aptos"/>
                <w:b/>
                <w:sz w:val="40"/>
                <w:szCs w:val="40"/>
              </w:rPr>
              <w:t>14</w:t>
            </w:r>
          </w:p>
        </w:tc>
        <w:tc>
          <w:tcPr>
            <w:tcW w:w="896" w:type="dxa"/>
            <w:tcBorders>
              <w:top w:val="single" w:sz="12" w:space="0" w:color="auto"/>
              <w:bottom w:val="single" w:sz="12" w:space="0" w:color="auto"/>
            </w:tcBorders>
            <w:vAlign w:val="center"/>
          </w:tcPr>
          <w:p w14:paraId="70312EAE" w14:textId="77777777" w:rsidR="00D72098" w:rsidRPr="00CF3448" w:rsidRDefault="00D72098" w:rsidP="000A6B62">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9D8B662" w14:textId="77777777" w:rsidR="00D72098" w:rsidRPr="00CF3448" w:rsidRDefault="000A6B62" w:rsidP="00CA2E8B">
            <w:pPr>
              <w:pStyle w:val="Titoloschede"/>
              <w:rPr>
                <w:rFonts w:ascii="Aptos" w:hAnsi="Aptos"/>
              </w:rPr>
            </w:pPr>
            <w:r w:rsidRPr="00CF3448">
              <w:rPr>
                <w:rFonts w:ascii="Aptos" w:hAnsi="Aptos"/>
              </w:rPr>
              <w:t>Annegamento</w:t>
            </w:r>
          </w:p>
        </w:tc>
      </w:tr>
      <w:tr w:rsidR="00D72098" w:rsidRPr="001D73B4" w14:paraId="2B866F46" w14:textId="77777777">
        <w:trPr>
          <w:trHeight w:val="454"/>
        </w:trPr>
        <w:tc>
          <w:tcPr>
            <w:tcW w:w="2485" w:type="dxa"/>
            <w:gridSpan w:val="3"/>
            <w:tcBorders>
              <w:top w:val="single" w:sz="12" w:space="0" w:color="auto"/>
              <w:left w:val="single" w:sz="4" w:space="0" w:color="auto"/>
              <w:bottom w:val="single" w:sz="4" w:space="0" w:color="auto"/>
            </w:tcBorders>
          </w:tcPr>
          <w:p w14:paraId="2BF9C2BF" w14:textId="77777777" w:rsidR="00D72098" w:rsidRPr="00CF3448" w:rsidRDefault="00D72098" w:rsidP="00D72098">
            <w:pPr>
              <w:rPr>
                <w:rFonts w:ascii="Aptos" w:hAnsi="Aptos"/>
                <w:b/>
              </w:rPr>
            </w:pPr>
            <w:r w:rsidRPr="00CF3448">
              <w:rPr>
                <w:rFonts w:ascii="Aptos" w:hAnsi="Aptos"/>
                <w:b/>
              </w:rPr>
              <w:t>Possibili cause</w:t>
            </w:r>
          </w:p>
          <w:p w14:paraId="27B0D10F"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55104B7" w14:textId="77777777" w:rsidR="00D72098" w:rsidRPr="00CF3448" w:rsidRDefault="00D72098" w:rsidP="00D72098">
            <w:pPr>
              <w:rPr>
                <w:rFonts w:ascii="Aptos" w:hAnsi="Aptos"/>
                <w:b/>
                <w:sz w:val="18"/>
                <w:lang w:val="it-IT"/>
              </w:rPr>
            </w:pPr>
            <w:r w:rsidRPr="00CF3448">
              <w:rPr>
                <w:rFonts w:ascii="Aptos" w:hAnsi="Aptos"/>
                <w:b/>
                <w:sz w:val="18"/>
                <w:lang w:val="it-IT"/>
              </w:rPr>
              <w:t>Lavori in  presenza di bacini d'acqua</w:t>
            </w:r>
          </w:p>
          <w:p w14:paraId="502EB945" w14:textId="77777777" w:rsidR="00D72098" w:rsidRPr="00CF3448" w:rsidRDefault="00D72098" w:rsidP="00D72098">
            <w:pPr>
              <w:rPr>
                <w:rFonts w:ascii="Aptos" w:hAnsi="Aptos"/>
                <w:sz w:val="18"/>
                <w:lang w:val="it-IT"/>
              </w:rPr>
            </w:pPr>
          </w:p>
        </w:tc>
      </w:tr>
      <w:tr w:rsidR="00D72098" w:rsidRPr="00CF3448" w14:paraId="613D5817" w14:textId="77777777">
        <w:trPr>
          <w:trHeight w:val="454"/>
        </w:trPr>
        <w:tc>
          <w:tcPr>
            <w:tcW w:w="2485" w:type="dxa"/>
            <w:gridSpan w:val="3"/>
            <w:tcBorders>
              <w:top w:val="single" w:sz="4" w:space="0" w:color="auto"/>
              <w:left w:val="single" w:sz="4" w:space="0" w:color="auto"/>
              <w:bottom w:val="single" w:sz="4" w:space="0" w:color="auto"/>
            </w:tcBorders>
          </w:tcPr>
          <w:p w14:paraId="5F6796C9" w14:textId="77777777" w:rsidR="00D72098" w:rsidRPr="00CF3448" w:rsidRDefault="00D72098" w:rsidP="00D72098">
            <w:pPr>
              <w:rPr>
                <w:rFonts w:ascii="Aptos" w:hAnsi="Aptos"/>
                <w:b/>
              </w:rPr>
            </w:pPr>
            <w:r w:rsidRPr="00CF3448">
              <w:rPr>
                <w:rFonts w:ascii="Aptos" w:hAnsi="Aptos"/>
                <w:b/>
              </w:rPr>
              <w:t>Effetti del rischio</w:t>
            </w:r>
          </w:p>
          <w:p w14:paraId="24108C5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9E5A27B" w14:textId="77777777" w:rsidR="00D72098" w:rsidRPr="00CF3448" w:rsidRDefault="00D72098" w:rsidP="00D72098">
            <w:pPr>
              <w:rPr>
                <w:rFonts w:ascii="Aptos" w:hAnsi="Aptos"/>
                <w:sz w:val="18"/>
              </w:rPr>
            </w:pPr>
            <w:r w:rsidRPr="00CF3448">
              <w:rPr>
                <w:rFonts w:ascii="Aptos" w:hAnsi="Aptos"/>
                <w:sz w:val="18"/>
              </w:rPr>
              <w:t>Annegamento.</w:t>
            </w:r>
          </w:p>
          <w:p w14:paraId="6997023A" w14:textId="77777777" w:rsidR="00D72098" w:rsidRPr="00CF3448" w:rsidRDefault="00D72098" w:rsidP="00D72098">
            <w:pPr>
              <w:rPr>
                <w:rFonts w:ascii="Aptos" w:hAnsi="Aptos"/>
                <w:sz w:val="18"/>
              </w:rPr>
            </w:pPr>
          </w:p>
        </w:tc>
      </w:tr>
      <w:tr w:rsidR="00D72098" w:rsidRPr="001D73B4" w14:paraId="1597F72A" w14:textId="77777777">
        <w:trPr>
          <w:trHeight w:val="454"/>
        </w:trPr>
        <w:tc>
          <w:tcPr>
            <w:tcW w:w="2485" w:type="dxa"/>
            <w:gridSpan w:val="3"/>
            <w:tcBorders>
              <w:top w:val="single" w:sz="4" w:space="0" w:color="auto"/>
              <w:left w:val="single" w:sz="4" w:space="0" w:color="auto"/>
              <w:bottom w:val="single" w:sz="4" w:space="0" w:color="auto"/>
            </w:tcBorders>
          </w:tcPr>
          <w:p w14:paraId="09694F36" w14:textId="77777777" w:rsidR="00D72098" w:rsidRPr="00CF3448" w:rsidRDefault="00D72098" w:rsidP="00D72098">
            <w:pPr>
              <w:rPr>
                <w:rFonts w:ascii="Aptos" w:hAnsi="Aptos"/>
                <w:b/>
              </w:rPr>
            </w:pPr>
            <w:r w:rsidRPr="00CF3448">
              <w:rPr>
                <w:rFonts w:ascii="Aptos" w:hAnsi="Aptos"/>
                <w:b/>
              </w:rPr>
              <w:t>Procedure di lavoro</w:t>
            </w:r>
          </w:p>
          <w:p w14:paraId="281090D4"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1E90D010"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perdite di stabilità dell'equilibrio di persone che possono comportare cadute in acqua devono essere impedite con misure di prevenzione, costituite da parapetti di trattenuta applicati a tutti i lati liberi dei luoghi di lavoro o di passaggio.</w:t>
            </w:r>
          </w:p>
          <w:p w14:paraId="348AAE62"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Qualora risulti impossibile l'applicazione di tali protezioni, nelle attività in presenza di bacini d'acqua devono essere prese misure per evitare l'annegamento accidentale. </w:t>
            </w:r>
          </w:p>
          <w:p w14:paraId="4750C4C3"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persone esposte a tale rischio devono indossare giubbotti insommergibili.</w:t>
            </w:r>
          </w:p>
          <w:p w14:paraId="00993A8B"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Deve essere approntato un programma di pronto intervento per il salvataggio delle persone sorprese da irruzioni d'acqua o cadute in acqua e previste le attrezzature necessarie. </w:t>
            </w:r>
          </w:p>
          <w:p w14:paraId="1167A7D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Gli esposti al rischio e gli incaricati degli interventi di emergenza devono essere informati e formati sul comportamento da tenere e addestrati in funzione dei relativi compiti.</w:t>
            </w:r>
          </w:p>
          <w:p w14:paraId="509E7F34" w14:textId="77777777" w:rsidR="00D72098" w:rsidRPr="00CF3448" w:rsidRDefault="00D72098" w:rsidP="00D72098">
            <w:pPr>
              <w:rPr>
                <w:rFonts w:ascii="Aptos" w:hAnsi="Aptos"/>
                <w:sz w:val="18"/>
                <w:lang w:val="it-IT"/>
              </w:rPr>
            </w:pPr>
          </w:p>
          <w:p w14:paraId="6B82D7A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2AB1EE53" w14:textId="77777777">
        <w:trPr>
          <w:trHeight w:val="454"/>
        </w:trPr>
        <w:tc>
          <w:tcPr>
            <w:tcW w:w="2485" w:type="dxa"/>
            <w:gridSpan w:val="3"/>
            <w:tcBorders>
              <w:top w:val="single" w:sz="4" w:space="0" w:color="auto"/>
              <w:left w:val="single" w:sz="4" w:space="0" w:color="auto"/>
              <w:bottom w:val="single" w:sz="4" w:space="0" w:color="auto"/>
            </w:tcBorders>
          </w:tcPr>
          <w:p w14:paraId="01F1C37A"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2E4E228"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Cinture di sicurezza</w:t>
            </w:r>
          </w:p>
          <w:p w14:paraId="11C4F34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Giubbotti salvagente</w:t>
            </w:r>
          </w:p>
          <w:p w14:paraId="4BB58DA2"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Autorespiratore</w:t>
            </w:r>
          </w:p>
          <w:p w14:paraId="0F076B74" w14:textId="77777777" w:rsidR="00D72098" w:rsidRPr="00CF3448" w:rsidRDefault="00D72098" w:rsidP="00D72098">
            <w:pPr>
              <w:rPr>
                <w:rFonts w:ascii="Aptos" w:hAnsi="Aptos"/>
                <w:sz w:val="18"/>
                <w:lang w:val="it-IT"/>
              </w:rPr>
            </w:pPr>
          </w:p>
        </w:tc>
      </w:tr>
    </w:tbl>
    <w:p w14:paraId="0710ADF0" w14:textId="77777777" w:rsidR="00D72098" w:rsidRPr="00CF3448" w:rsidRDefault="00D72098" w:rsidP="00D72098">
      <w:pPr>
        <w:rPr>
          <w:rFonts w:ascii="Aptos" w:hAnsi="Aptos"/>
          <w:lang w:val="it-IT"/>
        </w:rPr>
      </w:pPr>
    </w:p>
    <w:p w14:paraId="25ED841D"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0E142D4" w14:textId="77777777">
        <w:trPr>
          <w:trHeight w:val="454"/>
        </w:trPr>
        <w:tc>
          <w:tcPr>
            <w:tcW w:w="928" w:type="dxa"/>
            <w:tcBorders>
              <w:top w:val="single" w:sz="12" w:space="0" w:color="auto"/>
              <w:left w:val="single" w:sz="12" w:space="0" w:color="auto"/>
              <w:bottom w:val="single" w:sz="12" w:space="0" w:color="auto"/>
            </w:tcBorders>
            <w:vAlign w:val="center"/>
          </w:tcPr>
          <w:p w14:paraId="23F221A8"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1B01EAB2" w14:textId="77777777" w:rsidR="00D72098" w:rsidRPr="00CF3448" w:rsidRDefault="00D72098" w:rsidP="00E87BC0">
            <w:pPr>
              <w:jc w:val="center"/>
              <w:rPr>
                <w:rFonts w:ascii="Aptos" w:hAnsi="Aptos"/>
                <w:b/>
                <w:sz w:val="40"/>
                <w:szCs w:val="40"/>
              </w:rPr>
            </w:pPr>
            <w:r w:rsidRPr="00CF3448">
              <w:rPr>
                <w:rFonts w:ascii="Aptos" w:hAnsi="Aptos"/>
                <w:b/>
                <w:sz w:val="40"/>
                <w:szCs w:val="40"/>
              </w:rPr>
              <w:t>15</w:t>
            </w:r>
          </w:p>
        </w:tc>
        <w:tc>
          <w:tcPr>
            <w:tcW w:w="896" w:type="dxa"/>
            <w:tcBorders>
              <w:top w:val="single" w:sz="12" w:space="0" w:color="auto"/>
              <w:bottom w:val="single" w:sz="12" w:space="0" w:color="auto"/>
            </w:tcBorders>
            <w:vAlign w:val="center"/>
          </w:tcPr>
          <w:p w14:paraId="33957F23" w14:textId="77777777" w:rsidR="00D72098" w:rsidRPr="00CF3448" w:rsidRDefault="00D72098" w:rsidP="00E87BC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93B3EB4" w14:textId="77777777" w:rsidR="00D72098" w:rsidRPr="00CF3448" w:rsidRDefault="00E37409" w:rsidP="00E37409">
            <w:pPr>
              <w:pStyle w:val="Titoloschede"/>
              <w:rPr>
                <w:rFonts w:ascii="Aptos" w:hAnsi="Aptos"/>
              </w:rPr>
            </w:pPr>
            <w:r w:rsidRPr="00CF3448">
              <w:rPr>
                <w:rFonts w:ascii="Aptos" w:hAnsi="Aptos"/>
              </w:rPr>
              <w:t>Posture scorrette</w:t>
            </w:r>
          </w:p>
        </w:tc>
      </w:tr>
      <w:tr w:rsidR="00D72098" w:rsidRPr="00CF3448" w14:paraId="1C26BC3E" w14:textId="77777777">
        <w:trPr>
          <w:trHeight w:val="454"/>
        </w:trPr>
        <w:tc>
          <w:tcPr>
            <w:tcW w:w="2485" w:type="dxa"/>
            <w:gridSpan w:val="3"/>
            <w:tcBorders>
              <w:top w:val="single" w:sz="12" w:space="0" w:color="auto"/>
              <w:left w:val="single" w:sz="4" w:space="0" w:color="auto"/>
              <w:bottom w:val="single" w:sz="4" w:space="0" w:color="auto"/>
            </w:tcBorders>
          </w:tcPr>
          <w:p w14:paraId="1CCD84C7" w14:textId="77777777" w:rsidR="00D72098" w:rsidRPr="00CF3448" w:rsidRDefault="00D72098" w:rsidP="00D72098">
            <w:pPr>
              <w:rPr>
                <w:rFonts w:ascii="Aptos" w:hAnsi="Aptos"/>
                <w:b/>
              </w:rPr>
            </w:pPr>
            <w:r w:rsidRPr="00CF3448">
              <w:rPr>
                <w:rFonts w:ascii="Aptos" w:hAnsi="Aptos"/>
                <w:b/>
              </w:rPr>
              <w:t>Possibili cause</w:t>
            </w:r>
          </w:p>
          <w:p w14:paraId="136B7DE5"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DC96521" w14:textId="77777777" w:rsidR="00D72098" w:rsidRPr="00CF3448" w:rsidRDefault="00E37409" w:rsidP="00776EA6">
            <w:pPr>
              <w:jc w:val="both"/>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di lavoro inadeguata</w:t>
            </w:r>
          </w:p>
          <w:p w14:paraId="52395989"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di lavoro fissa per tempi prolungati</w:t>
            </w:r>
          </w:p>
          <w:p w14:paraId="7D2CBF99"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eretta per tempi prolungati</w:t>
            </w:r>
          </w:p>
          <w:p w14:paraId="38BF40D3" w14:textId="77777777" w:rsidR="00D72098" w:rsidRPr="00CF3448" w:rsidRDefault="00D72098" w:rsidP="00776EA6">
            <w:pPr>
              <w:jc w:val="both"/>
              <w:rPr>
                <w:rFonts w:ascii="Aptos" w:hAnsi="Aptos"/>
                <w:sz w:val="18"/>
                <w:lang w:val="it-IT"/>
              </w:rPr>
            </w:pPr>
          </w:p>
        </w:tc>
      </w:tr>
      <w:tr w:rsidR="00D72098" w:rsidRPr="001D73B4" w14:paraId="2D04F446" w14:textId="77777777">
        <w:trPr>
          <w:trHeight w:val="454"/>
        </w:trPr>
        <w:tc>
          <w:tcPr>
            <w:tcW w:w="2485" w:type="dxa"/>
            <w:gridSpan w:val="3"/>
            <w:tcBorders>
              <w:top w:val="single" w:sz="4" w:space="0" w:color="auto"/>
              <w:left w:val="single" w:sz="4" w:space="0" w:color="auto"/>
              <w:bottom w:val="single" w:sz="4" w:space="0" w:color="auto"/>
            </w:tcBorders>
          </w:tcPr>
          <w:p w14:paraId="151044FB" w14:textId="77777777" w:rsidR="00D72098" w:rsidRPr="00CF3448" w:rsidRDefault="00D72098" w:rsidP="00D72098">
            <w:pPr>
              <w:rPr>
                <w:rFonts w:ascii="Aptos" w:hAnsi="Aptos"/>
                <w:b/>
              </w:rPr>
            </w:pPr>
            <w:r w:rsidRPr="00CF3448">
              <w:rPr>
                <w:rFonts w:ascii="Aptos" w:hAnsi="Aptos"/>
                <w:b/>
              </w:rPr>
              <w:t>Effetti del rischio</w:t>
            </w:r>
          </w:p>
          <w:p w14:paraId="2C331C5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3FD2F033" w14:textId="77777777" w:rsidR="00D72098" w:rsidRPr="00CF3448" w:rsidRDefault="00D72098" w:rsidP="00776EA6">
            <w:pPr>
              <w:jc w:val="both"/>
              <w:rPr>
                <w:rFonts w:ascii="Aptos" w:hAnsi="Aptos"/>
                <w:sz w:val="18"/>
                <w:lang w:val="it-IT"/>
              </w:rPr>
            </w:pPr>
            <w:r w:rsidRPr="00CF3448">
              <w:rPr>
                <w:rFonts w:ascii="Aptos" w:hAnsi="Aptos"/>
                <w:sz w:val="18"/>
                <w:lang w:val="it-IT"/>
              </w:rPr>
              <w:t>Patologia della colonna vertebrale.</w:t>
            </w:r>
          </w:p>
          <w:p w14:paraId="1A55B004" w14:textId="77777777" w:rsidR="00D72098" w:rsidRPr="00CF3448" w:rsidRDefault="00D72098" w:rsidP="00776EA6">
            <w:pPr>
              <w:jc w:val="both"/>
              <w:rPr>
                <w:rFonts w:ascii="Aptos" w:hAnsi="Aptos"/>
                <w:sz w:val="18"/>
                <w:lang w:val="it-IT"/>
              </w:rPr>
            </w:pPr>
            <w:r w:rsidRPr="00CF3448">
              <w:rPr>
                <w:rFonts w:ascii="Aptos" w:hAnsi="Aptos"/>
                <w:sz w:val="18"/>
                <w:lang w:val="it-IT"/>
              </w:rPr>
              <w:t>Insorgenza di disturbi muscolo scheletrici.</w:t>
            </w:r>
          </w:p>
          <w:p w14:paraId="644E5AF9" w14:textId="77777777" w:rsidR="00D72098" w:rsidRPr="00CF3448" w:rsidRDefault="00D72098" w:rsidP="00776EA6">
            <w:pPr>
              <w:jc w:val="both"/>
              <w:rPr>
                <w:rFonts w:ascii="Aptos" w:hAnsi="Aptos"/>
                <w:sz w:val="18"/>
                <w:lang w:val="it-IT"/>
              </w:rPr>
            </w:pPr>
          </w:p>
        </w:tc>
      </w:tr>
      <w:tr w:rsidR="00D72098" w:rsidRPr="001D73B4" w14:paraId="120D0BFA" w14:textId="77777777">
        <w:trPr>
          <w:trHeight w:val="454"/>
        </w:trPr>
        <w:tc>
          <w:tcPr>
            <w:tcW w:w="2485" w:type="dxa"/>
            <w:gridSpan w:val="3"/>
            <w:tcBorders>
              <w:top w:val="single" w:sz="4" w:space="0" w:color="auto"/>
              <w:left w:val="single" w:sz="4" w:space="0" w:color="auto"/>
              <w:bottom w:val="single" w:sz="4" w:space="0" w:color="auto"/>
            </w:tcBorders>
          </w:tcPr>
          <w:p w14:paraId="321BF7E6" w14:textId="77777777" w:rsidR="00D72098" w:rsidRPr="00CF3448" w:rsidRDefault="00D72098" w:rsidP="00D72098">
            <w:pPr>
              <w:rPr>
                <w:rFonts w:ascii="Aptos" w:hAnsi="Aptos"/>
                <w:b/>
              </w:rPr>
            </w:pPr>
            <w:r w:rsidRPr="00CF3448">
              <w:rPr>
                <w:rFonts w:ascii="Aptos" w:hAnsi="Aptos"/>
                <w:b/>
              </w:rPr>
              <w:t>Procedure di lavoro</w:t>
            </w:r>
          </w:p>
          <w:p w14:paraId="7601FD8E"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56929F8"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Il posto di lavoro deve essere progettato adeguatamente. Le singole postazioni di lavoro devono consentire una postura adeguata ed in particolare i piani di lavoro devono essere di dimensioni sufficienti e posti ad una altezza corretta e in generale devono essere adeguati alle caratteristiche ed alle esigenze dei singoli lavoratori. </w:t>
            </w:r>
          </w:p>
          <w:p w14:paraId="6E7BF2D2"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sedili utilizzati devono essere ergonomicamente validi.</w:t>
            </w:r>
          </w:p>
          <w:p w14:paraId="241F596D"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Devono essere previste pause, turnazione con altre mansioni che consentano un cambio della posizione eretta/seduta.</w:t>
            </w:r>
          </w:p>
          <w:p w14:paraId="61B67D18" w14:textId="77777777" w:rsidR="00776EA6" w:rsidRPr="00CF3448" w:rsidRDefault="00776EA6" w:rsidP="00776EA6">
            <w:pPr>
              <w:jc w:val="both"/>
              <w:rPr>
                <w:rFonts w:ascii="Aptos" w:hAnsi="Aptos"/>
                <w:sz w:val="18"/>
                <w:lang w:val="it-IT"/>
              </w:rPr>
            </w:pPr>
          </w:p>
          <w:p w14:paraId="30E9DB09" w14:textId="77777777" w:rsidR="00D72098" w:rsidRPr="00CF3448" w:rsidRDefault="00D72098" w:rsidP="00776EA6">
            <w:pPr>
              <w:jc w:val="both"/>
              <w:rPr>
                <w:rFonts w:ascii="Aptos" w:hAnsi="Aptos"/>
                <w:sz w:val="18"/>
                <w:lang w:val="it-IT"/>
              </w:rPr>
            </w:pPr>
            <w:r w:rsidRPr="00CF3448">
              <w:rPr>
                <w:rFonts w:ascii="Aptos" w:hAnsi="Aptos"/>
                <w:sz w:val="18"/>
                <w:lang w:val="it-IT"/>
              </w:rPr>
              <w:t>I lavoratori devono essere stati formati sull’importanza di adottare posture adeguate durante lo svolgimento delle attività.</w:t>
            </w:r>
          </w:p>
          <w:p w14:paraId="1684AF87"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Al fine di prevenire i disturbi muscolo-scheletrici, si consiglia ai lavoratori di effettuare, durante la giornata, esercizi di rilassamento e stiramento muscolare, e di variare frequentemente la posizione di lavoro.</w:t>
            </w:r>
          </w:p>
          <w:p w14:paraId="7B4E9DEA" w14:textId="77777777" w:rsidR="00D72098" w:rsidRPr="00CF3448" w:rsidRDefault="00D72098" w:rsidP="00776EA6">
            <w:pPr>
              <w:jc w:val="both"/>
              <w:rPr>
                <w:rFonts w:ascii="Aptos" w:hAnsi="Aptos"/>
                <w:sz w:val="18"/>
                <w:lang w:val="it-IT"/>
              </w:rPr>
            </w:pPr>
          </w:p>
        </w:tc>
      </w:tr>
    </w:tbl>
    <w:p w14:paraId="199133F0" w14:textId="77777777" w:rsidR="00D72098" w:rsidRPr="00CF3448" w:rsidRDefault="00D72098" w:rsidP="00D72098">
      <w:pPr>
        <w:rPr>
          <w:rFonts w:ascii="Aptos" w:hAnsi="Aptos"/>
          <w:lang w:val="it-IT"/>
        </w:rPr>
      </w:pPr>
    </w:p>
    <w:p w14:paraId="728247EA"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69D8B6CD" w14:textId="77777777">
        <w:trPr>
          <w:trHeight w:val="454"/>
        </w:trPr>
        <w:tc>
          <w:tcPr>
            <w:tcW w:w="928" w:type="dxa"/>
            <w:tcBorders>
              <w:top w:val="single" w:sz="12" w:space="0" w:color="auto"/>
              <w:left w:val="single" w:sz="12" w:space="0" w:color="auto"/>
              <w:bottom w:val="single" w:sz="12" w:space="0" w:color="auto"/>
            </w:tcBorders>
            <w:vAlign w:val="center"/>
          </w:tcPr>
          <w:p w14:paraId="0B0DD206"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C3EE6F4" w14:textId="77777777" w:rsidR="00D72098" w:rsidRPr="00CF3448" w:rsidRDefault="00D72098" w:rsidP="00E37409">
            <w:pPr>
              <w:jc w:val="center"/>
              <w:rPr>
                <w:rFonts w:ascii="Aptos" w:hAnsi="Aptos"/>
                <w:b/>
                <w:sz w:val="40"/>
                <w:szCs w:val="40"/>
              </w:rPr>
            </w:pPr>
            <w:r w:rsidRPr="00CF3448">
              <w:rPr>
                <w:rFonts w:ascii="Aptos" w:hAnsi="Aptos"/>
                <w:b/>
                <w:sz w:val="40"/>
                <w:szCs w:val="40"/>
              </w:rPr>
              <w:t>16</w:t>
            </w:r>
          </w:p>
        </w:tc>
        <w:tc>
          <w:tcPr>
            <w:tcW w:w="896" w:type="dxa"/>
            <w:tcBorders>
              <w:top w:val="single" w:sz="12" w:space="0" w:color="auto"/>
              <w:bottom w:val="single" w:sz="12" w:space="0" w:color="auto"/>
            </w:tcBorders>
            <w:vAlign w:val="center"/>
          </w:tcPr>
          <w:p w14:paraId="042EF004"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7BA86F9" w14:textId="77777777" w:rsidR="00D72098" w:rsidRPr="00CF3448" w:rsidRDefault="00E37409" w:rsidP="00E37409">
            <w:pPr>
              <w:pStyle w:val="Titoloschede"/>
              <w:rPr>
                <w:rFonts w:ascii="Aptos" w:hAnsi="Aptos"/>
              </w:rPr>
            </w:pPr>
            <w:r w:rsidRPr="00CF3448">
              <w:rPr>
                <w:rFonts w:ascii="Aptos" w:hAnsi="Aptos"/>
              </w:rPr>
              <w:t>Microclima</w:t>
            </w:r>
          </w:p>
        </w:tc>
      </w:tr>
      <w:tr w:rsidR="00D72098" w:rsidRPr="001D73B4" w14:paraId="7F0D302E" w14:textId="77777777">
        <w:trPr>
          <w:trHeight w:val="454"/>
        </w:trPr>
        <w:tc>
          <w:tcPr>
            <w:tcW w:w="2485" w:type="dxa"/>
            <w:gridSpan w:val="3"/>
            <w:tcBorders>
              <w:top w:val="single" w:sz="12" w:space="0" w:color="auto"/>
              <w:left w:val="single" w:sz="4" w:space="0" w:color="auto"/>
              <w:bottom w:val="single" w:sz="4" w:space="0" w:color="auto"/>
            </w:tcBorders>
          </w:tcPr>
          <w:p w14:paraId="39E9C717" w14:textId="77777777" w:rsidR="00D72098" w:rsidRPr="00CF3448" w:rsidRDefault="00D72098" w:rsidP="00D72098">
            <w:pPr>
              <w:rPr>
                <w:rFonts w:ascii="Aptos" w:hAnsi="Aptos"/>
                <w:b/>
              </w:rPr>
            </w:pPr>
            <w:r w:rsidRPr="00CF3448">
              <w:rPr>
                <w:rFonts w:ascii="Aptos" w:hAnsi="Aptos"/>
                <w:b/>
              </w:rPr>
              <w:t>Possibili cause</w:t>
            </w:r>
          </w:p>
          <w:p w14:paraId="5887976B"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4C8CA72" w14:textId="77777777" w:rsidR="00D72098" w:rsidRPr="00CF3448" w:rsidRDefault="00D72098" w:rsidP="00D72098">
            <w:pPr>
              <w:rPr>
                <w:rFonts w:ascii="Aptos" w:hAnsi="Aptos"/>
                <w:b/>
                <w:sz w:val="18"/>
                <w:lang w:val="it-IT"/>
              </w:rPr>
            </w:pPr>
            <w:r w:rsidRPr="00CF3448">
              <w:rPr>
                <w:rFonts w:ascii="Aptos" w:hAnsi="Aptos"/>
                <w:b/>
                <w:sz w:val="18"/>
                <w:lang w:val="it-IT"/>
              </w:rPr>
              <w:t xml:space="preserve">Attività che si svolgono in condizioni climatiche avverse. </w:t>
            </w:r>
          </w:p>
          <w:p w14:paraId="060B6ACF" w14:textId="77777777" w:rsidR="00D72098" w:rsidRPr="00CF3448" w:rsidRDefault="00D72098" w:rsidP="00D72098">
            <w:pPr>
              <w:rPr>
                <w:rFonts w:ascii="Aptos" w:hAnsi="Aptos"/>
                <w:sz w:val="18"/>
                <w:lang w:val="it-IT"/>
              </w:rPr>
            </w:pPr>
          </w:p>
        </w:tc>
      </w:tr>
      <w:tr w:rsidR="00D72098" w:rsidRPr="001D73B4" w14:paraId="5A0ECF5D" w14:textId="77777777">
        <w:trPr>
          <w:trHeight w:val="454"/>
        </w:trPr>
        <w:tc>
          <w:tcPr>
            <w:tcW w:w="2485" w:type="dxa"/>
            <w:gridSpan w:val="3"/>
            <w:tcBorders>
              <w:top w:val="single" w:sz="4" w:space="0" w:color="auto"/>
              <w:left w:val="single" w:sz="4" w:space="0" w:color="auto"/>
              <w:bottom w:val="single" w:sz="4" w:space="0" w:color="auto"/>
            </w:tcBorders>
          </w:tcPr>
          <w:p w14:paraId="37FE62A0" w14:textId="77777777" w:rsidR="00D72098" w:rsidRPr="00CF3448" w:rsidRDefault="00D72098" w:rsidP="00D72098">
            <w:pPr>
              <w:rPr>
                <w:rFonts w:ascii="Aptos" w:hAnsi="Aptos"/>
                <w:b/>
              </w:rPr>
            </w:pPr>
            <w:r w:rsidRPr="00CF3448">
              <w:rPr>
                <w:rFonts w:ascii="Aptos" w:hAnsi="Aptos"/>
                <w:b/>
              </w:rPr>
              <w:t>Effetti del rischio</w:t>
            </w:r>
          </w:p>
          <w:p w14:paraId="351A6F04"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5221AC97" w14:textId="77777777" w:rsidR="00D72098" w:rsidRPr="00CF3448" w:rsidRDefault="00D72098" w:rsidP="00D72098">
            <w:pPr>
              <w:rPr>
                <w:rFonts w:ascii="Aptos" w:hAnsi="Aptos"/>
                <w:sz w:val="18"/>
                <w:lang w:val="it-IT"/>
              </w:rPr>
            </w:pPr>
            <w:r w:rsidRPr="00CF3448">
              <w:rPr>
                <w:rFonts w:ascii="Aptos" w:hAnsi="Aptos"/>
                <w:sz w:val="18"/>
                <w:lang w:val="it-IT"/>
              </w:rPr>
              <w:t>Broncopneumopatie, soprattutto nei casi di brusche variazioni della temperatura.</w:t>
            </w:r>
          </w:p>
          <w:p w14:paraId="70E70946" w14:textId="77777777" w:rsidR="00D72098" w:rsidRPr="00CF3448" w:rsidRDefault="00D72098" w:rsidP="00D72098">
            <w:pPr>
              <w:rPr>
                <w:rFonts w:ascii="Aptos" w:hAnsi="Aptos"/>
                <w:sz w:val="18"/>
                <w:lang w:val="it-IT"/>
              </w:rPr>
            </w:pPr>
            <w:r w:rsidRPr="00CF3448">
              <w:rPr>
                <w:rFonts w:ascii="Aptos" w:hAnsi="Aptos"/>
                <w:sz w:val="18"/>
                <w:lang w:val="it-IT"/>
              </w:rPr>
              <w:t xml:space="preserve">Congelamento. </w:t>
            </w:r>
          </w:p>
          <w:p w14:paraId="6A5BBC43" w14:textId="77777777" w:rsidR="00D72098" w:rsidRPr="00CF3448" w:rsidRDefault="00D72098" w:rsidP="00D72098">
            <w:pPr>
              <w:rPr>
                <w:rFonts w:ascii="Aptos" w:hAnsi="Aptos"/>
                <w:sz w:val="18"/>
                <w:lang w:val="it-IT"/>
              </w:rPr>
            </w:pPr>
            <w:r w:rsidRPr="00CF3448">
              <w:rPr>
                <w:rFonts w:ascii="Aptos" w:hAnsi="Aptos"/>
                <w:sz w:val="18"/>
                <w:lang w:val="it-IT"/>
              </w:rPr>
              <w:t>“Colpo di calore” in caso di intensa attività fisica durante la stagione estiva.</w:t>
            </w:r>
          </w:p>
          <w:p w14:paraId="5C523D84" w14:textId="77777777" w:rsidR="00D72098" w:rsidRPr="00CF3448" w:rsidRDefault="00D72098" w:rsidP="00D72098">
            <w:pPr>
              <w:rPr>
                <w:rFonts w:ascii="Aptos" w:hAnsi="Aptos"/>
                <w:sz w:val="18"/>
                <w:lang w:val="it-IT"/>
              </w:rPr>
            </w:pPr>
          </w:p>
        </w:tc>
      </w:tr>
      <w:tr w:rsidR="00D72098" w:rsidRPr="001D73B4" w14:paraId="7532DCF0" w14:textId="77777777">
        <w:trPr>
          <w:trHeight w:val="454"/>
        </w:trPr>
        <w:tc>
          <w:tcPr>
            <w:tcW w:w="2485" w:type="dxa"/>
            <w:gridSpan w:val="3"/>
            <w:tcBorders>
              <w:top w:val="single" w:sz="4" w:space="0" w:color="auto"/>
              <w:left w:val="single" w:sz="4" w:space="0" w:color="auto"/>
              <w:bottom w:val="single" w:sz="4" w:space="0" w:color="auto"/>
            </w:tcBorders>
          </w:tcPr>
          <w:p w14:paraId="0535F788" w14:textId="77777777" w:rsidR="00D72098" w:rsidRPr="00CF3448" w:rsidRDefault="00D72098" w:rsidP="00D72098">
            <w:pPr>
              <w:rPr>
                <w:rFonts w:ascii="Aptos" w:hAnsi="Aptos"/>
                <w:b/>
              </w:rPr>
            </w:pPr>
            <w:r w:rsidRPr="00CF3448">
              <w:rPr>
                <w:rFonts w:ascii="Aptos" w:hAnsi="Aptos"/>
                <w:b/>
              </w:rPr>
              <w:t>Procedure di lavoro</w:t>
            </w:r>
          </w:p>
          <w:p w14:paraId="0265E098"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1965E5F0" w14:textId="77777777" w:rsidR="00D72098" w:rsidRPr="00CF3448" w:rsidRDefault="00D72098" w:rsidP="00D72098">
            <w:pPr>
              <w:rPr>
                <w:rFonts w:ascii="Aptos" w:hAnsi="Aptos"/>
                <w:sz w:val="18"/>
                <w:lang w:val="it-IT"/>
              </w:rPr>
            </w:pPr>
            <w:r w:rsidRPr="00CF3448">
              <w:rPr>
                <w:rFonts w:ascii="Aptos" w:hAnsi="Aptos"/>
                <w:sz w:val="18"/>
                <w:lang w:val="it-IT"/>
              </w:rPr>
              <w:t>Nel limite del possibile si deve evitare lo svolgimento di attività che comportino l'esposizione a temperature troppo rigide per gli addetti; quando non sia possibile realizzare un microclima più confortevole si deve provvedere con tecniche alternative (es. rotazione degli addetti), con l'abbigliamento adeguato e con i dispositivi di protezione individuale (indumenti protettivi contro il freddo, guanti, etc.).</w:t>
            </w:r>
          </w:p>
        </w:tc>
      </w:tr>
      <w:tr w:rsidR="00D72098" w:rsidRPr="00CF3448" w14:paraId="5768A5CD" w14:textId="77777777">
        <w:trPr>
          <w:trHeight w:val="454"/>
        </w:trPr>
        <w:tc>
          <w:tcPr>
            <w:tcW w:w="2485" w:type="dxa"/>
            <w:gridSpan w:val="3"/>
            <w:tcBorders>
              <w:top w:val="single" w:sz="4" w:space="0" w:color="auto"/>
              <w:left w:val="single" w:sz="4" w:space="0" w:color="auto"/>
              <w:bottom w:val="single" w:sz="4" w:space="0" w:color="auto"/>
            </w:tcBorders>
          </w:tcPr>
          <w:p w14:paraId="3B52CF3C"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72E507C9" w14:textId="77777777" w:rsidR="00D72098" w:rsidRPr="00CF3448" w:rsidRDefault="00D72098" w:rsidP="00D72098">
            <w:pPr>
              <w:rPr>
                <w:rFonts w:ascii="Aptos" w:hAnsi="Aptos"/>
                <w:sz w:val="18"/>
              </w:rPr>
            </w:pPr>
            <w:r w:rsidRPr="00CF3448">
              <w:rPr>
                <w:rFonts w:ascii="Aptos" w:hAnsi="Aptos"/>
                <w:sz w:val="18"/>
              </w:rPr>
              <w:t>Indumenti protettivi, guanti.</w:t>
            </w:r>
          </w:p>
        </w:tc>
      </w:tr>
    </w:tbl>
    <w:p w14:paraId="64AD8602" w14:textId="77777777" w:rsidR="00D72098" w:rsidRPr="00CF3448" w:rsidRDefault="00D72098" w:rsidP="00D72098">
      <w:pPr>
        <w:rPr>
          <w:rFonts w:ascii="Aptos" w:hAnsi="Aptos"/>
        </w:rPr>
      </w:pPr>
    </w:p>
    <w:p w14:paraId="6FFAE113"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D72098" w:rsidRPr="00CF3448" w14:paraId="463D30D2" w14:textId="77777777">
        <w:trPr>
          <w:trHeight w:val="454"/>
        </w:trPr>
        <w:tc>
          <w:tcPr>
            <w:tcW w:w="928" w:type="dxa"/>
            <w:tcBorders>
              <w:top w:val="single" w:sz="12" w:space="0" w:color="auto"/>
              <w:left w:val="single" w:sz="12" w:space="0" w:color="auto"/>
              <w:bottom w:val="single" w:sz="12" w:space="0" w:color="auto"/>
            </w:tcBorders>
            <w:vAlign w:val="center"/>
          </w:tcPr>
          <w:p w14:paraId="06999AC1"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DD29389" w14:textId="77777777" w:rsidR="00D72098" w:rsidRPr="00CF3448" w:rsidRDefault="00D72098" w:rsidP="00E37409">
            <w:pPr>
              <w:jc w:val="center"/>
              <w:rPr>
                <w:rFonts w:ascii="Aptos" w:hAnsi="Aptos"/>
                <w:b/>
                <w:sz w:val="40"/>
                <w:szCs w:val="40"/>
              </w:rPr>
            </w:pPr>
            <w:r w:rsidRPr="00CF3448">
              <w:rPr>
                <w:rFonts w:ascii="Aptos" w:hAnsi="Aptos"/>
                <w:b/>
                <w:sz w:val="40"/>
                <w:szCs w:val="40"/>
              </w:rPr>
              <w:t>17</w:t>
            </w:r>
          </w:p>
        </w:tc>
        <w:tc>
          <w:tcPr>
            <w:tcW w:w="896" w:type="dxa"/>
            <w:tcBorders>
              <w:top w:val="single" w:sz="12" w:space="0" w:color="auto"/>
              <w:bottom w:val="single" w:sz="12" w:space="0" w:color="auto"/>
            </w:tcBorders>
            <w:vAlign w:val="center"/>
          </w:tcPr>
          <w:p w14:paraId="2272DC2B"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2B751897" w14:textId="77777777" w:rsidR="00D72098" w:rsidRPr="00CF3448" w:rsidRDefault="00E37409" w:rsidP="00E37409">
            <w:pPr>
              <w:pStyle w:val="Titoloschede"/>
              <w:rPr>
                <w:rFonts w:ascii="Aptos" w:hAnsi="Aptos"/>
              </w:rPr>
            </w:pPr>
            <w:r w:rsidRPr="00CF3448">
              <w:rPr>
                <w:rFonts w:ascii="Aptos" w:hAnsi="Aptos"/>
              </w:rPr>
              <w:t>Lavoro isolato</w:t>
            </w:r>
          </w:p>
        </w:tc>
      </w:tr>
      <w:tr w:rsidR="00D72098" w:rsidRPr="001D73B4" w14:paraId="6A3E1321" w14:textId="77777777">
        <w:trPr>
          <w:trHeight w:val="454"/>
        </w:trPr>
        <w:tc>
          <w:tcPr>
            <w:tcW w:w="2464" w:type="dxa"/>
            <w:gridSpan w:val="3"/>
            <w:tcBorders>
              <w:top w:val="single" w:sz="12" w:space="0" w:color="auto"/>
              <w:left w:val="single" w:sz="4" w:space="0" w:color="auto"/>
              <w:bottom w:val="single" w:sz="4" w:space="0" w:color="auto"/>
            </w:tcBorders>
          </w:tcPr>
          <w:p w14:paraId="3486CB92" w14:textId="77777777" w:rsidR="00D72098" w:rsidRPr="00CF3448" w:rsidRDefault="00D72098" w:rsidP="00D72098">
            <w:pPr>
              <w:rPr>
                <w:rFonts w:ascii="Aptos" w:hAnsi="Aptos"/>
                <w:b/>
              </w:rPr>
            </w:pPr>
            <w:r w:rsidRPr="00CF3448">
              <w:rPr>
                <w:rFonts w:ascii="Aptos" w:hAnsi="Aptos"/>
                <w:b/>
              </w:rPr>
              <w:t>Possibili cause</w:t>
            </w:r>
          </w:p>
          <w:p w14:paraId="323C6D5E"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33C7402" w14:textId="77777777" w:rsidR="00D72098"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Lavoro in aree isolate in assenza di altre persone nelle vicinanze</w:t>
            </w:r>
          </w:p>
          <w:p w14:paraId="513B47CB"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Lavoro all’esterno dell’unità produttiva (ad esempio in appalti, consegne, assistenze, ecc.)</w:t>
            </w:r>
          </w:p>
        </w:tc>
      </w:tr>
      <w:tr w:rsidR="00D72098" w:rsidRPr="001D73B4" w14:paraId="46885AB1" w14:textId="77777777">
        <w:trPr>
          <w:trHeight w:val="454"/>
        </w:trPr>
        <w:tc>
          <w:tcPr>
            <w:tcW w:w="2464" w:type="dxa"/>
            <w:gridSpan w:val="3"/>
            <w:tcBorders>
              <w:top w:val="single" w:sz="4" w:space="0" w:color="auto"/>
              <w:left w:val="single" w:sz="4" w:space="0" w:color="auto"/>
              <w:bottom w:val="single" w:sz="4" w:space="0" w:color="auto"/>
            </w:tcBorders>
          </w:tcPr>
          <w:p w14:paraId="6A70D7C4" w14:textId="77777777" w:rsidR="00D72098" w:rsidRPr="00CF3448" w:rsidRDefault="00D72098" w:rsidP="00D72098">
            <w:pPr>
              <w:rPr>
                <w:rFonts w:ascii="Aptos" w:hAnsi="Aptos"/>
                <w:b/>
              </w:rPr>
            </w:pPr>
            <w:r w:rsidRPr="00CF3448">
              <w:rPr>
                <w:rFonts w:ascii="Aptos" w:hAnsi="Aptos"/>
                <w:b/>
              </w:rPr>
              <w:t>Effetti del rischio</w:t>
            </w:r>
          </w:p>
          <w:p w14:paraId="061260EF"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0A1D656D" w14:textId="77777777" w:rsidR="00D72098" w:rsidRPr="00CF3448" w:rsidRDefault="00D555CB" w:rsidP="00D72098">
            <w:pPr>
              <w:rPr>
                <w:rFonts w:ascii="Aptos" w:hAnsi="Aptos"/>
                <w:sz w:val="18"/>
                <w:lang w:val="it-IT"/>
              </w:rPr>
            </w:pPr>
            <w:r w:rsidRPr="00CF3448">
              <w:rPr>
                <w:rFonts w:ascii="Aptos" w:hAnsi="Aptos"/>
                <w:sz w:val="18"/>
                <w:lang w:val="it-IT"/>
              </w:rPr>
              <w:t>Mancata possibilità di allertare i soccorsi in caso di incidente e infortunio</w:t>
            </w:r>
          </w:p>
          <w:p w14:paraId="24C8CDB5" w14:textId="77777777" w:rsidR="00D555CB" w:rsidRPr="00CF3448" w:rsidRDefault="00D555CB" w:rsidP="00D72098">
            <w:pPr>
              <w:rPr>
                <w:rFonts w:ascii="Aptos" w:hAnsi="Aptos"/>
                <w:sz w:val="18"/>
                <w:lang w:val="it-IT"/>
              </w:rPr>
            </w:pPr>
            <w:r w:rsidRPr="00CF3448">
              <w:rPr>
                <w:rFonts w:ascii="Aptos" w:hAnsi="Aptos"/>
                <w:sz w:val="18"/>
                <w:lang w:val="it-IT"/>
              </w:rPr>
              <w:t>Aggravamento della situazione clinica in caso di incidente e infortunio.</w:t>
            </w:r>
          </w:p>
        </w:tc>
      </w:tr>
      <w:tr w:rsidR="00D72098" w:rsidRPr="001D73B4" w14:paraId="38161408" w14:textId="77777777">
        <w:trPr>
          <w:trHeight w:val="454"/>
        </w:trPr>
        <w:tc>
          <w:tcPr>
            <w:tcW w:w="2464" w:type="dxa"/>
            <w:gridSpan w:val="3"/>
            <w:tcBorders>
              <w:top w:val="single" w:sz="4" w:space="0" w:color="auto"/>
              <w:left w:val="single" w:sz="4" w:space="0" w:color="auto"/>
              <w:bottom w:val="single" w:sz="4" w:space="0" w:color="auto"/>
            </w:tcBorders>
          </w:tcPr>
          <w:p w14:paraId="780C0C24" w14:textId="77777777" w:rsidR="00D72098" w:rsidRPr="00CF3448" w:rsidRDefault="00D72098" w:rsidP="00D72098">
            <w:pPr>
              <w:rPr>
                <w:rFonts w:ascii="Aptos" w:hAnsi="Aptos"/>
                <w:b/>
              </w:rPr>
            </w:pPr>
            <w:r w:rsidRPr="00CF3448">
              <w:rPr>
                <w:rFonts w:ascii="Aptos" w:hAnsi="Aptos"/>
                <w:b/>
              </w:rPr>
              <w:t>Procedure di lavoro</w:t>
            </w:r>
          </w:p>
          <w:p w14:paraId="013ACB1A"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78E47E3" w14:textId="77777777" w:rsidR="00D72098"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 lavori considerati che possono comportare un pericolo grave ed immediato per la salute e la sicurezza non devono essere eseguiti in isolamento.</w:t>
            </w:r>
          </w:p>
          <w:p w14:paraId="3868A615"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 lavoratori devono essere in grado di potere comunicare qualsiasi situazione di emergenza.</w:t>
            </w:r>
          </w:p>
          <w:p w14:paraId="21B85809"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Il datore di lavoro deve attuare misure per il controllo dello stato dei lavoratori isolati (ad esempio adottando un sistema di call-back che, in assenza di risposta da parte di un lavoratore, attiva una procedura di allarme)</w:t>
            </w:r>
          </w:p>
        </w:tc>
      </w:tr>
    </w:tbl>
    <w:p w14:paraId="420B4AAD" w14:textId="77777777" w:rsidR="00D72098" w:rsidRPr="00CF3448" w:rsidRDefault="00D72098" w:rsidP="00D72098">
      <w:pPr>
        <w:rPr>
          <w:rFonts w:ascii="Aptos" w:hAnsi="Aptos"/>
          <w:lang w:val="it-IT"/>
        </w:rPr>
      </w:pPr>
    </w:p>
    <w:p w14:paraId="463CAB89"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D72098" w:rsidRPr="00CF3448" w14:paraId="06334E64" w14:textId="77777777">
        <w:trPr>
          <w:trHeight w:val="454"/>
        </w:trPr>
        <w:tc>
          <w:tcPr>
            <w:tcW w:w="928" w:type="dxa"/>
            <w:tcBorders>
              <w:top w:val="single" w:sz="12" w:space="0" w:color="auto"/>
              <w:left w:val="single" w:sz="12" w:space="0" w:color="auto"/>
              <w:bottom w:val="single" w:sz="12" w:space="0" w:color="auto"/>
            </w:tcBorders>
            <w:vAlign w:val="center"/>
          </w:tcPr>
          <w:p w14:paraId="208D74B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6DC2A6E7" w14:textId="77777777" w:rsidR="00D72098" w:rsidRPr="00CF3448" w:rsidRDefault="00D72098" w:rsidP="00E37409">
            <w:pPr>
              <w:jc w:val="center"/>
              <w:rPr>
                <w:rFonts w:ascii="Aptos" w:hAnsi="Aptos"/>
                <w:b/>
                <w:sz w:val="40"/>
                <w:szCs w:val="40"/>
              </w:rPr>
            </w:pPr>
            <w:r w:rsidRPr="00CF3448">
              <w:rPr>
                <w:rFonts w:ascii="Aptos" w:hAnsi="Aptos"/>
                <w:b/>
                <w:sz w:val="40"/>
                <w:szCs w:val="40"/>
              </w:rPr>
              <w:t>18</w:t>
            </w:r>
          </w:p>
        </w:tc>
        <w:tc>
          <w:tcPr>
            <w:tcW w:w="896" w:type="dxa"/>
            <w:tcBorders>
              <w:top w:val="single" w:sz="12" w:space="0" w:color="auto"/>
              <w:bottom w:val="single" w:sz="12" w:space="0" w:color="auto"/>
            </w:tcBorders>
            <w:vAlign w:val="center"/>
          </w:tcPr>
          <w:p w14:paraId="5F89EEBE"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998CE68" w14:textId="77777777" w:rsidR="00D72098" w:rsidRPr="00CF3448" w:rsidRDefault="00E37409" w:rsidP="00E37409">
            <w:pPr>
              <w:pStyle w:val="Titoloschede"/>
              <w:rPr>
                <w:rFonts w:ascii="Aptos" w:hAnsi="Aptos"/>
              </w:rPr>
            </w:pPr>
            <w:r w:rsidRPr="00CF3448">
              <w:rPr>
                <w:rFonts w:ascii="Aptos" w:hAnsi="Aptos"/>
              </w:rPr>
              <w:t>Lavoro notturno</w:t>
            </w:r>
          </w:p>
        </w:tc>
      </w:tr>
      <w:tr w:rsidR="00D72098" w:rsidRPr="001D73B4" w14:paraId="1134A310" w14:textId="77777777">
        <w:trPr>
          <w:trHeight w:val="454"/>
        </w:trPr>
        <w:tc>
          <w:tcPr>
            <w:tcW w:w="2464" w:type="dxa"/>
            <w:gridSpan w:val="3"/>
            <w:tcBorders>
              <w:top w:val="single" w:sz="12" w:space="0" w:color="auto"/>
              <w:left w:val="single" w:sz="4" w:space="0" w:color="auto"/>
              <w:bottom w:val="single" w:sz="4" w:space="0" w:color="auto"/>
            </w:tcBorders>
          </w:tcPr>
          <w:p w14:paraId="7953074D" w14:textId="77777777" w:rsidR="00D72098" w:rsidRPr="00CF3448" w:rsidRDefault="00D72098" w:rsidP="00D72098">
            <w:pPr>
              <w:rPr>
                <w:rFonts w:ascii="Aptos" w:hAnsi="Aptos"/>
                <w:b/>
              </w:rPr>
            </w:pPr>
            <w:r w:rsidRPr="00CF3448">
              <w:rPr>
                <w:rFonts w:ascii="Aptos" w:hAnsi="Aptos"/>
                <w:b/>
              </w:rPr>
              <w:t>Possibili cause</w:t>
            </w:r>
          </w:p>
          <w:p w14:paraId="014BFEED"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B7F776E" w14:textId="77777777" w:rsidR="00BB1AA5" w:rsidRPr="00CF3448" w:rsidRDefault="00BB1AA5"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Si definisce lavoro notturno l'attività svolta nel corso di un periodo di almeno sette ore consecutive comprendenti l'intervallo fra la mezzanotte e le cinque del mattino.</w:t>
            </w:r>
          </w:p>
          <w:p w14:paraId="44158CAE" w14:textId="77777777" w:rsidR="00BB1AA5" w:rsidRPr="00CF3448" w:rsidRDefault="00BB1AA5"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Si definisce lavoratore notturno qualsiasi lavoratore che durante il periodo </w:t>
            </w:r>
            <w:bookmarkStart w:id="24" w:name="hit5"/>
            <w:bookmarkEnd w:id="24"/>
            <w:r w:rsidRPr="00CF3448">
              <w:rPr>
                <w:rFonts w:ascii="Aptos" w:hAnsi="Aptos"/>
                <w:sz w:val="18"/>
                <w:lang w:val="it-IT"/>
              </w:rPr>
              <w:t xml:space="preserve">notturno svolga, in via non eccezionale, almeno tre ore del suo tempo di lavoro giornaliero; qualsiasi lavoratore che svolga, in via non eccezionale, durante il periodo </w:t>
            </w:r>
            <w:bookmarkStart w:id="25" w:name="hit6"/>
            <w:bookmarkEnd w:id="25"/>
            <w:r w:rsidRPr="00CF3448">
              <w:rPr>
                <w:rFonts w:ascii="Aptos" w:hAnsi="Aptos"/>
                <w:sz w:val="18"/>
                <w:lang w:val="it-IT"/>
              </w:rPr>
              <w:t xml:space="preserve">notturno almeno una parte del suo orario di lavoro normale secondo le norme definite dal contratto collettivo nazionale di lavoro. In difetto di disciplina collettiva è considerato lavoratore </w:t>
            </w:r>
            <w:bookmarkStart w:id="26" w:name="hit7"/>
            <w:bookmarkEnd w:id="26"/>
            <w:r w:rsidRPr="00CF3448">
              <w:rPr>
                <w:rFonts w:ascii="Aptos" w:hAnsi="Aptos"/>
                <w:sz w:val="18"/>
                <w:lang w:val="it-IT"/>
              </w:rPr>
              <w:t xml:space="preserve">notturno qualsiasi lavoratore che svolga lavoro </w:t>
            </w:r>
            <w:bookmarkStart w:id="27" w:name="hit8"/>
            <w:bookmarkEnd w:id="27"/>
            <w:r w:rsidRPr="00CF3448">
              <w:rPr>
                <w:rFonts w:ascii="Aptos" w:hAnsi="Aptos"/>
                <w:sz w:val="18"/>
                <w:lang w:val="it-IT"/>
              </w:rPr>
              <w:t>notturno per un minimo di ottanta giorni lavorativi all'anno; il suddetto limite minimo è riproporzionato in caso di lavoro a tempo parziale.</w:t>
            </w:r>
          </w:p>
          <w:p w14:paraId="09C2CCBA" w14:textId="77777777" w:rsidR="00C916B8" w:rsidRPr="00CF3448" w:rsidRDefault="00C916B8" w:rsidP="00C916B8">
            <w:pPr>
              <w:jc w:val="both"/>
              <w:rPr>
                <w:rFonts w:ascii="Aptos" w:hAnsi="Aptos"/>
                <w:sz w:val="18"/>
                <w:lang w:val="it-IT"/>
              </w:rPr>
            </w:pPr>
          </w:p>
        </w:tc>
      </w:tr>
      <w:tr w:rsidR="00D72098" w:rsidRPr="001D73B4" w14:paraId="706FD9C6" w14:textId="77777777">
        <w:trPr>
          <w:trHeight w:val="454"/>
        </w:trPr>
        <w:tc>
          <w:tcPr>
            <w:tcW w:w="2464" w:type="dxa"/>
            <w:gridSpan w:val="3"/>
            <w:tcBorders>
              <w:top w:val="single" w:sz="4" w:space="0" w:color="auto"/>
              <w:left w:val="single" w:sz="4" w:space="0" w:color="auto"/>
              <w:bottom w:val="single" w:sz="4" w:space="0" w:color="auto"/>
            </w:tcBorders>
          </w:tcPr>
          <w:p w14:paraId="2B6045BA" w14:textId="77777777" w:rsidR="00D72098" w:rsidRPr="00CF3448" w:rsidRDefault="00D72098" w:rsidP="00D72098">
            <w:pPr>
              <w:rPr>
                <w:rFonts w:ascii="Aptos" w:hAnsi="Aptos"/>
                <w:b/>
              </w:rPr>
            </w:pPr>
            <w:r w:rsidRPr="00CF3448">
              <w:rPr>
                <w:rFonts w:ascii="Aptos" w:hAnsi="Aptos"/>
                <w:b/>
              </w:rPr>
              <w:t>Effetti del rischio</w:t>
            </w:r>
          </w:p>
          <w:p w14:paraId="275FAACB"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1C27E665" w14:textId="77777777" w:rsidR="00D72098" w:rsidRPr="00CF3448" w:rsidRDefault="00C916B8" w:rsidP="00C916B8">
            <w:pPr>
              <w:jc w:val="both"/>
              <w:rPr>
                <w:rFonts w:ascii="Aptos" w:hAnsi="Aptos"/>
                <w:sz w:val="18"/>
                <w:lang w:val="it-IT"/>
              </w:rPr>
            </w:pPr>
            <w:r w:rsidRPr="00CF3448">
              <w:rPr>
                <w:rFonts w:ascii="Aptos" w:hAnsi="Aptos"/>
                <w:sz w:val="18"/>
                <w:lang w:val="it-IT"/>
              </w:rPr>
              <w:t>I principali disturbi correlati al lavoro notturno sono i seguenti:</w:t>
            </w:r>
          </w:p>
          <w:p w14:paraId="41BE7075"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problemi digestivi, legati all’irregolarità di assunzione dei pasti ed alla tendenza a concentrare il loro consumo nella seconda parte della giornata, mentre aumentano il numero degli spuntini rapidi durante il lavoro;</w:t>
            </w:r>
          </w:p>
          <w:p w14:paraId="41ED0215"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stress manifestato attraverso ansia e irritazione ed assunzione di cattive abitudini come la tendenza a fumare di più e consumare alcol;</w:t>
            </w:r>
          </w:p>
          <w:p w14:paraId="3C75C7B4"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nelle donne irregolarità dei cicli mestruali e maggiore tendenza alla manifestazione di ansia, stress, disturbi del sonno in misura maggiore rispetto agli uomini;</w:t>
            </w:r>
          </w:p>
          <w:p w14:paraId="0D7B29B2"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tumori, a causa dell’influenza che il lavoro notturno ha nella produzione ormonale. La IARC classifica il lavoro notturno come fattore “probabilmente cancerogeno” per il tumore alla mammella, inserendolo in categoria 2°;</w:t>
            </w:r>
          </w:p>
          <w:p w14:paraId="48FB5B51"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problemi cardiovascolari, quali ipertensione o malattie ischemiche.</w:t>
            </w:r>
          </w:p>
          <w:p w14:paraId="6DEB2178" w14:textId="77777777" w:rsidR="005D31C4" w:rsidRPr="00CF3448" w:rsidRDefault="005D31C4" w:rsidP="00C916B8">
            <w:pPr>
              <w:jc w:val="both"/>
              <w:rPr>
                <w:rFonts w:ascii="Aptos" w:hAnsi="Aptos"/>
                <w:sz w:val="18"/>
                <w:lang w:val="it-IT"/>
              </w:rPr>
            </w:pPr>
          </w:p>
        </w:tc>
      </w:tr>
      <w:tr w:rsidR="00D72098" w:rsidRPr="001D73B4" w14:paraId="51565429" w14:textId="77777777">
        <w:trPr>
          <w:trHeight w:val="454"/>
        </w:trPr>
        <w:tc>
          <w:tcPr>
            <w:tcW w:w="2464" w:type="dxa"/>
            <w:gridSpan w:val="3"/>
            <w:tcBorders>
              <w:top w:val="single" w:sz="4" w:space="0" w:color="auto"/>
              <w:left w:val="single" w:sz="4" w:space="0" w:color="auto"/>
              <w:bottom w:val="single" w:sz="4" w:space="0" w:color="auto"/>
            </w:tcBorders>
          </w:tcPr>
          <w:p w14:paraId="0E027167" w14:textId="77777777" w:rsidR="00D72098" w:rsidRPr="00CF3448" w:rsidRDefault="00D72098" w:rsidP="00D72098">
            <w:pPr>
              <w:rPr>
                <w:rFonts w:ascii="Aptos" w:hAnsi="Aptos"/>
                <w:b/>
              </w:rPr>
            </w:pPr>
            <w:r w:rsidRPr="00CF3448">
              <w:rPr>
                <w:rFonts w:ascii="Aptos" w:hAnsi="Aptos"/>
                <w:b/>
              </w:rPr>
              <w:t>Procedure di lavoro</w:t>
            </w:r>
          </w:p>
          <w:p w14:paraId="0EC52243"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BC00D6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Attuazione delle misure in materia di lavoro notturno disciplinate dalla normativa nazionale e contrattuale</w:t>
            </w:r>
          </w:p>
          <w:p w14:paraId="51CEF093" w14:textId="77777777" w:rsidR="005D31C4" w:rsidRPr="00CF3448" w:rsidRDefault="005D31C4" w:rsidP="00C916B8">
            <w:pPr>
              <w:jc w:val="both"/>
              <w:rPr>
                <w:rFonts w:ascii="Aptos" w:hAnsi="Aptos"/>
                <w:sz w:val="18"/>
                <w:lang w:val="it-IT"/>
              </w:rPr>
            </w:pPr>
          </w:p>
          <w:p w14:paraId="0AF00E2C" w14:textId="77777777" w:rsidR="005D31C4" w:rsidRPr="00CF3448" w:rsidRDefault="005D31C4" w:rsidP="00C916B8">
            <w:pPr>
              <w:jc w:val="both"/>
              <w:rPr>
                <w:rFonts w:ascii="Aptos" w:hAnsi="Aptos"/>
                <w:sz w:val="18"/>
                <w:lang w:val="it-IT"/>
              </w:rPr>
            </w:pPr>
            <w:r w:rsidRPr="00CF3448">
              <w:rPr>
                <w:rFonts w:ascii="Aptos" w:hAnsi="Aptos"/>
                <w:sz w:val="18"/>
                <w:lang w:val="it-IT"/>
              </w:rPr>
              <w:t xml:space="preserve">Consigli per migliorare la sicurezza nella guida notturna </w:t>
            </w:r>
          </w:p>
          <w:p w14:paraId="365C6E80"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Limitare a 1-2 il numero di notti consecutive di lavoro; </w:t>
            </w:r>
          </w:p>
          <w:p w14:paraId="1307E70A"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Non superare le 6 ore di guida notturna; </w:t>
            </w:r>
          </w:p>
          <w:p w14:paraId="31372980"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Non iniziare troppo presto i turni del mattino: posticipare il risveglio tra le 06.00 e le 07.00; </w:t>
            </w:r>
          </w:p>
          <w:p w14:paraId="2C3FD630" w14:textId="77777777" w:rsidR="005D31C4" w:rsidRPr="00CF3448" w:rsidRDefault="005D31C4" w:rsidP="00C916B8">
            <w:pPr>
              <w:jc w:val="both"/>
              <w:rPr>
                <w:rFonts w:ascii="Aptos" w:hAnsi="Aptos"/>
                <w:sz w:val="18"/>
                <w:lang w:val="it-IT"/>
              </w:rPr>
            </w:pPr>
          </w:p>
          <w:p w14:paraId="2808BC3E"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Organizzare il lavoro in modo tale da ottenere il maggior numero possibile di fine settimana liberi, da utilizzare come compenso; </w:t>
            </w:r>
          </w:p>
          <w:p w14:paraId="722A50F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Durante la guida notturna rispettare le pause per pisolini e ristoro, utili per compensare il deficit di sonno; </w:t>
            </w:r>
          </w:p>
          <w:p w14:paraId="5C7107A5"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Concedersi almeno 24 ore di riposo dopo il turno di notte; </w:t>
            </w:r>
          </w:p>
          <w:p w14:paraId="773F1EC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Consumare un pasto caldo intorno alla mezzanotte a prevalente contenuto proteico al fine di mantenere lo stato di vigilanza e l’attività; un pasto ricco di glucidi è più indicato prima di andare a dormire perché concilia il sonno; </w:t>
            </w:r>
          </w:p>
          <w:p w14:paraId="4B8CB054"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Alternare periodi di guida notturna con periodi di guida solo diurna; </w:t>
            </w:r>
          </w:p>
          <w:p w14:paraId="6F555FE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Regolare il numero di giorni di ferie all’anno in rapporto al numero di notti di lavoro (maggiore il n° di notti in un anno, maggiore il n° di giorni di ferie); </w:t>
            </w:r>
          </w:p>
          <w:p w14:paraId="394D1582"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Praticare esercizio fisico; </w:t>
            </w:r>
          </w:p>
          <w:p w14:paraId="5D3EE7FA" w14:textId="77777777" w:rsidR="00D72098"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Eseguire controlli sanitari periodici e astenersi dal lavoro notturno qualora insorgano malattie quali: ulcera peptica, malattie del fegato, diabete insulino-dipendente, malattie della tiroide, epilessia, depressione, gravi disturbi del sonno, insufficienza renale cronica, ipertensione grave, angina;</w:t>
            </w:r>
          </w:p>
        </w:tc>
      </w:tr>
    </w:tbl>
    <w:p w14:paraId="77E789C6" w14:textId="77777777" w:rsidR="00D72098" w:rsidRPr="00CF3448" w:rsidRDefault="00D72098" w:rsidP="00D72098">
      <w:pPr>
        <w:rPr>
          <w:rFonts w:ascii="Aptos" w:hAnsi="Aptos"/>
          <w:lang w:val="it-IT"/>
        </w:rPr>
      </w:pPr>
    </w:p>
    <w:p w14:paraId="089D6BD1"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68F21B1F" w14:textId="77777777">
        <w:trPr>
          <w:trHeight w:val="454"/>
        </w:trPr>
        <w:tc>
          <w:tcPr>
            <w:tcW w:w="928" w:type="dxa"/>
            <w:tcBorders>
              <w:top w:val="single" w:sz="12" w:space="0" w:color="auto"/>
              <w:left w:val="single" w:sz="12" w:space="0" w:color="auto"/>
              <w:bottom w:val="single" w:sz="12" w:space="0" w:color="auto"/>
            </w:tcBorders>
            <w:vAlign w:val="center"/>
          </w:tcPr>
          <w:p w14:paraId="1A3DE03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2CF1C55" w14:textId="77777777" w:rsidR="00D72098" w:rsidRPr="00CF3448" w:rsidRDefault="00D72098" w:rsidP="003366D3">
            <w:pPr>
              <w:jc w:val="center"/>
              <w:rPr>
                <w:rFonts w:ascii="Aptos" w:hAnsi="Aptos"/>
                <w:b/>
                <w:sz w:val="40"/>
                <w:szCs w:val="40"/>
              </w:rPr>
            </w:pPr>
            <w:r w:rsidRPr="00CF3448">
              <w:rPr>
                <w:rFonts w:ascii="Aptos" w:hAnsi="Aptos"/>
                <w:b/>
                <w:sz w:val="40"/>
                <w:szCs w:val="40"/>
              </w:rPr>
              <w:t>19</w:t>
            </w:r>
          </w:p>
        </w:tc>
        <w:tc>
          <w:tcPr>
            <w:tcW w:w="896" w:type="dxa"/>
            <w:tcBorders>
              <w:top w:val="single" w:sz="12" w:space="0" w:color="auto"/>
              <w:bottom w:val="single" w:sz="12" w:space="0" w:color="auto"/>
            </w:tcBorders>
            <w:vAlign w:val="center"/>
          </w:tcPr>
          <w:p w14:paraId="6E7EC2DE"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0069E43" w14:textId="77777777" w:rsidR="00D72098" w:rsidRPr="00CF3448" w:rsidRDefault="00E37409" w:rsidP="00E37409">
            <w:pPr>
              <w:pStyle w:val="Titoloschede"/>
              <w:rPr>
                <w:rFonts w:ascii="Aptos" w:hAnsi="Aptos"/>
              </w:rPr>
            </w:pPr>
            <w:r w:rsidRPr="00CF3448">
              <w:rPr>
                <w:rFonts w:ascii="Aptos" w:hAnsi="Aptos"/>
              </w:rPr>
              <w:t>Agenti fisici (donne in</w:t>
            </w:r>
            <w:r w:rsidR="00F83335" w:rsidRPr="00CF3448">
              <w:rPr>
                <w:rFonts w:ascii="Aptos" w:hAnsi="Aptos"/>
              </w:rPr>
              <w:t xml:space="preserve"> maternità</w:t>
            </w:r>
            <w:r w:rsidRPr="00CF3448">
              <w:rPr>
                <w:rFonts w:ascii="Aptos" w:hAnsi="Aptos"/>
              </w:rPr>
              <w:t>)</w:t>
            </w:r>
          </w:p>
        </w:tc>
      </w:tr>
      <w:tr w:rsidR="00D72098" w:rsidRPr="001D73B4" w14:paraId="44D42DEA" w14:textId="77777777">
        <w:trPr>
          <w:trHeight w:val="454"/>
        </w:trPr>
        <w:tc>
          <w:tcPr>
            <w:tcW w:w="2485" w:type="dxa"/>
            <w:gridSpan w:val="3"/>
            <w:tcBorders>
              <w:top w:val="single" w:sz="12" w:space="0" w:color="auto"/>
              <w:left w:val="single" w:sz="4" w:space="0" w:color="auto"/>
              <w:bottom w:val="single" w:sz="4" w:space="0" w:color="auto"/>
            </w:tcBorders>
          </w:tcPr>
          <w:p w14:paraId="2B07699A" w14:textId="77777777" w:rsidR="00D72098" w:rsidRPr="00CF3448" w:rsidRDefault="00D72098" w:rsidP="00D72098">
            <w:pPr>
              <w:rPr>
                <w:rFonts w:ascii="Aptos" w:hAnsi="Aptos"/>
                <w:b/>
              </w:rPr>
            </w:pPr>
            <w:r w:rsidRPr="00CF3448">
              <w:rPr>
                <w:rFonts w:ascii="Aptos" w:hAnsi="Aptos"/>
                <w:b/>
              </w:rPr>
              <w:t>Possibili cause</w:t>
            </w:r>
          </w:p>
          <w:p w14:paraId="566AFDA7"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191DF29" w14:textId="77777777" w:rsidR="00E37409" w:rsidRPr="00CF3448" w:rsidRDefault="00E37409" w:rsidP="00D72098">
            <w:pPr>
              <w:rPr>
                <w:rFonts w:ascii="Aptos" w:hAnsi="Aptos"/>
                <w:b/>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342B0C86" w14:textId="77777777" w:rsidR="00E37409" w:rsidRPr="00CF3448" w:rsidRDefault="00E37409" w:rsidP="00D72098">
            <w:pPr>
              <w:rPr>
                <w:rFonts w:ascii="Aptos" w:hAnsi="Aptos"/>
                <w:b/>
                <w:sz w:val="18"/>
                <w:lang w:val="it-IT"/>
              </w:rPr>
            </w:pPr>
          </w:p>
          <w:p w14:paraId="728C4858" w14:textId="77777777" w:rsidR="00D72098" w:rsidRPr="00CF3448" w:rsidRDefault="00E37409" w:rsidP="00D72098">
            <w:pPr>
              <w:rPr>
                <w:rFonts w:ascii="Aptos" w:hAnsi="Aptos"/>
                <w:bC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bCs/>
                <w:snapToGrid w:val="0"/>
                <w:sz w:val="18"/>
                <w:lang w:val="it-IT"/>
              </w:rPr>
              <w:t xml:space="preserve">Attività </w:t>
            </w:r>
            <w:r w:rsidR="00D72098" w:rsidRPr="00CF3448">
              <w:rPr>
                <w:rFonts w:ascii="Aptos" w:hAnsi="Aptos"/>
                <w:bCs/>
                <w:sz w:val="18"/>
                <w:lang w:val="it-IT"/>
              </w:rPr>
              <w:t xml:space="preserve">per le quali vige l'obbligo delle visite mediche </w:t>
            </w:r>
            <w:r w:rsidR="00776EA6" w:rsidRPr="00CF3448">
              <w:rPr>
                <w:rFonts w:ascii="Aptos" w:hAnsi="Aptos"/>
                <w:bCs/>
                <w:sz w:val="18"/>
                <w:lang w:val="it-IT"/>
              </w:rPr>
              <w:t>preventive e periodiche</w:t>
            </w:r>
            <w:r w:rsidR="00D72098" w:rsidRPr="00CF3448">
              <w:rPr>
                <w:rFonts w:ascii="Aptos" w:hAnsi="Aptos"/>
                <w:bCs/>
                <w:sz w:val="18"/>
                <w:lang w:val="it-IT"/>
              </w:rPr>
              <w:t>.</w:t>
            </w:r>
          </w:p>
          <w:p w14:paraId="0AC045BE"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 xml:space="preserve">Colpi, vibrazioni meccaniche o movimenti (ad es. </w:t>
            </w:r>
            <w:r w:rsidR="00D72098" w:rsidRPr="00CF3448">
              <w:rPr>
                <w:rFonts w:ascii="Aptos" w:hAnsi="Aptos"/>
                <w:sz w:val="18"/>
                <w:lang w:val="it-IT"/>
              </w:rPr>
              <w:t>lavori con macchine scuotenti o con utensili che trasmettono intense vibrazioni)</w:t>
            </w:r>
            <w:r w:rsidR="00D72098" w:rsidRPr="00CF3448">
              <w:rPr>
                <w:rFonts w:ascii="Aptos" w:hAnsi="Aptos"/>
                <w:snapToGrid w:val="0"/>
                <w:sz w:val="18"/>
                <w:lang w:val="it-IT"/>
              </w:rPr>
              <w:t>.</w:t>
            </w:r>
          </w:p>
          <w:p w14:paraId="0D40418C"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Lavori in altezza superiore ad un metro (su scale ed impalcature mobili e fisse).</w:t>
            </w:r>
          </w:p>
          <w:p w14:paraId="751F622F"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 xml:space="preserve">Movimentazione </w:t>
            </w:r>
            <w:r w:rsidR="00776EA6" w:rsidRPr="00CF3448">
              <w:rPr>
                <w:rFonts w:ascii="Aptos" w:hAnsi="Aptos"/>
                <w:snapToGrid w:val="0"/>
                <w:sz w:val="18"/>
                <w:lang w:val="it-IT"/>
              </w:rPr>
              <w:t>manuale di carichi pesanti che comportano</w:t>
            </w:r>
            <w:r w:rsidR="00D72098" w:rsidRPr="00CF3448">
              <w:rPr>
                <w:rFonts w:ascii="Aptos" w:hAnsi="Aptos"/>
                <w:snapToGrid w:val="0"/>
                <w:sz w:val="18"/>
                <w:lang w:val="it-IT"/>
              </w:rPr>
              <w:t xml:space="preserve"> rischi, soprattutto dorsolombari.</w:t>
            </w:r>
          </w:p>
          <w:p w14:paraId="5006AC78"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Rumore.</w:t>
            </w:r>
          </w:p>
          <w:p w14:paraId="2B135A20"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Sollecitazioni termiche.</w:t>
            </w:r>
          </w:p>
          <w:p w14:paraId="207551FF"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Movimenti e posizioni di lavoro, spostamenti, sia all'interno </w:t>
            </w:r>
            <w:r w:rsidR="00776EA6" w:rsidRPr="00CF3448">
              <w:rPr>
                <w:rFonts w:ascii="Aptos" w:hAnsi="Aptos"/>
                <w:sz w:val="18"/>
                <w:lang w:val="it-IT"/>
              </w:rPr>
              <w:t>sia all’esterno dello</w:t>
            </w:r>
            <w:r w:rsidR="00D72098" w:rsidRPr="00CF3448">
              <w:rPr>
                <w:rFonts w:ascii="Aptos" w:hAnsi="Aptos"/>
                <w:sz w:val="18"/>
                <w:lang w:val="it-IT"/>
              </w:rPr>
              <w:t xml:space="preserve"> stabilimento, fatica mentale e fisica e altri disagi fisici connessi all'attività svolta (ad es. lavori che comportano una stazione in piedi per più di metà dell'orario o che obbligano ad una posizione particolarmente affaticante, lavori con macchina mossa a pedale, o comandata a pedale, quando il ritmo del movimento sia frequente, o esiga un notevole sforzo).</w:t>
            </w:r>
          </w:p>
          <w:p w14:paraId="4FD76B58"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di autovettura o altro mezzo di comunicazione o trasporto.</w:t>
            </w:r>
          </w:p>
          <w:p w14:paraId="163DE24B"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Postura assisa scorretta e/o per tempi </w:t>
            </w:r>
            <w:r w:rsidR="00776EA6" w:rsidRPr="00CF3448">
              <w:rPr>
                <w:rFonts w:ascii="Aptos" w:hAnsi="Aptos"/>
                <w:sz w:val="18"/>
                <w:lang w:val="it-IT"/>
              </w:rPr>
              <w:t>prolungati.</w:t>
            </w:r>
          </w:p>
          <w:p w14:paraId="5F1F0A1F"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00467227">
              <w:rPr>
                <w:rFonts w:ascii="Aptos" w:hAnsi="Aptos"/>
                <w:sz w:val="18"/>
                <w:lang w:val="it-IT"/>
              </w:rPr>
            </w:r>
            <w:r w:rsidR="00467227">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intenso di attrezzature munite di videoterminale.</w:t>
            </w:r>
          </w:p>
        </w:tc>
      </w:tr>
      <w:tr w:rsidR="00D72098" w:rsidRPr="001D73B4" w14:paraId="1C95C3C9" w14:textId="77777777">
        <w:trPr>
          <w:trHeight w:val="454"/>
        </w:trPr>
        <w:tc>
          <w:tcPr>
            <w:tcW w:w="2485" w:type="dxa"/>
            <w:gridSpan w:val="3"/>
            <w:tcBorders>
              <w:top w:val="single" w:sz="4" w:space="0" w:color="auto"/>
              <w:left w:val="single" w:sz="4" w:space="0" w:color="auto"/>
              <w:bottom w:val="single" w:sz="4" w:space="0" w:color="auto"/>
            </w:tcBorders>
          </w:tcPr>
          <w:p w14:paraId="1AF23E01"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5A417797" w14:textId="77777777" w:rsidR="00D72098" w:rsidRPr="00CF3448" w:rsidRDefault="00D72098" w:rsidP="00D72098">
            <w:pPr>
              <w:rPr>
                <w:rFonts w:ascii="Aptos" w:hAnsi="Aptos"/>
                <w:b/>
                <w:bCs/>
                <w:snapToGrid w:val="0"/>
                <w:sz w:val="18"/>
                <w:lang w:val="it-IT"/>
              </w:rPr>
            </w:pPr>
            <w:r w:rsidRPr="00CF3448">
              <w:rPr>
                <w:rFonts w:ascii="Aptos" w:hAnsi="Aptos"/>
                <w:bCs/>
                <w:iCs/>
                <w:sz w:val="18"/>
                <w:lang w:val="it-IT"/>
              </w:rPr>
              <w:t xml:space="preserve">Lavoratrici gestanti, puerpere o in periodo di allattamento fino a sette mesi dopo il parto addette alle </w:t>
            </w:r>
            <w:r w:rsidR="00E61B63" w:rsidRPr="00CF3448">
              <w:rPr>
                <w:rFonts w:ascii="Aptos" w:hAnsi="Aptos"/>
                <w:bCs/>
                <w:iCs/>
                <w:sz w:val="18"/>
                <w:lang w:val="it-IT"/>
              </w:rPr>
              <w:t>attività aziendali (_____________)</w:t>
            </w:r>
          </w:p>
        </w:tc>
      </w:tr>
      <w:tr w:rsidR="00D72098" w:rsidRPr="001D73B4" w14:paraId="569AFB5C" w14:textId="77777777">
        <w:trPr>
          <w:trHeight w:val="454"/>
        </w:trPr>
        <w:tc>
          <w:tcPr>
            <w:tcW w:w="2485" w:type="dxa"/>
            <w:gridSpan w:val="3"/>
            <w:tcBorders>
              <w:top w:val="single" w:sz="4" w:space="0" w:color="auto"/>
              <w:left w:val="single" w:sz="4" w:space="0" w:color="auto"/>
              <w:bottom w:val="single" w:sz="4" w:space="0" w:color="auto"/>
            </w:tcBorders>
          </w:tcPr>
          <w:p w14:paraId="3884A706" w14:textId="77777777" w:rsidR="00D72098" w:rsidRPr="00CF3448" w:rsidRDefault="00D72098" w:rsidP="00D72098">
            <w:pPr>
              <w:rPr>
                <w:rFonts w:ascii="Aptos" w:hAnsi="Aptos"/>
                <w:b/>
              </w:rPr>
            </w:pPr>
            <w:r w:rsidRPr="00CF3448">
              <w:rPr>
                <w:rFonts w:ascii="Aptos" w:hAnsi="Aptos"/>
                <w:b/>
              </w:rPr>
              <w:t>Effetti del rischio</w:t>
            </w:r>
          </w:p>
          <w:p w14:paraId="54086313"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60CDBE32" w14:textId="77777777" w:rsidR="00D72098" w:rsidRPr="00CF3448" w:rsidRDefault="00D72098" w:rsidP="00D72098">
            <w:pPr>
              <w:rPr>
                <w:rFonts w:ascii="Aptos" w:hAnsi="Aptos"/>
                <w:sz w:val="18"/>
                <w:lang w:val="it-IT"/>
              </w:rPr>
            </w:pPr>
            <w:r w:rsidRPr="00CF3448">
              <w:rPr>
                <w:rFonts w:ascii="Aptos" w:hAnsi="Aptos"/>
                <w:sz w:val="18"/>
                <w:lang w:val="it-IT"/>
              </w:rPr>
              <w:t xml:space="preserve">Lesioni e/o danni alla salute </w:t>
            </w:r>
            <w:r w:rsidRPr="00CF3448">
              <w:rPr>
                <w:rFonts w:ascii="Aptos" w:hAnsi="Aptos"/>
                <w:snapToGrid w:val="0"/>
                <w:sz w:val="18"/>
                <w:lang w:val="it-IT"/>
              </w:rPr>
              <w:t>delle gestanti e del nascituro</w:t>
            </w:r>
            <w:r w:rsidRPr="00CF3448">
              <w:rPr>
                <w:rFonts w:ascii="Aptos" w:hAnsi="Aptos"/>
                <w:sz w:val="18"/>
                <w:lang w:val="it-IT"/>
              </w:rPr>
              <w:t>.</w:t>
            </w:r>
          </w:p>
          <w:p w14:paraId="50066C63" w14:textId="77777777" w:rsidR="00D72098" w:rsidRPr="00CF3448" w:rsidRDefault="00E37409" w:rsidP="00D72098">
            <w:pPr>
              <w:rPr>
                <w:rStyle w:val="Collegamentoipertestuale"/>
                <w:rFonts w:ascii="Aptos" w:hAnsi="Aptos"/>
                <w:i w:val="0"/>
                <w:i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La </w:t>
            </w:r>
            <w:r w:rsidR="00D72098" w:rsidRPr="00CF3448">
              <w:rPr>
                <w:rFonts w:ascii="Aptos" w:hAnsi="Aptos"/>
                <w:sz w:val="18"/>
                <w:u w:val="single"/>
                <w:lang w:val="it-IT"/>
              </w:rPr>
              <w:t>movimentazione manuale di carichi pesanti</w:t>
            </w:r>
            <w:r w:rsidR="00D72098" w:rsidRPr="00CF3448">
              <w:rPr>
                <w:rFonts w:ascii="Aptos" w:hAnsi="Aptos"/>
                <w:sz w:val="18"/>
                <w:lang w:val="it-IT"/>
              </w:rPr>
              <w:t xml:space="preserve"> è ritenuta rischiosa per la gravidanza in quanto può determinare lesioni al feto e un parto prematuro. Il rischio dipende dallo sforzo, vale a dire dal peso del carico, dal modo in cui esso viene sollevato e dalla frequenza con cui avviene il sollevamento durante l'orario di lavoro. Con il progredire della gravidanza una lavoratrice incinta è esposta a un rischio maggiore di lesioni a seguito della manipolazione manuale di carichi. Ciò è causato dal rilassamento ormonale dei legamenti e dai problemi posturali ingenerati dalla gravidanza avanzata. Vi possono essere inoltre rischi per le puerpere, ad esempio dopo un taglio cesareo che può determinare una limitazione temporanea delle capacità di sollevamento e di movimentazione. Le madri che allattano possono trovarsi a disagio a causa del maggiore volume dei seni e della loro maggiore sensibilità.</w:t>
            </w:r>
          </w:p>
          <w:p w14:paraId="21790535" w14:textId="77777777" w:rsidR="00D72098" w:rsidRPr="00CF3448" w:rsidRDefault="00E37409" w:rsidP="00D72098">
            <w:pPr>
              <w:rPr>
                <w:rFonts w:ascii="Aptos" w:hAnsi="Aptos"/>
                <w:b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00E837A7" w:rsidRPr="00CF3448">
              <w:rPr>
                <w:rStyle w:val="Collegamentoipertestuale"/>
                <w:rFonts w:ascii="Aptos" w:hAnsi="Aptos"/>
                <w:bCs/>
                <w:i w:val="0"/>
                <w:iCs/>
                <w:noProof/>
                <w:sz w:val="18"/>
              </w:rPr>
              <mc:AlternateContent>
                <mc:Choice Requires="wps">
                  <w:drawing>
                    <wp:anchor distT="0" distB="0" distL="114300" distR="114300" simplePos="0" relativeHeight="251657728" behindDoc="0" locked="0" layoutInCell="1" allowOverlap="1" wp14:anchorId="6F65200A" wp14:editId="158B1B31">
                      <wp:simplePos x="0" y="0"/>
                      <wp:positionH relativeFrom="column">
                        <wp:posOffset>5876925</wp:posOffset>
                      </wp:positionH>
                      <wp:positionV relativeFrom="paragraph">
                        <wp:posOffset>57785</wp:posOffset>
                      </wp:positionV>
                      <wp:extent cx="459740" cy="344805"/>
                      <wp:effectExtent l="0" t="0" r="0" b="0"/>
                      <wp:wrapNone/>
                      <wp:docPr id="729196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740" cy="3448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DE1956" id="Rectangle 2" o:spid="_x0000_s1026" style="position:absolute;margin-left:462.75pt;margin-top:4.55pt;width:36.2pt;height:2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" filled="f">
                      <v:path arrowok="t"/>
                    </v:rect>
                  </w:pict>
                </mc:Fallback>
              </mc:AlternateContent>
            </w:r>
            <w:r w:rsidR="00D72098" w:rsidRPr="00CF3448">
              <w:rPr>
                <w:rFonts w:ascii="Aptos" w:hAnsi="Aptos"/>
                <w:bCs/>
                <w:sz w:val="18"/>
                <w:lang w:val="it-IT"/>
              </w:rPr>
              <w:t xml:space="preserve">La fatica derivante dallo </w:t>
            </w:r>
            <w:r w:rsidR="00D72098" w:rsidRPr="00CF3448">
              <w:rPr>
                <w:rFonts w:ascii="Aptos" w:hAnsi="Aptos"/>
                <w:bCs/>
                <w:sz w:val="18"/>
                <w:u w:val="single"/>
                <w:lang w:val="it-IT"/>
              </w:rPr>
              <w:t>stare in piedi</w:t>
            </w:r>
            <w:r w:rsidR="00D72098" w:rsidRPr="00CF3448">
              <w:rPr>
                <w:rFonts w:ascii="Aptos" w:hAnsi="Aptos"/>
                <w:bCs/>
                <w:sz w:val="18"/>
                <w:lang w:val="it-IT"/>
              </w:rPr>
              <w:t xml:space="preserve"> e da altre attività fisiche per le lavoratrici in gravidanza è stata spesso segnalata tra le cause di aborti spontanei, parti prematuri e neonati sottopeso. </w:t>
            </w:r>
            <w:r w:rsidR="00776EA6" w:rsidRPr="00CF3448">
              <w:rPr>
                <w:rFonts w:ascii="Aptos" w:hAnsi="Aptos"/>
                <w:bCs/>
                <w:sz w:val="18"/>
                <w:lang w:val="it-IT"/>
              </w:rPr>
              <w:t>Inoltre,</w:t>
            </w:r>
            <w:r w:rsidR="00D72098" w:rsidRPr="00CF3448">
              <w:rPr>
                <w:rFonts w:ascii="Aptos" w:hAnsi="Aptos"/>
                <w:bCs/>
                <w:sz w:val="18"/>
                <w:lang w:val="it-IT"/>
              </w:rPr>
              <w:t xml:space="preserve"> la stazione eretta prolungata può aggravare la stasi venosa e i disturbi a carico della colonna vertebrale frequenti in gravidanza.</w:t>
            </w:r>
          </w:p>
          <w:p w14:paraId="3AC983AB" w14:textId="77777777" w:rsidR="00D72098" w:rsidRPr="00CF3448" w:rsidRDefault="00E37409" w:rsidP="00D72098">
            <w:pPr>
              <w:rPr>
                <w:rFonts w:ascii="Aptos" w:hAnsi="Aptos"/>
                <w:b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Cs/>
                <w:sz w:val="18"/>
                <w:lang w:val="it-IT"/>
              </w:rPr>
              <w:t xml:space="preserve">Per le donne in gravidanza è potenzialmente pericoloso lavorare in </w:t>
            </w:r>
            <w:r w:rsidR="00D72098" w:rsidRPr="00CF3448">
              <w:rPr>
                <w:rFonts w:ascii="Aptos" w:hAnsi="Aptos"/>
                <w:bCs/>
                <w:sz w:val="18"/>
                <w:u w:val="single"/>
                <w:lang w:val="it-IT"/>
              </w:rPr>
              <w:t>posti di lavoro ristretti</w:t>
            </w:r>
            <w:r w:rsidR="00D72098" w:rsidRPr="00CF3448">
              <w:rPr>
                <w:rFonts w:ascii="Aptos" w:hAnsi="Aptos"/>
                <w:bCs/>
                <w:sz w:val="18"/>
                <w:lang w:val="it-IT"/>
              </w:rPr>
              <w:t xml:space="preserve"> ovvero in postazioni non sufficientemente adattabili per tenere conto del crescente volume addominale, in particolare a gravidanza inoltrata. </w:t>
            </w:r>
          </w:p>
          <w:p w14:paraId="5FCD008D" w14:textId="77777777" w:rsidR="00D72098" w:rsidRPr="00CF3448" w:rsidRDefault="00E37409"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Cs/>
                <w:sz w:val="18"/>
                <w:lang w:val="it-IT"/>
              </w:rPr>
              <w:t xml:space="preserve">Il permanere a lungo immobili in </w:t>
            </w:r>
            <w:r w:rsidR="00D72098" w:rsidRPr="00CF3448">
              <w:rPr>
                <w:rFonts w:ascii="Aptos" w:hAnsi="Aptos"/>
                <w:bCs/>
                <w:sz w:val="18"/>
                <w:u w:val="single"/>
                <w:lang w:val="it-IT"/>
              </w:rPr>
              <w:t xml:space="preserve">posizione seduta </w:t>
            </w:r>
            <w:r w:rsidR="00D72098" w:rsidRPr="00CF3448">
              <w:rPr>
                <w:rFonts w:ascii="Aptos" w:hAnsi="Aptos"/>
                <w:bCs/>
                <w:sz w:val="18"/>
                <w:lang w:val="it-IT"/>
              </w:rPr>
              <w:t>aggrava i rischi di trombosi, embolia, lombalgia già presente in gravidanza.</w:t>
            </w:r>
          </w:p>
        </w:tc>
      </w:tr>
      <w:tr w:rsidR="00D72098" w:rsidRPr="001D73B4" w14:paraId="31AF2E72" w14:textId="77777777">
        <w:trPr>
          <w:trHeight w:val="454"/>
        </w:trPr>
        <w:tc>
          <w:tcPr>
            <w:tcW w:w="2485" w:type="dxa"/>
            <w:gridSpan w:val="3"/>
            <w:tcBorders>
              <w:top w:val="single" w:sz="4" w:space="0" w:color="auto"/>
              <w:left w:val="single" w:sz="4" w:space="0" w:color="auto"/>
              <w:bottom w:val="single" w:sz="4" w:space="0" w:color="auto"/>
            </w:tcBorders>
          </w:tcPr>
          <w:p w14:paraId="12A9E5F8"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1AE82400"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56B9E3B9"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3462143D"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tc>
      </w:tr>
    </w:tbl>
    <w:p w14:paraId="28958D6D" w14:textId="77777777" w:rsidR="00D72098" w:rsidRPr="00CF3448" w:rsidRDefault="00D72098" w:rsidP="00D72098">
      <w:pPr>
        <w:rPr>
          <w:rFonts w:ascii="Aptos" w:hAnsi="Aptos"/>
          <w:lang w:val="it-IT"/>
        </w:rPr>
      </w:pPr>
    </w:p>
    <w:p w14:paraId="0C5F696A"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7BB34A79" w14:textId="77777777">
        <w:trPr>
          <w:trHeight w:val="454"/>
        </w:trPr>
        <w:tc>
          <w:tcPr>
            <w:tcW w:w="928" w:type="dxa"/>
            <w:tcBorders>
              <w:top w:val="single" w:sz="12" w:space="0" w:color="auto"/>
              <w:left w:val="single" w:sz="12" w:space="0" w:color="auto"/>
              <w:bottom w:val="single" w:sz="12" w:space="0" w:color="auto"/>
            </w:tcBorders>
            <w:vAlign w:val="center"/>
          </w:tcPr>
          <w:p w14:paraId="435BC0AE"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31FB9D64" w14:textId="77777777" w:rsidR="00D72098" w:rsidRPr="00CF3448" w:rsidRDefault="00D72098" w:rsidP="003366D3">
            <w:pPr>
              <w:jc w:val="center"/>
              <w:rPr>
                <w:rFonts w:ascii="Aptos" w:hAnsi="Aptos"/>
                <w:b/>
                <w:sz w:val="40"/>
                <w:szCs w:val="40"/>
              </w:rPr>
            </w:pPr>
            <w:r w:rsidRPr="00CF3448">
              <w:rPr>
                <w:rFonts w:ascii="Aptos" w:hAnsi="Aptos"/>
                <w:b/>
                <w:sz w:val="40"/>
                <w:szCs w:val="40"/>
              </w:rPr>
              <w:t>20</w:t>
            </w:r>
          </w:p>
        </w:tc>
        <w:tc>
          <w:tcPr>
            <w:tcW w:w="896" w:type="dxa"/>
            <w:tcBorders>
              <w:top w:val="single" w:sz="12" w:space="0" w:color="auto"/>
              <w:bottom w:val="single" w:sz="12" w:space="0" w:color="auto"/>
            </w:tcBorders>
            <w:vAlign w:val="center"/>
          </w:tcPr>
          <w:p w14:paraId="1CD1D86D"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96891EF" w14:textId="77777777" w:rsidR="00D72098" w:rsidRPr="00CF3448" w:rsidRDefault="003366D3" w:rsidP="003366D3">
            <w:pPr>
              <w:pStyle w:val="Titoloschede"/>
              <w:rPr>
                <w:rFonts w:ascii="Aptos" w:hAnsi="Aptos"/>
              </w:rPr>
            </w:pPr>
            <w:r w:rsidRPr="00CF3448">
              <w:rPr>
                <w:rFonts w:ascii="Aptos" w:hAnsi="Aptos"/>
              </w:rPr>
              <w:t>Agenti</w:t>
            </w:r>
            <w:r w:rsidR="00D72098" w:rsidRPr="00CF3448">
              <w:rPr>
                <w:rFonts w:ascii="Aptos" w:hAnsi="Aptos"/>
              </w:rPr>
              <w:t xml:space="preserve"> chimici (</w:t>
            </w:r>
            <w:r w:rsidR="00F83335" w:rsidRPr="00CF3448">
              <w:rPr>
                <w:rFonts w:ascii="Aptos" w:hAnsi="Aptos"/>
              </w:rPr>
              <w:t>donne in maternità</w:t>
            </w:r>
            <w:r w:rsidR="00D72098" w:rsidRPr="00CF3448">
              <w:rPr>
                <w:rFonts w:ascii="Aptos" w:hAnsi="Aptos"/>
              </w:rPr>
              <w:t>)</w:t>
            </w:r>
          </w:p>
        </w:tc>
      </w:tr>
      <w:tr w:rsidR="00D72098" w:rsidRPr="001D73B4" w14:paraId="6D648E04" w14:textId="77777777">
        <w:trPr>
          <w:trHeight w:val="454"/>
        </w:trPr>
        <w:tc>
          <w:tcPr>
            <w:tcW w:w="2485" w:type="dxa"/>
            <w:gridSpan w:val="3"/>
            <w:tcBorders>
              <w:top w:val="single" w:sz="12" w:space="0" w:color="auto"/>
              <w:left w:val="single" w:sz="4" w:space="0" w:color="auto"/>
              <w:bottom w:val="single" w:sz="4" w:space="0" w:color="auto"/>
            </w:tcBorders>
          </w:tcPr>
          <w:p w14:paraId="283CFD31" w14:textId="77777777" w:rsidR="00D72098" w:rsidRPr="00CF3448" w:rsidRDefault="00D72098" w:rsidP="00D72098">
            <w:pPr>
              <w:rPr>
                <w:rFonts w:ascii="Aptos" w:hAnsi="Aptos"/>
                <w:b/>
              </w:rPr>
            </w:pPr>
            <w:r w:rsidRPr="00CF3448">
              <w:rPr>
                <w:rFonts w:ascii="Aptos" w:hAnsi="Aptos"/>
                <w:b/>
              </w:rPr>
              <w:t>Possibili cause</w:t>
            </w:r>
          </w:p>
          <w:p w14:paraId="46CA1698"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51D19E3C" w14:textId="77777777" w:rsidR="003366D3" w:rsidRPr="00CF3448" w:rsidRDefault="003366D3" w:rsidP="00776EA6">
            <w:pPr>
              <w:jc w:val="both"/>
              <w:rPr>
                <w:rFonts w:ascii="Aptos" w:hAnsi="Aptos"/>
                <w:snapToGrid w:val="0"/>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71B0358A" w14:textId="77777777" w:rsidR="003366D3" w:rsidRPr="00CF3448" w:rsidRDefault="003366D3" w:rsidP="00776EA6">
            <w:pPr>
              <w:jc w:val="both"/>
              <w:rPr>
                <w:rFonts w:ascii="Aptos" w:hAnsi="Aptos"/>
                <w:snapToGrid w:val="0"/>
                <w:sz w:val="18"/>
                <w:lang w:val="it-IT"/>
              </w:rPr>
            </w:pPr>
          </w:p>
          <w:p w14:paraId="1002F5DB" w14:textId="77777777" w:rsidR="00776EA6" w:rsidRPr="00CF3448" w:rsidRDefault="00776EA6" w:rsidP="00776EA6">
            <w:pPr>
              <w:jc w:val="both"/>
              <w:rPr>
                <w:rFonts w:ascii="Aptos" w:hAnsi="Aptos"/>
                <w:snapToGrid w:val="0"/>
                <w:sz w:val="18"/>
                <w:lang w:val="it-IT"/>
              </w:rPr>
            </w:pPr>
            <w:r w:rsidRPr="00CF3448">
              <w:rPr>
                <w:rFonts w:ascii="Aptos" w:hAnsi="Aptos"/>
                <w:snapToGrid w:val="0"/>
                <w:sz w:val="18"/>
                <w:lang w:val="it-IT"/>
              </w:rPr>
              <w:t>Agenti chimici seguenti, nella misura in cui sai noto che mettono in pericolo la salute delle gestanti e del nascituro, sempreché non figurino ancora nell’allegato B del D.Lgs 151/2001:</w:t>
            </w:r>
          </w:p>
          <w:p w14:paraId="5C9E9CA9"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sostanze e miscele che ai sensi del Regolamento (CE) n.1272/2008 rientrano in una o più delle seguenti classi di pericolo e categorie di pericolo con una o più delle seguenti indicazioni di pericolo:</w:t>
            </w:r>
          </w:p>
          <w:p w14:paraId="4BECF1E2"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mutagenicità sulle cellule germinali, categorie 1A, 1B o 2 (H340, H341)</w:t>
            </w:r>
          </w:p>
          <w:p w14:paraId="5C0859EB"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cancerogenicità, categorie 1A, 1B o 2 (H350, H350i, H351)</w:t>
            </w:r>
          </w:p>
          <w:p w14:paraId="476E7F03"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tossicità per la riproduzione, categorie 1A, 1B o 2 o la categoria aggiuntiva per gli effetti sull’allattamento o attraverso di essa (H360, H360D, H360FD, H360Fd, H360Df, H361, H361d. H361fd, H362)</w:t>
            </w:r>
          </w:p>
          <w:p w14:paraId="750B6C7B"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tossicità specifica per gli organi bersaglio dopo esposizione singola, categorie 1 o 2 (H370, H371)</w:t>
            </w:r>
          </w:p>
          <w:p w14:paraId="524D9515"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agenti chimici che figurano nell’allegato XLII del D.Lgs 81/2008;</w:t>
            </w:r>
          </w:p>
          <w:p w14:paraId="055D1DC6"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mercurio e suoi derivati;</w:t>
            </w:r>
          </w:p>
          <w:p w14:paraId="604BF1EB"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medicamenti antimitotici;</w:t>
            </w:r>
          </w:p>
          <w:p w14:paraId="5C8CBF07"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monossido di carbonio;</w:t>
            </w:r>
          </w:p>
          <w:p w14:paraId="1E8956A6"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agenti chimici pericolosi di comprovato assorbimento cutaneo.</w:t>
            </w:r>
          </w:p>
          <w:p w14:paraId="15CDCF63" w14:textId="77777777" w:rsidR="00D72098" w:rsidRPr="00CF3448" w:rsidRDefault="00D72098" w:rsidP="00776EA6">
            <w:pPr>
              <w:jc w:val="both"/>
              <w:rPr>
                <w:rFonts w:ascii="Aptos" w:hAnsi="Aptos"/>
                <w:snapToGrid w:val="0"/>
                <w:sz w:val="18"/>
                <w:lang w:val="it-IT"/>
              </w:rPr>
            </w:pPr>
            <w:r w:rsidRPr="00CF3448">
              <w:rPr>
                <w:rFonts w:ascii="Aptos" w:hAnsi="Aptos"/>
                <w:snapToGrid w:val="0"/>
                <w:sz w:val="18"/>
                <w:lang w:val="it-IT"/>
              </w:rPr>
              <w:t xml:space="preserve">Esposizione a </w:t>
            </w:r>
            <w:r w:rsidR="00776EA6" w:rsidRPr="00CF3448">
              <w:rPr>
                <w:rFonts w:ascii="Aptos" w:hAnsi="Aptos"/>
                <w:snapToGrid w:val="0"/>
                <w:sz w:val="18"/>
                <w:lang w:val="it-IT"/>
              </w:rPr>
              <w:t>piombo e suoi derivati, nella misura</w:t>
            </w:r>
            <w:r w:rsidRPr="00CF3448">
              <w:rPr>
                <w:rFonts w:ascii="Aptos" w:hAnsi="Aptos"/>
                <w:snapToGrid w:val="0"/>
                <w:sz w:val="18"/>
                <w:lang w:val="it-IT"/>
              </w:rPr>
              <w:t xml:space="preserve"> </w:t>
            </w:r>
            <w:r w:rsidR="00776EA6" w:rsidRPr="00CF3448">
              <w:rPr>
                <w:rFonts w:ascii="Aptos" w:hAnsi="Aptos"/>
                <w:snapToGrid w:val="0"/>
                <w:sz w:val="18"/>
                <w:lang w:val="it-IT"/>
              </w:rPr>
              <w:t>in cui</w:t>
            </w:r>
            <w:r w:rsidRPr="00CF3448">
              <w:rPr>
                <w:rFonts w:ascii="Aptos" w:hAnsi="Aptos"/>
                <w:snapToGrid w:val="0"/>
                <w:sz w:val="18"/>
                <w:lang w:val="it-IT"/>
              </w:rPr>
              <w:t xml:space="preserve"> questi agenti possono essere assorbiti dall'organismo umano.</w:t>
            </w:r>
          </w:p>
          <w:p w14:paraId="1399BB78" w14:textId="77777777" w:rsidR="00D72098" w:rsidRPr="00CF3448" w:rsidRDefault="00D72098" w:rsidP="00776EA6">
            <w:pPr>
              <w:jc w:val="both"/>
              <w:rPr>
                <w:rFonts w:ascii="Aptos" w:hAnsi="Aptos"/>
                <w:sz w:val="18"/>
                <w:lang w:val="it-IT"/>
              </w:rPr>
            </w:pPr>
            <w:r w:rsidRPr="00CF3448">
              <w:rPr>
                <w:rFonts w:ascii="Aptos" w:hAnsi="Aptos"/>
                <w:sz w:val="18"/>
                <w:lang w:val="it-IT"/>
              </w:rPr>
              <w:t xml:space="preserve">Lavori </w:t>
            </w:r>
            <w:r w:rsidR="00776EA6" w:rsidRPr="00CF3448">
              <w:rPr>
                <w:rFonts w:ascii="Aptos" w:hAnsi="Aptos"/>
                <w:sz w:val="18"/>
                <w:lang w:val="it-IT"/>
              </w:rPr>
              <w:t>che espongono alla silicosi e all’asbestosi</w:t>
            </w:r>
            <w:r w:rsidRPr="00CF3448">
              <w:rPr>
                <w:rFonts w:ascii="Aptos" w:hAnsi="Aptos"/>
                <w:sz w:val="18"/>
                <w:lang w:val="it-IT"/>
              </w:rPr>
              <w:t>.</w:t>
            </w:r>
          </w:p>
          <w:p w14:paraId="0BB9AE68" w14:textId="77777777" w:rsidR="00D72098" w:rsidRPr="00CF3448" w:rsidRDefault="00D72098" w:rsidP="00D72098">
            <w:pPr>
              <w:rPr>
                <w:rFonts w:ascii="Aptos" w:hAnsi="Aptos"/>
                <w:sz w:val="18"/>
                <w:lang w:val="it-IT"/>
              </w:rPr>
            </w:pPr>
          </w:p>
        </w:tc>
      </w:tr>
      <w:tr w:rsidR="00D72098" w:rsidRPr="001D73B4" w14:paraId="01B1DFB6" w14:textId="77777777">
        <w:trPr>
          <w:trHeight w:val="454"/>
        </w:trPr>
        <w:tc>
          <w:tcPr>
            <w:tcW w:w="2485" w:type="dxa"/>
            <w:gridSpan w:val="3"/>
            <w:tcBorders>
              <w:top w:val="single" w:sz="4" w:space="0" w:color="auto"/>
              <w:left w:val="single" w:sz="4" w:space="0" w:color="auto"/>
              <w:bottom w:val="single" w:sz="4" w:space="0" w:color="auto"/>
            </w:tcBorders>
          </w:tcPr>
          <w:p w14:paraId="45A91F2C"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041DAE3C" w14:textId="77777777" w:rsidR="00D72098" w:rsidRPr="00CF3448" w:rsidRDefault="00D72098" w:rsidP="00D72098">
            <w:pPr>
              <w:rPr>
                <w:rFonts w:ascii="Aptos" w:hAnsi="Aptos"/>
                <w:bCs/>
                <w:iCs/>
                <w:sz w:val="18"/>
                <w:lang w:val="it-IT"/>
              </w:rPr>
            </w:pPr>
            <w:r w:rsidRPr="00CF3448">
              <w:rPr>
                <w:rFonts w:ascii="Aptos" w:hAnsi="Aptos"/>
                <w:bCs/>
                <w:iCs/>
                <w:sz w:val="18"/>
                <w:lang w:val="it-IT"/>
              </w:rPr>
              <w:t xml:space="preserve">Lavoratrici gestanti, puerpere o in periodo di allattamento fino a sette mesi dopo il parto addette alle </w:t>
            </w:r>
            <w:r w:rsidR="00E61B63" w:rsidRPr="00CF3448">
              <w:rPr>
                <w:rFonts w:ascii="Aptos" w:hAnsi="Aptos"/>
                <w:bCs/>
                <w:iCs/>
                <w:sz w:val="18"/>
                <w:lang w:val="it-IT"/>
              </w:rPr>
              <w:t>attività aziendali (_____________)</w:t>
            </w:r>
          </w:p>
        </w:tc>
      </w:tr>
      <w:tr w:rsidR="00D72098" w:rsidRPr="001D73B4" w14:paraId="3A930FC5" w14:textId="77777777">
        <w:trPr>
          <w:trHeight w:val="454"/>
        </w:trPr>
        <w:tc>
          <w:tcPr>
            <w:tcW w:w="2485" w:type="dxa"/>
            <w:gridSpan w:val="3"/>
            <w:tcBorders>
              <w:top w:val="single" w:sz="4" w:space="0" w:color="auto"/>
              <w:left w:val="single" w:sz="4" w:space="0" w:color="auto"/>
              <w:bottom w:val="single" w:sz="4" w:space="0" w:color="auto"/>
            </w:tcBorders>
          </w:tcPr>
          <w:p w14:paraId="1FDFE72A" w14:textId="77777777" w:rsidR="00D72098" w:rsidRPr="00CF3448" w:rsidRDefault="00D72098" w:rsidP="00D72098">
            <w:pPr>
              <w:rPr>
                <w:rFonts w:ascii="Aptos" w:hAnsi="Aptos"/>
                <w:b/>
              </w:rPr>
            </w:pPr>
            <w:r w:rsidRPr="00CF3448">
              <w:rPr>
                <w:rFonts w:ascii="Aptos" w:hAnsi="Aptos"/>
                <w:b/>
              </w:rPr>
              <w:t>Effetti del rischio</w:t>
            </w:r>
          </w:p>
          <w:p w14:paraId="6BB409E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4EBE27D" w14:textId="77777777" w:rsidR="00D72098" w:rsidRPr="00CF3448" w:rsidRDefault="00D72098" w:rsidP="00D72098">
            <w:pPr>
              <w:rPr>
                <w:rFonts w:ascii="Aptos" w:hAnsi="Aptos"/>
                <w:sz w:val="18"/>
                <w:lang w:val="it-IT"/>
              </w:rPr>
            </w:pPr>
            <w:r w:rsidRPr="00CF3448">
              <w:rPr>
                <w:rFonts w:ascii="Aptos" w:hAnsi="Aptos"/>
                <w:snapToGrid w:val="0"/>
                <w:sz w:val="18"/>
                <w:lang w:val="it-IT"/>
              </w:rPr>
              <w:t>Danni alla salute delle gestanti e del nascituro</w:t>
            </w:r>
            <w:r w:rsidRPr="00CF3448">
              <w:rPr>
                <w:rFonts w:ascii="Aptos" w:hAnsi="Aptos"/>
                <w:sz w:val="18"/>
                <w:lang w:val="it-IT"/>
              </w:rPr>
              <w:t>.</w:t>
            </w:r>
          </w:p>
          <w:p w14:paraId="185CC8E1" w14:textId="77777777" w:rsidR="00D72098" w:rsidRPr="00CF3448" w:rsidRDefault="00D72098" w:rsidP="00D72098">
            <w:pPr>
              <w:rPr>
                <w:rFonts w:ascii="Aptos" w:hAnsi="Aptos"/>
                <w:sz w:val="18"/>
                <w:lang w:val="it-IT"/>
              </w:rPr>
            </w:pPr>
          </w:p>
        </w:tc>
      </w:tr>
      <w:tr w:rsidR="00D72098" w:rsidRPr="001D73B4" w14:paraId="175E4DAA" w14:textId="77777777">
        <w:trPr>
          <w:trHeight w:val="454"/>
        </w:trPr>
        <w:tc>
          <w:tcPr>
            <w:tcW w:w="2485" w:type="dxa"/>
            <w:gridSpan w:val="3"/>
            <w:tcBorders>
              <w:top w:val="single" w:sz="4" w:space="0" w:color="auto"/>
              <w:left w:val="single" w:sz="4" w:space="0" w:color="auto"/>
              <w:bottom w:val="single" w:sz="4" w:space="0" w:color="auto"/>
            </w:tcBorders>
          </w:tcPr>
          <w:p w14:paraId="36D0BC9A"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00E03717"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34AE2A59"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189B6CA1"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p w14:paraId="1DA328BB" w14:textId="77777777" w:rsidR="00D72098" w:rsidRPr="00CF3448" w:rsidRDefault="00D72098" w:rsidP="00D72098">
            <w:pPr>
              <w:rPr>
                <w:rFonts w:ascii="Aptos" w:hAnsi="Aptos"/>
                <w:sz w:val="18"/>
                <w:lang w:val="it-IT"/>
              </w:rPr>
            </w:pPr>
          </w:p>
        </w:tc>
      </w:tr>
    </w:tbl>
    <w:p w14:paraId="17D625AD" w14:textId="77777777" w:rsidR="00D72098" w:rsidRPr="00CF3448" w:rsidRDefault="00D72098" w:rsidP="00D72098">
      <w:pPr>
        <w:rPr>
          <w:rFonts w:ascii="Aptos" w:hAnsi="Aptos"/>
          <w:lang w:val="it-IT"/>
        </w:rPr>
      </w:pPr>
    </w:p>
    <w:p w14:paraId="0D700E71" w14:textId="77777777" w:rsidR="00D72098" w:rsidRPr="00CF3448" w:rsidRDefault="00D72098" w:rsidP="00D72098">
      <w:pPr>
        <w:rPr>
          <w:rFonts w:ascii="Aptos" w:hAnsi="Aptos"/>
          <w:lang w:val="it-IT"/>
        </w:rPr>
      </w:pPr>
    </w:p>
    <w:p w14:paraId="1EE6C3CE"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2B584372" w14:textId="77777777">
        <w:trPr>
          <w:trHeight w:val="454"/>
        </w:trPr>
        <w:tc>
          <w:tcPr>
            <w:tcW w:w="928" w:type="dxa"/>
            <w:tcBorders>
              <w:top w:val="single" w:sz="12" w:space="0" w:color="auto"/>
              <w:left w:val="single" w:sz="12" w:space="0" w:color="auto"/>
              <w:bottom w:val="single" w:sz="12" w:space="0" w:color="auto"/>
            </w:tcBorders>
            <w:vAlign w:val="center"/>
          </w:tcPr>
          <w:p w14:paraId="15F28141"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13555A6B" w14:textId="77777777" w:rsidR="00D72098" w:rsidRPr="00CF3448" w:rsidRDefault="00D72098" w:rsidP="003366D3">
            <w:pPr>
              <w:jc w:val="center"/>
              <w:rPr>
                <w:rFonts w:ascii="Aptos" w:hAnsi="Aptos"/>
                <w:b/>
                <w:sz w:val="40"/>
                <w:szCs w:val="40"/>
              </w:rPr>
            </w:pPr>
            <w:r w:rsidRPr="00CF3448">
              <w:rPr>
                <w:rFonts w:ascii="Aptos" w:hAnsi="Aptos"/>
                <w:b/>
                <w:sz w:val="40"/>
                <w:szCs w:val="40"/>
              </w:rPr>
              <w:t>21</w:t>
            </w:r>
          </w:p>
        </w:tc>
        <w:tc>
          <w:tcPr>
            <w:tcW w:w="896" w:type="dxa"/>
            <w:tcBorders>
              <w:top w:val="single" w:sz="12" w:space="0" w:color="auto"/>
              <w:bottom w:val="single" w:sz="12" w:space="0" w:color="auto"/>
            </w:tcBorders>
            <w:vAlign w:val="center"/>
          </w:tcPr>
          <w:p w14:paraId="4C7A74C1"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0DDE2F3" w14:textId="77777777" w:rsidR="00D72098" w:rsidRPr="00CF3448" w:rsidRDefault="003366D3" w:rsidP="003366D3">
            <w:pPr>
              <w:pStyle w:val="Titoloschede"/>
              <w:rPr>
                <w:rFonts w:ascii="Aptos" w:hAnsi="Aptos"/>
              </w:rPr>
            </w:pPr>
            <w:r w:rsidRPr="00CF3448">
              <w:rPr>
                <w:rFonts w:ascii="Aptos" w:hAnsi="Aptos"/>
              </w:rPr>
              <w:t>Agenti</w:t>
            </w:r>
            <w:r w:rsidR="00D72098" w:rsidRPr="00CF3448">
              <w:rPr>
                <w:rFonts w:ascii="Aptos" w:hAnsi="Aptos"/>
              </w:rPr>
              <w:t xml:space="preserve"> biologici (</w:t>
            </w:r>
            <w:r w:rsidR="00F83335" w:rsidRPr="00CF3448">
              <w:rPr>
                <w:rFonts w:ascii="Aptos" w:hAnsi="Aptos"/>
              </w:rPr>
              <w:t>donne in maternità</w:t>
            </w:r>
            <w:r w:rsidR="00D72098" w:rsidRPr="00CF3448">
              <w:rPr>
                <w:rFonts w:ascii="Aptos" w:hAnsi="Aptos"/>
              </w:rPr>
              <w:t>)</w:t>
            </w:r>
          </w:p>
        </w:tc>
      </w:tr>
      <w:tr w:rsidR="00D72098" w:rsidRPr="001D73B4" w14:paraId="40A8D070" w14:textId="77777777">
        <w:trPr>
          <w:trHeight w:val="454"/>
        </w:trPr>
        <w:tc>
          <w:tcPr>
            <w:tcW w:w="2485" w:type="dxa"/>
            <w:gridSpan w:val="3"/>
            <w:tcBorders>
              <w:top w:val="single" w:sz="12" w:space="0" w:color="auto"/>
              <w:left w:val="single" w:sz="4" w:space="0" w:color="auto"/>
              <w:bottom w:val="single" w:sz="4" w:space="0" w:color="auto"/>
            </w:tcBorders>
          </w:tcPr>
          <w:p w14:paraId="7420249C" w14:textId="77777777" w:rsidR="00D72098" w:rsidRPr="00CF3448" w:rsidRDefault="00D72098" w:rsidP="00D72098">
            <w:pPr>
              <w:rPr>
                <w:rFonts w:ascii="Aptos" w:hAnsi="Aptos"/>
                <w:b/>
              </w:rPr>
            </w:pPr>
            <w:r w:rsidRPr="00CF3448">
              <w:rPr>
                <w:rFonts w:ascii="Aptos" w:hAnsi="Aptos"/>
                <w:b/>
              </w:rPr>
              <w:t>Possibili cause</w:t>
            </w:r>
          </w:p>
          <w:p w14:paraId="1029575B"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D08FA14" w14:textId="77777777" w:rsidR="003366D3" w:rsidRPr="00CF3448" w:rsidRDefault="003366D3" w:rsidP="003366D3">
            <w:pPr>
              <w:rPr>
                <w:rFonts w:ascii="Aptos" w:hAnsi="Aptos"/>
                <w:snapToGrid w:val="0"/>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7C6E97B2" w14:textId="77777777" w:rsidR="003366D3" w:rsidRPr="00CF3448" w:rsidRDefault="003366D3" w:rsidP="00D72098">
            <w:pPr>
              <w:rPr>
                <w:rFonts w:ascii="Aptos" w:hAnsi="Aptos"/>
                <w:i/>
                <w:sz w:val="18"/>
                <w:lang w:val="it-IT"/>
              </w:rPr>
            </w:pPr>
          </w:p>
          <w:p w14:paraId="39BE7DFA" w14:textId="77777777" w:rsidR="00D72098" w:rsidRPr="00CF3448" w:rsidRDefault="00776EA6"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Nell’esecuzione delle attività di pulizia non è possibile escludere l’esposizione accidentale ad agenti biologici dei gruppi di rischio da 2 a 3 ai sensi dell'art. 268  del  decreto  legislativo 09 aprile 2008, n. 81</w:t>
            </w:r>
            <w:r w:rsidR="003366D3" w:rsidRPr="00CF3448">
              <w:rPr>
                <w:rFonts w:ascii="Aptos" w:hAnsi="Aptos"/>
                <w:sz w:val="18"/>
                <w:lang w:val="it-IT"/>
              </w:rPr>
              <w:t xml:space="preserve"> </w:t>
            </w:r>
          </w:p>
          <w:p w14:paraId="5BF3B277" w14:textId="77777777" w:rsidR="00D72098" w:rsidRPr="00CF3448" w:rsidRDefault="00776EA6" w:rsidP="00D72098">
            <w:pPr>
              <w:rPr>
                <w:rFonts w:ascii="Aptos" w:hAnsi="Aptos"/>
                <w:snapToGrid w:val="0"/>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Esposizione a </w:t>
            </w:r>
            <w:r w:rsidR="00D72098" w:rsidRPr="00CF3448">
              <w:rPr>
                <w:rFonts w:ascii="Aptos" w:hAnsi="Aptos"/>
                <w:snapToGrid w:val="0"/>
                <w:sz w:val="18"/>
                <w:lang w:val="it-IT"/>
              </w:rPr>
              <w:t>toxoplasma e/o virus della rosolia, a meno che sussista la prova che la lavoratrice è sufficientemente protetta contro questi agenti dal suo stato di immunizzazione.</w:t>
            </w:r>
          </w:p>
          <w:p w14:paraId="2F12667C" w14:textId="77777777" w:rsidR="00D72098" w:rsidRPr="00CF3448" w:rsidRDefault="00776EA6"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Lavori di assistenza e cura </w:t>
            </w:r>
            <w:r w:rsidRPr="00CF3448">
              <w:rPr>
                <w:rFonts w:ascii="Aptos" w:hAnsi="Aptos"/>
                <w:sz w:val="18"/>
                <w:lang w:val="it-IT"/>
              </w:rPr>
              <w:t>nei reparti</w:t>
            </w:r>
            <w:r w:rsidR="00D72098" w:rsidRPr="00CF3448">
              <w:rPr>
                <w:rFonts w:ascii="Aptos" w:hAnsi="Aptos"/>
                <w:sz w:val="18"/>
                <w:lang w:val="it-IT"/>
              </w:rPr>
              <w:t xml:space="preserve"> per  malattie  infettive  e per  malattie  nervose  e  mentali.</w:t>
            </w:r>
          </w:p>
          <w:p w14:paraId="6FF2620F" w14:textId="79222562" w:rsidR="00776EA6" w:rsidRPr="00CF3448" w:rsidRDefault="00E17B4F"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00467227">
              <w:rPr>
                <w:rFonts w:ascii="Aptos" w:hAnsi="Aptos"/>
                <w:b/>
                <w:sz w:val="18"/>
                <w:lang w:val="it-IT"/>
              </w:rPr>
            </w:r>
            <w:r w:rsidR="00467227">
              <w:rPr>
                <w:rFonts w:ascii="Aptos" w:hAnsi="Aptos"/>
                <w:b/>
                <w:sz w:val="18"/>
                <w:lang w:val="it-IT"/>
              </w:rPr>
              <w:fldChar w:fldCharType="separate"/>
            </w:r>
            <w:r w:rsidRPr="00CF3448">
              <w:rPr>
                <w:rFonts w:ascii="Aptos" w:hAnsi="Aptos"/>
                <w:b/>
                <w:sz w:val="18"/>
                <w:lang w:val="it-IT"/>
              </w:rPr>
              <w:fldChar w:fldCharType="end"/>
            </w:r>
            <w:r>
              <w:rPr>
                <w:rFonts w:ascii="Aptos" w:hAnsi="Aptos"/>
                <w:b/>
                <w:sz w:val="18"/>
                <w:lang w:val="it-IT"/>
              </w:rPr>
              <w:t xml:space="preserve"> </w:t>
            </w:r>
            <w:r w:rsidRPr="00E17B4F">
              <w:rPr>
                <w:rFonts w:ascii="Aptos" w:hAnsi="Aptos"/>
                <w:bCs/>
                <w:sz w:val="18"/>
                <w:lang w:val="it-IT"/>
              </w:rPr>
              <w:t>Nell’esecuzione di mansioni a contatto con bambini, non si può escludere un’esposizione a citomegalovirus (CMV)</w:t>
            </w:r>
            <w:r w:rsidR="00FC0FA2">
              <w:rPr>
                <w:rFonts w:ascii="Aptos" w:hAnsi="Aptos"/>
                <w:bCs/>
                <w:sz w:val="18"/>
                <w:lang w:val="it-IT"/>
              </w:rPr>
              <w:t>.</w:t>
            </w:r>
          </w:p>
        </w:tc>
      </w:tr>
      <w:tr w:rsidR="00D72098" w:rsidRPr="001D73B4" w14:paraId="267E6AEC" w14:textId="77777777">
        <w:trPr>
          <w:trHeight w:val="454"/>
        </w:trPr>
        <w:tc>
          <w:tcPr>
            <w:tcW w:w="2485" w:type="dxa"/>
            <w:gridSpan w:val="3"/>
            <w:tcBorders>
              <w:top w:val="single" w:sz="4" w:space="0" w:color="auto"/>
              <w:left w:val="single" w:sz="4" w:space="0" w:color="auto"/>
              <w:bottom w:val="single" w:sz="4" w:space="0" w:color="auto"/>
            </w:tcBorders>
          </w:tcPr>
          <w:p w14:paraId="27511D40"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6DDBDB71" w14:textId="77777777" w:rsidR="00D72098" w:rsidRPr="00CF3448" w:rsidRDefault="00D72098" w:rsidP="00D72098">
            <w:pPr>
              <w:rPr>
                <w:rFonts w:ascii="Aptos" w:hAnsi="Aptos"/>
                <w:bCs/>
                <w:iCs/>
                <w:sz w:val="18"/>
                <w:lang w:val="it-IT"/>
              </w:rPr>
            </w:pPr>
            <w:r w:rsidRPr="00CF3448">
              <w:rPr>
                <w:rFonts w:ascii="Aptos" w:hAnsi="Aptos"/>
                <w:bCs/>
                <w:iCs/>
                <w:sz w:val="18"/>
                <w:lang w:val="it-IT"/>
              </w:rPr>
              <w:t xml:space="preserve">Lavoratrici gestanti, puerpere o in periodo di allattamento fino a sette mesi dopo il parto addette alle attività </w:t>
            </w:r>
            <w:r w:rsidR="00E61B63" w:rsidRPr="00CF3448">
              <w:rPr>
                <w:rFonts w:ascii="Aptos" w:hAnsi="Aptos"/>
                <w:bCs/>
                <w:iCs/>
                <w:sz w:val="18"/>
                <w:lang w:val="it-IT"/>
              </w:rPr>
              <w:t>aziendali (_____________)</w:t>
            </w:r>
          </w:p>
        </w:tc>
      </w:tr>
      <w:tr w:rsidR="00D72098" w:rsidRPr="001D73B4" w14:paraId="45EDFCB0" w14:textId="77777777">
        <w:trPr>
          <w:trHeight w:val="454"/>
        </w:trPr>
        <w:tc>
          <w:tcPr>
            <w:tcW w:w="2485" w:type="dxa"/>
            <w:gridSpan w:val="3"/>
            <w:tcBorders>
              <w:top w:val="single" w:sz="4" w:space="0" w:color="auto"/>
              <w:left w:val="single" w:sz="4" w:space="0" w:color="auto"/>
              <w:bottom w:val="single" w:sz="4" w:space="0" w:color="auto"/>
            </w:tcBorders>
          </w:tcPr>
          <w:p w14:paraId="5AD8B6BA" w14:textId="77777777" w:rsidR="00D72098" w:rsidRPr="00CF3448" w:rsidRDefault="00D72098" w:rsidP="00D72098">
            <w:pPr>
              <w:rPr>
                <w:rFonts w:ascii="Aptos" w:hAnsi="Aptos"/>
                <w:b/>
              </w:rPr>
            </w:pPr>
            <w:r w:rsidRPr="00CF3448">
              <w:rPr>
                <w:rFonts w:ascii="Aptos" w:hAnsi="Aptos"/>
                <w:b/>
              </w:rPr>
              <w:t>Effetti del rischio</w:t>
            </w:r>
          </w:p>
          <w:p w14:paraId="46E6D2F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0391073" w14:textId="77777777" w:rsidR="00D72098" w:rsidRPr="00CF3448" w:rsidRDefault="00D72098" w:rsidP="00D72098">
            <w:pPr>
              <w:rPr>
                <w:rFonts w:ascii="Aptos" w:hAnsi="Aptos"/>
                <w:sz w:val="18"/>
                <w:lang w:val="it-IT"/>
              </w:rPr>
            </w:pPr>
            <w:r w:rsidRPr="00CF3448">
              <w:rPr>
                <w:rFonts w:ascii="Aptos" w:hAnsi="Aptos"/>
                <w:snapToGrid w:val="0"/>
                <w:sz w:val="18"/>
                <w:lang w:val="it-IT"/>
              </w:rPr>
              <w:t>Danni alla salute delle gestanti e del nascituro</w:t>
            </w:r>
            <w:r w:rsidRPr="00CF3448">
              <w:rPr>
                <w:rFonts w:ascii="Aptos" w:hAnsi="Aptos"/>
                <w:sz w:val="18"/>
                <w:lang w:val="it-IT"/>
              </w:rPr>
              <w:t>.</w:t>
            </w:r>
          </w:p>
          <w:p w14:paraId="4838CBC4" w14:textId="77777777" w:rsidR="00D72098" w:rsidRPr="00CF3448" w:rsidRDefault="00D72098" w:rsidP="00D72098">
            <w:pPr>
              <w:rPr>
                <w:rFonts w:ascii="Aptos" w:hAnsi="Aptos"/>
                <w:sz w:val="18"/>
                <w:lang w:val="it-IT"/>
              </w:rPr>
            </w:pPr>
          </w:p>
        </w:tc>
      </w:tr>
      <w:tr w:rsidR="00D72098" w:rsidRPr="001D73B4" w14:paraId="4810DF63" w14:textId="77777777">
        <w:trPr>
          <w:trHeight w:val="454"/>
        </w:trPr>
        <w:tc>
          <w:tcPr>
            <w:tcW w:w="2485" w:type="dxa"/>
            <w:gridSpan w:val="3"/>
            <w:tcBorders>
              <w:top w:val="single" w:sz="4" w:space="0" w:color="auto"/>
              <w:left w:val="single" w:sz="4" w:space="0" w:color="auto"/>
              <w:bottom w:val="single" w:sz="4" w:space="0" w:color="auto"/>
            </w:tcBorders>
          </w:tcPr>
          <w:p w14:paraId="5603C7A6"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6A0F11BB"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5F281863"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203C658F"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tc>
      </w:tr>
    </w:tbl>
    <w:p w14:paraId="4A56BAE5" w14:textId="77777777" w:rsidR="00D72098" w:rsidRPr="00CF3448" w:rsidRDefault="00D72098" w:rsidP="00D72098">
      <w:pPr>
        <w:rPr>
          <w:rFonts w:ascii="Aptos" w:hAnsi="Aptos"/>
          <w:lang w:val="it-IT"/>
        </w:rPr>
      </w:pPr>
    </w:p>
    <w:p w14:paraId="7C4CCC8A" w14:textId="77777777" w:rsidR="00D72098" w:rsidRPr="00CF3448" w:rsidRDefault="00D72098" w:rsidP="00D72098">
      <w:pPr>
        <w:rPr>
          <w:rFonts w:ascii="Aptos" w:hAnsi="Aptos"/>
          <w:lang w:val="it-IT"/>
        </w:rPr>
      </w:pPr>
    </w:p>
    <w:p w14:paraId="294FB2CF"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4A78355E"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718B7F98"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FAAE69A" w14:textId="77777777" w:rsidR="00776EA6" w:rsidRPr="00CF3448" w:rsidRDefault="00776EA6" w:rsidP="00095EB4">
            <w:pPr>
              <w:jc w:val="center"/>
              <w:rPr>
                <w:rFonts w:ascii="Aptos" w:hAnsi="Aptos"/>
                <w:b/>
                <w:sz w:val="40"/>
                <w:szCs w:val="40"/>
              </w:rPr>
            </w:pPr>
            <w:r w:rsidRPr="00CF3448">
              <w:rPr>
                <w:rFonts w:ascii="Aptos" w:hAnsi="Aptos"/>
                <w:b/>
                <w:sz w:val="40"/>
                <w:szCs w:val="40"/>
              </w:rPr>
              <w:t>22</w:t>
            </w:r>
          </w:p>
        </w:tc>
        <w:tc>
          <w:tcPr>
            <w:tcW w:w="896" w:type="dxa"/>
            <w:tcBorders>
              <w:top w:val="single" w:sz="12" w:space="0" w:color="auto"/>
              <w:bottom w:val="single" w:sz="12" w:space="0" w:color="auto"/>
            </w:tcBorders>
            <w:vAlign w:val="center"/>
          </w:tcPr>
          <w:p w14:paraId="2A5D6981"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5CA53F3F" w14:textId="77777777" w:rsidR="00776EA6" w:rsidRPr="00CF3448" w:rsidRDefault="00776EA6" w:rsidP="00095EB4">
            <w:pPr>
              <w:pStyle w:val="Titoloschede"/>
              <w:rPr>
                <w:rFonts w:ascii="Aptos" w:hAnsi="Aptos"/>
              </w:rPr>
            </w:pPr>
            <w:r w:rsidRPr="00CF3448">
              <w:rPr>
                <w:rFonts w:ascii="Aptos" w:hAnsi="Aptos"/>
              </w:rPr>
              <w:t>Differenze di genere</w:t>
            </w:r>
          </w:p>
        </w:tc>
      </w:tr>
      <w:tr w:rsidR="00776EA6" w:rsidRPr="001D73B4" w14:paraId="246EF4E2" w14:textId="77777777" w:rsidTr="00095EB4">
        <w:trPr>
          <w:trHeight w:val="454"/>
        </w:trPr>
        <w:tc>
          <w:tcPr>
            <w:tcW w:w="2485" w:type="dxa"/>
            <w:gridSpan w:val="3"/>
            <w:tcBorders>
              <w:top w:val="single" w:sz="12" w:space="0" w:color="auto"/>
              <w:left w:val="single" w:sz="4" w:space="0" w:color="auto"/>
              <w:bottom w:val="single" w:sz="4" w:space="0" w:color="auto"/>
            </w:tcBorders>
          </w:tcPr>
          <w:p w14:paraId="00A43D0E" w14:textId="77777777" w:rsidR="00776EA6" w:rsidRPr="00CF3448" w:rsidRDefault="00776EA6" w:rsidP="00095EB4">
            <w:pPr>
              <w:rPr>
                <w:rFonts w:ascii="Aptos" w:hAnsi="Aptos"/>
                <w:b/>
              </w:rPr>
            </w:pPr>
            <w:r w:rsidRPr="00CF3448">
              <w:rPr>
                <w:rFonts w:ascii="Aptos" w:hAnsi="Aptos"/>
                <w:b/>
              </w:rPr>
              <w:t>Possibili cause</w:t>
            </w:r>
          </w:p>
          <w:p w14:paraId="37C6F6C3"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66F564EA" w14:textId="77777777" w:rsidR="00776EA6" w:rsidRPr="00CF3448" w:rsidRDefault="00776EA6" w:rsidP="00095EB4">
            <w:pPr>
              <w:jc w:val="both"/>
              <w:rPr>
                <w:rFonts w:ascii="Aptos" w:hAnsi="Aptos"/>
                <w:sz w:val="18"/>
                <w:lang w:val="it-IT"/>
              </w:rPr>
            </w:pPr>
            <w:r w:rsidRPr="00CF3448">
              <w:rPr>
                <w:rFonts w:ascii="Aptos" w:hAnsi="Aptos"/>
                <w:sz w:val="18"/>
                <w:lang w:val="it-IT"/>
              </w:rPr>
              <w:t>Differenze di genere</w:t>
            </w:r>
          </w:p>
          <w:p w14:paraId="6F2D54A6" w14:textId="77777777" w:rsidR="00776EA6" w:rsidRPr="00CF3448" w:rsidRDefault="00776EA6" w:rsidP="00095EB4">
            <w:pPr>
              <w:jc w:val="both"/>
              <w:rPr>
                <w:rFonts w:ascii="Aptos" w:hAnsi="Aptos"/>
                <w:sz w:val="18"/>
                <w:lang w:val="it-IT"/>
              </w:rPr>
            </w:pPr>
            <w:r w:rsidRPr="00CF3448">
              <w:rPr>
                <w:rFonts w:ascii="Aptos" w:hAnsi="Aptos"/>
                <w:sz w:val="18"/>
                <w:lang w:val="it-IT"/>
              </w:rPr>
              <w:t>La collocazione della donna nel mondo del lavoro implica, necessariamente diversità nell’ambito delle esposizioni al rischio, non sempre determinate dall’intrinseca differenza biologica tra uomo e donna, ma anche da questioni irrisolte di carattere sociale:</w:t>
            </w:r>
          </w:p>
          <w:p w14:paraId="391556DF"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sono spesso concentrate in determinate attività professionali o in diversi ruoli (segregazione professionale) e si trovano pertanto ad affrontare pericoli specifici riferiti a tali ambiti:</w:t>
            </w:r>
          </w:p>
          <w:p w14:paraId="02B27884"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sono fisicamente diversi, non solo nella sfera riproduttiva: hanno condizioni di partenza, percezioni, stati di vulnerabilità differenti a causa della posizione relativa dei due generi nella società;</w:t>
            </w:r>
          </w:p>
          <w:p w14:paraId="13C608B8"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hanno differenti carichi in ambito familiare: le donne che svolgono una professione possono avere di fatto una duplice occupazione, sul posto di lavoro e a casa;</w:t>
            </w:r>
          </w:p>
          <w:p w14:paraId="2F492721"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donne e uomini possono avere percezioni diverse di salute e pericolo, diverse forme di vulnerabilità ed esiti di salute.</w:t>
            </w:r>
          </w:p>
        </w:tc>
      </w:tr>
      <w:tr w:rsidR="00776EA6" w:rsidRPr="001D73B4" w14:paraId="3BAAAE91" w14:textId="77777777" w:rsidTr="00095EB4">
        <w:trPr>
          <w:trHeight w:val="454"/>
        </w:trPr>
        <w:tc>
          <w:tcPr>
            <w:tcW w:w="2485" w:type="dxa"/>
            <w:gridSpan w:val="3"/>
            <w:tcBorders>
              <w:top w:val="single" w:sz="4" w:space="0" w:color="auto"/>
              <w:left w:val="single" w:sz="4" w:space="0" w:color="auto"/>
              <w:bottom w:val="single" w:sz="4" w:space="0" w:color="auto"/>
            </w:tcBorders>
          </w:tcPr>
          <w:p w14:paraId="4FB5380D" w14:textId="77777777" w:rsidR="00776EA6" w:rsidRPr="00CF3448" w:rsidRDefault="00776EA6" w:rsidP="00095EB4">
            <w:pPr>
              <w:rPr>
                <w:rFonts w:ascii="Aptos" w:hAnsi="Aptos"/>
                <w:b/>
              </w:rPr>
            </w:pPr>
            <w:r w:rsidRPr="00CF3448">
              <w:rPr>
                <w:rFonts w:ascii="Aptos" w:hAnsi="Aptos"/>
                <w:b/>
              </w:rPr>
              <w:t>Effetti del rischio</w:t>
            </w:r>
          </w:p>
          <w:p w14:paraId="76341C2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8298878" w14:textId="77777777" w:rsidR="00776EA6" w:rsidRPr="00CF3448" w:rsidRDefault="00776EA6" w:rsidP="00095EB4">
            <w:pPr>
              <w:jc w:val="both"/>
              <w:rPr>
                <w:rFonts w:ascii="Aptos" w:hAnsi="Aptos"/>
                <w:sz w:val="18"/>
                <w:lang w:val="it-IT"/>
              </w:rPr>
            </w:pPr>
            <w:r w:rsidRPr="00CF3448">
              <w:rPr>
                <w:rFonts w:ascii="Aptos" w:hAnsi="Aptos"/>
                <w:sz w:val="18"/>
                <w:lang w:val="it-IT"/>
              </w:rPr>
              <w:t>Infortunistico</w:t>
            </w:r>
          </w:p>
          <w:p w14:paraId="7C653E2E" w14:textId="77777777" w:rsidR="00776EA6" w:rsidRPr="00CF3448" w:rsidRDefault="00776EA6" w:rsidP="00095EB4">
            <w:pPr>
              <w:jc w:val="both"/>
              <w:rPr>
                <w:rFonts w:ascii="Aptos" w:hAnsi="Aptos"/>
                <w:sz w:val="18"/>
                <w:lang w:val="it-IT"/>
              </w:rPr>
            </w:pPr>
            <w:r w:rsidRPr="00CF3448">
              <w:rPr>
                <w:rFonts w:ascii="Aptos" w:hAnsi="Aptos"/>
                <w:sz w:val="18"/>
                <w:lang w:val="it-IT"/>
              </w:rPr>
              <w:t>Tenere conto dell’adeguatezza e regolarità delle postazioni di lavoro, macchinari, DPI (es. scarpe antinfortunistiche) spesso progettati in termini dimensionali e di ergonomia facendo riferimento ad individui di sesso maschile. Potrebbe determinarsi un rischio aggiuntivo per le donne in ragione delle differenze di peso, statura e dimensione degli arti.</w:t>
            </w:r>
          </w:p>
          <w:p w14:paraId="530F5BB4" w14:textId="77777777" w:rsidR="00776EA6" w:rsidRPr="00CF3448" w:rsidRDefault="00776EA6" w:rsidP="00095EB4">
            <w:pPr>
              <w:jc w:val="both"/>
              <w:rPr>
                <w:rFonts w:ascii="Aptos" w:hAnsi="Aptos"/>
                <w:sz w:val="18"/>
                <w:lang w:val="it-IT"/>
              </w:rPr>
            </w:pPr>
            <w:r w:rsidRPr="00CF3448">
              <w:rPr>
                <w:rFonts w:ascii="Aptos" w:hAnsi="Aptos"/>
                <w:sz w:val="18"/>
                <w:lang w:val="it-IT"/>
              </w:rPr>
              <w:t>Ergonomico</w:t>
            </w:r>
          </w:p>
          <w:p w14:paraId="0F3DDEF0" w14:textId="77777777" w:rsidR="00776EA6" w:rsidRPr="00CF3448" w:rsidRDefault="00776EA6" w:rsidP="00095EB4">
            <w:pPr>
              <w:jc w:val="both"/>
              <w:rPr>
                <w:rFonts w:ascii="Aptos" w:hAnsi="Aptos"/>
                <w:sz w:val="18"/>
                <w:lang w:val="it-IT"/>
              </w:rPr>
            </w:pPr>
            <w:r w:rsidRPr="00CF3448">
              <w:rPr>
                <w:rFonts w:ascii="Aptos" w:hAnsi="Aptos"/>
                <w:sz w:val="18"/>
                <w:lang w:val="it-IT"/>
              </w:rPr>
              <w:t>Le evidenze scientifiche dimostrano una maggiore esposizione delle donne a disturbi dell’apparato dorso-lombare legata, anche, alla frequente assegnazione delle stesse ad alcune tipologie di lavoro tipicamente considerate di loro appannaggio, per esempio:</w:t>
            </w:r>
          </w:p>
          <w:p w14:paraId="539E48CB"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sanitario</w:t>
            </w:r>
          </w:p>
          <w:p w14:paraId="7A5B8901"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pulizia</w:t>
            </w:r>
          </w:p>
          <w:p w14:paraId="24A3F5D5"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impiegatizio</w:t>
            </w:r>
          </w:p>
          <w:p w14:paraId="411AB9A1"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manifatturiero leggero</w:t>
            </w:r>
          </w:p>
          <w:p w14:paraId="395039BE"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attività commessa o parrucchiera</w:t>
            </w:r>
          </w:p>
          <w:p w14:paraId="55C40936" w14:textId="77777777" w:rsidR="00776EA6" w:rsidRPr="00CF3448" w:rsidRDefault="00776EA6" w:rsidP="00095EB4">
            <w:pPr>
              <w:jc w:val="both"/>
              <w:rPr>
                <w:rFonts w:ascii="Aptos" w:hAnsi="Aptos"/>
                <w:sz w:val="18"/>
                <w:lang w:val="it-IT"/>
              </w:rPr>
            </w:pPr>
            <w:r w:rsidRPr="00CF3448">
              <w:rPr>
                <w:rFonts w:ascii="Aptos" w:hAnsi="Aptos"/>
                <w:sz w:val="18"/>
                <w:lang w:val="it-IT"/>
              </w:rPr>
              <w:t>Si tenga conto del fatto che metodologie di valutazione della movimentazione manuale dei carichi prevedono una differenziazione tra uomo e donna per quanto concerne i valori delle masse di riferimento dei carichi movimentabili.</w:t>
            </w:r>
          </w:p>
          <w:p w14:paraId="5CA238A1" w14:textId="77777777" w:rsidR="00776EA6" w:rsidRPr="00CF3448" w:rsidRDefault="00776EA6" w:rsidP="00095EB4">
            <w:pPr>
              <w:jc w:val="both"/>
              <w:rPr>
                <w:rFonts w:ascii="Aptos" w:hAnsi="Aptos"/>
                <w:sz w:val="18"/>
                <w:lang w:val="it-IT"/>
              </w:rPr>
            </w:pPr>
            <w:r w:rsidRPr="00CF3448">
              <w:rPr>
                <w:rFonts w:ascii="Aptos" w:hAnsi="Aptos"/>
                <w:sz w:val="18"/>
                <w:lang w:val="it-IT"/>
              </w:rPr>
              <w:t>Psicosociale</w:t>
            </w:r>
          </w:p>
          <w:p w14:paraId="5663546D" w14:textId="77777777" w:rsidR="00776EA6" w:rsidRPr="00CF3448" w:rsidRDefault="00776EA6" w:rsidP="00095EB4">
            <w:pPr>
              <w:jc w:val="both"/>
              <w:rPr>
                <w:rFonts w:ascii="Aptos" w:hAnsi="Aptos"/>
                <w:sz w:val="18"/>
                <w:lang w:val="it-IT"/>
              </w:rPr>
            </w:pPr>
            <w:r w:rsidRPr="00CF3448">
              <w:rPr>
                <w:rFonts w:ascii="Aptos" w:hAnsi="Aptos"/>
                <w:sz w:val="18"/>
                <w:lang w:val="it-IT"/>
              </w:rPr>
              <w:t>Le donne sono più frequentemente soggette a fenomeni di intimidazione, violenze e molestie sul luogo di lavoro. Inoltre, la difficoltà di conciliare gli impieghi lavorativi e familiari determina una maggiore esposizione allo stress.</w:t>
            </w:r>
          </w:p>
        </w:tc>
      </w:tr>
      <w:tr w:rsidR="00776EA6" w:rsidRPr="001D73B4" w14:paraId="7A5356C5" w14:textId="77777777" w:rsidTr="00095EB4">
        <w:trPr>
          <w:trHeight w:val="454"/>
        </w:trPr>
        <w:tc>
          <w:tcPr>
            <w:tcW w:w="2485" w:type="dxa"/>
            <w:gridSpan w:val="3"/>
            <w:tcBorders>
              <w:top w:val="single" w:sz="4" w:space="0" w:color="auto"/>
              <w:left w:val="single" w:sz="4" w:space="0" w:color="auto"/>
              <w:bottom w:val="single" w:sz="4" w:space="0" w:color="auto"/>
            </w:tcBorders>
          </w:tcPr>
          <w:p w14:paraId="1DF7C9C5" w14:textId="77777777" w:rsidR="00776EA6" w:rsidRPr="00CF3448" w:rsidRDefault="00776EA6" w:rsidP="00095EB4">
            <w:pPr>
              <w:rPr>
                <w:rFonts w:ascii="Aptos" w:hAnsi="Aptos"/>
                <w:b/>
              </w:rPr>
            </w:pPr>
            <w:r w:rsidRPr="00CF3448">
              <w:rPr>
                <w:rFonts w:ascii="Aptos" w:hAnsi="Aptos"/>
                <w:b/>
              </w:rPr>
              <w:t>Procedure di lavoro</w:t>
            </w:r>
          </w:p>
          <w:p w14:paraId="46043CE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2BA1DF9C"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Valutazione dei rischi mirata alle differenze di genere</w:t>
            </w:r>
            <w:r w:rsidRPr="00CF3448">
              <w:rPr>
                <w:rFonts w:ascii="Aptos" w:hAnsi="Aptos"/>
                <w:sz w:val="18"/>
                <w:lang w:val="it-IT"/>
              </w:rPr>
              <w:tab/>
            </w:r>
          </w:p>
          <w:p w14:paraId="7C0C2E26" w14:textId="77777777" w:rsidR="00776EA6" w:rsidRPr="00CF3448" w:rsidRDefault="00776EA6" w:rsidP="00095EB4">
            <w:pPr>
              <w:jc w:val="both"/>
              <w:rPr>
                <w:rFonts w:ascii="Aptos" w:hAnsi="Aptos"/>
                <w:sz w:val="18"/>
                <w:lang w:val="it-IT"/>
              </w:rPr>
            </w:pPr>
          </w:p>
        </w:tc>
      </w:tr>
    </w:tbl>
    <w:p w14:paraId="6A34C437" w14:textId="77777777" w:rsidR="00776EA6" w:rsidRPr="00CF3448" w:rsidRDefault="00776EA6" w:rsidP="00776EA6">
      <w:pPr>
        <w:pStyle w:val="Titolo1"/>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3DE64731"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05586D8B"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C6F0EC4" w14:textId="77777777" w:rsidR="00776EA6" w:rsidRPr="00CF3448" w:rsidRDefault="00776EA6" w:rsidP="00095EB4">
            <w:pPr>
              <w:jc w:val="center"/>
              <w:rPr>
                <w:rFonts w:ascii="Aptos" w:hAnsi="Aptos"/>
                <w:b/>
                <w:sz w:val="40"/>
                <w:szCs w:val="40"/>
              </w:rPr>
            </w:pPr>
            <w:r w:rsidRPr="00CF3448">
              <w:rPr>
                <w:rFonts w:ascii="Aptos" w:hAnsi="Aptos"/>
                <w:b/>
                <w:sz w:val="40"/>
                <w:szCs w:val="40"/>
              </w:rPr>
              <w:t>23</w:t>
            </w:r>
          </w:p>
        </w:tc>
        <w:tc>
          <w:tcPr>
            <w:tcW w:w="896" w:type="dxa"/>
            <w:tcBorders>
              <w:top w:val="single" w:sz="12" w:space="0" w:color="auto"/>
              <w:bottom w:val="single" w:sz="12" w:space="0" w:color="auto"/>
            </w:tcBorders>
            <w:vAlign w:val="center"/>
          </w:tcPr>
          <w:p w14:paraId="3B96418E"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E5DC1F3" w14:textId="77777777" w:rsidR="00776EA6" w:rsidRPr="00CF3448" w:rsidRDefault="00776EA6" w:rsidP="00095EB4">
            <w:pPr>
              <w:pStyle w:val="Titoloschede"/>
              <w:rPr>
                <w:rFonts w:ascii="Aptos" w:hAnsi="Aptos"/>
              </w:rPr>
            </w:pPr>
            <w:r w:rsidRPr="00CF3448">
              <w:rPr>
                <w:rFonts w:ascii="Aptos" w:hAnsi="Aptos"/>
              </w:rPr>
              <w:t>Lavoratori stranieri</w:t>
            </w:r>
          </w:p>
        </w:tc>
      </w:tr>
      <w:tr w:rsidR="00776EA6" w:rsidRPr="001D73B4" w14:paraId="6591842D" w14:textId="77777777" w:rsidTr="00095EB4">
        <w:trPr>
          <w:trHeight w:val="454"/>
        </w:trPr>
        <w:tc>
          <w:tcPr>
            <w:tcW w:w="2485" w:type="dxa"/>
            <w:gridSpan w:val="3"/>
            <w:tcBorders>
              <w:top w:val="single" w:sz="12" w:space="0" w:color="auto"/>
              <w:left w:val="single" w:sz="4" w:space="0" w:color="auto"/>
              <w:bottom w:val="single" w:sz="4" w:space="0" w:color="auto"/>
            </w:tcBorders>
          </w:tcPr>
          <w:p w14:paraId="4645FA51" w14:textId="77777777" w:rsidR="00776EA6" w:rsidRPr="00CF3448" w:rsidRDefault="00776EA6" w:rsidP="00095EB4">
            <w:pPr>
              <w:rPr>
                <w:rFonts w:ascii="Aptos" w:hAnsi="Aptos"/>
                <w:b/>
              </w:rPr>
            </w:pPr>
            <w:r w:rsidRPr="00CF3448">
              <w:rPr>
                <w:rFonts w:ascii="Aptos" w:hAnsi="Aptos"/>
                <w:b/>
              </w:rPr>
              <w:t>Possibili cause</w:t>
            </w:r>
          </w:p>
          <w:p w14:paraId="05A0D543"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06222B08" w14:textId="77777777" w:rsidR="00776EA6" w:rsidRPr="00CF3448" w:rsidRDefault="00776EA6" w:rsidP="00095EB4">
            <w:pPr>
              <w:jc w:val="both"/>
              <w:rPr>
                <w:rFonts w:ascii="Aptos" w:hAnsi="Aptos"/>
                <w:sz w:val="18"/>
                <w:lang w:val="it-IT"/>
              </w:rPr>
            </w:pPr>
            <w:r w:rsidRPr="00CF3448">
              <w:rPr>
                <w:rFonts w:ascii="Aptos" w:hAnsi="Aptos"/>
                <w:sz w:val="18"/>
                <w:lang w:val="it-IT"/>
              </w:rPr>
              <w:t>In termini statistici, l’incidenza percentuale della popolazione degli stranieri/immigrati che lavorano in Italia raggiunge i valori più alti nei settori, comparti e mansioni maggiormente dequalificanti, con minore retribuzione, minori tutele e più alto rischio infortunistico, ovvero dove si riscontra una maggiore fragilità sociale e lavorativa.</w:t>
            </w:r>
          </w:p>
          <w:p w14:paraId="67D99484" w14:textId="77777777" w:rsidR="00776EA6" w:rsidRPr="00CF3448" w:rsidRDefault="00776EA6" w:rsidP="00095EB4">
            <w:pPr>
              <w:jc w:val="both"/>
              <w:rPr>
                <w:rFonts w:ascii="Aptos" w:hAnsi="Aptos"/>
                <w:sz w:val="18"/>
                <w:lang w:val="it-IT"/>
              </w:rPr>
            </w:pPr>
            <w:r w:rsidRPr="00CF3448">
              <w:rPr>
                <w:rFonts w:ascii="Aptos" w:hAnsi="Aptos"/>
                <w:sz w:val="18"/>
                <w:lang w:val="it-IT"/>
              </w:rPr>
              <w:t>Ulteriori motivi di maggiore frequenza annua di infortuni nella popolazione straniera rispetto a quella della popolazione italiana sono rintracciabili nelle seguenti cause:</w:t>
            </w:r>
          </w:p>
          <w:p w14:paraId="21237827"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differente ed errata percezione dei rischi a causa di ragioni culturali e linguistiche;</w:t>
            </w:r>
          </w:p>
          <w:p w14:paraId="68C52EBB"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maggiore esposizione a stress (con conseguente maggior rischio di errori durante l’esecuzione del lavoro) a causa delle condizioni di vita extra lavorative;</w:t>
            </w:r>
          </w:p>
          <w:p w14:paraId="6F9EAF78"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scarsa conoscenza dei diritti e delle normative;</w:t>
            </w:r>
          </w:p>
          <w:p w14:paraId="35BE923E"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di accesso ai servizi pubblici di prevenzione;</w:t>
            </w:r>
          </w:p>
          <w:p w14:paraId="6AFD33E8"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linguistiche in termini di comprensione ed espressione a livello dello scritto e del parlato;</w:t>
            </w:r>
          </w:p>
          <w:p w14:paraId="0EBD2DE4"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relazionali con persone di altre culture;</w:t>
            </w:r>
          </w:p>
          <w:p w14:paraId="0A9638CE"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fenomeni di razzismo;</w:t>
            </w:r>
          </w:p>
          <w:p w14:paraId="400DFA6C"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impiego in aziende di piccole dimensioni.</w:t>
            </w:r>
          </w:p>
          <w:p w14:paraId="734CD4ED" w14:textId="77777777" w:rsidR="00776EA6" w:rsidRPr="00CF3448" w:rsidRDefault="00776EA6" w:rsidP="00095EB4">
            <w:pPr>
              <w:jc w:val="both"/>
              <w:rPr>
                <w:rFonts w:ascii="Aptos" w:hAnsi="Aptos"/>
                <w:sz w:val="18"/>
                <w:lang w:val="it-IT"/>
              </w:rPr>
            </w:pPr>
          </w:p>
        </w:tc>
      </w:tr>
      <w:tr w:rsidR="00776EA6" w:rsidRPr="001D73B4" w14:paraId="688D506F" w14:textId="77777777" w:rsidTr="00095EB4">
        <w:trPr>
          <w:trHeight w:val="454"/>
        </w:trPr>
        <w:tc>
          <w:tcPr>
            <w:tcW w:w="2485" w:type="dxa"/>
            <w:gridSpan w:val="3"/>
            <w:tcBorders>
              <w:top w:val="single" w:sz="4" w:space="0" w:color="auto"/>
              <w:left w:val="single" w:sz="4" w:space="0" w:color="auto"/>
              <w:bottom w:val="single" w:sz="4" w:space="0" w:color="auto"/>
            </w:tcBorders>
          </w:tcPr>
          <w:p w14:paraId="1A88AAC3" w14:textId="77777777" w:rsidR="00776EA6" w:rsidRPr="00CF3448" w:rsidRDefault="00776EA6" w:rsidP="00095EB4">
            <w:pPr>
              <w:rPr>
                <w:rFonts w:ascii="Aptos" w:hAnsi="Aptos"/>
                <w:b/>
              </w:rPr>
            </w:pPr>
            <w:r w:rsidRPr="00CF3448">
              <w:rPr>
                <w:rFonts w:ascii="Aptos" w:hAnsi="Aptos"/>
                <w:b/>
              </w:rPr>
              <w:t>Effetti del rischio</w:t>
            </w:r>
          </w:p>
          <w:p w14:paraId="080BAA59"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292D1F4" w14:textId="77777777" w:rsidR="00776EA6" w:rsidRPr="00CF3448" w:rsidRDefault="00776EA6" w:rsidP="00095EB4">
            <w:pPr>
              <w:jc w:val="both"/>
              <w:rPr>
                <w:rFonts w:ascii="Aptos" w:hAnsi="Aptos"/>
                <w:sz w:val="18"/>
                <w:lang w:val="it-IT"/>
              </w:rPr>
            </w:pPr>
            <w:r w:rsidRPr="00CF3448">
              <w:rPr>
                <w:rFonts w:ascii="Aptos" w:hAnsi="Aptos"/>
                <w:sz w:val="18"/>
                <w:lang w:val="it-IT"/>
              </w:rPr>
              <w:t>La relegazione allo svolgimento di mansioni e in settori di lavoro più rischiosi e faticosi, ne determina anche una più alta esposizione agli infortuni sul lavoro e nel lungo periodo a malattie professionali.</w:t>
            </w:r>
          </w:p>
          <w:p w14:paraId="158D4B45" w14:textId="77777777" w:rsidR="00776EA6" w:rsidRPr="00CF3448" w:rsidRDefault="00776EA6" w:rsidP="00095EB4">
            <w:pPr>
              <w:jc w:val="both"/>
              <w:rPr>
                <w:rFonts w:ascii="Aptos" w:hAnsi="Aptos"/>
                <w:sz w:val="18"/>
                <w:lang w:val="it-IT"/>
              </w:rPr>
            </w:pPr>
          </w:p>
        </w:tc>
      </w:tr>
      <w:tr w:rsidR="00776EA6" w:rsidRPr="001D73B4" w14:paraId="081A5354" w14:textId="77777777" w:rsidTr="00095EB4">
        <w:trPr>
          <w:trHeight w:val="454"/>
        </w:trPr>
        <w:tc>
          <w:tcPr>
            <w:tcW w:w="2485" w:type="dxa"/>
            <w:gridSpan w:val="3"/>
            <w:tcBorders>
              <w:top w:val="single" w:sz="4" w:space="0" w:color="auto"/>
              <w:left w:val="single" w:sz="4" w:space="0" w:color="auto"/>
              <w:bottom w:val="single" w:sz="4" w:space="0" w:color="auto"/>
            </w:tcBorders>
          </w:tcPr>
          <w:p w14:paraId="10539F46" w14:textId="77777777" w:rsidR="00776EA6" w:rsidRPr="00CF3448" w:rsidRDefault="00776EA6" w:rsidP="00095EB4">
            <w:pPr>
              <w:rPr>
                <w:rFonts w:ascii="Aptos" w:hAnsi="Aptos"/>
                <w:b/>
              </w:rPr>
            </w:pPr>
            <w:r w:rsidRPr="00CF3448">
              <w:rPr>
                <w:rFonts w:ascii="Aptos" w:hAnsi="Aptos"/>
                <w:b/>
              </w:rPr>
              <w:t>Procedure di lavoro</w:t>
            </w:r>
          </w:p>
          <w:p w14:paraId="7311F7F3"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136215F9"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Valutazione dei rischi mirata per i lavoratori di altri paesi.</w:t>
            </w:r>
          </w:p>
          <w:p w14:paraId="34F1AC20"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Censimento della popolazione di lavoratori stranieri presente in azienda, suddivisa per nazione di provenienza.</w:t>
            </w:r>
          </w:p>
          <w:p w14:paraId="36652A15"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Verificare la conoscenza della lingua italiana da parte dei lavoratori (adempimento espressamente prescritto nel D.Lgs 81/2008) con riferimento alle attività di informazione e formazione.</w:t>
            </w:r>
          </w:p>
          <w:p w14:paraId="620C3507"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Agli esiti di tali indagini dovranno essere adottate le opportune azioni, quali:</w:t>
            </w:r>
          </w:p>
          <w:p w14:paraId="095B3FBD"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messa a disposizione di supporti didattici redatti nelle lingue del paese di provenienza del lavoratore; a</w:t>
            </w:r>
          </w:p>
          <w:p w14:paraId="0CA8E23F"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affiancamento di mediatori culturali;</w:t>
            </w:r>
          </w:p>
          <w:p w14:paraId="45FC4149"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definizione di politiche aziendali che promuovono l’integrazione e reprimono eventuali atti di razzismo;</w:t>
            </w:r>
          </w:p>
          <w:p w14:paraId="79616269"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affiancamento iniziale da parte di persone esperte.</w:t>
            </w:r>
          </w:p>
          <w:p w14:paraId="28094EA2" w14:textId="77777777" w:rsidR="00776EA6" w:rsidRPr="00CF3448" w:rsidRDefault="00776EA6" w:rsidP="00095EB4">
            <w:pPr>
              <w:jc w:val="both"/>
              <w:rPr>
                <w:rFonts w:ascii="Aptos" w:hAnsi="Aptos"/>
                <w:sz w:val="18"/>
                <w:lang w:val="it-IT"/>
              </w:rPr>
            </w:pPr>
          </w:p>
        </w:tc>
      </w:tr>
    </w:tbl>
    <w:p w14:paraId="74FB7303" w14:textId="77777777" w:rsidR="00776EA6" w:rsidRPr="00CF3448" w:rsidRDefault="00776EA6" w:rsidP="00776EA6">
      <w:pPr>
        <w:pStyle w:val="Titolo1"/>
        <w:rPr>
          <w:rFonts w:ascii="Aptos" w:hAnsi="Aptos"/>
          <w:lang w:val="it-IT"/>
        </w:rPr>
      </w:pPr>
    </w:p>
    <w:p w14:paraId="6D782E73" w14:textId="77777777" w:rsidR="00776EA6" w:rsidRPr="00CF3448" w:rsidRDefault="00776EA6" w:rsidP="00776EA6">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0542DCCC"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369AF56D" w14:textId="77777777" w:rsidR="00776EA6" w:rsidRPr="00CF3448" w:rsidRDefault="00776EA6" w:rsidP="00095EB4">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71C635FB" w14:textId="77777777" w:rsidR="00776EA6" w:rsidRPr="00CF3448" w:rsidRDefault="00776EA6" w:rsidP="00095EB4">
            <w:pPr>
              <w:jc w:val="center"/>
              <w:rPr>
                <w:rFonts w:ascii="Aptos" w:hAnsi="Aptos"/>
                <w:b/>
                <w:sz w:val="40"/>
                <w:szCs w:val="40"/>
              </w:rPr>
            </w:pPr>
            <w:r w:rsidRPr="00CF3448">
              <w:rPr>
                <w:rFonts w:ascii="Aptos" w:hAnsi="Aptos"/>
                <w:b/>
                <w:sz w:val="40"/>
                <w:szCs w:val="40"/>
              </w:rPr>
              <w:t>24</w:t>
            </w:r>
          </w:p>
        </w:tc>
        <w:tc>
          <w:tcPr>
            <w:tcW w:w="896" w:type="dxa"/>
            <w:tcBorders>
              <w:top w:val="single" w:sz="12" w:space="0" w:color="auto"/>
              <w:bottom w:val="single" w:sz="12" w:space="0" w:color="auto"/>
            </w:tcBorders>
            <w:vAlign w:val="center"/>
          </w:tcPr>
          <w:p w14:paraId="5C11C0CA"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01DE0B9" w14:textId="77777777" w:rsidR="00776EA6" w:rsidRPr="00CF3448" w:rsidRDefault="00776EA6" w:rsidP="00095EB4">
            <w:pPr>
              <w:pStyle w:val="Titoloschede"/>
              <w:rPr>
                <w:rFonts w:ascii="Aptos" w:hAnsi="Aptos"/>
              </w:rPr>
            </w:pPr>
            <w:r w:rsidRPr="00CF3448">
              <w:rPr>
                <w:rFonts w:ascii="Aptos" w:hAnsi="Aptos"/>
              </w:rPr>
              <w:t>Differenze di età</w:t>
            </w:r>
          </w:p>
        </w:tc>
      </w:tr>
      <w:tr w:rsidR="00776EA6" w:rsidRPr="001D73B4" w14:paraId="7A5B1BEE" w14:textId="77777777" w:rsidTr="00095EB4">
        <w:trPr>
          <w:trHeight w:val="454"/>
        </w:trPr>
        <w:tc>
          <w:tcPr>
            <w:tcW w:w="2485" w:type="dxa"/>
            <w:gridSpan w:val="3"/>
            <w:tcBorders>
              <w:top w:val="single" w:sz="12" w:space="0" w:color="auto"/>
              <w:left w:val="single" w:sz="4" w:space="0" w:color="auto"/>
              <w:bottom w:val="single" w:sz="4" w:space="0" w:color="auto"/>
            </w:tcBorders>
          </w:tcPr>
          <w:p w14:paraId="711D2B70" w14:textId="77777777" w:rsidR="00776EA6" w:rsidRPr="00CF3448" w:rsidRDefault="00776EA6" w:rsidP="00095EB4">
            <w:pPr>
              <w:rPr>
                <w:rFonts w:ascii="Aptos" w:hAnsi="Aptos"/>
                <w:b/>
              </w:rPr>
            </w:pPr>
            <w:r w:rsidRPr="00CF3448">
              <w:rPr>
                <w:rFonts w:ascii="Aptos" w:hAnsi="Aptos"/>
                <w:b/>
              </w:rPr>
              <w:t>Possibili cause</w:t>
            </w:r>
          </w:p>
          <w:p w14:paraId="071863C6"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4DB84E9D" w14:textId="77777777" w:rsidR="00776EA6" w:rsidRPr="00CF3448" w:rsidRDefault="00776EA6" w:rsidP="00095EB4">
            <w:pPr>
              <w:rPr>
                <w:rFonts w:ascii="Aptos" w:hAnsi="Aptos"/>
                <w:sz w:val="18"/>
                <w:lang w:val="it-IT"/>
              </w:rPr>
            </w:pPr>
            <w:r w:rsidRPr="00CF3448">
              <w:rPr>
                <w:rFonts w:ascii="Aptos" w:hAnsi="Aptos"/>
                <w:sz w:val="18"/>
                <w:lang w:val="it-IT"/>
              </w:rPr>
              <w:t>In Italia ed in Europa, si assiste ad un invecchiamento della popolazione, rispetto al quale il mercato del lavoro ha di fronte a se una sfida rilevante, consistente nel valorizzare le maggiori competenze ed abilità acquisite dai lavoratori più anziani, non limitandosi ad osservare unicamente le trasformazioni nel lavoratore indotte dall’invecchiamento che possono impattare sull’efficienza.</w:t>
            </w:r>
          </w:p>
          <w:p w14:paraId="32ACB2E7" w14:textId="77777777" w:rsidR="00776EA6" w:rsidRPr="00CF3448" w:rsidRDefault="00776EA6" w:rsidP="00095EB4">
            <w:pPr>
              <w:rPr>
                <w:rFonts w:ascii="Aptos" w:hAnsi="Aptos"/>
                <w:sz w:val="18"/>
                <w:lang w:val="it-IT"/>
              </w:rPr>
            </w:pPr>
            <w:r w:rsidRPr="00CF3448">
              <w:rPr>
                <w:rFonts w:ascii="Aptos" w:hAnsi="Aptos"/>
                <w:sz w:val="18"/>
                <w:lang w:val="it-IT"/>
              </w:rPr>
              <w:t>Queste, connaturate con il ciclo di lavoro della vita degli esseri umani, sono tipicamente:</w:t>
            </w:r>
          </w:p>
          <w:p w14:paraId="265827E7"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diminuzione della massa muscolare e della forza;</w:t>
            </w:r>
          </w:p>
          <w:p w14:paraId="1EFF968C"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riduzione della capacità visiva;</w:t>
            </w:r>
          </w:p>
          <w:p w14:paraId="4E3F333A"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maggiore resistenza al cambiamento e minore capacità di adattamento;</w:t>
            </w:r>
          </w:p>
          <w:p w14:paraId="699D2504"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inferiori capacità di attenzione e memorizzazione.</w:t>
            </w:r>
          </w:p>
          <w:p w14:paraId="4CA1E856" w14:textId="77777777" w:rsidR="00776EA6" w:rsidRPr="00CF3448" w:rsidRDefault="00776EA6" w:rsidP="00095EB4">
            <w:pPr>
              <w:rPr>
                <w:rFonts w:ascii="Aptos" w:hAnsi="Aptos"/>
                <w:sz w:val="18"/>
                <w:lang w:val="it-IT"/>
              </w:rPr>
            </w:pPr>
          </w:p>
        </w:tc>
      </w:tr>
      <w:tr w:rsidR="00776EA6" w:rsidRPr="001D73B4" w14:paraId="693693C9" w14:textId="77777777" w:rsidTr="00095EB4">
        <w:trPr>
          <w:trHeight w:val="454"/>
        </w:trPr>
        <w:tc>
          <w:tcPr>
            <w:tcW w:w="2485" w:type="dxa"/>
            <w:gridSpan w:val="3"/>
            <w:tcBorders>
              <w:top w:val="single" w:sz="4" w:space="0" w:color="auto"/>
              <w:left w:val="single" w:sz="4" w:space="0" w:color="auto"/>
              <w:bottom w:val="single" w:sz="4" w:space="0" w:color="auto"/>
            </w:tcBorders>
          </w:tcPr>
          <w:p w14:paraId="144B80DC" w14:textId="77777777" w:rsidR="00776EA6" w:rsidRPr="00CF3448" w:rsidRDefault="00776EA6" w:rsidP="00095EB4">
            <w:pPr>
              <w:rPr>
                <w:rFonts w:ascii="Aptos" w:hAnsi="Aptos"/>
                <w:b/>
              </w:rPr>
            </w:pPr>
            <w:r w:rsidRPr="00CF3448">
              <w:rPr>
                <w:rFonts w:ascii="Aptos" w:hAnsi="Aptos"/>
                <w:b/>
              </w:rPr>
              <w:t>Effetti del rischio</w:t>
            </w:r>
          </w:p>
          <w:p w14:paraId="2F9B341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702A2AB9" w14:textId="77777777" w:rsidR="00776EA6" w:rsidRPr="00CF3448" w:rsidRDefault="00776EA6" w:rsidP="00095EB4">
            <w:pPr>
              <w:rPr>
                <w:rFonts w:ascii="Aptos" w:hAnsi="Aptos"/>
                <w:sz w:val="18"/>
                <w:lang w:val="it-IT"/>
              </w:rPr>
            </w:pPr>
            <w:r w:rsidRPr="00CF3448">
              <w:rPr>
                <w:rFonts w:ascii="Aptos" w:hAnsi="Aptos"/>
                <w:sz w:val="18"/>
                <w:lang w:val="it-IT"/>
              </w:rPr>
              <w:t>L’avanzamento dell’età, già a partire dai 40-45 anni (senza considerare gli effetti dell’invecchiamento precoce indotto da talune attività lavorative), può determinare un fattore di rischio aggiuntivo di cui tener conto nella valutazione dei rischi, con riferimento particolare ai seguenti:</w:t>
            </w:r>
          </w:p>
          <w:p w14:paraId="1CB5E947"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sovraccarico biomeccanico e posture incongrue, a causa della riduzione della forma muscolare e della maggiore fragilità dell’apparato dorso-lombare e degli arti (si tenga presente che la norma ISO TR 12295, a partire dai 45 anni, propone un valore della massa di riferimento sollevabile pari a 20 kg per gli uomini e 15 kg per le donne);</w:t>
            </w:r>
          </w:p>
          <w:p w14:paraId="09C31C31"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rischio infortunistico, a causa della riduzione dei riflessi;</w:t>
            </w:r>
          </w:p>
          <w:p w14:paraId="1D1D3DA6"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 per gli occhi e per la vista, a causa della riduzione della capacità visiva (si ricorda che nel caso di lavoratore addetto al videoterminale, la frequenza delle visite mediche diventa automaticamente biennale al superamento del 50° anno di età);</w:t>
            </w:r>
          </w:p>
          <w:p w14:paraId="05D2C57A"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 legati alla riduzione della capacità uditiva (percezione di segnali di allarme o situazioni di pericolo);</w:t>
            </w:r>
          </w:p>
          <w:p w14:paraId="01EE8755"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lavoro notturno, per le modifiche indotte dall’età al ciclo sonno-veglia;</w:t>
            </w:r>
          </w:p>
          <w:p w14:paraId="36CA6939"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stress, generato dal non sentirsi adeguati alle mansioni da svolgere o da cambiamenti organizzativi.</w:t>
            </w:r>
          </w:p>
          <w:p w14:paraId="0E338308" w14:textId="77777777" w:rsidR="00776EA6" w:rsidRPr="00CF3448" w:rsidRDefault="00776EA6" w:rsidP="00095EB4">
            <w:pPr>
              <w:rPr>
                <w:rFonts w:ascii="Aptos" w:hAnsi="Aptos"/>
                <w:sz w:val="18"/>
                <w:lang w:val="it-IT"/>
              </w:rPr>
            </w:pPr>
          </w:p>
        </w:tc>
      </w:tr>
      <w:tr w:rsidR="00776EA6" w:rsidRPr="00CF3448" w14:paraId="3F463C79" w14:textId="77777777" w:rsidTr="00095EB4">
        <w:trPr>
          <w:trHeight w:val="454"/>
        </w:trPr>
        <w:tc>
          <w:tcPr>
            <w:tcW w:w="2485" w:type="dxa"/>
            <w:gridSpan w:val="3"/>
            <w:tcBorders>
              <w:top w:val="single" w:sz="4" w:space="0" w:color="auto"/>
              <w:left w:val="single" w:sz="4" w:space="0" w:color="auto"/>
              <w:bottom w:val="single" w:sz="4" w:space="0" w:color="auto"/>
            </w:tcBorders>
          </w:tcPr>
          <w:p w14:paraId="6DD0639A" w14:textId="77777777" w:rsidR="00776EA6" w:rsidRPr="00CF3448" w:rsidRDefault="00776EA6" w:rsidP="00095EB4">
            <w:pPr>
              <w:rPr>
                <w:rFonts w:ascii="Aptos" w:hAnsi="Aptos"/>
                <w:b/>
              </w:rPr>
            </w:pPr>
            <w:r w:rsidRPr="00CF3448">
              <w:rPr>
                <w:rFonts w:ascii="Aptos" w:hAnsi="Aptos"/>
                <w:b/>
              </w:rPr>
              <w:t>Procedure di lavoro</w:t>
            </w:r>
          </w:p>
          <w:p w14:paraId="6E8A0620"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019EB24" w14:textId="77777777" w:rsidR="00776EA6" w:rsidRPr="00CF3448" w:rsidRDefault="00776EA6" w:rsidP="00095EB4">
            <w:pPr>
              <w:rPr>
                <w:rFonts w:ascii="Aptos" w:hAnsi="Aptos"/>
                <w:sz w:val="18"/>
                <w:lang w:val="it-IT"/>
              </w:rPr>
            </w:pPr>
            <w:r w:rsidRPr="00CF3448">
              <w:rPr>
                <w:rFonts w:ascii="Aptos" w:hAnsi="Aptos"/>
                <w:sz w:val="18"/>
                <w:lang w:val="it-IT"/>
              </w:rPr>
              <w:t>Un importante ruolo nella corretta valutazione del rischio legato alle differenze di età può averla il medico competente che, anche grazie alla conoscenza delle effettive condizioni di salute del singolo lavoratore, può suggerire le misure più corrette per la gestione del rischio. Tra queste si possono annoverare:</w:t>
            </w:r>
          </w:p>
          <w:p w14:paraId="3D5EA51C"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sensibilizzazione dei responsabili e dei dirigenti in merito alla corretta gestione dei lavoratori anziani;</w:t>
            </w:r>
          </w:p>
          <w:p w14:paraId="72F105A0"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garantire flessibilità al lavoratore nello svolgimento dei compiti;</w:t>
            </w:r>
          </w:p>
          <w:p w14:paraId="2371BEE4"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rivisitazione della concezione delle postazioni di lavoro;</w:t>
            </w:r>
          </w:p>
          <w:p w14:paraId="5DB4FCBB"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formazione dei lavoratori.</w:t>
            </w:r>
          </w:p>
          <w:p w14:paraId="03506BDA" w14:textId="77777777" w:rsidR="00776EA6" w:rsidRPr="00CF3448" w:rsidRDefault="00776EA6" w:rsidP="00095EB4">
            <w:pPr>
              <w:rPr>
                <w:rFonts w:ascii="Aptos" w:hAnsi="Aptos"/>
                <w:sz w:val="18"/>
                <w:lang w:val="it-IT"/>
              </w:rPr>
            </w:pPr>
          </w:p>
        </w:tc>
      </w:tr>
    </w:tbl>
    <w:p w14:paraId="048AC33B" w14:textId="77777777" w:rsidR="00776EA6" w:rsidRPr="00CF3448" w:rsidRDefault="00776EA6">
      <w:pPr>
        <w:rPr>
          <w:rFonts w:ascii="Aptos" w:hAnsi="Aptos"/>
        </w:rPr>
      </w:pPr>
    </w:p>
    <w:p w14:paraId="5A706DAC" w14:textId="77777777" w:rsidR="00776EA6" w:rsidRPr="00CF3448" w:rsidRDefault="00776EA6">
      <w:pPr>
        <w:rPr>
          <w:rFonts w:ascii="Aptos" w:hAnsi="Aptos"/>
          <w:sz w:val="2"/>
          <w:szCs w:val="2"/>
        </w:rPr>
      </w:pPr>
      <w:r w:rsidRPr="00CF3448">
        <w:rPr>
          <w:rFonts w:ascii="Aptos" w:hAnsi="Aptos"/>
        </w:rPr>
        <w:br w:type="page"/>
      </w:r>
    </w:p>
    <w:p w14:paraId="262C4504" w14:textId="77777777" w:rsidR="00776EA6" w:rsidRPr="00CF3448" w:rsidRDefault="00776EA6">
      <w:pPr>
        <w:rPr>
          <w:rFonts w:ascii="Aptos" w:hAnsi="Aptos"/>
          <w:sz w:val="2"/>
          <w:szCs w:val="2"/>
          <w:lang w:val="it-IT"/>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5620C040"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0B6062A7" w14:textId="77777777" w:rsidR="00776EA6" w:rsidRPr="00CF3448" w:rsidRDefault="00776EA6" w:rsidP="00095EB4">
            <w:pPr>
              <w:rPr>
                <w:rFonts w:ascii="Aptos" w:hAnsi="Aptos"/>
                <w:b/>
                <w:sz w:val="20"/>
              </w:rPr>
            </w:pP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0BB55CFD" w14:textId="77777777" w:rsidR="00776EA6" w:rsidRPr="00CF3448" w:rsidRDefault="003F31CD" w:rsidP="00095EB4">
            <w:pPr>
              <w:jc w:val="center"/>
              <w:rPr>
                <w:rFonts w:ascii="Aptos" w:hAnsi="Aptos"/>
                <w:b/>
                <w:sz w:val="40"/>
                <w:szCs w:val="40"/>
              </w:rPr>
            </w:pPr>
            <w:r w:rsidRPr="00CF3448">
              <w:rPr>
                <w:rFonts w:ascii="Aptos" w:hAnsi="Aptos"/>
                <w:b/>
                <w:sz w:val="40"/>
                <w:szCs w:val="40"/>
              </w:rPr>
              <w:t>25</w:t>
            </w:r>
          </w:p>
        </w:tc>
        <w:tc>
          <w:tcPr>
            <w:tcW w:w="896" w:type="dxa"/>
            <w:tcBorders>
              <w:top w:val="single" w:sz="12" w:space="0" w:color="auto"/>
              <w:bottom w:val="single" w:sz="12" w:space="0" w:color="auto"/>
            </w:tcBorders>
            <w:vAlign w:val="center"/>
          </w:tcPr>
          <w:p w14:paraId="47BD11DA"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B62BE06" w14:textId="77777777" w:rsidR="00776EA6" w:rsidRPr="00CF3448" w:rsidRDefault="00776EA6" w:rsidP="00095EB4">
            <w:pPr>
              <w:pStyle w:val="Titoloschede"/>
              <w:rPr>
                <w:rFonts w:ascii="Aptos" w:hAnsi="Aptos"/>
              </w:rPr>
            </w:pPr>
            <w:r w:rsidRPr="00CF3448">
              <w:rPr>
                <w:rFonts w:ascii="Aptos" w:hAnsi="Aptos"/>
              </w:rPr>
              <w:t>Lavoro minorile</w:t>
            </w:r>
          </w:p>
        </w:tc>
      </w:tr>
      <w:tr w:rsidR="00776EA6" w:rsidRPr="001D73B4" w14:paraId="43B5250D" w14:textId="77777777" w:rsidTr="00095EB4">
        <w:trPr>
          <w:trHeight w:val="454"/>
        </w:trPr>
        <w:tc>
          <w:tcPr>
            <w:tcW w:w="2485" w:type="dxa"/>
            <w:gridSpan w:val="3"/>
            <w:tcBorders>
              <w:top w:val="single" w:sz="12" w:space="0" w:color="auto"/>
              <w:left w:val="single" w:sz="4" w:space="0" w:color="auto"/>
              <w:bottom w:val="single" w:sz="4" w:space="0" w:color="auto"/>
            </w:tcBorders>
          </w:tcPr>
          <w:p w14:paraId="417C2972" w14:textId="77777777" w:rsidR="00776EA6" w:rsidRPr="00CF3448" w:rsidRDefault="00776EA6" w:rsidP="00095EB4">
            <w:pPr>
              <w:rPr>
                <w:rFonts w:ascii="Aptos" w:hAnsi="Aptos"/>
                <w:b/>
              </w:rPr>
            </w:pPr>
            <w:r w:rsidRPr="00CF3448">
              <w:rPr>
                <w:rFonts w:ascii="Aptos" w:hAnsi="Aptos"/>
                <w:b/>
              </w:rPr>
              <w:t>Possibili cause</w:t>
            </w:r>
          </w:p>
          <w:p w14:paraId="534EDE38"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13AFE216" w14:textId="77777777" w:rsidR="00776EA6" w:rsidRPr="00CF3448" w:rsidRDefault="00776EA6" w:rsidP="00095EB4">
            <w:pPr>
              <w:jc w:val="both"/>
              <w:rPr>
                <w:rFonts w:ascii="Aptos" w:hAnsi="Aptos"/>
                <w:sz w:val="18"/>
                <w:lang w:val="it-IT"/>
              </w:rPr>
            </w:pPr>
            <w:r w:rsidRPr="00CF3448">
              <w:rPr>
                <w:rFonts w:ascii="Aptos" w:hAnsi="Aptos"/>
                <w:sz w:val="18"/>
                <w:lang w:val="it-IT"/>
              </w:rPr>
              <w:t>Presenza di lavoratori minorenni.</w:t>
            </w:r>
          </w:p>
          <w:p w14:paraId="5D81345E" w14:textId="77777777" w:rsidR="00776EA6" w:rsidRPr="00CF3448" w:rsidRDefault="00776EA6" w:rsidP="00095EB4">
            <w:pPr>
              <w:jc w:val="both"/>
              <w:rPr>
                <w:rFonts w:ascii="Aptos" w:hAnsi="Aptos"/>
                <w:sz w:val="18"/>
                <w:lang w:val="it-IT"/>
              </w:rPr>
            </w:pPr>
            <w:r w:rsidRPr="00CF3448">
              <w:rPr>
                <w:rFonts w:ascii="Aptos" w:hAnsi="Aptos"/>
                <w:sz w:val="18"/>
                <w:lang w:val="it-IT"/>
              </w:rPr>
              <w:t>Il D.Lgs 345/1999 viene a stabilire per i minori una protezione maggiore rispetto alla</w:t>
            </w:r>
          </w:p>
          <w:p w14:paraId="40C2D3D6" w14:textId="77777777" w:rsidR="00776EA6" w:rsidRPr="00CF3448" w:rsidRDefault="00776EA6" w:rsidP="00095EB4">
            <w:pPr>
              <w:jc w:val="both"/>
              <w:rPr>
                <w:rFonts w:ascii="Aptos" w:hAnsi="Aptos"/>
                <w:sz w:val="18"/>
                <w:lang w:val="it-IT"/>
              </w:rPr>
            </w:pPr>
            <w:r w:rsidRPr="00CF3448">
              <w:rPr>
                <w:rFonts w:ascii="Aptos" w:hAnsi="Aptos"/>
                <w:sz w:val="18"/>
                <w:lang w:val="it-IT"/>
              </w:rPr>
              <w:t>normativa precedente. Pur tuttavia una disciplina nata con l’obiettivo di tutelare i minori sul lavoro</w:t>
            </w:r>
          </w:p>
          <w:p w14:paraId="0D45A2D8" w14:textId="77777777" w:rsidR="00776EA6" w:rsidRPr="00CF3448" w:rsidRDefault="00776EA6" w:rsidP="00095EB4">
            <w:pPr>
              <w:jc w:val="both"/>
              <w:rPr>
                <w:rFonts w:ascii="Aptos" w:hAnsi="Aptos"/>
                <w:sz w:val="18"/>
                <w:lang w:val="it-IT"/>
              </w:rPr>
            </w:pPr>
            <w:r w:rsidRPr="00CF3448">
              <w:rPr>
                <w:rFonts w:ascii="Aptos" w:hAnsi="Aptos"/>
                <w:sz w:val="18"/>
                <w:lang w:val="it-IT"/>
              </w:rPr>
              <w:t>ha rischiato di diventare uno strumento di forte discriminazione, dal momento che in molte realtà, specie di piccola impresa, si preferiva licenziare, o non assumere, apprendisti (minori) piuttosto che</w:t>
            </w:r>
          </w:p>
          <w:p w14:paraId="4384F3BD" w14:textId="77777777" w:rsidR="00776EA6" w:rsidRPr="00CF3448" w:rsidRDefault="00776EA6" w:rsidP="00095EB4">
            <w:pPr>
              <w:jc w:val="both"/>
              <w:rPr>
                <w:rFonts w:ascii="Aptos" w:hAnsi="Aptos"/>
                <w:sz w:val="18"/>
                <w:lang w:val="it-IT"/>
              </w:rPr>
            </w:pPr>
            <w:r w:rsidRPr="00CF3448">
              <w:rPr>
                <w:rFonts w:ascii="Aptos" w:hAnsi="Aptos"/>
                <w:sz w:val="18"/>
                <w:lang w:val="it-IT"/>
              </w:rPr>
              <w:t>applicare la più rigorosa normativa posta dal D.Lgs 345/1999. Un punto di compromesso si è avuto</w:t>
            </w:r>
          </w:p>
          <w:p w14:paraId="5E876722" w14:textId="77777777" w:rsidR="00776EA6" w:rsidRPr="00CF3448" w:rsidRDefault="00776EA6" w:rsidP="00095EB4">
            <w:pPr>
              <w:jc w:val="both"/>
              <w:rPr>
                <w:rFonts w:ascii="Aptos" w:hAnsi="Aptos"/>
                <w:sz w:val="18"/>
                <w:lang w:val="it-IT"/>
              </w:rPr>
            </w:pPr>
            <w:r w:rsidRPr="00CF3448">
              <w:rPr>
                <w:rFonts w:ascii="Aptos" w:hAnsi="Aptos"/>
                <w:sz w:val="18"/>
                <w:lang w:val="it-IT"/>
              </w:rPr>
              <w:t>con le modifiche apportate dal D.Lgs 262, del 18 agosto 2000.</w:t>
            </w:r>
          </w:p>
          <w:p w14:paraId="0B8C7C84" w14:textId="77777777" w:rsidR="00776EA6" w:rsidRPr="00CF3448" w:rsidRDefault="00776EA6" w:rsidP="00095EB4">
            <w:pPr>
              <w:jc w:val="both"/>
              <w:rPr>
                <w:rFonts w:ascii="Aptos" w:hAnsi="Aptos"/>
                <w:sz w:val="18"/>
                <w:lang w:val="it-IT"/>
              </w:rPr>
            </w:pPr>
            <w:r w:rsidRPr="00CF3448">
              <w:rPr>
                <w:rFonts w:ascii="Aptos" w:hAnsi="Aptos"/>
                <w:sz w:val="18"/>
                <w:lang w:val="it-IT"/>
              </w:rPr>
              <w:t>I soggetti tutelati dal D.Lgs 345/1999 sono i minori di 18 anni che abbiano "un contratto o un rapporto di lavoro, anche speciale", ed in particolare:</w:t>
            </w:r>
          </w:p>
          <w:p w14:paraId="27917C6B" w14:textId="77777777" w:rsidR="00776EA6" w:rsidRPr="00CF3448" w:rsidRDefault="00776EA6" w:rsidP="00095EB4">
            <w:pPr>
              <w:numPr>
                <w:ilvl w:val="0"/>
                <w:numId w:val="9"/>
              </w:numPr>
              <w:jc w:val="both"/>
              <w:rPr>
                <w:rFonts w:ascii="Aptos" w:hAnsi="Aptos"/>
                <w:sz w:val="18"/>
                <w:lang w:val="it-IT"/>
              </w:rPr>
            </w:pPr>
            <w:r w:rsidRPr="00CF3448">
              <w:rPr>
                <w:rFonts w:ascii="Aptos" w:hAnsi="Aptos"/>
                <w:sz w:val="18"/>
                <w:lang w:val="it-IT"/>
              </w:rPr>
              <w:t>i "bambini" (termine che sostituisce quello di "fanciulli" della legge del 1967), vale a dire coloro che non hanno ancora compiuto i 15 anni o che siano ancora soggetti all'obbligo scolastico;</w:t>
            </w:r>
          </w:p>
          <w:p w14:paraId="135ECBA6" w14:textId="77777777" w:rsidR="00776EA6" w:rsidRPr="00CF3448" w:rsidRDefault="00776EA6" w:rsidP="00095EB4">
            <w:pPr>
              <w:numPr>
                <w:ilvl w:val="0"/>
                <w:numId w:val="9"/>
              </w:numPr>
              <w:jc w:val="both"/>
              <w:rPr>
                <w:rFonts w:ascii="Aptos" w:hAnsi="Aptos"/>
                <w:sz w:val="18"/>
                <w:lang w:val="it-IT"/>
              </w:rPr>
            </w:pPr>
            <w:r w:rsidRPr="00CF3448">
              <w:rPr>
                <w:rFonts w:ascii="Aptos" w:hAnsi="Aptos"/>
                <w:sz w:val="18"/>
                <w:lang w:val="it-IT"/>
              </w:rPr>
              <w:t>gli "adolescenti", e cioè i minori di età compresa tra i 15 e i 18 anni non più soggetti</w:t>
            </w:r>
          </w:p>
          <w:p w14:paraId="36B74A50" w14:textId="77777777" w:rsidR="00776EA6" w:rsidRPr="00CF3448" w:rsidRDefault="00776EA6" w:rsidP="00095EB4">
            <w:pPr>
              <w:ind w:left="720"/>
              <w:jc w:val="both"/>
              <w:rPr>
                <w:rFonts w:ascii="Aptos" w:hAnsi="Aptos"/>
                <w:sz w:val="18"/>
                <w:lang w:val="it-IT"/>
              </w:rPr>
            </w:pPr>
            <w:r w:rsidRPr="00CF3448">
              <w:rPr>
                <w:rFonts w:ascii="Aptos" w:hAnsi="Aptos"/>
                <w:sz w:val="18"/>
                <w:lang w:val="it-IT"/>
              </w:rPr>
              <w:t>all'obbligo scolastico.</w:t>
            </w:r>
          </w:p>
          <w:p w14:paraId="30AAC2F1" w14:textId="77777777" w:rsidR="00776EA6" w:rsidRPr="00CF3448" w:rsidRDefault="00776EA6" w:rsidP="00095EB4">
            <w:pPr>
              <w:jc w:val="both"/>
              <w:rPr>
                <w:rFonts w:ascii="Aptos" w:hAnsi="Aptos"/>
                <w:sz w:val="18"/>
                <w:lang w:val="it-IT"/>
              </w:rPr>
            </w:pPr>
            <w:r w:rsidRPr="00CF3448">
              <w:rPr>
                <w:rFonts w:ascii="Aptos" w:hAnsi="Aptos"/>
                <w:sz w:val="18"/>
                <w:lang w:val="it-IT"/>
              </w:rPr>
              <w:t>Da quanto detto si può innanzitutto ritenere che le disposizioni introdotte dal D.Lgs 345/1999 siano applicabili anche agli apprendisti, stante la "speciale" natura di tale rapporto di lavoro, fatte salve le regolamentazioni specifiche non peggiorative, ed inoltre debbano estendersi anche al di fuori del rapporto di lavoro dipendente.</w:t>
            </w:r>
          </w:p>
          <w:p w14:paraId="22057643" w14:textId="77777777" w:rsidR="00776EA6" w:rsidRPr="00CF3448" w:rsidRDefault="00776EA6" w:rsidP="00095EB4">
            <w:pPr>
              <w:jc w:val="both"/>
              <w:rPr>
                <w:rFonts w:ascii="Aptos" w:hAnsi="Aptos"/>
                <w:sz w:val="18"/>
                <w:lang w:val="it-IT"/>
              </w:rPr>
            </w:pPr>
            <w:r w:rsidRPr="00CF3448">
              <w:rPr>
                <w:rFonts w:ascii="Aptos" w:hAnsi="Aptos"/>
                <w:sz w:val="18"/>
                <w:lang w:val="it-IT"/>
              </w:rPr>
              <w:t>Le norme del D.Lgs.345/1999 non si applicano "agli adolescenti addetti a lavori occasionali o di breve durata” concernenti:</w:t>
            </w:r>
          </w:p>
          <w:p w14:paraId="4696B298" w14:textId="77777777" w:rsidR="00776EA6" w:rsidRPr="00CF3448" w:rsidRDefault="00776EA6" w:rsidP="00095EB4">
            <w:pPr>
              <w:numPr>
                <w:ilvl w:val="0"/>
                <w:numId w:val="10"/>
              </w:numPr>
              <w:jc w:val="both"/>
              <w:rPr>
                <w:rFonts w:ascii="Aptos" w:hAnsi="Aptos"/>
                <w:sz w:val="18"/>
                <w:lang w:val="it-IT"/>
              </w:rPr>
            </w:pPr>
            <w:r w:rsidRPr="00CF3448">
              <w:rPr>
                <w:rFonts w:ascii="Aptos" w:hAnsi="Aptos"/>
                <w:sz w:val="18"/>
                <w:lang w:val="it-IT"/>
              </w:rPr>
              <w:t>servizi domestici prestati in ambito familiare;</w:t>
            </w:r>
          </w:p>
          <w:p w14:paraId="1E4E4B49" w14:textId="77777777" w:rsidR="00776EA6" w:rsidRPr="00CF3448" w:rsidRDefault="00776EA6" w:rsidP="00095EB4">
            <w:pPr>
              <w:numPr>
                <w:ilvl w:val="0"/>
                <w:numId w:val="10"/>
              </w:numPr>
              <w:jc w:val="both"/>
              <w:rPr>
                <w:rFonts w:ascii="Aptos" w:hAnsi="Aptos"/>
                <w:sz w:val="18"/>
                <w:lang w:val="it-IT"/>
              </w:rPr>
            </w:pPr>
            <w:r w:rsidRPr="00CF3448">
              <w:rPr>
                <w:rFonts w:ascii="Aptos" w:hAnsi="Aptos"/>
                <w:sz w:val="18"/>
                <w:lang w:val="it-IT"/>
              </w:rPr>
              <w:t>prestazioni di lavoro non nocivo, né pregiudizievole, né pericoloso, nelle imprese a</w:t>
            </w:r>
          </w:p>
          <w:p w14:paraId="3CAAEFBC" w14:textId="77777777" w:rsidR="00776EA6" w:rsidRPr="00CF3448" w:rsidRDefault="00776EA6" w:rsidP="00095EB4">
            <w:pPr>
              <w:ind w:left="720"/>
              <w:jc w:val="both"/>
              <w:rPr>
                <w:rFonts w:ascii="Aptos" w:hAnsi="Aptos"/>
                <w:sz w:val="18"/>
                <w:lang w:val="it-IT"/>
              </w:rPr>
            </w:pPr>
            <w:r w:rsidRPr="00CF3448">
              <w:rPr>
                <w:rFonts w:ascii="Aptos" w:hAnsi="Aptos"/>
                <w:sz w:val="18"/>
                <w:lang w:val="it-IT"/>
              </w:rPr>
              <w:t>conduzione familiare.</w:t>
            </w:r>
          </w:p>
          <w:p w14:paraId="04BBCC54" w14:textId="77777777" w:rsidR="00776EA6" w:rsidRPr="00CF3448" w:rsidRDefault="00776EA6" w:rsidP="00095EB4">
            <w:pPr>
              <w:jc w:val="both"/>
              <w:rPr>
                <w:rFonts w:ascii="Aptos" w:hAnsi="Aptos"/>
                <w:sz w:val="18"/>
                <w:lang w:val="it-IT"/>
              </w:rPr>
            </w:pPr>
            <w:r w:rsidRPr="00CF3448">
              <w:rPr>
                <w:rFonts w:ascii="Aptos" w:hAnsi="Aptos"/>
                <w:sz w:val="18"/>
                <w:lang w:val="it-IT"/>
              </w:rPr>
              <w:t>Parametro principale per l'età di ammissione al lavoro è il dato relativo all'assolvimento dell'obbligo scolastico; l'età minima per l'ammissione al lavoro è fissata infatti "al momento in cui il minore ha concluso il periodo di istruzione obbligatoria", non potendo comunque essere inferiore ai 15 anni compiuti.</w:t>
            </w:r>
          </w:p>
          <w:p w14:paraId="339A5B81" w14:textId="77777777" w:rsidR="00776EA6" w:rsidRPr="00CF3448" w:rsidRDefault="00776EA6" w:rsidP="00095EB4">
            <w:pPr>
              <w:jc w:val="both"/>
              <w:rPr>
                <w:rFonts w:ascii="Aptos" w:hAnsi="Aptos"/>
                <w:sz w:val="18"/>
                <w:lang w:val="it-IT"/>
              </w:rPr>
            </w:pPr>
          </w:p>
        </w:tc>
      </w:tr>
      <w:tr w:rsidR="00776EA6" w:rsidRPr="00CF3448" w14:paraId="3EEA5240" w14:textId="77777777" w:rsidTr="00095EB4">
        <w:trPr>
          <w:trHeight w:val="454"/>
        </w:trPr>
        <w:tc>
          <w:tcPr>
            <w:tcW w:w="2485" w:type="dxa"/>
            <w:gridSpan w:val="3"/>
            <w:tcBorders>
              <w:top w:val="single" w:sz="4" w:space="0" w:color="auto"/>
              <w:left w:val="single" w:sz="4" w:space="0" w:color="auto"/>
              <w:bottom w:val="single" w:sz="4" w:space="0" w:color="auto"/>
            </w:tcBorders>
          </w:tcPr>
          <w:p w14:paraId="175B3E9D" w14:textId="77777777" w:rsidR="00776EA6" w:rsidRPr="00CF3448" w:rsidRDefault="00776EA6" w:rsidP="00095EB4">
            <w:pPr>
              <w:rPr>
                <w:rFonts w:ascii="Aptos" w:hAnsi="Aptos"/>
                <w:b/>
              </w:rPr>
            </w:pPr>
            <w:r w:rsidRPr="00CF3448">
              <w:rPr>
                <w:rFonts w:ascii="Aptos" w:hAnsi="Aptos"/>
                <w:b/>
              </w:rPr>
              <w:t>Effetti del rischio</w:t>
            </w:r>
          </w:p>
          <w:p w14:paraId="227DCD2D"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F34FD68" w14:textId="77777777" w:rsidR="00776EA6" w:rsidRPr="00CF3448" w:rsidRDefault="00776EA6" w:rsidP="00095EB4">
            <w:pPr>
              <w:jc w:val="both"/>
              <w:rPr>
                <w:rFonts w:ascii="Aptos" w:hAnsi="Aptos"/>
                <w:sz w:val="18"/>
                <w:lang w:val="it-IT"/>
              </w:rPr>
            </w:pPr>
          </w:p>
        </w:tc>
      </w:tr>
      <w:tr w:rsidR="00776EA6" w:rsidRPr="001D73B4" w14:paraId="58C1D804" w14:textId="77777777" w:rsidTr="00095EB4">
        <w:trPr>
          <w:trHeight w:val="454"/>
        </w:trPr>
        <w:tc>
          <w:tcPr>
            <w:tcW w:w="2485" w:type="dxa"/>
            <w:gridSpan w:val="3"/>
            <w:tcBorders>
              <w:top w:val="single" w:sz="4" w:space="0" w:color="auto"/>
              <w:left w:val="single" w:sz="4" w:space="0" w:color="auto"/>
              <w:bottom w:val="single" w:sz="4" w:space="0" w:color="auto"/>
            </w:tcBorders>
          </w:tcPr>
          <w:p w14:paraId="3E62486D" w14:textId="77777777" w:rsidR="00776EA6" w:rsidRPr="00CF3448" w:rsidRDefault="00776EA6" w:rsidP="00095EB4">
            <w:pPr>
              <w:rPr>
                <w:rFonts w:ascii="Aptos" w:hAnsi="Aptos"/>
                <w:b/>
              </w:rPr>
            </w:pPr>
            <w:r w:rsidRPr="00CF3448">
              <w:rPr>
                <w:rFonts w:ascii="Aptos" w:hAnsi="Aptos"/>
                <w:b/>
              </w:rPr>
              <w:t>Procedure di lavoro</w:t>
            </w:r>
          </w:p>
          <w:p w14:paraId="5B815C02"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0CB38D79"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Il datore di lavoro </w:t>
            </w:r>
            <w:r w:rsidRPr="00CF3448">
              <w:rPr>
                <w:rFonts w:ascii="Aptos" w:hAnsi="Aptos"/>
                <w:bCs/>
                <w:sz w:val="18"/>
                <w:lang w:val="it-IT"/>
              </w:rPr>
              <w:t xml:space="preserve">prima </w:t>
            </w:r>
            <w:r w:rsidRPr="00CF3448">
              <w:rPr>
                <w:rFonts w:ascii="Aptos" w:hAnsi="Aptos"/>
                <w:sz w:val="18"/>
                <w:lang w:val="it-IT"/>
              </w:rPr>
              <w:t xml:space="preserve">di adibire i minori al lavoro e a ogni modifica rilevante delle condizioni di lavoro effettua la </w:t>
            </w:r>
            <w:r w:rsidRPr="00CF3448">
              <w:rPr>
                <w:rFonts w:ascii="Aptos" w:hAnsi="Aptos"/>
                <w:bCs/>
                <w:sz w:val="18"/>
                <w:lang w:val="it-IT"/>
              </w:rPr>
              <w:t>valutazione dei rischi</w:t>
            </w:r>
            <w:r w:rsidRPr="00CF3448">
              <w:rPr>
                <w:rFonts w:ascii="Aptos" w:hAnsi="Aptos"/>
                <w:b/>
                <w:bCs/>
                <w:sz w:val="18"/>
                <w:lang w:val="it-IT"/>
              </w:rPr>
              <w:t xml:space="preserve"> </w:t>
            </w:r>
            <w:r w:rsidRPr="00CF3448">
              <w:rPr>
                <w:rFonts w:ascii="Aptos" w:hAnsi="Aptos"/>
                <w:sz w:val="18"/>
                <w:lang w:val="it-IT"/>
              </w:rPr>
              <w:t>con particolare riguardo a:</w:t>
            </w:r>
          </w:p>
          <w:p w14:paraId="5F471F24"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sviluppo non ancora completo, mancanza di esperienza e di consapevolezza nei riguardi dei rischi lavorativi, esistenti o possibili, in relazione all'età</w:t>
            </w:r>
          </w:p>
          <w:p w14:paraId="46828D28"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attrezzature e sistemazione del luogo e del posto di lavoro</w:t>
            </w:r>
          </w:p>
          <w:p w14:paraId="196E12A6"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natura, grado e durata di esposizione agli agenti chimici, biologici e fisici</w:t>
            </w:r>
          </w:p>
          <w:p w14:paraId="2ECE18FD"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movimentazione manuale dei carichi</w:t>
            </w:r>
          </w:p>
          <w:p w14:paraId="33A15B9B"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sistemazione, scelta, utilizzazione e manipolazione delle attrezzature di lavoro, specificatamente di agenti, macchine, apparecchi e strumenti</w:t>
            </w:r>
          </w:p>
          <w:p w14:paraId="50441DE7"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pianificazione dei processi di lavoro e dello svolgimento del lavoro e della loro interazione sull'organizzazione generale del lavoro</w:t>
            </w:r>
          </w:p>
          <w:p w14:paraId="603C0387"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situazione della formazione e dell'informazione dei minori.</w:t>
            </w:r>
          </w:p>
          <w:p w14:paraId="79603F5C" w14:textId="77777777" w:rsidR="00776EA6" w:rsidRPr="00CF3448" w:rsidRDefault="00776EA6" w:rsidP="00095EB4">
            <w:pPr>
              <w:jc w:val="both"/>
              <w:rPr>
                <w:rFonts w:ascii="Aptos" w:hAnsi="Aptos"/>
                <w:sz w:val="18"/>
                <w:lang w:val="it-IT"/>
              </w:rPr>
            </w:pPr>
            <w:r w:rsidRPr="00CF3448">
              <w:rPr>
                <w:rFonts w:ascii="Aptos" w:hAnsi="Aptos"/>
                <w:sz w:val="18"/>
                <w:lang w:val="it-IT"/>
              </w:rPr>
              <w:t>Deve inoltre consegnarne una copia anche ai titolari della potestà genitoriale.</w:t>
            </w:r>
          </w:p>
          <w:p w14:paraId="7C6BAD25" w14:textId="77777777" w:rsidR="00776EA6" w:rsidRPr="00CF3448" w:rsidRDefault="00776EA6" w:rsidP="00095EB4">
            <w:pPr>
              <w:jc w:val="both"/>
              <w:rPr>
                <w:rFonts w:ascii="Aptos" w:hAnsi="Aptos"/>
                <w:sz w:val="18"/>
                <w:lang w:val="it-IT"/>
              </w:rPr>
            </w:pPr>
          </w:p>
          <w:p w14:paraId="49DE66E4"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I minorenni che hanno un’età compresa tra i 15 e i 18anni, gli </w:t>
            </w:r>
            <w:r w:rsidRPr="00CF3448">
              <w:rPr>
                <w:rFonts w:ascii="Aptos" w:hAnsi="Aptos"/>
                <w:b/>
                <w:bCs/>
                <w:sz w:val="18"/>
                <w:lang w:val="it-IT"/>
              </w:rPr>
              <w:t>adolescenti</w:t>
            </w:r>
            <w:r w:rsidRPr="00CF3448">
              <w:rPr>
                <w:rFonts w:ascii="Aptos" w:hAnsi="Aptos"/>
                <w:sz w:val="18"/>
                <w:lang w:val="it-IT"/>
              </w:rPr>
              <w:t>, non possono eseguire lavori che potenzialmente arresterebbero il pieno sviluppo fisico, pertanto il lavoratore minorenne:</w:t>
            </w:r>
          </w:p>
          <w:p w14:paraId="741E1BCE" w14:textId="77777777" w:rsidR="00776EA6" w:rsidRPr="00CF3448" w:rsidRDefault="00776EA6" w:rsidP="00095EB4">
            <w:pPr>
              <w:jc w:val="both"/>
              <w:rPr>
                <w:rFonts w:ascii="Aptos" w:hAnsi="Aptos"/>
                <w:sz w:val="18"/>
                <w:lang w:val="it-IT"/>
              </w:rPr>
            </w:pPr>
            <w:r w:rsidRPr="00CF3448">
              <w:rPr>
                <w:rFonts w:ascii="Aptos" w:hAnsi="Aptos"/>
                <w:sz w:val="18"/>
                <w:lang w:val="it-IT"/>
              </w:rPr>
              <w:t>Agenti fisici:</w:t>
            </w:r>
          </w:p>
          <w:p w14:paraId="421DAC04" w14:textId="77777777" w:rsidR="00776EA6" w:rsidRPr="00CF3448" w:rsidRDefault="00776EA6" w:rsidP="00095EB4">
            <w:pPr>
              <w:numPr>
                <w:ilvl w:val="0"/>
                <w:numId w:val="31"/>
              </w:numPr>
              <w:jc w:val="both"/>
              <w:rPr>
                <w:rFonts w:ascii="Aptos" w:hAnsi="Aptos"/>
                <w:sz w:val="18"/>
                <w:lang w:val="it-IT"/>
              </w:rPr>
            </w:pPr>
            <w:r w:rsidRPr="00CF3448">
              <w:rPr>
                <w:rFonts w:ascii="Aptos" w:hAnsi="Aptos"/>
                <w:sz w:val="18"/>
                <w:lang w:val="it-IT"/>
              </w:rPr>
              <w:t>atmosfera a pressione superiore a quella naturale;</w:t>
            </w:r>
          </w:p>
          <w:p w14:paraId="075CEACD" w14:textId="77777777" w:rsidR="00776EA6" w:rsidRPr="00CF3448" w:rsidRDefault="00776EA6" w:rsidP="00095EB4">
            <w:pPr>
              <w:numPr>
                <w:ilvl w:val="0"/>
                <w:numId w:val="31"/>
              </w:numPr>
              <w:jc w:val="both"/>
              <w:rPr>
                <w:rFonts w:ascii="Aptos" w:hAnsi="Aptos"/>
                <w:sz w:val="18"/>
                <w:lang w:val="it-IT"/>
              </w:rPr>
            </w:pPr>
            <w:r w:rsidRPr="00CF3448">
              <w:rPr>
                <w:rFonts w:ascii="Aptos" w:hAnsi="Aptos"/>
                <w:sz w:val="18"/>
                <w:lang w:val="it-IT"/>
              </w:rPr>
              <w:t>Rumori con esposizione media giornaliera superiore a 80 dB.</w:t>
            </w:r>
          </w:p>
          <w:p w14:paraId="12A869AE" w14:textId="77777777" w:rsidR="00776EA6" w:rsidRPr="00CF3448" w:rsidRDefault="00776EA6" w:rsidP="00095EB4">
            <w:pPr>
              <w:jc w:val="both"/>
              <w:rPr>
                <w:rFonts w:ascii="Aptos" w:hAnsi="Aptos"/>
                <w:sz w:val="18"/>
                <w:lang w:val="it-IT"/>
              </w:rPr>
            </w:pPr>
            <w:r w:rsidRPr="00CF3448">
              <w:rPr>
                <w:rFonts w:ascii="Aptos" w:hAnsi="Aptos"/>
                <w:sz w:val="18"/>
                <w:lang w:val="it-IT"/>
              </w:rPr>
              <w:t>Agenti biologici:</w:t>
            </w:r>
          </w:p>
          <w:p w14:paraId="61EAFC5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agenti biologici del gruppo 3 e 4 ai sensi dell’art.268 del D.Lgs 81/2008.</w:t>
            </w:r>
          </w:p>
          <w:p w14:paraId="0EDEB3E7" w14:textId="77777777" w:rsidR="00776EA6" w:rsidRPr="00CF3448" w:rsidRDefault="00776EA6" w:rsidP="00095EB4">
            <w:pPr>
              <w:jc w:val="both"/>
              <w:rPr>
                <w:rFonts w:ascii="Aptos" w:hAnsi="Aptos"/>
                <w:sz w:val="18"/>
                <w:lang w:val="it-IT"/>
              </w:rPr>
            </w:pPr>
            <w:r w:rsidRPr="00CF3448">
              <w:rPr>
                <w:rFonts w:ascii="Aptos" w:hAnsi="Aptos"/>
                <w:sz w:val="18"/>
                <w:lang w:val="it-IT"/>
              </w:rPr>
              <w:t>Agenti chimici:</w:t>
            </w:r>
          </w:p>
          <w:p w14:paraId="10A85DC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 sostanze e miscele che ai sensi del regolamento (CE) n.1272/2008 rientrino in una o più delle seguenti classi di pericolo e categorie di pericolo con una o più delle seguenti indicazioni di pericolo:</w:t>
            </w:r>
          </w:p>
          <w:p w14:paraId="2622E30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lastRenderedPageBreak/>
              <w:t>Tossicità acuta, categorie 1, 2 o 3 (H300, H310, H330, H301, H311, H311)</w:t>
            </w:r>
          </w:p>
          <w:p w14:paraId="236D4D4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Corrosione della pelle, categorie 1A, 1B e 1C (H314)</w:t>
            </w:r>
          </w:p>
          <w:p w14:paraId="333B6C2C"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Gas infiammabile, categorie 1 o 2 (H220, H221)</w:t>
            </w:r>
          </w:p>
          <w:p w14:paraId="09B1AEBA"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Aerosol infiammabili, categoria 1 (H222)</w:t>
            </w:r>
          </w:p>
          <w:p w14:paraId="0088C7C7"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Liquido infiammabile, categorie 1 o 2 (H224, H225)</w:t>
            </w:r>
          </w:p>
          <w:p w14:paraId="1A64C53B"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Esplosivi, categoria “esplosivo instabile” o esplosivi delle divisioni 1.1, 1.2, 1.3, 1.4 1.5 (H200, H201, H202, H203, H204, H205)</w:t>
            </w:r>
          </w:p>
          <w:p w14:paraId="26EF3B28"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Sostanze e miscele radioattive, di tipo A, B, C e D (H240, H241, H242)</w:t>
            </w:r>
          </w:p>
          <w:p w14:paraId="42BD40E4"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Perossidi organici, di tipo A o B (H240, H241)</w:t>
            </w:r>
          </w:p>
          <w:p w14:paraId="716F345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specifica per organi bersaglio dopo esposizione singola, categorie 1 o 2 (H370, H371)</w:t>
            </w:r>
          </w:p>
          <w:p w14:paraId="5238F1F5"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specifica per organi bersaglio dopo esposizione ripetuta, categorie 1 o 2 (H372, H373)</w:t>
            </w:r>
          </w:p>
          <w:p w14:paraId="6DA72EE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Sensibilizzazione delle vie respiratorie, categoria 1, sottocategorie 1A o 1B (H317)</w:t>
            </w:r>
          </w:p>
          <w:p w14:paraId="41C01BA8"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Cancerogenicità, categorie 1A, 1B o 2 (H350, H350i, H351)</w:t>
            </w:r>
          </w:p>
          <w:p w14:paraId="01F1C28B"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Mutagenicità delle cellule germinali, categorie 1A, 1B o 2 (H340, H341)</w:t>
            </w:r>
          </w:p>
          <w:p w14:paraId="32C0FF0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per la riproduzione, categorie 1A o 1B (H360, H360F, H360FD, H360Fd, H360D, H360Df)</w:t>
            </w:r>
          </w:p>
          <w:p w14:paraId="3105642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Sostanze e miscele di cui al Titolo IX, capo II del D.Lgs 81/2008</w:t>
            </w:r>
          </w:p>
          <w:p w14:paraId="36E0E3A5"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Piombo e composti</w:t>
            </w:r>
          </w:p>
          <w:p w14:paraId="6C8A0DDA"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Amianto</w:t>
            </w:r>
          </w:p>
          <w:p w14:paraId="07424708" w14:textId="77777777" w:rsidR="00776EA6" w:rsidRPr="00CF3448" w:rsidRDefault="00776EA6" w:rsidP="00095EB4">
            <w:pPr>
              <w:numPr>
                <w:ilvl w:val="0"/>
                <w:numId w:val="41"/>
              </w:numPr>
              <w:jc w:val="both"/>
              <w:rPr>
                <w:rFonts w:ascii="Aptos" w:hAnsi="Aptos"/>
                <w:sz w:val="18"/>
                <w:lang w:val="it-IT"/>
              </w:rPr>
            </w:pPr>
            <w:r w:rsidRPr="00CF3448">
              <w:rPr>
                <w:rFonts w:ascii="Aptos" w:hAnsi="Aptos"/>
                <w:sz w:val="18"/>
                <w:lang w:val="it-IT"/>
              </w:rPr>
              <w:t>non movimenta carichi per più di 4 ore durante la giornata.</w:t>
            </w:r>
          </w:p>
          <w:p w14:paraId="14ABA180" w14:textId="77777777" w:rsidR="00776EA6" w:rsidRPr="00CF3448" w:rsidRDefault="00776EA6" w:rsidP="00095EB4">
            <w:pPr>
              <w:jc w:val="both"/>
              <w:rPr>
                <w:rFonts w:ascii="Aptos" w:hAnsi="Aptos"/>
                <w:sz w:val="18"/>
                <w:lang w:val="it-IT"/>
              </w:rPr>
            </w:pPr>
          </w:p>
          <w:p w14:paraId="175F69B1" w14:textId="77777777" w:rsidR="00776EA6" w:rsidRPr="00CF3448" w:rsidRDefault="00776EA6" w:rsidP="00095EB4">
            <w:pPr>
              <w:jc w:val="both"/>
              <w:rPr>
                <w:rFonts w:ascii="Aptos" w:hAnsi="Aptos"/>
                <w:sz w:val="18"/>
                <w:lang w:val="it-IT"/>
              </w:rPr>
            </w:pPr>
            <w:r w:rsidRPr="00CF3448">
              <w:rPr>
                <w:rFonts w:ascii="Aptos" w:hAnsi="Aptos"/>
                <w:sz w:val="18"/>
                <w:lang w:val="it-IT"/>
              </w:rPr>
              <w:t>Sono vietati i seguenti lavorio e processi:</w:t>
            </w:r>
          </w:p>
          <w:p w14:paraId="42667C00"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processi e lavori di cui all’allegato XLII del D.Lgs 81/2008;</w:t>
            </w:r>
          </w:p>
          <w:p w14:paraId="70AFD786"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di fabbricazione e manipolazione di dispositivi, ordigni ed oggetti diversi contenenti esplosivi;</w:t>
            </w:r>
          </w:p>
          <w:p w14:paraId="24EC337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serragli contenenti animali feroci o velenosi nonché condotta e governo di tori e stalloni;</w:t>
            </w:r>
          </w:p>
          <w:p w14:paraId="147FBCA5"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mattatoio;</w:t>
            </w:r>
          </w:p>
          <w:p w14:paraId="0374B9F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la manipolazione di apparecchiature di produzione, di immagazzinamento o di impiego di gas compressi, liquidi o in soluzione;</w:t>
            </w:r>
          </w:p>
          <w:p w14:paraId="300E2EA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su tini, bacini, serbatoi, damigiane o bombole contenenti agenti chimici;</w:t>
            </w:r>
          </w:p>
          <w:p w14:paraId="2B20061F"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rischi di crolli e allestimento e smontaggio delle armature esterne alle costruzioni;</w:t>
            </w:r>
          </w:p>
          <w:p w14:paraId="0697A41D"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rischi elettrici da alta tensione;</w:t>
            </w:r>
          </w:p>
          <w:p w14:paraId="027F9FA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il cui ritorno è determinato dalla macchina e che sono pagati a cottimo;</w:t>
            </w:r>
          </w:p>
          <w:p w14:paraId="751C0568"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esercizio dei forni a temperature superiori a 500°C come ad esempio quelli per la produzione di ghisa, ferroleghe, ferro o acciaio; operazioni di demolizione, ricostruzione e riparazione degli stessi; lavori ai laminatoi;</w:t>
            </w:r>
          </w:p>
          <w:p w14:paraId="4F0854C7"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nelle fonderie;</w:t>
            </w:r>
          </w:p>
          <w:p w14:paraId="0DA9399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processi elettrolitici;</w:t>
            </w:r>
          </w:p>
          <w:p w14:paraId="301289B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dei metalli ferrosi e non ferrosi e loro leghe;</w:t>
            </w:r>
          </w:p>
          <w:p w14:paraId="523A8FC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e lavorazione dello zolfo;</w:t>
            </w:r>
          </w:p>
          <w:p w14:paraId="2BAB35D0"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di escavazione, comprese le operazioni di estirpazione del materiale, di collocamento e smontaggio delle armature, di conduzione e manovra dei mezzi meccanici, di taglio dei massi;</w:t>
            </w:r>
          </w:p>
          <w:p w14:paraId="623C48F3"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in gallerie, cave, miniere, torbiere e industria estrattiva in genere;</w:t>
            </w:r>
          </w:p>
          <w:p w14:paraId="3DC76AB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meccanica dei minerali e delle rocce, limitatamente alle fasi di taglio, frantumazione, polverizzazione, vagliatura a secco dei prodotti polverulenti;</w:t>
            </w:r>
          </w:p>
          <w:p w14:paraId="2654EF08"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dei tabacchi;</w:t>
            </w:r>
          </w:p>
          <w:p w14:paraId="2362BA8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di costruzione, trasformazione, riparazione, manutenzione e demolizione delle navi, esclusi i lavori di officina eseguiti nei ripari a terra;</w:t>
            </w:r>
          </w:p>
          <w:p w14:paraId="1D99D456"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di calce ventilata;</w:t>
            </w:r>
          </w:p>
          <w:p w14:paraId="3173A92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che espongono a rischio silicotigeno. Il divieto di adibire a lavori comportanti rischio silicotigeno è altresì limitato alle lavorazioni per le quali è obbligatorio il pagamento del premio assicurativo per la silicosi;</w:t>
            </w:r>
          </w:p>
          <w:p w14:paraId="3D2E1D8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manovra degli apparecchi di sollevamento a trazione meccanica, ad eccezione di ascensori e montacarichi;</w:t>
            </w:r>
          </w:p>
          <w:p w14:paraId="2D30B43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pozzi, cisterne ed ambienti assimilabili;</w:t>
            </w:r>
          </w:p>
          <w:p w14:paraId="407F785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lastRenderedPageBreak/>
              <w:t>lavori nei magazzini frigoriferi;</w:t>
            </w:r>
          </w:p>
          <w:p w14:paraId="7538052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produzione e manipolazione comportanti esposizione a prodotti farmaceutici;</w:t>
            </w:r>
          </w:p>
          <w:p w14:paraId="0129C24C"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condotta dei veicoli di trasporto</w:t>
            </w:r>
          </w:p>
          <w:p w14:paraId="3A0F821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operazioni di metallizzazione a spruzzo;</w:t>
            </w:r>
          </w:p>
          <w:p w14:paraId="7FFEE487"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legaccio ed abbattimento degli alberi;</w:t>
            </w:r>
          </w:p>
          <w:p w14:paraId="7092067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pulizia di camini e focolai negli impianti di combustione;</w:t>
            </w:r>
          </w:p>
          <w:p w14:paraId="2D0F64B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apertura, battitura cardanatura e pulitura delle fibre tessili, del crine vegetale ed animale, delle piume e dei peli;</w:t>
            </w:r>
          </w:p>
          <w:p w14:paraId="4296A335"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e lavorazione di fibre minerali e artificiali;</w:t>
            </w:r>
          </w:p>
          <w:p w14:paraId="27FFF7F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cernita e trattamento degli stracci e della carta usata senza l’uso di adeguati dispositivi di protezione individuale;</w:t>
            </w:r>
          </w:p>
          <w:p w14:paraId="21D915D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con impiego di martelli pneumatici, mole ad albero flessibile e altri strumenti vibranti; uso di pistole sparachiodi di elevata potenza;</w:t>
            </w:r>
          </w:p>
          <w:p w14:paraId="2028127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di polveri metalliche;</w:t>
            </w:r>
          </w:p>
          <w:p w14:paraId="3C59BAB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saldatura e taglio dei metalli con arco elettrico o fiamma ossidrica o ossiacetilenica;</w:t>
            </w:r>
          </w:p>
          <w:p w14:paraId="595C197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nelle macellerie che comportano l’uso di utensili taglienti, seghe e macchine per tritare.</w:t>
            </w:r>
          </w:p>
          <w:p w14:paraId="3D4A3CDB" w14:textId="77777777" w:rsidR="00776EA6" w:rsidRPr="00CF3448" w:rsidRDefault="00776EA6" w:rsidP="00095EB4">
            <w:pPr>
              <w:jc w:val="both"/>
              <w:rPr>
                <w:rFonts w:ascii="Aptos" w:hAnsi="Aptos"/>
                <w:sz w:val="18"/>
                <w:lang w:val="it-IT"/>
              </w:rPr>
            </w:pPr>
            <w:r w:rsidRPr="00CF3448">
              <w:rPr>
                <w:rFonts w:ascii="Aptos" w:hAnsi="Aptos"/>
                <w:sz w:val="18"/>
                <w:lang w:val="it-IT"/>
              </w:rPr>
              <w:t>Si ritiene opportuno evidenziare che, laddove il divieto è riferito solo ad alcune fasi del processo produttivo, lo stesso si riferisce a tali specifiche fasi e non all’attività nel suo complesso.</w:t>
            </w:r>
          </w:p>
          <w:p w14:paraId="640D67BC" w14:textId="77777777" w:rsidR="00776EA6" w:rsidRPr="00CF3448" w:rsidRDefault="00776EA6" w:rsidP="00095EB4">
            <w:pPr>
              <w:jc w:val="both"/>
              <w:rPr>
                <w:rFonts w:ascii="Aptos" w:hAnsi="Aptos"/>
                <w:sz w:val="18"/>
                <w:lang w:val="it-IT"/>
              </w:rPr>
            </w:pPr>
          </w:p>
          <w:p w14:paraId="715190C1" w14:textId="77777777" w:rsidR="00776EA6" w:rsidRPr="00CF3448" w:rsidRDefault="00776EA6" w:rsidP="00095EB4">
            <w:pPr>
              <w:jc w:val="both"/>
              <w:rPr>
                <w:rFonts w:ascii="Aptos" w:hAnsi="Aptos"/>
                <w:b/>
                <w:sz w:val="18"/>
                <w:lang w:val="it-IT"/>
              </w:rPr>
            </w:pPr>
            <w:r w:rsidRPr="00CF3448">
              <w:rPr>
                <w:rFonts w:ascii="Aptos" w:hAnsi="Aptos"/>
                <w:b/>
                <w:sz w:val="18"/>
                <w:lang w:val="it-IT"/>
              </w:rPr>
              <w:t>ORARIO DI LAVORO</w:t>
            </w:r>
          </w:p>
          <w:p w14:paraId="612B26CF" w14:textId="77777777" w:rsidR="00776EA6" w:rsidRPr="00CF3448" w:rsidRDefault="00776EA6" w:rsidP="00095EB4">
            <w:pPr>
              <w:jc w:val="both"/>
              <w:rPr>
                <w:rFonts w:ascii="Aptos" w:hAnsi="Aptos"/>
                <w:sz w:val="18"/>
                <w:lang w:val="it-IT"/>
              </w:rPr>
            </w:pPr>
            <w:r w:rsidRPr="00CF3448">
              <w:rPr>
                <w:rFonts w:ascii="Aptos" w:hAnsi="Aptos"/>
                <w:sz w:val="18"/>
                <w:lang w:val="it-IT"/>
              </w:rPr>
              <w:t>L'organizzazione dell'orario di lavoro dei minori deve tenere conto delle seguenti</w:t>
            </w:r>
          </w:p>
          <w:p w14:paraId="4F7CC637" w14:textId="77777777" w:rsidR="00776EA6" w:rsidRPr="00CF3448" w:rsidRDefault="00776EA6" w:rsidP="00095EB4">
            <w:pPr>
              <w:jc w:val="both"/>
              <w:rPr>
                <w:rFonts w:ascii="Aptos" w:hAnsi="Aptos"/>
                <w:sz w:val="18"/>
                <w:lang w:val="it-IT"/>
              </w:rPr>
            </w:pPr>
            <w:r w:rsidRPr="00CF3448">
              <w:rPr>
                <w:rFonts w:ascii="Aptos" w:hAnsi="Aptos"/>
                <w:sz w:val="18"/>
                <w:lang w:val="it-IT"/>
              </w:rPr>
              <w:t>limitazioni:</w:t>
            </w:r>
          </w:p>
          <w:p w14:paraId="00CCFEDB"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i minori </w:t>
            </w:r>
            <w:r w:rsidRPr="00CF3448">
              <w:rPr>
                <w:rFonts w:ascii="Aptos" w:hAnsi="Aptos"/>
                <w:b/>
                <w:bCs/>
                <w:sz w:val="18"/>
                <w:lang w:val="it-IT"/>
              </w:rPr>
              <w:t xml:space="preserve">non </w:t>
            </w:r>
            <w:r w:rsidRPr="00CF3448">
              <w:rPr>
                <w:rFonts w:ascii="Aptos" w:hAnsi="Aptos"/>
                <w:sz w:val="18"/>
                <w:lang w:val="it-IT"/>
              </w:rPr>
              <w:t xml:space="preserve">possono svolgere lavoro </w:t>
            </w:r>
            <w:r w:rsidRPr="00CF3448">
              <w:rPr>
                <w:rFonts w:ascii="Aptos" w:hAnsi="Aptos"/>
                <w:b/>
                <w:bCs/>
                <w:sz w:val="18"/>
                <w:lang w:val="it-IT"/>
              </w:rPr>
              <w:t xml:space="preserve">straordinario: </w:t>
            </w:r>
            <w:r w:rsidRPr="00CF3448">
              <w:rPr>
                <w:rFonts w:ascii="Aptos" w:hAnsi="Aptos"/>
                <w:sz w:val="18"/>
                <w:lang w:val="it-IT"/>
              </w:rPr>
              <w:t>la durata massima dell'orario giornaliero è perciò di 8 ore, mentre quello settimanale non può superare le 40.</w:t>
            </w:r>
          </w:p>
          <w:p w14:paraId="5359C6FD"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i minori </w:t>
            </w:r>
            <w:r w:rsidRPr="00CF3448">
              <w:rPr>
                <w:rFonts w:ascii="Aptos" w:hAnsi="Aptos"/>
                <w:b/>
                <w:bCs/>
                <w:sz w:val="18"/>
                <w:lang w:val="it-IT"/>
              </w:rPr>
              <w:t xml:space="preserve">non </w:t>
            </w:r>
            <w:r w:rsidRPr="00CF3448">
              <w:rPr>
                <w:rFonts w:ascii="Aptos" w:hAnsi="Aptos"/>
                <w:sz w:val="18"/>
                <w:lang w:val="it-IT"/>
              </w:rPr>
              <w:t xml:space="preserve">possono svolgere lavoro </w:t>
            </w:r>
            <w:r w:rsidRPr="00CF3448">
              <w:rPr>
                <w:rFonts w:ascii="Aptos" w:hAnsi="Aptos"/>
                <w:b/>
                <w:bCs/>
                <w:sz w:val="18"/>
                <w:lang w:val="it-IT"/>
              </w:rPr>
              <w:t xml:space="preserve">notturno: </w:t>
            </w:r>
            <w:r w:rsidRPr="00CF3448">
              <w:rPr>
                <w:rFonts w:ascii="Aptos" w:hAnsi="Aptos"/>
                <w:sz w:val="18"/>
                <w:lang w:val="it-IT"/>
              </w:rPr>
              <w:t xml:space="preserve">con il temine </w:t>
            </w:r>
            <w:r w:rsidRPr="00CF3448">
              <w:rPr>
                <w:rFonts w:ascii="Aptos" w:hAnsi="Aptos"/>
                <w:i/>
                <w:iCs/>
                <w:sz w:val="18"/>
                <w:lang w:val="it-IT"/>
              </w:rPr>
              <w:t xml:space="preserve">notturno </w:t>
            </w:r>
            <w:r w:rsidRPr="00CF3448">
              <w:rPr>
                <w:rFonts w:ascii="Aptos" w:hAnsi="Aptos"/>
                <w:sz w:val="18"/>
                <w:lang w:val="it-IT"/>
              </w:rPr>
              <w:t>si intende il periodo di 12 ore consecutive in cui è compreso l’intervallo tra le ore 22 e le ore 6 oppure le 23 e le 7.</w:t>
            </w:r>
          </w:p>
          <w:p w14:paraId="3633B0ED"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Ai minori deve essere assicurato un periodo di </w:t>
            </w:r>
            <w:r w:rsidRPr="00CF3448">
              <w:rPr>
                <w:rFonts w:ascii="Aptos" w:hAnsi="Aptos"/>
                <w:b/>
                <w:bCs/>
                <w:sz w:val="18"/>
                <w:lang w:val="it-IT"/>
              </w:rPr>
              <w:t>riposo settimanale di almeno</w:t>
            </w:r>
            <w:r w:rsidRPr="00CF3448">
              <w:rPr>
                <w:rFonts w:ascii="Aptos" w:hAnsi="Aptos"/>
                <w:sz w:val="18"/>
                <w:lang w:val="it-IT"/>
              </w:rPr>
              <w:t xml:space="preserve"> </w:t>
            </w:r>
            <w:r w:rsidRPr="00CF3448">
              <w:rPr>
                <w:rFonts w:ascii="Aptos" w:hAnsi="Aptos"/>
                <w:b/>
                <w:bCs/>
                <w:sz w:val="18"/>
                <w:lang w:val="it-IT"/>
              </w:rPr>
              <w:t xml:space="preserve">due giorni </w:t>
            </w:r>
            <w:r w:rsidRPr="00CF3448">
              <w:rPr>
                <w:rFonts w:ascii="Aptos" w:hAnsi="Aptos"/>
                <w:sz w:val="18"/>
                <w:lang w:val="it-IT"/>
              </w:rPr>
              <w:t>se possibile consecutivi e comprendente la domenica.</w:t>
            </w:r>
          </w:p>
          <w:p w14:paraId="7817514E"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L’orario di lavoro dei bambini e degli adolescenti non può durare, senza interruzione, più di </w:t>
            </w:r>
            <w:r w:rsidRPr="00CF3448">
              <w:rPr>
                <w:rFonts w:ascii="Aptos" w:hAnsi="Aptos"/>
                <w:b/>
                <w:bCs/>
                <w:sz w:val="18"/>
                <w:lang w:val="it-IT"/>
              </w:rPr>
              <w:t>4 ore e mezza</w:t>
            </w:r>
            <w:r w:rsidRPr="00CF3448">
              <w:rPr>
                <w:rFonts w:ascii="Aptos" w:hAnsi="Aptos"/>
                <w:sz w:val="18"/>
                <w:lang w:val="it-IT"/>
              </w:rPr>
              <w:t xml:space="preserve">. Qualora l’orario di lavoro giornaliero superi le 4 ore e mezza, deve essere interrotto da una </w:t>
            </w:r>
            <w:r w:rsidRPr="00CF3448">
              <w:rPr>
                <w:rFonts w:ascii="Aptos" w:hAnsi="Aptos"/>
                <w:b/>
                <w:bCs/>
                <w:sz w:val="18"/>
                <w:lang w:val="it-IT"/>
              </w:rPr>
              <w:t xml:space="preserve">pausa </w:t>
            </w:r>
            <w:r w:rsidRPr="00CF3448">
              <w:rPr>
                <w:rFonts w:ascii="Aptos" w:hAnsi="Aptos"/>
                <w:sz w:val="18"/>
                <w:lang w:val="it-IT"/>
              </w:rPr>
              <w:t xml:space="preserve">intermedia della durata di </w:t>
            </w:r>
            <w:r w:rsidRPr="00CF3448">
              <w:rPr>
                <w:rFonts w:ascii="Aptos" w:hAnsi="Aptos"/>
                <w:b/>
                <w:bCs/>
                <w:sz w:val="18"/>
                <w:lang w:val="it-IT"/>
              </w:rPr>
              <w:t>un’ora almeno</w:t>
            </w:r>
            <w:r w:rsidRPr="00CF3448">
              <w:rPr>
                <w:rFonts w:ascii="Aptos" w:hAnsi="Aptos"/>
                <w:sz w:val="18"/>
                <w:lang w:val="it-IT"/>
              </w:rPr>
              <w:t>.</w:t>
            </w:r>
          </w:p>
          <w:p w14:paraId="31971C0A" w14:textId="77777777" w:rsidR="00776EA6" w:rsidRPr="00CF3448" w:rsidRDefault="00776EA6" w:rsidP="00095EB4">
            <w:pPr>
              <w:jc w:val="both"/>
              <w:rPr>
                <w:rFonts w:ascii="Aptos" w:hAnsi="Aptos"/>
                <w:sz w:val="18"/>
                <w:lang w:val="it-IT"/>
              </w:rPr>
            </w:pPr>
          </w:p>
          <w:p w14:paraId="0D1B8B78" w14:textId="77777777" w:rsidR="00776EA6" w:rsidRPr="00CF3448" w:rsidRDefault="00776EA6" w:rsidP="00095EB4">
            <w:pPr>
              <w:jc w:val="both"/>
              <w:rPr>
                <w:rFonts w:ascii="Aptos" w:hAnsi="Aptos"/>
                <w:b/>
                <w:sz w:val="18"/>
                <w:lang w:val="it-IT"/>
              </w:rPr>
            </w:pPr>
            <w:r w:rsidRPr="00CF3448">
              <w:rPr>
                <w:rFonts w:ascii="Aptos" w:hAnsi="Aptos"/>
                <w:b/>
                <w:sz w:val="18"/>
                <w:lang w:val="it-IT"/>
              </w:rPr>
              <w:t>LAVORO NOTTURNO</w:t>
            </w:r>
          </w:p>
          <w:p w14:paraId="74C23A48"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Gli adolescenti che hanno compiuto i 16 anni possono, in via eccezionale e per il tempo strettamente necessario, essere adibiti al lavoro notturno (intendendosi per "notte" un periodo di almeno 12 ore consecutive comprendente l'intervallo tra le 22 e le 6, o tra le 23 e le 7) nei casi di forza maggiore che ostacolino il funzionamento dell'azienda, purché tale lavoro sia temporaneo e non ammetta ritardi, non siano disponibili lavoratori adulti e siano concessi periodi equivalenti di riposo compensativo entro tre settimane. </w:t>
            </w:r>
          </w:p>
          <w:p w14:paraId="5A42C521" w14:textId="77777777" w:rsidR="00776EA6" w:rsidRPr="00CF3448" w:rsidRDefault="00776EA6" w:rsidP="00095EB4">
            <w:pPr>
              <w:jc w:val="both"/>
              <w:rPr>
                <w:rFonts w:ascii="Aptos" w:hAnsi="Aptos"/>
                <w:sz w:val="18"/>
                <w:lang w:val="it-IT"/>
              </w:rPr>
            </w:pPr>
            <w:r w:rsidRPr="00CF3448">
              <w:rPr>
                <w:rFonts w:ascii="Aptos" w:hAnsi="Aptos"/>
                <w:sz w:val="18"/>
                <w:lang w:val="it-IT"/>
              </w:rPr>
              <w:t>Il datore di lavoro deve inoltre darne immediata comunicazione alla direzione provinciale del lavoro.</w:t>
            </w:r>
          </w:p>
          <w:p w14:paraId="4E916F42" w14:textId="77777777" w:rsidR="00776EA6" w:rsidRPr="00CF3448" w:rsidRDefault="00776EA6" w:rsidP="00095EB4">
            <w:pPr>
              <w:jc w:val="both"/>
              <w:rPr>
                <w:rFonts w:ascii="Aptos" w:hAnsi="Aptos"/>
                <w:sz w:val="18"/>
                <w:lang w:val="it-IT"/>
              </w:rPr>
            </w:pPr>
          </w:p>
          <w:p w14:paraId="3C6622E0" w14:textId="77777777" w:rsidR="00776EA6" w:rsidRPr="00CF3448" w:rsidRDefault="00776EA6" w:rsidP="00095EB4">
            <w:pPr>
              <w:jc w:val="both"/>
              <w:rPr>
                <w:rFonts w:ascii="Aptos" w:hAnsi="Aptos"/>
                <w:b/>
                <w:sz w:val="18"/>
                <w:lang w:val="it-IT"/>
              </w:rPr>
            </w:pPr>
            <w:r w:rsidRPr="00CF3448">
              <w:rPr>
                <w:rFonts w:ascii="Aptos" w:hAnsi="Aptos"/>
                <w:b/>
                <w:sz w:val="18"/>
                <w:lang w:val="it-IT"/>
              </w:rPr>
              <w:t>CONTROLLO SANITARIO</w:t>
            </w:r>
          </w:p>
          <w:p w14:paraId="3554B46E" w14:textId="77777777" w:rsidR="00776EA6" w:rsidRPr="00CF3448" w:rsidRDefault="00776EA6" w:rsidP="00095EB4">
            <w:pPr>
              <w:jc w:val="both"/>
              <w:rPr>
                <w:rFonts w:ascii="Aptos" w:hAnsi="Aptos"/>
                <w:sz w:val="18"/>
                <w:lang w:val="it-IT"/>
              </w:rPr>
            </w:pPr>
            <w:r w:rsidRPr="00CF3448">
              <w:rPr>
                <w:rFonts w:ascii="Aptos" w:hAnsi="Aptos"/>
                <w:sz w:val="18"/>
                <w:lang w:val="it-IT"/>
              </w:rPr>
              <w:t>I minori possono innanzitutto essere ammessi al lavoro solo se riconosciuti idonei a seguito di visita medica.</w:t>
            </w:r>
          </w:p>
          <w:p w14:paraId="0D9ABDA0" w14:textId="77777777" w:rsidR="00776EA6" w:rsidRPr="00CF3448" w:rsidRDefault="00776EA6" w:rsidP="00095EB4">
            <w:pPr>
              <w:jc w:val="both"/>
              <w:rPr>
                <w:rFonts w:ascii="Aptos" w:hAnsi="Aptos"/>
                <w:sz w:val="18"/>
                <w:lang w:val="it-IT"/>
              </w:rPr>
            </w:pPr>
            <w:r w:rsidRPr="00CF3448">
              <w:rPr>
                <w:rFonts w:ascii="Aptos" w:hAnsi="Aptos"/>
                <w:sz w:val="18"/>
                <w:lang w:val="it-IT"/>
              </w:rPr>
              <w:t>In particolare, le visite mediche sui minori sono effettuate, a cura e spese del datore di lavoro e il giudizio sull'idoneità o sull'inidoneità parziale o temporanea o totale del minore al lavoro deve essere</w:t>
            </w:r>
          </w:p>
          <w:p w14:paraId="0469588E" w14:textId="77777777" w:rsidR="00776EA6" w:rsidRPr="00CF3448" w:rsidRDefault="00776EA6" w:rsidP="00095EB4">
            <w:pPr>
              <w:jc w:val="both"/>
              <w:rPr>
                <w:rFonts w:ascii="Aptos" w:hAnsi="Aptos"/>
                <w:sz w:val="18"/>
                <w:lang w:val="it-IT"/>
              </w:rPr>
            </w:pPr>
            <w:r w:rsidRPr="00CF3448">
              <w:rPr>
                <w:rFonts w:ascii="Aptos" w:hAnsi="Aptos"/>
                <w:sz w:val="18"/>
                <w:lang w:val="it-IT"/>
              </w:rPr>
              <w:t>comunicato per iscritto, oltre che al datore di lavoro e al lavoratore interessato, anche a chi esercita</w:t>
            </w:r>
          </w:p>
          <w:p w14:paraId="5876E041" w14:textId="77777777" w:rsidR="00776EA6" w:rsidRPr="00CF3448" w:rsidRDefault="00776EA6" w:rsidP="00095EB4">
            <w:pPr>
              <w:jc w:val="both"/>
              <w:rPr>
                <w:rFonts w:ascii="Aptos" w:hAnsi="Aptos"/>
                <w:sz w:val="18"/>
                <w:lang w:val="it-IT"/>
              </w:rPr>
            </w:pPr>
            <w:r w:rsidRPr="00CF3448">
              <w:rPr>
                <w:rFonts w:ascii="Aptos" w:hAnsi="Aptos"/>
                <w:sz w:val="18"/>
                <w:lang w:val="it-IT"/>
              </w:rPr>
              <w:t>la potestà genitoriale.</w:t>
            </w:r>
          </w:p>
          <w:p w14:paraId="6385FEF1" w14:textId="77777777" w:rsidR="00776EA6" w:rsidRPr="00CF3448" w:rsidRDefault="00776EA6" w:rsidP="00095EB4">
            <w:pPr>
              <w:jc w:val="both"/>
              <w:rPr>
                <w:rFonts w:ascii="Aptos" w:hAnsi="Aptos"/>
                <w:sz w:val="18"/>
                <w:lang w:val="it-IT"/>
              </w:rPr>
            </w:pPr>
            <w:r w:rsidRPr="00CF3448">
              <w:rPr>
                <w:rFonts w:ascii="Aptos" w:hAnsi="Aptos"/>
                <w:sz w:val="18"/>
                <w:lang w:val="it-IT"/>
              </w:rPr>
              <w:t>I minori che, a seguito di visita medica, risultino non più idonei ad un determinato lavoro non possono essere ulteriormente adibiti allo stesso.</w:t>
            </w:r>
          </w:p>
          <w:p w14:paraId="269261E2"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 </w:t>
            </w:r>
          </w:p>
        </w:tc>
      </w:tr>
    </w:tbl>
    <w:p w14:paraId="1F890525" w14:textId="77777777" w:rsidR="00776EA6" w:rsidRPr="00CF3448" w:rsidRDefault="00776EA6" w:rsidP="00776EA6">
      <w:pPr>
        <w:pStyle w:val="Titolo1"/>
        <w:rPr>
          <w:rFonts w:ascii="Aptos" w:hAnsi="Aptos"/>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25B3082A"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6697214C"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EE55E0A" w14:textId="77777777" w:rsidR="00776EA6" w:rsidRPr="00CF3448" w:rsidRDefault="00776EA6" w:rsidP="00095EB4">
            <w:pPr>
              <w:jc w:val="center"/>
              <w:rPr>
                <w:rFonts w:ascii="Aptos" w:hAnsi="Aptos"/>
                <w:b/>
                <w:sz w:val="40"/>
                <w:szCs w:val="40"/>
              </w:rPr>
            </w:pPr>
            <w:r w:rsidRPr="00CF3448">
              <w:rPr>
                <w:rFonts w:ascii="Aptos" w:hAnsi="Aptos"/>
                <w:b/>
                <w:sz w:val="40"/>
                <w:szCs w:val="40"/>
              </w:rPr>
              <w:t>2</w:t>
            </w:r>
            <w:r w:rsidR="003F31CD" w:rsidRPr="00CF3448">
              <w:rPr>
                <w:rFonts w:ascii="Aptos" w:hAnsi="Aptos"/>
                <w:b/>
                <w:sz w:val="40"/>
                <w:szCs w:val="40"/>
              </w:rPr>
              <w:t>6</w:t>
            </w:r>
          </w:p>
        </w:tc>
        <w:tc>
          <w:tcPr>
            <w:tcW w:w="896" w:type="dxa"/>
            <w:tcBorders>
              <w:top w:val="single" w:sz="12" w:space="0" w:color="auto"/>
              <w:bottom w:val="single" w:sz="12" w:space="0" w:color="auto"/>
            </w:tcBorders>
            <w:vAlign w:val="center"/>
          </w:tcPr>
          <w:p w14:paraId="50558205"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7B69D23A" w14:textId="77777777" w:rsidR="00776EA6" w:rsidRPr="00CF3448" w:rsidRDefault="00776EA6" w:rsidP="00095EB4">
            <w:pPr>
              <w:pStyle w:val="Titoloschede"/>
              <w:rPr>
                <w:rFonts w:ascii="Aptos" w:hAnsi="Aptos"/>
              </w:rPr>
            </w:pPr>
            <w:r w:rsidRPr="00CF3448">
              <w:rPr>
                <w:rFonts w:ascii="Aptos" w:hAnsi="Aptos"/>
              </w:rPr>
              <w:t>Alternanza scuola - lavoro</w:t>
            </w:r>
          </w:p>
        </w:tc>
      </w:tr>
      <w:tr w:rsidR="00776EA6" w:rsidRPr="001D73B4" w14:paraId="15E67BB7" w14:textId="77777777" w:rsidTr="00095EB4">
        <w:trPr>
          <w:trHeight w:val="454"/>
        </w:trPr>
        <w:tc>
          <w:tcPr>
            <w:tcW w:w="2485" w:type="dxa"/>
            <w:gridSpan w:val="3"/>
            <w:tcBorders>
              <w:top w:val="single" w:sz="12" w:space="0" w:color="auto"/>
              <w:left w:val="single" w:sz="4" w:space="0" w:color="auto"/>
              <w:bottom w:val="single" w:sz="4" w:space="0" w:color="auto"/>
            </w:tcBorders>
          </w:tcPr>
          <w:p w14:paraId="604CE7EE" w14:textId="77777777" w:rsidR="00776EA6" w:rsidRPr="00CF3448" w:rsidRDefault="00776EA6" w:rsidP="00095EB4">
            <w:pPr>
              <w:rPr>
                <w:rFonts w:ascii="Aptos" w:hAnsi="Aptos"/>
                <w:b/>
              </w:rPr>
            </w:pPr>
            <w:r w:rsidRPr="00CF3448">
              <w:rPr>
                <w:rFonts w:ascii="Aptos" w:hAnsi="Aptos"/>
                <w:b/>
              </w:rPr>
              <w:t>Possibili cause</w:t>
            </w:r>
          </w:p>
          <w:p w14:paraId="016A89E7"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6F3920BB" w14:textId="77777777" w:rsidR="00776EA6" w:rsidRPr="00CF3448" w:rsidRDefault="00776EA6" w:rsidP="00095EB4">
            <w:pPr>
              <w:jc w:val="both"/>
              <w:rPr>
                <w:rFonts w:ascii="Aptos" w:hAnsi="Aptos"/>
                <w:sz w:val="18"/>
                <w:lang w:val="it-IT"/>
              </w:rPr>
            </w:pPr>
            <w:r w:rsidRPr="00CF3448">
              <w:rPr>
                <w:rFonts w:ascii="Aptos" w:hAnsi="Aptos"/>
                <w:sz w:val="18"/>
                <w:lang w:val="it-IT"/>
              </w:rPr>
              <w:t>La diffusione di forme di apprendimento basato sul lavoro di alta qualità è al cuore delle più recenti indicazioni europee in materia di istruzione e formazione e, data la crescente domanda di abilità e competenze di livello superiore, i sistemi9 di istruzione devono impegnarsi ad innalzare gli standard di qualità e il livello dei risultati di apprendimento per rispondere adeguatamente al bisogno di competenze e consentire ai giovani di inserirsi con successo nel mondo del lavoro.</w:t>
            </w:r>
          </w:p>
          <w:p w14:paraId="7DA9A084" w14:textId="77777777" w:rsidR="00776EA6" w:rsidRPr="00CF3448" w:rsidRDefault="00776EA6" w:rsidP="00095EB4">
            <w:pPr>
              <w:jc w:val="both"/>
              <w:rPr>
                <w:rFonts w:ascii="Aptos" w:hAnsi="Aptos"/>
                <w:sz w:val="18"/>
                <w:lang w:val="it-IT"/>
              </w:rPr>
            </w:pPr>
            <w:r w:rsidRPr="00CF3448">
              <w:rPr>
                <w:rFonts w:ascii="Aptos" w:hAnsi="Aptos"/>
                <w:sz w:val="18"/>
                <w:lang w:val="it-IT"/>
              </w:rPr>
              <w:t>Per poter partecipare a stage e all’alternanza scuola lavoro è necessario che lo studente abbia già assolto l’obbligo scolastico (cioè 10 anni di istruzione obbligatori) ed abbia un’età compresa tra 15 e 18 anni.</w:t>
            </w:r>
          </w:p>
          <w:p w14:paraId="6F7FD39F" w14:textId="77777777" w:rsidR="00776EA6" w:rsidRPr="00CF3448" w:rsidRDefault="00776EA6" w:rsidP="00095EB4">
            <w:pPr>
              <w:jc w:val="both"/>
              <w:rPr>
                <w:rFonts w:ascii="Aptos" w:hAnsi="Aptos"/>
                <w:sz w:val="18"/>
                <w:lang w:val="it-IT"/>
              </w:rPr>
            </w:pPr>
          </w:p>
        </w:tc>
      </w:tr>
      <w:tr w:rsidR="00776EA6" w:rsidRPr="001D73B4" w14:paraId="60C67ED1" w14:textId="77777777" w:rsidTr="00095EB4">
        <w:trPr>
          <w:trHeight w:val="454"/>
        </w:trPr>
        <w:tc>
          <w:tcPr>
            <w:tcW w:w="2485" w:type="dxa"/>
            <w:gridSpan w:val="3"/>
            <w:tcBorders>
              <w:top w:val="single" w:sz="4" w:space="0" w:color="auto"/>
              <w:left w:val="single" w:sz="4" w:space="0" w:color="auto"/>
              <w:bottom w:val="single" w:sz="4" w:space="0" w:color="auto"/>
            </w:tcBorders>
          </w:tcPr>
          <w:p w14:paraId="4624E62F" w14:textId="77777777" w:rsidR="00776EA6" w:rsidRPr="00CF3448" w:rsidRDefault="00776EA6" w:rsidP="00095EB4">
            <w:pPr>
              <w:rPr>
                <w:rFonts w:ascii="Aptos" w:hAnsi="Aptos"/>
                <w:b/>
              </w:rPr>
            </w:pPr>
            <w:r w:rsidRPr="00CF3448">
              <w:rPr>
                <w:rFonts w:ascii="Aptos" w:hAnsi="Aptos"/>
                <w:b/>
              </w:rPr>
              <w:t>Effetti del rischio</w:t>
            </w:r>
          </w:p>
          <w:p w14:paraId="109F769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50952658"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Come un qualsiasi lavoratore. </w:t>
            </w:r>
          </w:p>
          <w:p w14:paraId="04ECCD3F" w14:textId="77777777" w:rsidR="00776EA6" w:rsidRPr="00CF3448" w:rsidRDefault="00776EA6" w:rsidP="00095EB4">
            <w:pPr>
              <w:jc w:val="both"/>
              <w:rPr>
                <w:rFonts w:ascii="Aptos" w:hAnsi="Aptos"/>
                <w:sz w:val="18"/>
                <w:lang w:val="it-IT"/>
              </w:rPr>
            </w:pPr>
            <w:r w:rsidRPr="00CF3448">
              <w:rPr>
                <w:rFonts w:ascii="Aptos" w:hAnsi="Aptos"/>
                <w:sz w:val="18"/>
                <w:lang w:val="it-IT"/>
              </w:rPr>
              <w:t>Sotto il profilo della norma antinfortunistica, gli studenti che realizzano il percorso di alternanza scuola lavoro in contesati esterni all’istituzione scolastica, rientrano nella definizione di “lavoratori” ai sensi dell’art.2, comma 1), lettera a) del D.Lgs 81/2008 e quindi sono tutelati dalla suddetta norma e soggetti agli adempimenti in essa previsti, nonostante la specifica finalità didattica e formativa e la presunta limitata presenza ed esposizione ai rischi.</w:t>
            </w:r>
          </w:p>
          <w:p w14:paraId="0B8AA41C" w14:textId="77777777" w:rsidR="00776EA6" w:rsidRPr="00CF3448" w:rsidRDefault="00776EA6" w:rsidP="00095EB4">
            <w:pPr>
              <w:jc w:val="both"/>
              <w:rPr>
                <w:rFonts w:ascii="Aptos" w:hAnsi="Aptos"/>
                <w:sz w:val="18"/>
                <w:lang w:val="it-IT"/>
              </w:rPr>
            </w:pPr>
          </w:p>
        </w:tc>
      </w:tr>
      <w:tr w:rsidR="00776EA6" w:rsidRPr="001D73B4" w14:paraId="5828C7BE" w14:textId="77777777" w:rsidTr="00095EB4">
        <w:trPr>
          <w:trHeight w:val="454"/>
        </w:trPr>
        <w:tc>
          <w:tcPr>
            <w:tcW w:w="2485" w:type="dxa"/>
            <w:gridSpan w:val="3"/>
            <w:tcBorders>
              <w:top w:val="single" w:sz="4" w:space="0" w:color="auto"/>
              <w:left w:val="single" w:sz="4" w:space="0" w:color="auto"/>
              <w:bottom w:val="single" w:sz="4" w:space="0" w:color="auto"/>
            </w:tcBorders>
          </w:tcPr>
          <w:p w14:paraId="39FBFE0E" w14:textId="77777777" w:rsidR="00776EA6" w:rsidRPr="00CF3448" w:rsidRDefault="00776EA6" w:rsidP="00095EB4">
            <w:pPr>
              <w:rPr>
                <w:rFonts w:ascii="Aptos" w:hAnsi="Aptos"/>
                <w:b/>
              </w:rPr>
            </w:pPr>
            <w:r w:rsidRPr="00CF3448">
              <w:rPr>
                <w:rFonts w:ascii="Aptos" w:hAnsi="Aptos"/>
                <w:b/>
              </w:rPr>
              <w:t>Procedure di lavoro</w:t>
            </w:r>
          </w:p>
          <w:p w14:paraId="134E28A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387AE9D6" w14:textId="77777777" w:rsidR="00776EA6" w:rsidRPr="00CF3448" w:rsidRDefault="00776EA6" w:rsidP="00095EB4">
            <w:pPr>
              <w:jc w:val="both"/>
              <w:rPr>
                <w:rFonts w:ascii="Aptos" w:hAnsi="Aptos"/>
                <w:sz w:val="18"/>
                <w:lang w:val="it-IT"/>
              </w:rPr>
            </w:pPr>
            <w:r w:rsidRPr="00CF3448">
              <w:rPr>
                <w:rFonts w:ascii="Aptos" w:hAnsi="Aptos"/>
                <w:sz w:val="18"/>
                <w:lang w:val="it-IT"/>
              </w:rPr>
              <w:t>In via preliminare, al fine di inquadrare l’attività che l’allievo dovrà svolgere, si ritiene possa essere utile effettuare le seguenti analisi:</w:t>
            </w:r>
          </w:p>
          <w:p w14:paraId="5E6975AE"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L’attività richiede l’impiego di macchinari, attrezzature di lavoro, sostanze pericolose?</w:t>
            </w:r>
          </w:p>
          <w:p w14:paraId="0ED4843B"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consentito un sopralluogo preliminare ai locali aziendali da parte del personale dell’istituto scolastico preposto ad attività di tutoraggio?</w:t>
            </w:r>
          </w:p>
          <w:p w14:paraId="09E1941E"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tutor aziendale ha ricevuto una specifica formazione per lo svolgimento del ruolo?</w:t>
            </w:r>
          </w:p>
          <w:p w14:paraId="2DFBFDB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tutor aziendale ha ricevuto una specifica formazione in materia di sicurezza e salute sul lavoro?</w:t>
            </w:r>
          </w:p>
          <w:p w14:paraId="374145E0"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DVR dell’azienda prende in considerazione i rischi a cui saranno espositi gli studenti, con specifica declinazione alla loro particolare condizione di allievi?</w:t>
            </w:r>
          </w:p>
          <w:p w14:paraId="5E22678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prevista la sorveglianza sanitaria per la mansione che dovrà essere svolta dallo studente?</w:t>
            </w:r>
          </w:p>
          <w:p w14:paraId="68EABF5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previsto l’impiego di DPI per lo svolgimento della mansione che dovrà essere svolta dallo studente?</w:t>
            </w:r>
          </w:p>
          <w:p w14:paraId="10BB853D" w14:textId="77777777" w:rsidR="00776EA6" w:rsidRPr="00CF3448" w:rsidRDefault="00776EA6" w:rsidP="00095EB4">
            <w:pPr>
              <w:jc w:val="both"/>
              <w:rPr>
                <w:rFonts w:ascii="Aptos" w:hAnsi="Aptos"/>
                <w:sz w:val="18"/>
                <w:lang w:val="it-IT"/>
              </w:rPr>
            </w:pPr>
          </w:p>
          <w:p w14:paraId="04F328B7" w14:textId="77777777" w:rsidR="00776EA6" w:rsidRPr="00CF3448" w:rsidRDefault="00776EA6" w:rsidP="00095EB4">
            <w:pPr>
              <w:jc w:val="both"/>
              <w:rPr>
                <w:rFonts w:ascii="Aptos" w:hAnsi="Aptos"/>
                <w:sz w:val="18"/>
                <w:lang w:val="it-IT"/>
              </w:rPr>
            </w:pPr>
            <w:r w:rsidRPr="00CF3448">
              <w:rPr>
                <w:rFonts w:ascii="Aptos" w:hAnsi="Aptos"/>
                <w:sz w:val="18"/>
                <w:lang w:val="it-IT"/>
              </w:rPr>
              <w:t>Nella convenzione stipulata fra scuola e singole aziende che ospita gli allievi, dovranno essere esplicitati gli impegni delle parti che, per quanto riguarda quelli relativi alla sicurezza da parte dell’azienda, dovranno garantire:</w:t>
            </w:r>
          </w:p>
          <w:p w14:paraId="7F6DA6C1"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l’ottemperanza agli obblighi di legge;</w:t>
            </w:r>
          </w:p>
          <w:p w14:paraId="2CA335BF"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valutazione dei rischi specificatamente riferita all’esperienza di stage;</w:t>
            </w:r>
          </w:p>
          <w:p w14:paraId="0C51AEFD"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l’informazione dell’allievo sui rischi generali dell’azienda e specifici riferiti alla mansione a cui sarà adibito, nonché sulle misure di prevenzione ed emergenza attuate;</w:t>
            </w:r>
          </w:p>
          <w:p w14:paraId="34B2E824"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l’integrazione della formazione già erogata a scuola, assicurando quanto previsto dall’art.37 D.Lgs 81/2008;</w:t>
            </w:r>
          </w:p>
          <w:p w14:paraId="4E808AD0"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messa a disposizione di DPI, qualora la mansione svolta dall’allievo lo preveda;</w:t>
            </w:r>
          </w:p>
          <w:p w14:paraId="345A3052"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sorveglianza sanitaria dell’allievo, se prevista dalla valutazione dei rischi per le attività alle quali potrà essere adibito;</w:t>
            </w:r>
          </w:p>
          <w:p w14:paraId="02FC7CB4"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disponibilità di un tutor con competenze anche in materia di sicurezza;</w:t>
            </w:r>
          </w:p>
          <w:p w14:paraId="2B48C0BC"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disponibilità ad ospitare un sopralluogo preliminare in presenza del tutor dell’istituto, del tutor aziendale e del RSPP aziendale.</w:t>
            </w:r>
          </w:p>
          <w:p w14:paraId="2116C0BF" w14:textId="77777777" w:rsidR="00776EA6" w:rsidRPr="00CF3448" w:rsidRDefault="00776EA6" w:rsidP="00095EB4">
            <w:pPr>
              <w:jc w:val="both"/>
              <w:rPr>
                <w:rFonts w:ascii="Aptos" w:hAnsi="Aptos"/>
                <w:sz w:val="18"/>
                <w:lang w:val="it-IT"/>
              </w:rPr>
            </w:pPr>
            <w:r w:rsidRPr="00CF3448">
              <w:rPr>
                <w:rFonts w:ascii="Aptos" w:hAnsi="Aptos"/>
                <w:sz w:val="18"/>
                <w:lang w:val="it-IT"/>
              </w:rPr>
              <w:t>Nel caso lo stage comportasse la frequentazione, anche breve, di cantieri, l’impresa dovrà aggiornare il POS e dotare l’allievo di cartellino di riconoscimento.</w:t>
            </w:r>
          </w:p>
          <w:p w14:paraId="00ED1EB5" w14:textId="77777777" w:rsidR="00776EA6" w:rsidRPr="00CF3448" w:rsidRDefault="00776EA6" w:rsidP="00095EB4">
            <w:pPr>
              <w:jc w:val="both"/>
              <w:rPr>
                <w:rFonts w:ascii="Aptos" w:hAnsi="Aptos"/>
                <w:sz w:val="18"/>
                <w:lang w:val="it-IT"/>
              </w:rPr>
            </w:pPr>
            <w:r w:rsidRPr="00CF3448">
              <w:rPr>
                <w:rFonts w:ascii="Aptos" w:hAnsi="Aptos"/>
                <w:sz w:val="18"/>
                <w:lang w:val="it-IT"/>
              </w:rPr>
              <w:t>Dal canto suo, l’istituto scolastico dovrà:</w:t>
            </w:r>
          </w:p>
          <w:p w14:paraId="23BFA587"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stipulare un’assicurazione per la responsabilità civile verso terzi, le coperture assicurative devono riguardare anche attività eventualmente svolte dagli studenti al di fuori della sede operativa della struttura ospitante, purché ricomprese nel progetto formativo dell’alternanza;</w:t>
            </w:r>
          </w:p>
          <w:p w14:paraId="0A3DE01F" w14:textId="2583FEE9"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erogare all’allievo la formazione generale prevista ai sensi dell’Accordo Stato-Region</w:t>
            </w:r>
            <w:r w:rsidR="00B94866">
              <w:rPr>
                <w:rFonts w:ascii="Aptos" w:hAnsi="Aptos"/>
                <w:sz w:val="18"/>
                <w:lang w:val="it-IT"/>
              </w:rPr>
              <w:t>i più aggiornato</w:t>
            </w:r>
            <w:r w:rsidRPr="00CF3448">
              <w:rPr>
                <w:rFonts w:ascii="Aptos" w:hAnsi="Aptos"/>
                <w:sz w:val="18"/>
                <w:lang w:val="it-IT"/>
              </w:rPr>
              <w:t>;</w:t>
            </w:r>
          </w:p>
          <w:p w14:paraId="02CBCD76"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assicurare presso l’INAIL contro gli infortuni sul lavoro e malattie professionali gli studenti impegnati, nei casi previsti dagli artt.1 e 4 del DPR 1124/65;</w:t>
            </w:r>
          </w:p>
          <w:p w14:paraId="5F95C892"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lastRenderedPageBreak/>
              <w:t>garantire la presenza del tutor che segua l’allievo.</w:t>
            </w:r>
          </w:p>
          <w:p w14:paraId="103C810B" w14:textId="77777777" w:rsidR="00776EA6" w:rsidRPr="00CF3448" w:rsidRDefault="00776EA6" w:rsidP="00095EB4">
            <w:pPr>
              <w:jc w:val="both"/>
              <w:rPr>
                <w:rFonts w:ascii="Aptos" w:hAnsi="Aptos"/>
                <w:sz w:val="18"/>
                <w:lang w:val="it-IT"/>
              </w:rPr>
            </w:pPr>
            <w:r w:rsidRPr="00CF3448">
              <w:rPr>
                <w:rFonts w:ascii="Aptos" w:hAnsi="Aptos"/>
                <w:sz w:val="18"/>
                <w:lang w:val="it-IT"/>
              </w:rPr>
              <w:t>L’insegnante che assume il ruolo di tutor scolastico svolge un’importante funzione di raccordo fra lo studente, l’istituto e l’azienda. È la persona che, potendo interagire con lo studente durante la sua esperienza lavorativa, più facilmente può rilevare e segnalare (sia all’istituto che all’azienda stessa) eventuali situazioni non conformi.</w:t>
            </w:r>
          </w:p>
          <w:p w14:paraId="7C2F3652" w14:textId="77777777" w:rsidR="00776EA6" w:rsidRPr="00CF3448" w:rsidRDefault="00776EA6" w:rsidP="00095EB4">
            <w:pPr>
              <w:jc w:val="both"/>
              <w:rPr>
                <w:rFonts w:ascii="Aptos" w:hAnsi="Aptos"/>
                <w:sz w:val="18"/>
                <w:lang w:val="it-IT"/>
              </w:rPr>
            </w:pPr>
            <w:r w:rsidRPr="00CF3448">
              <w:rPr>
                <w:rFonts w:ascii="Aptos" w:hAnsi="Aptos"/>
                <w:sz w:val="18"/>
                <w:lang w:val="it-IT"/>
              </w:rPr>
              <w:t>Lo studente si impegna a seguire le indicazioni del tutor del soggetto ospitante nell’ambito di quanto previsto dal progetto di alternanza scuola lavoro, e fare riferimento a lui per esigenze organizzative o di altra natura:</w:t>
            </w:r>
          </w:p>
          <w:p w14:paraId="3A43D1E3"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è tenuto a svolgere le attività previste dal progetto individuale, osservando gli orari concordati e rispettando l’ambiente di lavoro;</w:t>
            </w:r>
          </w:p>
          <w:p w14:paraId="56D7D318"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deve ottemperare agli obblighi di riservatezza (sia durante che dopo lo svolgimento del tirocinio) su dati, informazioni e conoscenze di procedimenti amministrativi e processi organizzativi acquisiti durante il tirocinio;</w:t>
            </w:r>
          </w:p>
          <w:p w14:paraId="30CA338F"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deve rispettare le norme in materia di igiene, salute e sicurezza sui luoghi di lavoro e i relativi regolamenti aziendali.</w:t>
            </w:r>
          </w:p>
        </w:tc>
      </w:tr>
    </w:tbl>
    <w:p w14:paraId="2F83B936" w14:textId="77777777" w:rsidR="00776EA6" w:rsidRPr="00CF3448" w:rsidRDefault="00776EA6">
      <w:pPr>
        <w:rPr>
          <w:rFonts w:ascii="Aptos" w:hAnsi="Aptos"/>
          <w:lang w:val="it-IT"/>
        </w:rPr>
      </w:pPr>
    </w:p>
    <w:p w14:paraId="6B6529C0" w14:textId="77777777" w:rsidR="00776EA6" w:rsidRPr="00EE29E8" w:rsidRDefault="00776EA6">
      <w:pPr>
        <w:rPr>
          <w:rFonts w:ascii="Aptos" w:hAnsi="Aptos"/>
          <w:sz w:val="2"/>
          <w:szCs w:val="2"/>
          <w:lang w:val="it-IT"/>
        </w:rPr>
      </w:pPr>
      <w:r w:rsidRPr="00EE29E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5C57FB34"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22FFA27D"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40952ED" w14:textId="77777777" w:rsidR="00776EA6" w:rsidRPr="00CF3448" w:rsidRDefault="003F31CD" w:rsidP="00095EB4">
            <w:pPr>
              <w:jc w:val="center"/>
              <w:rPr>
                <w:rFonts w:ascii="Aptos" w:hAnsi="Aptos"/>
                <w:b/>
                <w:sz w:val="40"/>
                <w:szCs w:val="40"/>
              </w:rPr>
            </w:pPr>
            <w:r w:rsidRPr="00CF3448">
              <w:rPr>
                <w:rFonts w:ascii="Aptos" w:hAnsi="Aptos"/>
                <w:b/>
                <w:sz w:val="40"/>
                <w:szCs w:val="40"/>
              </w:rPr>
              <w:t>27</w:t>
            </w:r>
          </w:p>
        </w:tc>
        <w:tc>
          <w:tcPr>
            <w:tcW w:w="896" w:type="dxa"/>
            <w:tcBorders>
              <w:top w:val="single" w:sz="12" w:space="0" w:color="auto"/>
              <w:bottom w:val="single" w:sz="12" w:space="0" w:color="auto"/>
            </w:tcBorders>
            <w:vAlign w:val="center"/>
          </w:tcPr>
          <w:p w14:paraId="34BF2CCF"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526CB75" w14:textId="77777777" w:rsidR="00776EA6" w:rsidRPr="00CF3448" w:rsidRDefault="00776EA6" w:rsidP="00095EB4">
            <w:pPr>
              <w:pStyle w:val="Titoloschede"/>
              <w:rPr>
                <w:rFonts w:ascii="Aptos" w:hAnsi="Aptos"/>
              </w:rPr>
            </w:pPr>
            <w:r w:rsidRPr="00CF3448">
              <w:rPr>
                <w:rFonts w:ascii="Aptos" w:hAnsi="Aptos"/>
              </w:rPr>
              <w:t>Attività usuranti</w:t>
            </w:r>
          </w:p>
        </w:tc>
      </w:tr>
      <w:tr w:rsidR="00776EA6" w:rsidRPr="00CF3448" w14:paraId="3E4CC824" w14:textId="77777777" w:rsidTr="00095EB4">
        <w:trPr>
          <w:trHeight w:val="454"/>
        </w:trPr>
        <w:tc>
          <w:tcPr>
            <w:tcW w:w="2485" w:type="dxa"/>
            <w:gridSpan w:val="3"/>
            <w:tcBorders>
              <w:top w:val="single" w:sz="12" w:space="0" w:color="auto"/>
              <w:left w:val="single" w:sz="4" w:space="0" w:color="auto"/>
              <w:bottom w:val="single" w:sz="4" w:space="0" w:color="auto"/>
            </w:tcBorders>
          </w:tcPr>
          <w:p w14:paraId="364CE078" w14:textId="77777777" w:rsidR="00776EA6" w:rsidRPr="00CF3448" w:rsidRDefault="00776EA6" w:rsidP="00095EB4">
            <w:pPr>
              <w:rPr>
                <w:rFonts w:ascii="Aptos" w:hAnsi="Aptos"/>
                <w:b/>
              </w:rPr>
            </w:pPr>
            <w:r w:rsidRPr="00CF3448">
              <w:rPr>
                <w:rFonts w:ascii="Aptos" w:hAnsi="Aptos"/>
                <w:b/>
              </w:rPr>
              <w:t>Possibili cause</w:t>
            </w:r>
          </w:p>
          <w:p w14:paraId="3E4C289F"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0ABF2B1D" w14:textId="77777777" w:rsidR="00776EA6" w:rsidRPr="00CF3448" w:rsidRDefault="00776EA6" w:rsidP="00095EB4">
            <w:pPr>
              <w:jc w:val="both"/>
              <w:rPr>
                <w:rFonts w:ascii="Aptos" w:hAnsi="Aptos"/>
                <w:sz w:val="18"/>
                <w:lang w:val="it-IT"/>
              </w:rPr>
            </w:pPr>
            <w:r w:rsidRPr="00CF3448">
              <w:rPr>
                <w:rFonts w:ascii="Aptos" w:hAnsi="Aptos"/>
                <w:sz w:val="18"/>
                <w:lang w:val="it-IT"/>
              </w:rPr>
              <w:t>Secondo l’elenco stilato dall’INPS, possono essere considerati lavori usuranti:</w:t>
            </w:r>
          </w:p>
          <w:p w14:paraId="62E5B8B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in galleria, cava o miniera. Va da sé che lavorare sottoterra di continuo è un lavoro usurante, pensa a tutti gli scompensi che può avere chi non vede mai la luce del giorno, non respira aria salubre ed è costretto appunto a lavorare in un ambiente tutt’altro che facile. Tra questi vengono inseriti anche gli addetti alle cave di materiale di pietra e ornamentale;</w:t>
            </w:r>
          </w:p>
          <w:p w14:paraId="21EC6C1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nelle gallerie, per cui vale quanto detto sopra. Sono considerate usuranti in particolare le mansioni svolte dagli addetti al fronte di avanzamento con carattere di prevalenza e continuità;</w:t>
            </w:r>
          </w:p>
          <w:p w14:paraId="05FBBB3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nei cassoni ad aria compressa, che vengono usati per i lavori di fondazioni idrauliche nelle costruzioni subacquee;</w:t>
            </w:r>
          </w:p>
          <w:p w14:paraId="254A3FC4"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svolti dai palombari che altro non sono che subacquei che si immergono usando un’attrezzatura apposita chiamata appunto scafandro da palombaro;</w:t>
            </w:r>
          </w:p>
          <w:p w14:paraId="2C7D15AD"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ad alte temperature per i quali non sia possibile adottare misure di prevenzione, come per esempio gli addetti alle fonderie di seconda fusione, gli addetti all’operazione di colata manuale e altri;</w:t>
            </w:r>
          </w:p>
          <w:p w14:paraId="55B54EA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del vetro cavo come i soffiatori del vetro cavo fatto a mano e a soffio;</w:t>
            </w:r>
          </w:p>
          <w:p w14:paraId="279787CE"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in spazi ristretti come la riparazione e manutenzione di una nave, o svolti in intercapedini, doppi fondo e altro;</w:t>
            </w:r>
          </w:p>
          <w:p w14:paraId="7B41BE94"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di asportazione dell’amianto;</w:t>
            </w:r>
          </w:p>
          <w:p w14:paraId="24391E51" w14:textId="77777777" w:rsidR="00776EA6" w:rsidRPr="00CF3448" w:rsidRDefault="00776EA6" w:rsidP="00095EB4">
            <w:pPr>
              <w:jc w:val="both"/>
              <w:rPr>
                <w:rFonts w:ascii="Aptos" w:hAnsi="Aptos"/>
                <w:b/>
                <w:sz w:val="18"/>
                <w:lang w:val="it-IT"/>
              </w:rPr>
            </w:pPr>
          </w:p>
        </w:tc>
      </w:tr>
      <w:tr w:rsidR="00776EA6" w:rsidRPr="001D73B4" w14:paraId="52B1573E" w14:textId="77777777" w:rsidTr="00095EB4">
        <w:trPr>
          <w:trHeight w:val="454"/>
        </w:trPr>
        <w:tc>
          <w:tcPr>
            <w:tcW w:w="2485" w:type="dxa"/>
            <w:gridSpan w:val="3"/>
            <w:tcBorders>
              <w:top w:val="single" w:sz="4" w:space="0" w:color="auto"/>
              <w:left w:val="single" w:sz="4" w:space="0" w:color="auto"/>
              <w:bottom w:val="single" w:sz="4" w:space="0" w:color="auto"/>
            </w:tcBorders>
          </w:tcPr>
          <w:p w14:paraId="22A6E831" w14:textId="77777777" w:rsidR="00776EA6" w:rsidRPr="00CF3448" w:rsidRDefault="00776EA6" w:rsidP="00095EB4">
            <w:pPr>
              <w:rPr>
                <w:rFonts w:ascii="Aptos" w:hAnsi="Aptos"/>
                <w:b/>
              </w:rPr>
            </w:pPr>
            <w:r w:rsidRPr="00CF3448">
              <w:rPr>
                <w:rFonts w:ascii="Aptos" w:hAnsi="Aptos"/>
                <w:b/>
              </w:rPr>
              <w:t>Effetti del rischio</w:t>
            </w:r>
          </w:p>
          <w:p w14:paraId="782674D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765D6286" w14:textId="77777777" w:rsidR="00776EA6" w:rsidRPr="00CF3448" w:rsidRDefault="00776EA6" w:rsidP="00095EB4">
            <w:pPr>
              <w:jc w:val="both"/>
              <w:rPr>
                <w:rFonts w:ascii="Aptos" w:hAnsi="Aptos"/>
                <w:sz w:val="18"/>
                <w:lang w:val="it-IT"/>
              </w:rPr>
            </w:pPr>
            <w:r w:rsidRPr="00CF3448">
              <w:rPr>
                <w:rFonts w:ascii="Aptos" w:hAnsi="Aptos"/>
                <w:bCs/>
                <w:sz w:val="18"/>
                <w:lang w:val="it-IT"/>
              </w:rPr>
              <w:t>Alla luce della normativa vigente in materia di tutela della salute e sicurezza del lavoro,</w:t>
            </w:r>
            <w:r w:rsidRPr="00CF3448">
              <w:rPr>
                <w:rFonts w:ascii="Aptos" w:hAnsi="Aptos"/>
                <w:sz w:val="18"/>
                <w:lang w:val="it-IT"/>
              </w:rPr>
              <w:t xml:space="preserve"> non è affatto facile stabilire se un lavoro non rientrante tra gli elenchi di cui sopra non produca danni simili a quelli dovuti ad attività riconosciute gravose o usuranti. Innanzitutto, va considerato il rischio organizzazione del lavoro. In esso sono compresi fattori condizionati dai processi di lavoro quali lavoro in turni, lavoro in continuo, lavoro notturno, sistemi efficaci di gestione e accordi per la pianificazione, il monitoraggio e il controllo degli aspetti attinenti alla salute e alla sicurezza, la manutenzione degli impianti, comprese le attrezzature di sicurezza, gli accordi adeguati a far fronte agli incidenti e alle situazioni di emergenza.</w:t>
            </w:r>
          </w:p>
          <w:p w14:paraId="7799A9A2" w14:textId="77777777" w:rsidR="00776EA6" w:rsidRPr="00CF3448" w:rsidRDefault="00776EA6" w:rsidP="00095EB4">
            <w:pPr>
              <w:jc w:val="both"/>
              <w:rPr>
                <w:rFonts w:ascii="Aptos" w:hAnsi="Aptos"/>
                <w:sz w:val="18"/>
                <w:lang w:val="it-IT"/>
              </w:rPr>
            </w:pPr>
          </w:p>
          <w:p w14:paraId="5D0DAEE6" w14:textId="77777777" w:rsidR="00776EA6" w:rsidRPr="00CF3448" w:rsidRDefault="00776EA6" w:rsidP="00095EB4">
            <w:pPr>
              <w:jc w:val="both"/>
              <w:rPr>
                <w:rFonts w:ascii="Aptos" w:hAnsi="Aptos"/>
                <w:sz w:val="18"/>
                <w:lang w:val="it-IT"/>
              </w:rPr>
            </w:pPr>
            <w:r w:rsidRPr="00CF3448">
              <w:rPr>
                <w:rFonts w:ascii="Aptos" w:hAnsi="Aptos"/>
                <w:bCs/>
                <w:sz w:val="18"/>
                <w:lang w:val="it-IT"/>
              </w:rPr>
              <w:t>Tutte queste situazioni se non analizzate con attenzione possono creare una condizione lavorativa responsabile di una serie di disturbi</w:t>
            </w:r>
            <w:r w:rsidRPr="00CF3448">
              <w:rPr>
                <w:rFonts w:ascii="Aptos" w:hAnsi="Aptos"/>
                <w:sz w:val="18"/>
                <w:lang w:val="it-IT"/>
              </w:rPr>
              <w:t xml:space="preserve"> (ad esempio sindromi gastroenteriche, o sindromi ansioso-depressive).</w:t>
            </w:r>
            <w:r w:rsidRPr="00CF3448">
              <w:rPr>
                <w:rFonts w:ascii="Aptos" w:hAnsi="Aptos"/>
                <w:sz w:val="18"/>
                <w:lang w:val="it-IT"/>
              </w:rPr>
              <w:br/>
            </w:r>
            <w:r w:rsidRPr="00CF3448">
              <w:rPr>
                <w:rFonts w:ascii="Aptos" w:hAnsi="Aptos"/>
                <w:sz w:val="18"/>
                <w:lang w:val="it-IT"/>
              </w:rPr>
              <w:br/>
            </w:r>
            <w:r w:rsidRPr="00CF3448">
              <w:rPr>
                <w:rFonts w:ascii="Aptos" w:hAnsi="Aptos"/>
                <w:bCs/>
                <w:sz w:val="18"/>
                <w:lang w:val="it-IT"/>
              </w:rPr>
              <w:t>Un altro aspetto dell’organizzazione del lavoro è quello relativo alla gestione dei rapporti interpersonali e gerarchici,</w:t>
            </w:r>
            <w:r w:rsidRPr="00CF3448">
              <w:rPr>
                <w:rFonts w:ascii="Aptos" w:hAnsi="Aptos"/>
                <w:sz w:val="18"/>
                <w:lang w:val="it-IT"/>
              </w:rPr>
              <w:t xml:space="preserve"> la cui mancata soluzione può essere causa oltre che di sindromi da disadattamento con somatizzazioni a livello di diversi organi e apparati, anche del fenomeno dell’assenteismo → verifica stress-lavoro correlato.</w:t>
            </w:r>
          </w:p>
          <w:p w14:paraId="70FBA1EA" w14:textId="77777777" w:rsidR="00776EA6" w:rsidRPr="00CF3448" w:rsidRDefault="00776EA6" w:rsidP="00095EB4">
            <w:pPr>
              <w:jc w:val="both"/>
              <w:rPr>
                <w:rFonts w:ascii="Aptos" w:hAnsi="Aptos"/>
                <w:sz w:val="18"/>
                <w:lang w:val="it-IT"/>
              </w:rPr>
            </w:pPr>
            <w:r w:rsidRPr="00CF3448">
              <w:rPr>
                <w:rFonts w:ascii="Aptos" w:hAnsi="Aptos"/>
                <w:sz w:val="18"/>
                <w:lang w:val="it-IT"/>
              </w:rPr>
              <w:br/>
            </w:r>
            <w:r w:rsidRPr="00CF3448">
              <w:rPr>
                <w:rFonts w:ascii="Aptos" w:hAnsi="Aptos"/>
                <w:bCs/>
                <w:sz w:val="18"/>
                <w:lang w:val="it-IT"/>
              </w:rPr>
              <w:t>Ancora, una erronea organizzazione del lavoro può determinare esposizioni professionali nocive agli agenti più divers</w:t>
            </w:r>
            <w:r w:rsidRPr="00CF3448">
              <w:rPr>
                <w:rFonts w:ascii="Aptos" w:hAnsi="Aptos"/>
                <w:sz w:val="18"/>
                <w:lang w:val="it-IT"/>
              </w:rPr>
              <w:t>i: basti pensare all’inosservanza delle norme che regolano l’utilizzo di particolari materie prime che potrebbero diffondersi nell’ambiente. L’inidoneo o semplicemente il prolungato uso di attrezzi, macchinari o mezzi ausiliari allo svolgimento delle mansioni costituisce un altro elemento su cui l’organizzazione del lavoro deve intervenire per evitare che divenga fonte di rischio.</w:t>
            </w:r>
            <w:r w:rsidRPr="00CF3448">
              <w:rPr>
                <w:rFonts w:ascii="Aptos" w:hAnsi="Aptos"/>
                <w:sz w:val="18"/>
                <w:lang w:val="it-IT"/>
              </w:rPr>
              <w:br/>
            </w:r>
            <w:r w:rsidRPr="00CF3448">
              <w:rPr>
                <w:rFonts w:ascii="Aptos" w:hAnsi="Aptos"/>
                <w:sz w:val="18"/>
                <w:lang w:val="it-IT"/>
              </w:rPr>
              <w:br/>
            </w:r>
            <w:r w:rsidRPr="00CF3448">
              <w:rPr>
                <w:rFonts w:ascii="Aptos" w:hAnsi="Aptos"/>
                <w:bCs/>
                <w:sz w:val="18"/>
                <w:lang w:val="it-IT"/>
              </w:rPr>
              <w:t>L’assenza di corrette prescrizioni organizzative che possono, ad esempio, avere contenuto sia di tipo semplicemente tecnico</w:t>
            </w:r>
            <w:r w:rsidRPr="00CF3448">
              <w:rPr>
                <w:rFonts w:ascii="Aptos" w:hAnsi="Aptos"/>
                <w:sz w:val="18"/>
                <w:lang w:val="it-IT"/>
              </w:rPr>
              <w:t xml:space="preserve"> che ergonomico e igienistico può essere causa di nocività. Si deve però tener presente che ciò può non essere dovuto a negligenza o impreparazione, ma alla reale mancanza di adeguate conoscenze che potranno essere acquisite in futuro anche sulla base di esperienze precedenti.</w:t>
            </w:r>
          </w:p>
          <w:p w14:paraId="007F9196" w14:textId="77777777" w:rsidR="00776EA6" w:rsidRPr="00CF3448" w:rsidRDefault="00776EA6" w:rsidP="00095EB4">
            <w:pPr>
              <w:jc w:val="both"/>
              <w:rPr>
                <w:rFonts w:ascii="Aptos" w:hAnsi="Aptos"/>
                <w:sz w:val="18"/>
                <w:lang w:val="it-IT"/>
              </w:rPr>
            </w:pPr>
          </w:p>
          <w:p w14:paraId="3900D978" w14:textId="77777777" w:rsidR="00776EA6" w:rsidRPr="00CF3448" w:rsidRDefault="00776EA6" w:rsidP="00095EB4">
            <w:pPr>
              <w:jc w:val="both"/>
              <w:rPr>
                <w:rFonts w:ascii="Aptos" w:hAnsi="Aptos"/>
                <w:sz w:val="18"/>
                <w:lang w:val="it-IT"/>
              </w:rPr>
            </w:pPr>
            <w:r w:rsidRPr="00CF3448">
              <w:rPr>
                <w:rFonts w:ascii="Aptos" w:hAnsi="Aptos"/>
                <w:bCs/>
                <w:sz w:val="18"/>
                <w:lang w:val="it-IT"/>
              </w:rPr>
              <w:t>La normativa vigente mira ad un giudizio di idoneità specifica alla mansione lavorativa</w:t>
            </w:r>
            <w:r w:rsidRPr="00CF3448">
              <w:rPr>
                <w:rFonts w:ascii="Aptos" w:hAnsi="Aptos"/>
                <w:sz w:val="18"/>
                <w:lang w:val="it-IT"/>
              </w:rPr>
              <w:t xml:space="preserve"> vale a dire finalizzato alla entità e alle modalità di un determinato lavoro: un individuo è idoneo a quel lavoro quando è in grado di eseguirlo con sufficiente rendimento, senza fenomeni di fatica, anzi con rapida capacità di ristoro, cioè di ritorno alle sue condizioni di riposo. Un lavoratore può essere idoneo ad un tipo di lavoro e non ad un altro, anche di pari gravosità, ma in differenti condizioni, per esempio ambientali. In realtà la idoneità non è toti- o polivalente, ma monovalente, ossia si riferisce alle singole particolari attività. Le condizioni fisiche o </w:t>
            </w:r>
            <w:r w:rsidRPr="00CF3448">
              <w:rPr>
                <w:rFonts w:ascii="Aptos" w:hAnsi="Aptos"/>
                <w:sz w:val="18"/>
                <w:lang w:val="it-IT"/>
              </w:rPr>
              <w:lastRenderedPageBreak/>
              <w:t>psicologiche di idoneità di un soggetto esprimono un concetto qualitativo in rapporto alla capacità di adattamento dei singoli apparati organici dell’individuo per un determinato periodo di tempo ad un lavoro la cui entità e gravosità devono essere correlate alla capacità lavorativa. Dal momento che per la esecuzione di varie prestazioni possono essere richieste in vario grado la forza muscolare, l’abilità o destrezza, la resistenza, il possesso di un equilibrio mentale ed emotivo, e la propensione alla formazione, si ritiene che anche altre attività lavorative non comprese negli elenchi potrebbero essere riconosciute gravosi e usuranti.</w:t>
            </w:r>
          </w:p>
          <w:p w14:paraId="70A3B05A" w14:textId="77777777" w:rsidR="00776EA6" w:rsidRPr="00CF3448" w:rsidRDefault="00776EA6" w:rsidP="00095EB4">
            <w:pPr>
              <w:jc w:val="both"/>
              <w:rPr>
                <w:rFonts w:ascii="Aptos" w:hAnsi="Aptos"/>
                <w:sz w:val="18"/>
                <w:lang w:val="it-IT"/>
              </w:rPr>
            </w:pPr>
          </w:p>
        </w:tc>
      </w:tr>
    </w:tbl>
    <w:p w14:paraId="786CCA99" w14:textId="77777777" w:rsidR="00776EA6" w:rsidRPr="00CF3448" w:rsidRDefault="00776EA6">
      <w:pPr>
        <w:rPr>
          <w:rFonts w:ascii="Aptos" w:hAnsi="Aptos"/>
          <w:lang w:val="it-IT"/>
        </w:rPr>
      </w:pPr>
    </w:p>
    <w:p w14:paraId="00A55110" w14:textId="77777777" w:rsidR="00776EA6" w:rsidRPr="00CF3448" w:rsidRDefault="00776EA6">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577C28C4" w14:textId="77777777">
        <w:trPr>
          <w:trHeight w:val="454"/>
        </w:trPr>
        <w:tc>
          <w:tcPr>
            <w:tcW w:w="928" w:type="dxa"/>
            <w:tcBorders>
              <w:top w:val="single" w:sz="12" w:space="0" w:color="auto"/>
              <w:left w:val="single" w:sz="12" w:space="0" w:color="auto"/>
              <w:bottom w:val="single" w:sz="12" w:space="0" w:color="auto"/>
            </w:tcBorders>
            <w:vAlign w:val="center"/>
          </w:tcPr>
          <w:p w14:paraId="6123817E" w14:textId="77777777" w:rsidR="00D72098" w:rsidRPr="00CF3448" w:rsidRDefault="00776EA6" w:rsidP="00D72098">
            <w:pPr>
              <w:rPr>
                <w:rFonts w:ascii="Aptos" w:hAnsi="Aptos"/>
                <w:b/>
                <w:sz w:val="20"/>
              </w:rPr>
            </w:pPr>
            <w:r w:rsidRPr="00CF3448">
              <w:rPr>
                <w:rFonts w:ascii="Aptos" w:hAnsi="Aptos"/>
                <w:lang w:val="it-IT"/>
              </w:rPr>
              <w:lastRenderedPageBreak/>
              <w:br w:type="page"/>
            </w:r>
            <w:r w:rsidR="00D72098"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2A2B9ED6" w14:textId="77777777" w:rsidR="00D72098" w:rsidRPr="00CF3448" w:rsidRDefault="003F31CD" w:rsidP="006C1934">
            <w:pPr>
              <w:jc w:val="center"/>
              <w:rPr>
                <w:rFonts w:ascii="Aptos" w:hAnsi="Aptos"/>
                <w:b/>
                <w:sz w:val="40"/>
                <w:szCs w:val="40"/>
              </w:rPr>
            </w:pPr>
            <w:r w:rsidRPr="00CF3448">
              <w:rPr>
                <w:rFonts w:ascii="Aptos" w:hAnsi="Aptos"/>
                <w:b/>
                <w:sz w:val="40"/>
                <w:szCs w:val="40"/>
              </w:rPr>
              <w:t>28</w:t>
            </w:r>
          </w:p>
        </w:tc>
        <w:tc>
          <w:tcPr>
            <w:tcW w:w="896" w:type="dxa"/>
            <w:tcBorders>
              <w:top w:val="single" w:sz="12" w:space="0" w:color="auto"/>
              <w:bottom w:val="single" w:sz="12" w:space="0" w:color="auto"/>
            </w:tcBorders>
            <w:vAlign w:val="center"/>
          </w:tcPr>
          <w:p w14:paraId="6679316F" w14:textId="77777777" w:rsidR="00D72098" w:rsidRPr="00CF3448" w:rsidRDefault="00D72098" w:rsidP="006C193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526A6A48" w14:textId="77777777" w:rsidR="00D72098" w:rsidRPr="00CF3448" w:rsidRDefault="006C1934" w:rsidP="006C1934">
            <w:pPr>
              <w:pStyle w:val="Titoloschede"/>
              <w:rPr>
                <w:rFonts w:ascii="Aptos" w:hAnsi="Aptos"/>
              </w:rPr>
            </w:pPr>
            <w:r w:rsidRPr="00CF3448">
              <w:rPr>
                <w:rFonts w:ascii="Aptos" w:hAnsi="Aptos"/>
              </w:rPr>
              <w:t>E</w:t>
            </w:r>
            <w:r w:rsidR="00D72098" w:rsidRPr="00CF3448">
              <w:rPr>
                <w:rFonts w:ascii="Aptos" w:hAnsi="Aptos"/>
              </w:rPr>
              <w:t>sposizione a radiazioni solari</w:t>
            </w:r>
          </w:p>
        </w:tc>
      </w:tr>
      <w:tr w:rsidR="00D72098" w:rsidRPr="001D73B4" w14:paraId="1C980D9D" w14:textId="77777777">
        <w:trPr>
          <w:trHeight w:val="454"/>
        </w:trPr>
        <w:tc>
          <w:tcPr>
            <w:tcW w:w="2485" w:type="dxa"/>
            <w:gridSpan w:val="3"/>
            <w:tcBorders>
              <w:top w:val="single" w:sz="12" w:space="0" w:color="auto"/>
              <w:left w:val="single" w:sz="4" w:space="0" w:color="auto"/>
              <w:bottom w:val="single" w:sz="4" w:space="0" w:color="auto"/>
            </w:tcBorders>
          </w:tcPr>
          <w:p w14:paraId="5134D486" w14:textId="77777777" w:rsidR="00D72098" w:rsidRPr="00CF3448" w:rsidRDefault="00D72098" w:rsidP="00D72098">
            <w:pPr>
              <w:rPr>
                <w:rFonts w:ascii="Aptos" w:hAnsi="Aptos"/>
                <w:b/>
              </w:rPr>
            </w:pPr>
            <w:r w:rsidRPr="00CF3448">
              <w:rPr>
                <w:rFonts w:ascii="Aptos" w:hAnsi="Aptos"/>
                <w:b/>
              </w:rPr>
              <w:t>Possibili cause</w:t>
            </w:r>
          </w:p>
          <w:p w14:paraId="72C9F30A"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87DC915" w14:textId="77777777" w:rsidR="00D72098" w:rsidRPr="00CF3448" w:rsidRDefault="00D72098" w:rsidP="00D72098">
            <w:pPr>
              <w:rPr>
                <w:rFonts w:ascii="Aptos" w:hAnsi="Aptos"/>
                <w:b/>
                <w:sz w:val="18"/>
                <w:lang w:val="it-IT"/>
              </w:rPr>
            </w:pPr>
            <w:r w:rsidRPr="00CF3448">
              <w:rPr>
                <w:rFonts w:ascii="Aptos" w:hAnsi="Aptos"/>
                <w:b/>
                <w:sz w:val="18"/>
                <w:lang w:val="it-IT"/>
              </w:rPr>
              <w:t xml:space="preserve">Costante presenza in ambiente esterno (presso il giardino) e conseguente esposizione solare anche in condizioni di scarsa copertura </w:t>
            </w:r>
          </w:p>
        </w:tc>
      </w:tr>
      <w:tr w:rsidR="00D72098" w:rsidRPr="001D73B4" w14:paraId="043FC303" w14:textId="77777777">
        <w:trPr>
          <w:trHeight w:val="454"/>
        </w:trPr>
        <w:tc>
          <w:tcPr>
            <w:tcW w:w="2485" w:type="dxa"/>
            <w:gridSpan w:val="3"/>
            <w:tcBorders>
              <w:top w:val="single" w:sz="4" w:space="0" w:color="auto"/>
              <w:left w:val="single" w:sz="4" w:space="0" w:color="auto"/>
              <w:bottom w:val="single" w:sz="4" w:space="0" w:color="auto"/>
            </w:tcBorders>
          </w:tcPr>
          <w:p w14:paraId="104EF17E" w14:textId="77777777" w:rsidR="00D72098" w:rsidRPr="00CF3448" w:rsidRDefault="00D72098" w:rsidP="00D72098">
            <w:pPr>
              <w:rPr>
                <w:rFonts w:ascii="Aptos" w:hAnsi="Aptos"/>
                <w:b/>
              </w:rPr>
            </w:pPr>
            <w:r w:rsidRPr="00CF3448">
              <w:rPr>
                <w:rFonts w:ascii="Aptos" w:hAnsi="Aptos"/>
                <w:b/>
              </w:rPr>
              <w:t>Effetti del rischio</w:t>
            </w:r>
          </w:p>
          <w:p w14:paraId="3F931DC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09E94AAF" w14:textId="77777777" w:rsidR="00D72098" w:rsidRPr="00CF3448" w:rsidRDefault="00D72098" w:rsidP="00D72098">
            <w:pPr>
              <w:rPr>
                <w:rFonts w:ascii="Aptos" w:hAnsi="Aptos"/>
                <w:sz w:val="18"/>
                <w:lang w:val="it-IT"/>
              </w:rPr>
            </w:pPr>
            <w:r w:rsidRPr="00CF3448">
              <w:rPr>
                <w:rFonts w:ascii="Aptos" w:hAnsi="Aptos"/>
                <w:sz w:val="18"/>
                <w:lang w:val="it-IT"/>
              </w:rPr>
              <w:t>La permanenza al sole per un periodo più o meno prolungato (la variabilità è soggettiva) può provocare, in particolare se la pelle non è già abbronzata, la comparsa dell'eritema solare. Si intende con questo termine il tipico arrossamento della cute spesso accompagnato da bruciore e/o edema (gonfiore) della zona interessata. Se l'esposizione è stata particolarmente intensa si può avere anche la comparsa di vescicole o bolle seguite da erosioni (ustioni solari).</w:t>
            </w:r>
          </w:p>
          <w:p w14:paraId="55E2DFAF" w14:textId="77777777" w:rsidR="00D72098" w:rsidRPr="00CF3448" w:rsidRDefault="00D72098" w:rsidP="00D72098">
            <w:pPr>
              <w:rPr>
                <w:rFonts w:ascii="Aptos" w:hAnsi="Aptos"/>
                <w:sz w:val="18"/>
                <w:lang w:val="it-IT"/>
              </w:rPr>
            </w:pPr>
            <w:r w:rsidRPr="00CF3448">
              <w:rPr>
                <w:rFonts w:ascii="Aptos" w:hAnsi="Aptos"/>
                <w:sz w:val="18"/>
                <w:lang w:val="it-IT"/>
              </w:rPr>
              <w:t xml:space="preserve">Oltre ai fenomeni sopra descritti (eritema, ustione, abbronzatura) è noto che l’esposizione ai raggi solari, è responsabile di altri due fenomeni rilevanti a carico della cute: il fotoinvecchiamento e la fotocarcinogenesi nel tempo (anni e anni). </w:t>
            </w:r>
          </w:p>
          <w:p w14:paraId="7BAC1AAE" w14:textId="77777777" w:rsidR="00D72098" w:rsidRPr="00CF3448" w:rsidRDefault="00D72098" w:rsidP="00D72098">
            <w:pPr>
              <w:rPr>
                <w:rFonts w:ascii="Aptos" w:hAnsi="Aptos"/>
                <w:sz w:val="18"/>
                <w:lang w:val="it-IT"/>
              </w:rPr>
            </w:pPr>
            <w:r w:rsidRPr="00CF3448">
              <w:rPr>
                <w:rFonts w:ascii="Aptos" w:hAnsi="Aptos"/>
                <w:sz w:val="18"/>
                <w:lang w:val="it-IT"/>
              </w:rPr>
              <w:t xml:space="preserve">Questi effetti cronici derivano dall'accumularsi dei danni causati da esposizioni prolungate al sole e/o a fonti artificiali e sono tanto più precoci e marcati quanto più la pelle è chiara o non adeguatamente protetta. </w:t>
            </w:r>
          </w:p>
          <w:p w14:paraId="14888AD0" w14:textId="77777777" w:rsidR="00D72098" w:rsidRPr="00CF3448" w:rsidRDefault="00D72098" w:rsidP="00D72098">
            <w:pPr>
              <w:rPr>
                <w:rFonts w:ascii="Aptos" w:hAnsi="Aptos"/>
                <w:sz w:val="18"/>
                <w:lang w:val="it-IT"/>
              </w:rPr>
            </w:pPr>
            <w:r w:rsidRPr="00CF3448">
              <w:rPr>
                <w:rFonts w:ascii="Aptos" w:hAnsi="Aptos"/>
                <w:sz w:val="18"/>
                <w:lang w:val="it-IT"/>
              </w:rPr>
              <w:t>Il fotoinvecchiamento cutaneo si manifesta con la comparsa precoce e marcata dei segni che fisiologicamente compaiono con l'invecchiamento cutaneo in età avanzata., Tali segni di fotoinvecchiamento compaiono nelle zone maggiormente esposte al sole (volto, collo, mani) e si manifestano con un aumento dello spessore, della secchezza e della rugosità cutanea e una riduzione dell'elasticità, accompagnata dalla comparsa di macchie ad altre lesioni della pelle.</w:t>
            </w:r>
          </w:p>
          <w:p w14:paraId="5541FBF1" w14:textId="77777777" w:rsidR="00D72098" w:rsidRPr="00CF3448" w:rsidRDefault="00D72098" w:rsidP="00D72098">
            <w:pPr>
              <w:rPr>
                <w:rFonts w:ascii="Aptos" w:hAnsi="Aptos"/>
                <w:sz w:val="18"/>
                <w:lang w:val="it-IT"/>
              </w:rPr>
            </w:pPr>
            <w:r w:rsidRPr="00CF3448">
              <w:rPr>
                <w:rFonts w:ascii="Aptos" w:hAnsi="Aptos"/>
                <w:sz w:val="18"/>
                <w:lang w:val="it-IT"/>
              </w:rPr>
              <w:t xml:space="preserve">Le neoplasie cutanee possono essere di origine epiteliale. Le più comuni sono: cheratosi solari, gli epiteliomi spinocellulari (o squamocellulari) e gli epiteliomi basocellulari. Oppure possono essere di origine melanocitica, come il melanoma. </w:t>
            </w:r>
          </w:p>
          <w:p w14:paraId="5F6B3719" w14:textId="77777777" w:rsidR="00D72098" w:rsidRPr="00CF3448" w:rsidRDefault="00D72098" w:rsidP="00D72098">
            <w:pPr>
              <w:rPr>
                <w:rFonts w:ascii="Aptos" w:hAnsi="Aptos"/>
                <w:sz w:val="18"/>
                <w:lang w:val="it-IT"/>
              </w:rPr>
            </w:pPr>
            <w:r w:rsidRPr="00CF3448">
              <w:rPr>
                <w:rFonts w:ascii="Aptos" w:hAnsi="Aptos"/>
                <w:sz w:val="18"/>
                <w:lang w:val="it-IT"/>
              </w:rPr>
              <w:t xml:space="preserve">E' stato dimostrato da molti autori che l'esposizione cumulativa ai raggi ultravioletti favorisce l’instaurarsi dell'epitelioma (o carcinoma) squamocellulare . </w:t>
            </w:r>
          </w:p>
          <w:p w14:paraId="2F2D9F29" w14:textId="77777777" w:rsidR="00D72098" w:rsidRPr="00CF3448" w:rsidRDefault="00D72098" w:rsidP="00D72098">
            <w:pPr>
              <w:rPr>
                <w:rFonts w:ascii="Aptos" w:hAnsi="Aptos"/>
                <w:sz w:val="18"/>
                <w:lang w:val="it-IT"/>
              </w:rPr>
            </w:pPr>
            <w:r w:rsidRPr="00CF3448">
              <w:rPr>
                <w:rFonts w:ascii="Aptos" w:hAnsi="Aptos"/>
                <w:sz w:val="18"/>
                <w:lang w:val="it-IT"/>
              </w:rPr>
              <w:t>Tale neoplasia infatti presenta un’incidenza massima nelle persone con una esposizione ai raggi UV cumulativa elevata nel corso della propria vita e tipicamente in coloro che svolgono un’attività lavorativa all’aperto</w:t>
            </w:r>
          </w:p>
        </w:tc>
      </w:tr>
      <w:tr w:rsidR="00D72098" w:rsidRPr="001D73B4" w14:paraId="22217E39" w14:textId="77777777">
        <w:trPr>
          <w:trHeight w:val="454"/>
        </w:trPr>
        <w:tc>
          <w:tcPr>
            <w:tcW w:w="2485" w:type="dxa"/>
            <w:gridSpan w:val="3"/>
            <w:tcBorders>
              <w:top w:val="single" w:sz="4" w:space="0" w:color="auto"/>
              <w:left w:val="single" w:sz="4" w:space="0" w:color="auto"/>
              <w:bottom w:val="single" w:sz="4" w:space="0" w:color="auto"/>
            </w:tcBorders>
          </w:tcPr>
          <w:p w14:paraId="1D28F8C6" w14:textId="77777777" w:rsidR="00D72098" w:rsidRPr="00CF3448" w:rsidRDefault="00D72098" w:rsidP="00D72098">
            <w:pPr>
              <w:rPr>
                <w:rFonts w:ascii="Aptos" w:hAnsi="Aptos"/>
                <w:b/>
              </w:rPr>
            </w:pPr>
            <w:r w:rsidRPr="00CF3448">
              <w:rPr>
                <w:rFonts w:ascii="Aptos" w:hAnsi="Aptos"/>
                <w:b/>
              </w:rPr>
              <w:t>Procedure di lavoro</w:t>
            </w:r>
          </w:p>
          <w:p w14:paraId="47DC7DA0"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0CC37B7" w14:textId="77777777" w:rsidR="00D72098" w:rsidRPr="00CF3448" w:rsidRDefault="00D72098" w:rsidP="00D72098">
            <w:pPr>
              <w:rPr>
                <w:rFonts w:ascii="Aptos" w:hAnsi="Aptos"/>
                <w:sz w:val="18"/>
                <w:lang w:val="it-IT"/>
              </w:rPr>
            </w:pPr>
            <w:r w:rsidRPr="00CF3448">
              <w:rPr>
                <w:rFonts w:ascii="Aptos" w:hAnsi="Aptos"/>
                <w:sz w:val="18"/>
                <w:lang w:val="it-IT"/>
              </w:rPr>
              <w:t>Cercare di sfruttare le zone di ombra prodotte da alberi o costruzioni vicine.</w:t>
            </w:r>
          </w:p>
          <w:p w14:paraId="65826A74" w14:textId="77777777" w:rsidR="00D72098" w:rsidRPr="00CF3448" w:rsidRDefault="00D72098" w:rsidP="00D72098">
            <w:pPr>
              <w:rPr>
                <w:rFonts w:ascii="Aptos" w:hAnsi="Aptos"/>
                <w:sz w:val="18"/>
                <w:lang w:val="it-IT"/>
              </w:rPr>
            </w:pPr>
            <w:r w:rsidRPr="00CF3448">
              <w:rPr>
                <w:rFonts w:ascii="Aptos" w:hAnsi="Aptos"/>
                <w:sz w:val="18"/>
                <w:lang w:val="it-IT"/>
              </w:rPr>
              <w:t>Fornire al lavoratore un luogo ombreggiato dove consumare i pasti e sostare durante le pause.</w:t>
            </w:r>
          </w:p>
          <w:p w14:paraId="573AD176" w14:textId="77777777" w:rsidR="00D72098" w:rsidRPr="00CF3448" w:rsidRDefault="00D72098" w:rsidP="00D72098">
            <w:pPr>
              <w:rPr>
                <w:rFonts w:ascii="Aptos" w:hAnsi="Aptos"/>
                <w:sz w:val="18"/>
                <w:lang w:val="it-IT"/>
              </w:rPr>
            </w:pPr>
            <w:r w:rsidRPr="00CF3448">
              <w:rPr>
                <w:rFonts w:ascii="Aptos" w:hAnsi="Aptos"/>
                <w:sz w:val="18"/>
                <w:lang w:val="it-IT"/>
              </w:rPr>
              <w:t>I lavoratori devono indossare indumenti idonei e non esporsi inutilmente al rischio</w:t>
            </w:r>
          </w:p>
          <w:p w14:paraId="0682763C" w14:textId="77777777" w:rsidR="00D72098" w:rsidRPr="00CF3448" w:rsidRDefault="00D72098" w:rsidP="00D72098">
            <w:pPr>
              <w:rPr>
                <w:rFonts w:ascii="Aptos" w:hAnsi="Aptos"/>
                <w:sz w:val="18"/>
                <w:lang w:val="it-IT"/>
              </w:rPr>
            </w:pPr>
            <w:r w:rsidRPr="00CF3448">
              <w:rPr>
                <w:rFonts w:ascii="Aptos" w:hAnsi="Aptos"/>
                <w:sz w:val="18"/>
                <w:lang w:val="it-IT"/>
              </w:rPr>
              <w:t>Prevedere una rotazione dei compiti lavorativi tra attività all'aperto e al chiuso e tra attività al sole e all'ombra</w:t>
            </w:r>
          </w:p>
          <w:p w14:paraId="55FE9185" w14:textId="77777777" w:rsidR="00D72098" w:rsidRPr="00CF3448" w:rsidRDefault="00D72098" w:rsidP="00D72098">
            <w:pPr>
              <w:rPr>
                <w:rFonts w:ascii="Aptos" w:hAnsi="Aptos"/>
                <w:sz w:val="18"/>
                <w:lang w:val="it-IT"/>
              </w:rPr>
            </w:pPr>
            <w:r w:rsidRPr="00CF3448">
              <w:rPr>
                <w:rFonts w:ascii="Aptos" w:hAnsi="Aptos"/>
                <w:sz w:val="18"/>
                <w:lang w:val="it-IT"/>
              </w:rPr>
              <w:t>Uso sistematico di creme protettive (prodotti antisolari)</w:t>
            </w:r>
          </w:p>
        </w:tc>
      </w:tr>
    </w:tbl>
    <w:p w14:paraId="79F4218D" w14:textId="77777777" w:rsidR="00D72098" w:rsidRPr="00CF3448" w:rsidRDefault="00D72098" w:rsidP="00D72098">
      <w:pPr>
        <w:rPr>
          <w:rFonts w:ascii="Aptos" w:hAnsi="Aptos"/>
          <w:lang w:val="it-IT"/>
        </w:rPr>
      </w:pPr>
    </w:p>
    <w:p w14:paraId="25B81E0D" w14:textId="77777777" w:rsidR="00D00E72" w:rsidRPr="00CF3448" w:rsidRDefault="00D00E72">
      <w:pPr>
        <w:rPr>
          <w:rFonts w:ascii="Aptos" w:hAnsi="Aptos"/>
          <w:lang w:val="it-IT"/>
        </w:rPr>
      </w:pPr>
    </w:p>
    <w:p w14:paraId="2365ADEB" w14:textId="77777777" w:rsidR="00D00E72" w:rsidRPr="00CF3448" w:rsidRDefault="00D00E72">
      <w:pPr>
        <w:rPr>
          <w:rFonts w:ascii="Aptos" w:hAnsi="Aptos"/>
          <w:lang w:val="it-IT"/>
        </w:rPr>
      </w:pPr>
    </w:p>
    <w:p w14:paraId="0ECDD802" w14:textId="77777777" w:rsidR="00D00E72" w:rsidRPr="00CF3448" w:rsidRDefault="00D00E72">
      <w:pPr>
        <w:rPr>
          <w:rFonts w:ascii="Aptos" w:hAnsi="Aptos"/>
          <w:lang w:val="it-IT"/>
        </w:rPr>
      </w:pPr>
    </w:p>
    <w:p w14:paraId="09E46AB8" w14:textId="77777777" w:rsidR="00D00E72" w:rsidRPr="00CF3448" w:rsidRDefault="00D00E72">
      <w:pPr>
        <w:rPr>
          <w:rFonts w:ascii="Aptos" w:hAnsi="Aptos"/>
          <w:b/>
          <w:lang w:val="it-IT"/>
        </w:rPr>
      </w:pPr>
    </w:p>
    <w:p w14:paraId="1ADECBD8" w14:textId="77777777" w:rsidR="00915D7A" w:rsidRPr="00CF3448" w:rsidRDefault="00D00E72" w:rsidP="006D441A">
      <w:pPr>
        <w:pStyle w:val="Titolo1"/>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915D7A" w:rsidRPr="00CF3448" w14:paraId="1D39E986" w14:textId="77777777" w:rsidTr="005352A2">
        <w:trPr>
          <w:trHeight w:val="454"/>
        </w:trPr>
        <w:tc>
          <w:tcPr>
            <w:tcW w:w="928" w:type="dxa"/>
            <w:tcBorders>
              <w:top w:val="single" w:sz="12" w:space="0" w:color="auto"/>
              <w:left w:val="single" w:sz="12" w:space="0" w:color="auto"/>
              <w:bottom w:val="single" w:sz="12" w:space="0" w:color="auto"/>
            </w:tcBorders>
            <w:vAlign w:val="center"/>
          </w:tcPr>
          <w:p w14:paraId="703EDD61" w14:textId="77777777" w:rsidR="00915D7A" w:rsidRPr="00CF3448" w:rsidRDefault="00915D7A" w:rsidP="005352A2">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36BFD01E" w14:textId="77777777" w:rsidR="00915D7A" w:rsidRPr="00CF3448" w:rsidRDefault="003F31CD" w:rsidP="005352A2">
            <w:pPr>
              <w:jc w:val="center"/>
              <w:rPr>
                <w:rFonts w:ascii="Aptos" w:hAnsi="Aptos"/>
                <w:b/>
                <w:sz w:val="40"/>
                <w:szCs w:val="40"/>
              </w:rPr>
            </w:pPr>
            <w:r w:rsidRPr="00CF3448">
              <w:rPr>
                <w:rFonts w:ascii="Aptos" w:hAnsi="Aptos"/>
                <w:b/>
                <w:sz w:val="40"/>
                <w:szCs w:val="40"/>
              </w:rPr>
              <w:t>29</w:t>
            </w:r>
          </w:p>
        </w:tc>
        <w:tc>
          <w:tcPr>
            <w:tcW w:w="896" w:type="dxa"/>
            <w:tcBorders>
              <w:top w:val="single" w:sz="12" w:space="0" w:color="auto"/>
              <w:bottom w:val="single" w:sz="12" w:space="0" w:color="auto"/>
            </w:tcBorders>
            <w:vAlign w:val="center"/>
          </w:tcPr>
          <w:p w14:paraId="779FEEBB" w14:textId="77777777" w:rsidR="00915D7A" w:rsidRPr="00CF3448" w:rsidRDefault="00915D7A" w:rsidP="005352A2">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D9661FC" w14:textId="77777777" w:rsidR="00915D7A" w:rsidRPr="00CF3448" w:rsidRDefault="00915D7A" w:rsidP="005352A2">
            <w:pPr>
              <w:pStyle w:val="Titoloschede"/>
              <w:rPr>
                <w:rFonts w:ascii="Aptos" w:hAnsi="Aptos"/>
              </w:rPr>
            </w:pPr>
            <w:r w:rsidRPr="00CF3448">
              <w:rPr>
                <w:rFonts w:ascii="Aptos" w:hAnsi="Aptos"/>
              </w:rPr>
              <w:t>Rischio rapina</w:t>
            </w:r>
          </w:p>
        </w:tc>
      </w:tr>
      <w:tr w:rsidR="00915D7A" w:rsidRPr="001D73B4" w14:paraId="74255C07" w14:textId="77777777" w:rsidTr="005352A2">
        <w:trPr>
          <w:trHeight w:val="454"/>
        </w:trPr>
        <w:tc>
          <w:tcPr>
            <w:tcW w:w="2464" w:type="dxa"/>
            <w:gridSpan w:val="3"/>
            <w:tcBorders>
              <w:top w:val="single" w:sz="12" w:space="0" w:color="auto"/>
              <w:left w:val="single" w:sz="4" w:space="0" w:color="auto"/>
              <w:bottom w:val="single" w:sz="4" w:space="0" w:color="auto"/>
            </w:tcBorders>
          </w:tcPr>
          <w:p w14:paraId="51C07F83" w14:textId="77777777" w:rsidR="00915D7A" w:rsidRPr="00CF3448" w:rsidRDefault="00915D7A" w:rsidP="005352A2">
            <w:pPr>
              <w:rPr>
                <w:rFonts w:ascii="Aptos" w:hAnsi="Aptos"/>
                <w:b/>
              </w:rPr>
            </w:pPr>
            <w:r w:rsidRPr="00CF3448">
              <w:rPr>
                <w:rFonts w:ascii="Aptos" w:hAnsi="Aptos"/>
                <w:b/>
              </w:rPr>
              <w:t>Possibili cause</w:t>
            </w:r>
          </w:p>
          <w:p w14:paraId="60E8A984" w14:textId="77777777" w:rsidR="00915D7A" w:rsidRPr="00CF3448" w:rsidRDefault="00915D7A" w:rsidP="005352A2">
            <w:pPr>
              <w:rPr>
                <w:rFonts w:ascii="Aptos" w:hAnsi="Aptos"/>
                <w:b/>
              </w:rPr>
            </w:pPr>
          </w:p>
        </w:tc>
        <w:tc>
          <w:tcPr>
            <w:tcW w:w="7555" w:type="dxa"/>
            <w:tcBorders>
              <w:top w:val="single" w:sz="12" w:space="0" w:color="auto"/>
              <w:bottom w:val="single" w:sz="4" w:space="0" w:color="auto"/>
              <w:right w:val="single" w:sz="4" w:space="0" w:color="auto"/>
            </w:tcBorders>
          </w:tcPr>
          <w:p w14:paraId="58BC207E" w14:textId="77777777" w:rsidR="00915D7A" w:rsidRPr="00CF3448" w:rsidRDefault="00776EA6"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Innanzitutto,</w:t>
            </w:r>
            <w:r w:rsidR="00915D7A" w:rsidRPr="00CF3448">
              <w:rPr>
                <w:rFonts w:ascii="Aptos" w:hAnsi="Aptos"/>
                <w:sz w:val="18"/>
                <w:szCs w:val="18"/>
                <w:lang w:val="it-IT" w:eastAsia="it-IT" w:bidi="ar-SA"/>
              </w:rPr>
              <w:t xml:space="preserve"> è da tenere bene a mente che a differenza di altri rischi, cosiddetti tecnici, in cui determinante è l’attenzione che presta il lavoratore durante l’attività lavorativa, questo del rischio rapina è un rischio causato da terzi (fonti di pericolo): soggetti malintenzionati e pericolosi che in maniera totalmente imprevedibile possono invadere un luogo di lavoro.</w:t>
            </w:r>
          </w:p>
          <w:p w14:paraId="44375F0F"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L’obiettivo della valutazione del rischio, in questo caso, non deve tanto riguardare la sola riduzione del rischio rapina in sé, quanto la preparazione delle persone ad affrontarlo, o per lo meno a conoscerlo, e la capacità delle stesse di superarlo con minori conseguenze dannose possibili.</w:t>
            </w:r>
          </w:p>
          <w:p w14:paraId="1B46A1C3" w14:textId="77777777" w:rsidR="00915D7A" w:rsidRPr="00CF3448" w:rsidRDefault="00776EA6"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In altre parole,</w:t>
            </w:r>
            <w:r w:rsidR="00915D7A" w:rsidRPr="00CF3448">
              <w:rPr>
                <w:rFonts w:ascii="Aptos" w:hAnsi="Aptos"/>
                <w:sz w:val="18"/>
                <w:szCs w:val="18"/>
                <w:lang w:val="it-IT" w:eastAsia="it-IT" w:bidi="ar-SA"/>
              </w:rPr>
              <w:t xml:space="preserve"> quindi, lo scopo non è più solo quello di ridurre la possibilità che il rischio rapina si verifichi (riduzione del rischio alla fonte) bensì anche quello di valutare l’impatto delle conseguenze qualora tale rischio dovesse presentarsi.</w:t>
            </w:r>
          </w:p>
          <w:p w14:paraId="7FB86B1C" w14:textId="77777777" w:rsidR="00915D7A" w:rsidRPr="00CF3448" w:rsidRDefault="00915D7A" w:rsidP="005352A2">
            <w:pPr>
              <w:autoSpaceDE w:val="0"/>
              <w:autoSpaceDN w:val="0"/>
              <w:adjustRightInd w:val="0"/>
              <w:rPr>
                <w:rFonts w:ascii="Aptos" w:hAnsi="Aptos"/>
                <w:i/>
                <w:iCs/>
                <w:sz w:val="18"/>
                <w:szCs w:val="18"/>
                <w:lang w:val="it-IT" w:eastAsia="it-IT" w:bidi="ar-SA"/>
              </w:rPr>
            </w:pPr>
          </w:p>
          <w:p w14:paraId="60F216FE"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i/>
                <w:iCs/>
                <w:sz w:val="18"/>
                <w:szCs w:val="18"/>
                <w:lang w:val="it-IT" w:eastAsia="it-IT" w:bidi="ar-SA"/>
              </w:rPr>
              <w:t>Ma che cos’è nello specifico la rapina</w:t>
            </w:r>
            <w:r w:rsidRPr="00CF3448">
              <w:rPr>
                <w:rFonts w:ascii="Aptos" w:hAnsi="Aptos"/>
                <w:sz w:val="18"/>
                <w:szCs w:val="18"/>
                <w:lang w:val="it-IT" w:eastAsia="it-IT" w:bidi="ar-SA"/>
              </w:rPr>
              <w:t>?</w:t>
            </w:r>
          </w:p>
          <w:p w14:paraId="4268F7D9"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La rapina è un reato pluri-offensivo che può ledere l’incolumità personale e l’integrità del patrimonio.</w:t>
            </w:r>
          </w:p>
          <w:p w14:paraId="4FF9170C"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Da questa definizione si evince che l’individuazione di tale rischio è abbastanza deducibile nel momento in cui l’attività lavorativa specifica include la manipolazione di denaro e/o merce da parte dei lavoratori. Può quindi interessare istituti di credito e le poste, ma anche esercizi commerciali in cui è presumibile la presenza di denaro o altri beni appetibili (farmacie, tabaccherie, orificerie, caselli autostradali, aree di sosta e di ristoro…)</w:t>
            </w:r>
          </w:p>
          <w:p w14:paraId="21F611AF" w14:textId="77777777" w:rsidR="00915D7A" w:rsidRPr="00CF3448" w:rsidRDefault="00915D7A" w:rsidP="005352A2">
            <w:pPr>
              <w:autoSpaceDE w:val="0"/>
              <w:autoSpaceDN w:val="0"/>
              <w:adjustRightInd w:val="0"/>
              <w:rPr>
                <w:rFonts w:ascii="Aptos" w:hAnsi="Aptos"/>
                <w:i/>
                <w:iCs/>
                <w:sz w:val="18"/>
                <w:szCs w:val="18"/>
                <w:lang w:val="it-IT" w:eastAsia="it-IT" w:bidi="ar-SA"/>
              </w:rPr>
            </w:pPr>
          </w:p>
          <w:p w14:paraId="781136BF" w14:textId="77777777" w:rsidR="00915D7A" w:rsidRPr="00CF3448" w:rsidRDefault="00915D7A" w:rsidP="005352A2">
            <w:pPr>
              <w:autoSpaceDE w:val="0"/>
              <w:autoSpaceDN w:val="0"/>
              <w:adjustRightInd w:val="0"/>
              <w:rPr>
                <w:rFonts w:ascii="Aptos" w:hAnsi="Aptos"/>
                <w:i/>
                <w:iCs/>
                <w:sz w:val="18"/>
                <w:szCs w:val="18"/>
                <w:lang w:val="it-IT" w:eastAsia="it-IT" w:bidi="ar-SA"/>
              </w:rPr>
            </w:pPr>
            <w:r w:rsidRPr="00CF3448">
              <w:rPr>
                <w:rFonts w:ascii="Aptos" w:hAnsi="Aptos"/>
                <w:i/>
                <w:iCs/>
                <w:sz w:val="18"/>
                <w:szCs w:val="18"/>
                <w:lang w:val="it-IT" w:eastAsia="it-IT" w:bidi="ar-SA"/>
              </w:rPr>
              <w:t>Come valuto il rischio rapina?</w:t>
            </w:r>
          </w:p>
          <w:p w14:paraId="476E24DD"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Una logica valutazione del rischio rapina, data l’assenza di un sistema vero e proprio prestabilito per lo scopo, potrebbe essere pensata attraverso diversi step di indagine.</w:t>
            </w:r>
          </w:p>
          <w:p w14:paraId="67890647"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Un primo step può sicuramente occuparsi di analizzare </w:t>
            </w:r>
            <w:r w:rsidRPr="00CF3448">
              <w:rPr>
                <w:rFonts w:ascii="Aptos" w:hAnsi="Aptos"/>
                <w:i/>
                <w:iCs/>
                <w:sz w:val="18"/>
                <w:szCs w:val="18"/>
                <w:lang w:val="it-IT" w:eastAsia="it-IT" w:bidi="ar-SA"/>
              </w:rPr>
              <w:t xml:space="preserve">il contesto: “dove mi trovo”, </w:t>
            </w:r>
            <w:r w:rsidRPr="00CF3448">
              <w:rPr>
                <w:rFonts w:ascii="Aptos" w:hAnsi="Aptos"/>
                <w:sz w:val="18"/>
                <w:szCs w:val="18"/>
                <w:lang w:val="it-IT" w:eastAsia="it-IT" w:bidi="ar-SA"/>
              </w:rPr>
              <w:t>in un ufficio, allo sportello, in un negozio con affaccio su strada o in un punto vendita di un centro commerciale, in ambiente chiuso o all’aperto, in un luogo affollato o isolato, ecc. Questa prima osservazione permette di prevedere una possibile stima di accadimento del rischio.</w:t>
            </w:r>
          </w:p>
          <w:p w14:paraId="0EC2C363"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Poi sarebbe utile analizzare le </w:t>
            </w:r>
            <w:r w:rsidRPr="00CF3448">
              <w:rPr>
                <w:rFonts w:ascii="Aptos" w:hAnsi="Aptos"/>
                <w:i/>
                <w:iCs/>
                <w:sz w:val="18"/>
                <w:szCs w:val="18"/>
                <w:lang w:val="it-IT" w:eastAsia="it-IT" w:bidi="ar-SA"/>
              </w:rPr>
              <w:t>caratteristiche strutturali del luogo</w:t>
            </w:r>
            <w:r w:rsidRPr="00CF3448">
              <w:rPr>
                <w:rFonts w:ascii="Aptos" w:hAnsi="Aptos"/>
                <w:sz w:val="18"/>
                <w:szCs w:val="18"/>
                <w:lang w:val="it-IT" w:eastAsia="it-IT" w:bidi="ar-SA"/>
              </w:rPr>
              <w:t>: punti di accesso come porte, finestre, tipologia e gestione di ingressi ed uscite, pareti interne e visibilità delle aree interne e di accesso, presenza di sistemi di allarme e sicurezza, postazione del personale. Tutto questo, ed altro se necessario, tornano utili per inquadrare i possibili accessi, passaggi, vie di fuga che il malintenzionato potrebbe individuare. Solitamente, in luoghi abbastanza circoscritti come ad esempio negozi, gioiellerie, aree vendita in genere, la zona cassa è la più presa di mira perché è proprio lì che il malintenzionato visualizza la possibilità di ricavare in breve tempo l’utile che cerca.</w:t>
            </w:r>
          </w:p>
          <w:p w14:paraId="60CE6E87"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Fondamentale è poi pensare ai </w:t>
            </w:r>
            <w:r w:rsidRPr="00CF3448">
              <w:rPr>
                <w:rFonts w:ascii="Aptos" w:hAnsi="Aptos"/>
                <w:i/>
                <w:iCs/>
                <w:sz w:val="18"/>
                <w:szCs w:val="18"/>
                <w:lang w:val="it-IT" w:eastAsia="it-IT" w:bidi="ar-SA"/>
              </w:rPr>
              <w:t>lavoratori operativi in questi luoghi</w:t>
            </w:r>
            <w:r w:rsidRPr="00CF3448">
              <w:rPr>
                <w:rFonts w:ascii="Aptos" w:hAnsi="Aptos"/>
                <w:sz w:val="18"/>
                <w:szCs w:val="18"/>
                <w:lang w:val="it-IT" w:eastAsia="it-IT" w:bidi="ar-SA"/>
              </w:rPr>
              <w:t>. Soprattutto nei casi in cui il personale security non è presente o previsto, è importante considerare i turni e gli orari di lavoro insieme alle caratteristiche degli addetti entro quei turni. È opportuno chiedersi per esempio se il turno di lavoro prevede degli orari notturni o lavori in solitaria; se i lavoratori sono uomini o donne e tener conto delle loro caratteristiche fisiche e psicologiche. Non dimentichiamo che è molto forte la componente visiva che si identifica negli occhi e nella mente del malintenzionato nel momento in cui sceglie di invadere un certo luogo. Senza che questo venga inteso come discriminante per nessuno dei due sessi, è evidente che una donna sola in turno notturno, ad esempio, possa essere più attaccabile rispetto ad un uomo. Oppure che un negozio isolato con affaccio su strada possa essere più papabile agli occhi del rapinatore rispetto a uno collocato in un centro commerciale, dove è presente tutto un sistema di security pianificato e organizzato.</w:t>
            </w:r>
          </w:p>
          <w:p w14:paraId="6A730868"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Inoltre, in fase di valutazione del rischio rapina, è anche importante considerare la </w:t>
            </w:r>
            <w:r w:rsidRPr="00CF3448">
              <w:rPr>
                <w:rFonts w:ascii="Aptos" w:hAnsi="Aptos"/>
                <w:i/>
                <w:iCs/>
                <w:sz w:val="18"/>
                <w:szCs w:val="18"/>
                <w:lang w:val="it-IT" w:eastAsia="it-IT" w:bidi="ar-SA"/>
              </w:rPr>
              <w:t>tipologia di luogo</w:t>
            </w:r>
            <w:r w:rsidRPr="00CF3448">
              <w:rPr>
                <w:rFonts w:ascii="Aptos" w:hAnsi="Aptos"/>
                <w:sz w:val="18"/>
                <w:szCs w:val="18"/>
                <w:lang w:val="it-IT" w:eastAsia="it-IT" w:bidi="ar-SA"/>
              </w:rPr>
              <w:t>. Il o i malintenzionati possono inizialmente passare inosservati avendo la libertà di accedere a luoghi che sono di pubblico utilizzo e che non necessitano di nessuna o di nessuna particolare autorizzazione. Il rapinatore può anche confondendosi tra l’utenza. In negozi, punti vendita, gioiellerie ad esempio non viene effettuato nessuno screening in entrata, cosa che invece viene fatta in una banca o altri luoghi di maggior sicurezza.</w:t>
            </w:r>
          </w:p>
          <w:p w14:paraId="5A16760A" w14:textId="77777777" w:rsidR="00915D7A" w:rsidRPr="00CF3448" w:rsidRDefault="00915D7A" w:rsidP="005352A2">
            <w:pPr>
              <w:autoSpaceDE w:val="0"/>
              <w:autoSpaceDN w:val="0"/>
              <w:adjustRightInd w:val="0"/>
              <w:rPr>
                <w:rFonts w:ascii="Aptos" w:hAnsi="Aptos"/>
                <w:sz w:val="18"/>
                <w:szCs w:val="18"/>
                <w:lang w:val="it-IT" w:eastAsia="it-IT" w:bidi="ar-SA"/>
              </w:rPr>
            </w:pPr>
          </w:p>
          <w:p w14:paraId="2ABB4BEE"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lastRenderedPageBreak/>
              <w:t>La valutazione del rischio rapina dovrebbe tenere in considerazione tutti questi aspetti non solo in un’ottica di riduzione del rischio, ma anche e soprattutto prevenzionale di tutela dei lavoratori potenzialmente esposti al rischio specifico.</w:t>
            </w:r>
          </w:p>
          <w:p w14:paraId="6E5CAB52" w14:textId="77777777" w:rsidR="00915D7A" w:rsidRPr="00CF3448" w:rsidRDefault="00915D7A" w:rsidP="00095EB4">
            <w:pPr>
              <w:pStyle w:val="Paragrafoelenco"/>
              <w:numPr>
                <w:ilvl w:val="0"/>
                <w:numId w:val="6"/>
              </w:numPr>
              <w:autoSpaceDE w:val="0"/>
              <w:autoSpaceDN w:val="0"/>
              <w:adjustRightInd w:val="0"/>
              <w:rPr>
                <w:rFonts w:ascii="Aptos" w:hAnsi="Aptos"/>
                <w:i/>
                <w:iCs/>
                <w:sz w:val="18"/>
                <w:szCs w:val="18"/>
                <w:lang w:val="it-IT" w:eastAsia="it-IT" w:bidi="ar-SA"/>
              </w:rPr>
            </w:pPr>
            <w:r w:rsidRPr="00CF3448">
              <w:rPr>
                <w:rFonts w:ascii="Aptos" w:hAnsi="Aptos"/>
                <w:sz w:val="18"/>
                <w:szCs w:val="18"/>
                <w:lang w:val="it-IT" w:eastAsia="it-IT" w:bidi="ar-SA"/>
              </w:rPr>
              <w:t xml:space="preserve">Quanto detto finora insieme ad un </w:t>
            </w:r>
            <w:r w:rsidRPr="00CF3448">
              <w:rPr>
                <w:rFonts w:ascii="Aptos" w:hAnsi="Aptos"/>
                <w:i/>
                <w:iCs/>
                <w:sz w:val="18"/>
                <w:szCs w:val="18"/>
                <w:lang w:val="it-IT" w:eastAsia="it-IT" w:bidi="ar-SA"/>
              </w:rPr>
              <w:t>monitoraggio delle aggressioni e rapine avvenute in passato</w:t>
            </w:r>
            <w:r w:rsidRPr="00CF3448">
              <w:rPr>
                <w:rFonts w:ascii="Aptos" w:hAnsi="Aptos"/>
                <w:sz w:val="18"/>
                <w:szCs w:val="18"/>
                <w:lang w:val="it-IT" w:eastAsia="it-IT" w:bidi="ar-SA"/>
              </w:rPr>
              <w:t xml:space="preserve">, analizzandone la tipologia di luogo, composizione dello spazio invaso, la dinamica dell’evento e gli eventuali infortuni correlati, è un altro strumento per comprendere maggiormente il fenomeno e ridurre così rischio e conseguenze per le persone. Seppur ben individuato e valutato, il rischio rapina mantiene un livello di imprevedibilità molto alto andando, per questa sua caratteristica, a toccare la sensibilità delle persone nelle quali si possono scatenare delle reazioni emotive difficili da gestire e superare, sia prima che dopo l’evento. Da questo punto di vista, si evince che la conoscenza di sé stessi e delle proprie possibili reazioni possa essere utile alla gestione del rischio rapina e dei possibili danni che ne possono derivare. E dato che l’attività di valutazione dei rischi prevede una ricerca di azioni di miglioramento tra cui misure di prevenzione e protezione, si potrebbe pensare alla </w:t>
            </w:r>
            <w:r w:rsidRPr="00CF3448">
              <w:rPr>
                <w:rFonts w:ascii="Aptos" w:hAnsi="Aptos"/>
                <w:i/>
                <w:iCs/>
                <w:sz w:val="18"/>
                <w:szCs w:val="18"/>
                <w:lang w:val="it-IT" w:eastAsia="it-IT" w:bidi="ar-SA"/>
              </w:rPr>
              <w:t xml:space="preserve">formazione </w:t>
            </w:r>
            <w:r w:rsidRPr="00CF3448">
              <w:rPr>
                <w:rFonts w:ascii="Aptos" w:hAnsi="Aptos"/>
                <w:sz w:val="18"/>
                <w:szCs w:val="18"/>
                <w:lang w:val="it-IT" w:eastAsia="it-IT" w:bidi="ar-SA"/>
              </w:rPr>
              <w:t>come strumento utile, al racconto delle esperienze; alla spiegazione del fenomeno; alla trasmissione delle linee di comportamento da tenere nel caso in cui l’evento rapina si andasse a verificare; e alla gestione delle conseguenze a seguito dell’evento avvenuto.</w:t>
            </w:r>
          </w:p>
        </w:tc>
      </w:tr>
      <w:tr w:rsidR="00915D7A" w:rsidRPr="001D73B4" w14:paraId="63C5ECA3" w14:textId="77777777" w:rsidTr="005352A2">
        <w:trPr>
          <w:trHeight w:val="454"/>
        </w:trPr>
        <w:tc>
          <w:tcPr>
            <w:tcW w:w="2464" w:type="dxa"/>
            <w:gridSpan w:val="3"/>
            <w:tcBorders>
              <w:top w:val="single" w:sz="4" w:space="0" w:color="auto"/>
              <w:left w:val="single" w:sz="4" w:space="0" w:color="auto"/>
              <w:bottom w:val="single" w:sz="4" w:space="0" w:color="auto"/>
            </w:tcBorders>
          </w:tcPr>
          <w:p w14:paraId="58486051" w14:textId="77777777" w:rsidR="00915D7A" w:rsidRPr="00CF3448" w:rsidRDefault="00915D7A" w:rsidP="005352A2">
            <w:pPr>
              <w:rPr>
                <w:rFonts w:ascii="Aptos" w:hAnsi="Aptos"/>
                <w:b/>
              </w:rPr>
            </w:pPr>
            <w:r w:rsidRPr="00CF3448">
              <w:rPr>
                <w:rFonts w:ascii="Aptos" w:hAnsi="Aptos"/>
                <w:b/>
              </w:rPr>
              <w:lastRenderedPageBreak/>
              <w:t>Effetti del rischio</w:t>
            </w:r>
          </w:p>
          <w:p w14:paraId="6BA3F34B" w14:textId="77777777" w:rsidR="00915D7A" w:rsidRPr="00CF3448" w:rsidRDefault="00915D7A" w:rsidP="005352A2">
            <w:pPr>
              <w:rPr>
                <w:rFonts w:ascii="Aptos" w:hAnsi="Aptos"/>
                <w:b/>
              </w:rPr>
            </w:pPr>
          </w:p>
        </w:tc>
        <w:tc>
          <w:tcPr>
            <w:tcW w:w="7555" w:type="dxa"/>
            <w:tcBorders>
              <w:top w:val="single" w:sz="4" w:space="0" w:color="auto"/>
              <w:bottom w:val="single" w:sz="4" w:space="0" w:color="auto"/>
              <w:right w:val="single" w:sz="4" w:space="0" w:color="auto"/>
            </w:tcBorders>
          </w:tcPr>
          <w:p w14:paraId="0BB9655B"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A fronte di eventi traumatici di vario genere le persone sviluppano una serie di reazioni legate all’evento.</w:t>
            </w:r>
          </w:p>
          <w:p w14:paraId="6272171E"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Nel momento in cui si è sottoposti a uno stimolo traumatico (es. aggressione, rapina) si producono una serie di reazioni fisiche, del tutto normali, che alterano il normale rapporto della persona con le percezioni e con il proprio corpo.</w:t>
            </w:r>
          </w:p>
          <w:p w14:paraId="4DEDC98B"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Conoscere le reazioni che si possono produrre – e quindi poterle ri-conoscere in sé – aiuta a ridurre la</w:t>
            </w:r>
          </w:p>
          <w:p w14:paraId="3659A5B3"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paura: il semplice fatto di conoscerla e accettarla rappresenta un elemento che rende più facile farvi fronte efficacemente.</w:t>
            </w:r>
          </w:p>
          <w:p w14:paraId="28369374"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Indichiamo qui a seguito i più comuni effetti della paura:</w:t>
            </w:r>
          </w:p>
          <w:p w14:paraId="50C3914C"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effetto tunnel;</w:t>
            </w:r>
          </w:p>
          <w:p w14:paraId="79A9E760"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diminuzione della percezione auditiva;</w:t>
            </w:r>
          </w:p>
          <w:p w14:paraId="061E34C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riduzione della sensibilità dolorifica;</w:t>
            </w:r>
          </w:p>
          <w:p w14:paraId="4FDA92B9"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blocco mentale;</w:t>
            </w:r>
          </w:p>
          <w:p w14:paraId="0F3BAF68"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errata percezione del tempo;</w:t>
            </w:r>
          </w:p>
          <w:p w14:paraId="7FC4E758"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perdita della mobilità fine;</w:t>
            </w:r>
          </w:p>
          <w:p w14:paraId="3FEC0E82"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senso di irrealtà;</w:t>
            </w:r>
          </w:p>
          <w:p w14:paraId="5DF56E83"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turbe nella capacità mnemonica. Di questo occorre tener conto nel dare le istruzioni sui comportamenti corretti da tenere in occasione di eventi traumatici come, nello specifico, durante una rapina. Per favorire la memorizzazione dei comportamenti da tenere è utile ricorrere alla ridondanza dei messaggi chiave, alla loro semplificazione e alla riduzione del numero di informazioni fornite;</w:t>
            </w:r>
          </w:p>
          <w:p w14:paraId="2B9D76E6"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bocca secca;</w:t>
            </w:r>
          </w:p>
          <w:p w14:paraId="52E7313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voce strozzata e tesa;</w:t>
            </w:r>
          </w:p>
          <w:p w14:paraId="0A570443"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occhi sbarrati (l’adrenalina fa dilatare le pupille);</w:t>
            </w:r>
          </w:p>
          <w:p w14:paraId="474B418D"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movimenti rapidi degli occhi;</w:t>
            </w:r>
          </w:p>
          <w:p w14:paraId="2D1E957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tremori;</w:t>
            </w:r>
          </w:p>
          <w:p w14:paraId="0957D404"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rigidità muscolare;</w:t>
            </w:r>
          </w:p>
          <w:p w14:paraId="096D4744"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respirazione breve, frequente o alterata;</w:t>
            </w:r>
          </w:p>
          <w:p w14:paraId="4053BCD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tachicardia e aritmie.</w:t>
            </w:r>
          </w:p>
          <w:p w14:paraId="677F71D8"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Nelle ore o nei giorni successivi all’evento traumatico, i soggetti che hanno subito l’evento sviluppano reazioni emotive e comportamentali. In alcuni casi le reazioni possono intervenire anche a distanza di tempo.</w:t>
            </w:r>
          </w:p>
          <w:p w14:paraId="1F3F5618"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Dopo lo choc iniziale, abitualmente inizia un percorso di recupero che porta a una rielaborazione positiva dell’evento. Essa deriva dallo sforzo che le persone fanno per superare la difficoltà in cui si trovano. Se una persona colpita da un trauma reagisce consapevolmente e riesce a superare l’evento, esso può divenire persino un’occasione di rafforzamento e di crescita complessiva della persona che, a partire dal superamento delle difficoltà, sviluppa competenze e rafforza la fiducia in sé e nel proprio agire.</w:t>
            </w:r>
          </w:p>
          <w:p w14:paraId="5BD69C67"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Questa capacità dell’individuo di superare gli eventi negativi e traumatici attraverso un adattamento alle richieste dell’ambiente, resistendo con successo a situazioni avverse, chiamata resilienza, è il risultato di un’interazione dinamica fra l’individuo e l’ambiente.</w:t>
            </w:r>
          </w:p>
          <w:p w14:paraId="533AF269"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lastRenderedPageBreak/>
              <w:t>A seguito dell’evento traumatico possono essere messe in campo strategie di coping di diversa natura:</w:t>
            </w:r>
          </w:p>
          <w:p w14:paraId="17727B91"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rielaborazione positiva;</w:t>
            </w:r>
          </w:p>
          <w:p w14:paraId="1DFB1FDA"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supporto sociale sia familiare che della comunità di cui si fa parte;</w:t>
            </w:r>
          </w:p>
          <w:p w14:paraId="4601AE2F"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ruminazione dell’evento;</w:t>
            </w:r>
          </w:p>
          <w:p w14:paraId="49841F8F"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accettazione dell’evento;</w:t>
            </w:r>
          </w:p>
          <w:p w14:paraId="6CBB8CA9"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attribuzione di senso all’evento.</w:t>
            </w:r>
          </w:p>
          <w:p w14:paraId="721015D2"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Il disagio psicologico intenso che segue l’evento traumatico costituisce una reazione normale a esperienze eccezionali e interessa il 25-50% degli individui.</w:t>
            </w:r>
          </w:p>
          <w:p w14:paraId="6E21FED0"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È utile conoscere i sintomi che seguono fisiologicamente l’esposizione a un trauma in quanto alcune persone interpretano reazioni quali flashback, irritabilità e mancanza di concentrazione - del tutto normali dopo un evento traumatico – come il segno di essere stati permanentemente cambiati e danneggiati e per questo sviluppano rabbia e frustrazione in quanto sentono di essere senza controllo sulla propria vita.</w:t>
            </w:r>
          </w:p>
          <w:p w14:paraId="29397690"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 sintomi tendono abitualmente a ridursi o scomparire nel giro di giorni o settimane, consentendo al soggetto di riprendere una vita normale. Tuttavia in circa il 25% dei soggetti interessati, si può riscontare un’evoluzione patologica e i sintomi possono persistere per più di un anno. In alcuni casi, essi durano anche per molti anni e il disturbo tende ad assumere un andamento cronico e invalidante.</w:t>
            </w:r>
          </w:p>
          <w:p w14:paraId="1C8635AD"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Il disturbo post traumatico viene definito acuto quando perdura fino a 3 mesi dall’evento e cronico, oltre tale data.</w:t>
            </w:r>
          </w:p>
        </w:tc>
      </w:tr>
      <w:tr w:rsidR="00915D7A" w:rsidRPr="001D73B4" w14:paraId="29779769" w14:textId="77777777" w:rsidTr="005352A2">
        <w:trPr>
          <w:trHeight w:val="454"/>
        </w:trPr>
        <w:tc>
          <w:tcPr>
            <w:tcW w:w="2464" w:type="dxa"/>
            <w:gridSpan w:val="3"/>
            <w:tcBorders>
              <w:top w:val="single" w:sz="4" w:space="0" w:color="auto"/>
              <w:left w:val="single" w:sz="4" w:space="0" w:color="auto"/>
              <w:bottom w:val="single" w:sz="4" w:space="0" w:color="auto"/>
            </w:tcBorders>
          </w:tcPr>
          <w:p w14:paraId="3B140B4C" w14:textId="77777777" w:rsidR="00915D7A" w:rsidRPr="00CF3448" w:rsidRDefault="00915D7A" w:rsidP="005352A2">
            <w:pPr>
              <w:rPr>
                <w:rFonts w:ascii="Aptos" w:hAnsi="Aptos"/>
                <w:b/>
              </w:rPr>
            </w:pPr>
            <w:r w:rsidRPr="00CF3448">
              <w:rPr>
                <w:rFonts w:ascii="Aptos" w:hAnsi="Aptos"/>
                <w:b/>
              </w:rPr>
              <w:lastRenderedPageBreak/>
              <w:t>Procedure di lavoro</w:t>
            </w:r>
          </w:p>
          <w:p w14:paraId="0B023389" w14:textId="77777777" w:rsidR="00915D7A" w:rsidRPr="00CF3448" w:rsidRDefault="00915D7A" w:rsidP="005352A2">
            <w:pPr>
              <w:rPr>
                <w:rFonts w:ascii="Aptos" w:hAnsi="Aptos"/>
                <w:b/>
              </w:rPr>
            </w:pPr>
          </w:p>
        </w:tc>
        <w:tc>
          <w:tcPr>
            <w:tcW w:w="7555" w:type="dxa"/>
            <w:tcBorders>
              <w:top w:val="single" w:sz="4" w:space="0" w:color="auto"/>
              <w:bottom w:val="single" w:sz="4" w:space="0" w:color="auto"/>
              <w:right w:val="single" w:sz="4" w:space="0" w:color="auto"/>
            </w:tcBorders>
          </w:tcPr>
          <w:p w14:paraId="6E7FC8D6"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Per mitigare gli effetti dello stress post traumatico, è stato stabilito un protocollo che per il primo anno ha previsto che a fronte di ogni rapina il medico competente effettuasse un sopralluogo agli ambienti di lavoro e intervistasse tutti i lavoratori coinvolti registrando gli stati d’animo, le paure, il senso di impotenza durante e nei giorni subito dopo l’evento criminoso. In questa occasione veniva anche chiesto quale aiuto proveniva dalla struttura centrale dell’istituto e quali fossero secondo gli stessi le precauzioni da adottare per prevenirlo. I risultati del primo anno di attività hanno evidenziato che solo in alcuni casi i lavoratori avevano stati d’animo negativi che perduravano dai 15 giorni ad un mese dall’evento nei casi più gravi. Nei restanti casi, alla rapina, non veniva data una rilevanza significativa a condizione che non ci fossero state lesioni personali.</w:t>
            </w:r>
          </w:p>
          <w:p w14:paraId="3748B12E" w14:textId="77777777" w:rsidR="00915D7A" w:rsidRPr="00CF3448" w:rsidRDefault="00915D7A" w:rsidP="005352A2">
            <w:pPr>
              <w:autoSpaceDE w:val="0"/>
              <w:autoSpaceDN w:val="0"/>
              <w:adjustRightInd w:val="0"/>
              <w:rPr>
                <w:rFonts w:ascii="Aptos" w:hAnsi="Aptos"/>
                <w:sz w:val="18"/>
                <w:szCs w:val="18"/>
                <w:lang w:val="it-IT" w:eastAsia="it-IT" w:bidi="ar-SA"/>
              </w:rPr>
            </w:pPr>
          </w:p>
          <w:p w14:paraId="7AC1F9B7"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 possibili interventi di supporto al disturbo da stress post traumatico possono cambiare in base alla tipologia di terapia messa in atto, focalizzata sul piano fisico oppure su quello cognitivo. Tra gli interventi maggiormente utilizzati ne presentiamo alcuni.</w:t>
            </w:r>
          </w:p>
          <w:p w14:paraId="7E95D0AC" w14:textId="77777777" w:rsidR="00915D7A" w:rsidRPr="00CF3448" w:rsidRDefault="00915D7A" w:rsidP="005352A2">
            <w:pPr>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Psicologia cognitivo comportamentale</w:t>
            </w:r>
          </w:p>
          <w:p w14:paraId="5473459A"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Si fonda sull’idea che sia il pensiero a determinare le emozioni, i sintomi e i comportamenti.</w:t>
            </w:r>
          </w:p>
          <w:p w14:paraId="65420D2B"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Per questo motivo lo scopo principale degli interventi psicologici cognitivo comportamentali è quello di aiutare il soggetto colpito da disturbo post traumatico ad identificare e controllare i pensieri e le convinzioni negative, individuando la presenza di errori logici e stimolandolo a trovare le alternative di pensiero, e quindi di comportamento, più funzionali e vantaggiose per elaborare l’evento traumatico vissuto. Ha inoltre l’obiettivo di aiutare la persona a effettuare una ristrutturazione cognitiva dell’evento stesso.</w:t>
            </w:r>
          </w:p>
          <w:p w14:paraId="32001DDD"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Per esempio, a seguito del comportamento tenuto durante la rapina o delle emozioni provate o delle reazioni fisiche avute, il soggetto ha generato l’idea di essere un vigliacco (credenza), ne ha tratto la conseguenza che la propria codardia lo porterà a fallire sempre in quanto non è in grado di reagire correttamente (distorsione cognitiva di generalizzazione).</w:t>
            </w:r>
          </w:p>
          <w:p w14:paraId="498668B3"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Questi pensieri, maturati dopo l’esposizione ad un accadimento traumatico, lo conducono ad avere paura anche in contesti diversi da quello in cui si è prodotto l’evento, a essere tristi (emozioni), a provare tensione muscolare, tachicardia, soffocamento (sintomi), e questo lo induce ad evitare ogni situazione anche leggermente analoga (“dovrei agire in un certo modo, ma non ne sono capace. Non sono adeguato, non posso”).</w:t>
            </w:r>
          </w:p>
          <w:p w14:paraId="446B6475"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fondamentale quindi modificare questa percezione che il paziente ha e ridurre i comportamenti evitanti in favore di quelli adattivi, in modo da poter mettere in atto comportamenti differenti da quelli precedentemente agiti e modificare dunque la propria percezione di sé (“sono adeguato, posso”).</w:t>
            </w:r>
          </w:p>
          <w:p w14:paraId="66F9B6A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 altro aspetto della terapia cognitivo comportamentale si concentra sui sintomi presentati dal paziente che vengono considerati normali e non patologici: è la situazione vissuta ad essere anormale.</w:t>
            </w:r>
          </w:p>
          <w:p w14:paraId="14E09F20"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Sottolineare questo aspetto riporta anche poi al piano logico, “quello che provo è normale dato da</w:t>
            </w:r>
          </w:p>
          <w:p w14:paraId="08455789"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una situazione traumatica” e dunque di nuovo alla percezione che si ha di sé.</w:t>
            </w:r>
          </w:p>
          <w:p w14:paraId="673BCC21"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lastRenderedPageBreak/>
              <w:t>Il trattamento cognitivo comportamentale può avvenire con diverse modalità, ma ciascuna richiede un pieno coinvolgimento del paziente; a quest’ultimo può venir chiesto di eseguire degli esercizi definiti “compiti a casa”, come ad esempio scrivere un diario, oppure esercizi di esposizione visiva, viene chiesto ad esempio di visualizzare una situazione ansiogena ed indicarne il livello da 0 (per nulla disturbante) a 10 (massimo livello di disturbo).</w:t>
            </w:r>
          </w:p>
          <w:p w14:paraId="7C12F20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Imparare a esprimere i propri pensieri e le emozioni legate al trauma spesso permette di cambiare l’immagine di sé qualora essa induca a vedersi incapaci di affrontare le difficoltà anche per il futuro.</w:t>
            </w:r>
          </w:p>
          <w:p w14:paraId="7DDB7018" w14:textId="77777777" w:rsidR="00915D7A" w:rsidRPr="00CF3448" w:rsidRDefault="00915D7A" w:rsidP="005352A2">
            <w:pPr>
              <w:autoSpaceDE w:val="0"/>
              <w:autoSpaceDN w:val="0"/>
              <w:adjustRightInd w:val="0"/>
              <w:rPr>
                <w:rFonts w:ascii="Aptos" w:hAnsi="Aptos"/>
                <w:sz w:val="18"/>
                <w:szCs w:val="18"/>
                <w:lang w:val="it-IT" w:eastAsia="it-IT" w:bidi="ar-SA"/>
              </w:rPr>
            </w:pPr>
          </w:p>
          <w:p w14:paraId="66685775" w14:textId="77777777" w:rsidR="00915D7A" w:rsidRPr="00CF3448" w:rsidRDefault="00915D7A" w:rsidP="005352A2">
            <w:pPr>
              <w:autoSpaceDE w:val="0"/>
              <w:autoSpaceDN w:val="0"/>
              <w:adjustRightInd w:val="0"/>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Debriefing</w:t>
            </w:r>
          </w:p>
          <w:p w14:paraId="4BEFFE6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una terapia che si usa molto spesso nell’ambito degli interventi in situazioni di emergenza quindi</w:t>
            </w:r>
          </w:p>
          <w:p w14:paraId="50FF28D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rivolta a soccorritori e sopravissuti; si tratta di un intervento che viene attuato immediatamente dopo l’evento traumatico ed ha come scopo principale quello di ridurre disagi psicologici troppo forti.</w:t>
            </w:r>
          </w:p>
          <w:p w14:paraId="67CE396F"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L’idea alla base è quella di condividere i pensieri e le emozioni attivate dall’evento vissuto al fine di ricostruire un punto di riferimento il più normale possibile in relazione al contesto. Nel corso del debriefing le persone espongo i loro pensieri, le loro emozioni e il ruolo che hanno avuto nel corso dell’evento; ad esempio se nel corso di una rapina sono state prese come ostaggi, se il rapinatore si è rivolto direttamente a loro per prendere il denaro ecc..</w:t>
            </w:r>
          </w:p>
          <w:p w14:paraId="6D7E5128"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stato rilevato come sia di grande aiuto poter condividere la stessa esperienza poiché questo riduce il senso di isolamento che si può creare nelle situazioni traumatiche ed aiuta anche a ridimensionare il ruolo delle emozioni percepite; ad esempio condividere la paura provata tra tutti i presenti aiuta a sentirsi normali e a ridurre l’impatto dell’emozione stessa.</w:t>
            </w:r>
          </w:p>
          <w:p w14:paraId="21FC52B6"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Il debriefing analizza dunque nell’immediato i pensieri e le emozioni percepite e la persona che le condivide con i presenti riceve un supporto professionale che permette di ricostruire il significato dell’esperienza vissuta.</w:t>
            </w:r>
          </w:p>
          <w:p w14:paraId="67FDC83D" w14:textId="77777777" w:rsidR="00915D7A" w:rsidRPr="00CF3448" w:rsidRDefault="00915D7A" w:rsidP="005352A2">
            <w:pPr>
              <w:autoSpaceDE w:val="0"/>
              <w:autoSpaceDN w:val="0"/>
              <w:adjustRightInd w:val="0"/>
              <w:rPr>
                <w:rFonts w:ascii="Aptos" w:hAnsi="Aptos"/>
                <w:sz w:val="18"/>
                <w:szCs w:val="18"/>
                <w:lang w:val="it-IT" w:eastAsia="it-IT" w:bidi="ar-SA"/>
              </w:rPr>
            </w:pPr>
          </w:p>
          <w:p w14:paraId="0DF7A7E0" w14:textId="77777777" w:rsidR="00915D7A" w:rsidRPr="00CF3448" w:rsidRDefault="00915D7A" w:rsidP="005352A2">
            <w:pPr>
              <w:autoSpaceDE w:val="0"/>
              <w:autoSpaceDN w:val="0"/>
              <w:adjustRightInd w:val="0"/>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Trattamento farmacologico</w:t>
            </w:r>
          </w:p>
          <w:p w14:paraId="70EFFC70"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Il disturbo post traumatico da stress può essere trattato con l’utilizzo di farmaci quali benzodiazepine, utili nella fase iniziale quando il livello di ansia è disturbante, antidepressivi, agiscono in particolare sui sintomi intrusivi, farmaci antiepilettici che riducono i flashback e l’insonnia e gli inibitori della serotonina che riducono l’evitamento e l’iperattivazione. Attualmente viene comunque preferito il trattamento terapeutico oppure una combinazione integrata dei due.</w:t>
            </w:r>
          </w:p>
          <w:p w14:paraId="41B43A24" w14:textId="77777777" w:rsidR="00915D7A" w:rsidRPr="00CF3448" w:rsidRDefault="00915D7A" w:rsidP="005352A2">
            <w:pPr>
              <w:autoSpaceDE w:val="0"/>
              <w:autoSpaceDN w:val="0"/>
              <w:adjustRightInd w:val="0"/>
              <w:rPr>
                <w:rFonts w:ascii="Aptos" w:hAnsi="Aptos"/>
                <w:sz w:val="18"/>
                <w:szCs w:val="18"/>
                <w:lang w:val="it-IT" w:eastAsia="it-IT" w:bidi="ar-SA"/>
              </w:rPr>
            </w:pPr>
          </w:p>
          <w:p w14:paraId="3A274EAC"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Ci sono poi nelle terapie per il disturbo post traumatico da stress quelle che si focalizzano sul livello fisico al fine di favorire un riequilibrio funzionale. Alcune di queste sono:</w:t>
            </w:r>
          </w:p>
          <w:p w14:paraId="1101DCED"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Training autogeno. </w:t>
            </w:r>
            <w:r w:rsidRPr="00CF3448">
              <w:rPr>
                <w:rFonts w:ascii="Aptos" w:hAnsi="Aptos"/>
                <w:sz w:val="18"/>
                <w:szCs w:val="18"/>
                <w:lang w:val="it-IT" w:eastAsia="it-IT" w:bidi="ar-SA"/>
              </w:rPr>
              <w:t>Esso richiede di concentrare l’attenzione su alcune parti del corpo con immagini e sensazioni distensive, fino a non percepirne più la sensibilità fisica. In questo modo la mente comincia a liberarsi dai pensieri continui.</w:t>
            </w:r>
          </w:p>
          <w:p w14:paraId="0F852BAB"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Yoga. </w:t>
            </w:r>
            <w:r w:rsidRPr="00CF3448">
              <w:rPr>
                <w:rFonts w:ascii="Aptos" w:hAnsi="Aptos"/>
                <w:sz w:val="18"/>
                <w:szCs w:val="18"/>
                <w:lang w:val="it-IT" w:eastAsia="it-IT" w:bidi="ar-SA"/>
              </w:rPr>
              <w:t>Durante la pratica yoga, l’ossigenazione del sangue migliora, il battito cardiaco si regolarizza e la pressione scende. Con l’apprendimento delle diverse posizioni si può arrivare a regolarizzare il respiro e a raggiungere così un rilassamento fisico e psichico.</w:t>
            </w:r>
          </w:p>
          <w:p w14:paraId="02E9021C"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Rilassamento muscolare progressivo. </w:t>
            </w:r>
            <w:r w:rsidRPr="00CF3448">
              <w:rPr>
                <w:rFonts w:ascii="Aptos" w:hAnsi="Aptos"/>
                <w:sz w:val="18"/>
                <w:szCs w:val="18"/>
                <w:lang w:val="it-IT" w:eastAsia="it-IT" w:bidi="ar-SA"/>
              </w:rPr>
              <w:t>Si tratta di una tecnica ideata negli anni ‘30 dal medico e psicofisiologo statunitense Edmund Jacobson. Ha l’obiettivo di sciogliere rapidamente gli stati di tensione, di ansia o di stress ed è indicato anche per chi non riesce a praticare il rilassamento autogeno o la meditazione. Si basa sull’apprendimento della decontrazione muscolare volontaria.</w:t>
            </w:r>
          </w:p>
          <w:p w14:paraId="4002AE7C"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Distensione immaginativa</w:t>
            </w:r>
            <w:r w:rsidRPr="00CF3448">
              <w:rPr>
                <w:rFonts w:ascii="Aptos" w:hAnsi="Aptos"/>
                <w:sz w:val="18"/>
                <w:szCs w:val="18"/>
                <w:lang w:val="it-IT" w:eastAsia="it-IT" w:bidi="ar-SA"/>
              </w:rPr>
              <w:t>. È una tecnica a mediazione corporea che riavvicina al corpo, fa riprendere contatto con esso e con le sue potenzialità di provare sensazioni, percezioni, immagini. Aiuta il rilassamento, riduce l’ansia e allenta le pressioni mentali. Con la mente presente, ma meno vigile, ci si allena all’incontro con se stessi.</w:t>
            </w:r>
          </w:p>
          <w:p w14:paraId="41EC9B5F" w14:textId="77777777" w:rsidR="00915D7A" w:rsidRPr="00CF3448" w:rsidRDefault="00915D7A" w:rsidP="005352A2">
            <w:pPr>
              <w:autoSpaceDE w:val="0"/>
              <w:autoSpaceDN w:val="0"/>
              <w:adjustRightInd w:val="0"/>
              <w:rPr>
                <w:rFonts w:ascii="Aptos" w:hAnsi="Aptos"/>
                <w:sz w:val="18"/>
                <w:szCs w:val="18"/>
                <w:lang w:val="it-IT" w:eastAsia="it-IT" w:bidi="ar-SA"/>
              </w:rPr>
            </w:pPr>
          </w:p>
          <w:p w14:paraId="2D117191"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In generale viene comunque chiesto al paziente di ridurre il consumo di stimolanti, di nicotina e l’assunzione di alcool.</w:t>
            </w:r>
          </w:p>
          <w:p w14:paraId="113E8A4A" w14:textId="77777777" w:rsidR="00915D7A" w:rsidRPr="00CF3448" w:rsidRDefault="00915D7A" w:rsidP="005352A2">
            <w:pPr>
              <w:autoSpaceDE w:val="0"/>
              <w:autoSpaceDN w:val="0"/>
              <w:adjustRightInd w:val="0"/>
              <w:rPr>
                <w:rFonts w:ascii="Aptos" w:hAnsi="Aptos"/>
                <w:sz w:val="18"/>
                <w:szCs w:val="18"/>
                <w:lang w:val="it-IT" w:eastAsia="it-IT" w:bidi="ar-SA"/>
              </w:rPr>
            </w:pPr>
          </w:p>
          <w:p w14:paraId="274BFEB8"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00467227">
              <w:rPr>
                <w:rFonts w:ascii="Aptos" w:hAnsi="Aptos"/>
                <w:sz w:val="16"/>
                <w:szCs w:val="16"/>
              </w:rPr>
            </w:r>
            <w:r w:rsidR="00467227">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Un’altra terapia che si è dimostrata molto efficace è quella di rielaborazione e desensibilizzazione attraverso i movimenti oculari (EMDR)</w:t>
            </w:r>
          </w:p>
        </w:tc>
      </w:tr>
    </w:tbl>
    <w:p w14:paraId="6BF86451" w14:textId="77777777" w:rsidR="006B5532" w:rsidRPr="00CF3448" w:rsidRDefault="00915D7A" w:rsidP="006D441A">
      <w:pPr>
        <w:pStyle w:val="Titolo1"/>
        <w:rPr>
          <w:rFonts w:ascii="Aptos" w:hAnsi="Aptos"/>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255E4" w:rsidRPr="00CF3448" w14:paraId="4467C351" w14:textId="77777777" w:rsidTr="005824E9">
        <w:trPr>
          <w:trHeight w:val="454"/>
        </w:trPr>
        <w:tc>
          <w:tcPr>
            <w:tcW w:w="928" w:type="dxa"/>
            <w:tcBorders>
              <w:top w:val="single" w:sz="12" w:space="0" w:color="auto"/>
              <w:left w:val="single" w:sz="12" w:space="0" w:color="auto"/>
              <w:bottom w:val="single" w:sz="12" w:space="0" w:color="auto"/>
            </w:tcBorders>
            <w:vAlign w:val="center"/>
          </w:tcPr>
          <w:p w14:paraId="332D7B13" w14:textId="77777777" w:rsidR="00D255E4" w:rsidRPr="00CF3448" w:rsidRDefault="00D255E4" w:rsidP="005824E9">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72D76749" w14:textId="77777777" w:rsidR="00D255E4" w:rsidRPr="00CF3448" w:rsidRDefault="003F31CD" w:rsidP="005824E9">
            <w:pPr>
              <w:jc w:val="center"/>
              <w:rPr>
                <w:rFonts w:ascii="Aptos" w:hAnsi="Aptos"/>
                <w:b/>
                <w:sz w:val="40"/>
                <w:szCs w:val="40"/>
              </w:rPr>
            </w:pPr>
            <w:r w:rsidRPr="00CF3448">
              <w:rPr>
                <w:rFonts w:ascii="Aptos" w:hAnsi="Aptos"/>
                <w:b/>
                <w:sz w:val="40"/>
                <w:szCs w:val="40"/>
              </w:rPr>
              <w:t>30</w:t>
            </w:r>
          </w:p>
        </w:tc>
        <w:tc>
          <w:tcPr>
            <w:tcW w:w="896" w:type="dxa"/>
            <w:tcBorders>
              <w:top w:val="single" w:sz="12" w:space="0" w:color="auto"/>
              <w:bottom w:val="single" w:sz="12" w:space="0" w:color="auto"/>
            </w:tcBorders>
            <w:vAlign w:val="center"/>
          </w:tcPr>
          <w:p w14:paraId="4CA23E20" w14:textId="77777777" w:rsidR="00D255E4" w:rsidRPr="00CF3448" w:rsidRDefault="00D255E4" w:rsidP="005824E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7362CF7" w14:textId="77777777" w:rsidR="00D255E4" w:rsidRPr="00CF3448" w:rsidRDefault="00D255E4" w:rsidP="005824E9">
            <w:pPr>
              <w:pStyle w:val="Titoloschede"/>
              <w:rPr>
                <w:rFonts w:ascii="Aptos" w:hAnsi="Aptos"/>
              </w:rPr>
            </w:pPr>
            <w:r w:rsidRPr="00CF3448">
              <w:rPr>
                <w:rFonts w:ascii="Aptos" w:hAnsi="Aptos"/>
              </w:rPr>
              <w:t>Sostanze stupefacenti e psicotrope</w:t>
            </w:r>
          </w:p>
        </w:tc>
      </w:tr>
      <w:tr w:rsidR="00D255E4" w:rsidRPr="00CF3448" w14:paraId="41BC28FD" w14:textId="77777777" w:rsidTr="005824E9">
        <w:trPr>
          <w:trHeight w:val="454"/>
        </w:trPr>
        <w:tc>
          <w:tcPr>
            <w:tcW w:w="2485" w:type="dxa"/>
            <w:gridSpan w:val="3"/>
            <w:tcBorders>
              <w:top w:val="single" w:sz="12" w:space="0" w:color="auto"/>
              <w:left w:val="single" w:sz="4" w:space="0" w:color="auto"/>
              <w:bottom w:val="single" w:sz="4" w:space="0" w:color="auto"/>
            </w:tcBorders>
          </w:tcPr>
          <w:p w14:paraId="5BBCCE1F" w14:textId="77777777" w:rsidR="00D255E4" w:rsidRPr="00CF3448" w:rsidRDefault="00D255E4" w:rsidP="005824E9">
            <w:pPr>
              <w:rPr>
                <w:rFonts w:ascii="Aptos" w:hAnsi="Aptos"/>
                <w:b/>
              </w:rPr>
            </w:pPr>
            <w:r w:rsidRPr="00CF3448">
              <w:rPr>
                <w:rFonts w:ascii="Aptos" w:hAnsi="Aptos"/>
                <w:b/>
              </w:rPr>
              <w:t>Possibili cause</w:t>
            </w:r>
          </w:p>
          <w:p w14:paraId="753C50FA" w14:textId="77777777" w:rsidR="00D255E4" w:rsidRPr="00CF3448" w:rsidRDefault="00D255E4" w:rsidP="005824E9">
            <w:pPr>
              <w:rPr>
                <w:rFonts w:ascii="Aptos" w:hAnsi="Aptos"/>
                <w:b/>
              </w:rPr>
            </w:pPr>
          </w:p>
        </w:tc>
        <w:tc>
          <w:tcPr>
            <w:tcW w:w="7534" w:type="dxa"/>
            <w:tcBorders>
              <w:top w:val="single" w:sz="12" w:space="0" w:color="auto"/>
              <w:bottom w:val="single" w:sz="4" w:space="0" w:color="auto"/>
              <w:right w:val="single" w:sz="4" w:space="0" w:color="auto"/>
            </w:tcBorders>
          </w:tcPr>
          <w:p w14:paraId="25FB7F3B" w14:textId="77777777" w:rsidR="00D255E4" w:rsidRPr="00CF3448" w:rsidRDefault="00D255E4" w:rsidP="005824E9">
            <w:pPr>
              <w:rPr>
                <w:rFonts w:ascii="Aptos" w:hAnsi="Aptos"/>
                <w:b/>
                <w:sz w:val="18"/>
                <w:lang w:val="it-IT"/>
              </w:rPr>
            </w:pPr>
            <w:r w:rsidRPr="00CF3448">
              <w:rPr>
                <w:rFonts w:ascii="Aptos" w:hAnsi="Aptos"/>
                <w:b/>
                <w:sz w:val="18"/>
                <w:lang w:val="it-IT"/>
              </w:rPr>
              <w:t xml:space="preserve">Assunzione di sostanze stupefacenti e psicotrope </w:t>
            </w:r>
          </w:p>
          <w:p w14:paraId="3C4CD060" w14:textId="77777777" w:rsidR="00D255E4" w:rsidRPr="00CF3448" w:rsidRDefault="00D255E4" w:rsidP="005824E9">
            <w:pPr>
              <w:jc w:val="both"/>
              <w:rPr>
                <w:rFonts w:ascii="Aptos" w:hAnsi="Aptos"/>
                <w:sz w:val="18"/>
                <w:lang w:val="it-IT"/>
              </w:rPr>
            </w:pPr>
            <w:r w:rsidRPr="00CF3448">
              <w:rPr>
                <w:rFonts w:ascii="Aptos" w:hAnsi="Aptos"/>
                <w:sz w:val="18"/>
                <w:lang w:val="it-IT"/>
              </w:rPr>
              <w:t>Dal punto di vista scientifico sarebbe più rigoroso utilizzare i termini “sostanze psicoattive" o “psicotrope”, perché colgono con maggiore immediatezza l'effetto tipico di queste sostanze che è, appunto, quello di modificare l'attività psichica.</w:t>
            </w:r>
          </w:p>
          <w:p w14:paraId="69E2D9D3" w14:textId="77777777" w:rsidR="00D255E4" w:rsidRPr="00CF3448" w:rsidRDefault="00D255E4" w:rsidP="005824E9">
            <w:pPr>
              <w:jc w:val="both"/>
              <w:rPr>
                <w:rFonts w:ascii="Aptos" w:hAnsi="Aptos"/>
                <w:sz w:val="18"/>
                <w:lang w:val="it-IT"/>
              </w:rPr>
            </w:pPr>
          </w:p>
          <w:p w14:paraId="3ECB6385" w14:textId="77777777" w:rsidR="00D255E4" w:rsidRPr="00CF3448" w:rsidRDefault="00D255E4" w:rsidP="005824E9">
            <w:pPr>
              <w:rPr>
                <w:rFonts w:ascii="Aptos" w:hAnsi="Aptos"/>
                <w:b/>
                <w:bCs/>
                <w:sz w:val="18"/>
                <w:lang w:val="it-IT"/>
              </w:rPr>
            </w:pPr>
            <w:r w:rsidRPr="00CF3448">
              <w:rPr>
                <w:rFonts w:ascii="Aptos" w:hAnsi="Aptos"/>
                <w:b/>
                <w:bCs/>
                <w:sz w:val="18"/>
                <w:lang w:val="it-IT"/>
              </w:rPr>
              <w:t>TABELLA SOSTANZE PSICOTROPE E STUPEFACENTI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1"/>
              <w:gridCol w:w="3652"/>
            </w:tblGrid>
            <w:tr w:rsidR="00D255E4" w:rsidRPr="00CF3448" w14:paraId="752E4AAC" w14:textId="77777777" w:rsidTr="005824E9">
              <w:tc>
                <w:tcPr>
                  <w:tcW w:w="3651" w:type="dxa"/>
                </w:tcPr>
                <w:p w14:paraId="1BB5C66D" w14:textId="77777777" w:rsidR="00D255E4" w:rsidRPr="00CF3448" w:rsidRDefault="00D255E4" w:rsidP="005824E9">
                  <w:pPr>
                    <w:jc w:val="center"/>
                    <w:rPr>
                      <w:rFonts w:ascii="Aptos" w:hAnsi="Aptos"/>
                      <w:b/>
                      <w:bCs/>
                      <w:sz w:val="18"/>
                      <w:lang w:val="it-IT"/>
                    </w:rPr>
                  </w:pPr>
                  <w:r w:rsidRPr="00CF3448">
                    <w:rPr>
                      <w:rFonts w:ascii="Aptos" w:hAnsi="Aptos"/>
                      <w:b/>
                      <w:bCs/>
                      <w:sz w:val="18"/>
                      <w:lang w:val="it-IT"/>
                    </w:rPr>
                    <w:t>Sostanze stupefacenti</w:t>
                  </w:r>
                </w:p>
              </w:tc>
              <w:tc>
                <w:tcPr>
                  <w:tcW w:w="3652" w:type="dxa"/>
                </w:tcPr>
                <w:p w14:paraId="278A06A9" w14:textId="77777777" w:rsidR="00D255E4" w:rsidRPr="00CF3448" w:rsidRDefault="00D255E4" w:rsidP="005824E9">
                  <w:pPr>
                    <w:jc w:val="center"/>
                    <w:rPr>
                      <w:rFonts w:ascii="Aptos" w:hAnsi="Aptos"/>
                      <w:b/>
                      <w:bCs/>
                      <w:sz w:val="18"/>
                      <w:lang w:val="it-IT"/>
                    </w:rPr>
                  </w:pPr>
                  <w:r w:rsidRPr="00CF3448">
                    <w:rPr>
                      <w:rFonts w:ascii="Aptos" w:hAnsi="Aptos"/>
                      <w:b/>
                      <w:bCs/>
                      <w:sz w:val="18"/>
                      <w:lang w:val="it-IT"/>
                    </w:rPr>
                    <w:t>Farmaci usati in terapia</w:t>
                  </w:r>
                </w:p>
              </w:tc>
            </w:tr>
            <w:tr w:rsidR="00D255E4" w:rsidRPr="00CF3448" w14:paraId="00F186D6" w14:textId="77777777" w:rsidTr="005824E9">
              <w:tc>
                <w:tcPr>
                  <w:tcW w:w="3651" w:type="dxa"/>
                </w:tcPr>
                <w:p w14:paraId="0BF39B0E" w14:textId="77777777" w:rsidR="00D255E4" w:rsidRPr="00CF3448" w:rsidRDefault="00D255E4" w:rsidP="005824E9">
                  <w:pPr>
                    <w:rPr>
                      <w:rFonts w:ascii="Aptos" w:hAnsi="Aptos"/>
                      <w:bCs/>
                      <w:sz w:val="18"/>
                      <w:lang w:val="it-IT"/>
                    </w:rPr>
                  </w:pPr>
                  <w:r w:rsidRPr="00CF3448">
                    <w:rPr>
                      <w:rFonts w:ascii="Aptos" w:hAnsi="Aptos"/>
                      <w:bCs/>
                      <w:sz w:val="18"/>
                      <w:lang w:val="it-IT"/>
                    </w:rPr>
                    <w:t xml:space="preserve">Oppiacei </w:t>
                  </w:r>
                  <w:r w:rsidRPr="00CF3448">
                    <w:rPr>
                      <w:rFonts w:ascii="Aptos" w:hAnsi="Aptos"/>
                      <w:bCs/>
                      <w:sz w:val="18"/>
                    </w:rPr>
                    <w:t>(morfina, eroina,....)</w:t>
                  </w:r>
                </w:p>
              </w:tc>
              <w:tc>
                <w:tcPr>
                  <w:tcW w:w="3652" w:type="dxa"/>
                </w:tcPr>
                <w:p w14:paraId="1B901139" w14:textId="77777777" w:rsidR="00D255E4" w:rsidRPr="00CF3448" w:rsidRDefault="00D255E4" w:rsidP="005824E9">
                  <w:pPr>
                    <w:rPr>
                      <w:rFonts w:ascii="Aptos" w:hAnsi="Aptos"/>
                      <w:bCs/>
                      <w:sz w:val="18"/>
                      <w:lang w:val="it-IT"/>
                    </w:rPr>
                  </w:pPr>
                  <w:r w:rsidRPr="00CF3448">
                    <w:rPr>
                      <w:rFonts w:ascii="Aptos" w:hAnsi="Aptos"/>
                      <w:bCs/>
                      <w:sz w:val="18"/>
                      <w:lang w:val="it-IT"/>
                    </w:rPr>
                    <w:t>Morfina e oppiacei</w:t>
                  </w:r>
                </w:p>
              </w:tc>
            </w:tr>
            <w:tr w:rsidR="00D255E4" w:rsidRPr="00CF3448" w14:paraId="435DB1CE" w14:textId="77777777" w:rsidTr="005824E9">
              <w:tc>
                <w:tcPr>
                  <w:tcW w:w="3651" w:type="dxa"/>
                </w:tcPr>
                <w:p w14:paraId="4CCE6C06" w14:textId="77777777" w:rsidR="00D255E4" w:rsidRPr="00CF3448" w:rsidRDefault="00D255E4" w:rsidP="005824E9">
                  <w:pPr>
                    <w:rPr>
                      <w:rFonts w:ascii="Aptos" w:hAnsi="Aptos"/>
                      <w:bCs/>
                      <w:sz w:val="18"/>
                      <w:lang w:val="it-IT"/>
                    </w:rPr>
                  </w:pPr>
                  <w:r w:rsidRPr="00CF3448">
                    <w:rPr>
                      <w:rFonts w:ascii="Aptos" w:hAnsi="Aptos"/>
                      <w:bCs/>
                      <w:sz w:val="18"/>
                      <w:lang w:val="it-IT"/>
                    </w:rPr>
                    <w:t>Cocaina</w:t>
                  </w:r>
                </w:p>
              </w:tc>
              <w:tc>
                <w:tcPr>
                  <w:tcW w:w="3652" w:type="dxa"/>
                </w:tcPr>
                <w:p w14:paraId="2613096F" w14:textId="77777777" w:rsidR="00D255E4" w:rsidRPr="00CF3448" w:rsidRDefault="00D255E4" w:rsidP="005824E9">
                  <w:pPr>
                    <w:rPr>
                      <w:rFonts w:ascii="Aptos" w:hAnsi="Aptos"/>
                      <w:bCs/>
                      <w:sz w:val="18"/>
                      <w:lang w:val="it-IT"/>
                    </w:rPr>
                  </w:pPr>
                  <w:r w:rsidRPr="00CF3448">
                    <w:rPr>
                      <w:rFonts w:ascii="Aptos" w:hAnsi="Aptos"/>
                      <w:bCs/>
                      <w:sz w:val="18"/>
                      <w:lang w:val="it-IT"/>
                    </w:rPr>
                    <w:t>Barbiturici</w:t>
                  </w:r>
                </w:p>
              </w:tc>
            </w:tr>
            <w:tr w:rsidR="00D255E4" w:rsidRPr="00CF3448" w14:paraId="6F6C97DA" w14:textId="77777777" w:rsidTr="005824E9">
              <w:tc>
                <w:tcPr>
                  <w:tcW w:w="3651" w:type="dxa"/>
                </w:tcPr>
                <w:p w14:paraId="7C7AF470" w14:textId="77777777" w:rsidR="00D255E4" w:rsidRPr="00CF3448" w:rsidRDefault="00D255E4" w:rsidP="005824E9">
                  <w:pPr>
                    <w:rPr>
                      <w:rFonts w:ascii="Aptos" w:hAnsi="Aptos"/>
                      <w:bCs/>
                      <w:sz w:val="18"/>
                      <w:lang w:val="it-IT"/>
                    </w:rPr>
                  </w:pPr>
                  <w:r w:rsidRPr="00CF3448">
                    <w:rPr>
                      <w:rFonts w:ascii="Aptos" w:hAnsi="Aptos"/>
                      <w:bCs/>
                      <w:sz w:val="18"/>
                      <w:lang w:val="it-IT"/>
                    </w:rPr>
                    <w:t>Amfetamina e derivati anfetaminici (estasy, designer drugs)</w:t>
                  </w:r>
                </w:p>
              </w:tc>
              <w:tc>
                <w:tcPr>
                  <w:tcW w:w="3652" w:type="dxa"/>
                </w:tcPr>
                <w:p w14:paraId="14006D44" w14:textId="77777777" w:rsidR="00D255E4" w:rsidRPr="00CF3448" w:rsidRDefault="00D255E4" w:rsidP="005824E9">
                  <w:pPr>
                    <w:rPr>
                      <w:rFonts w:ascii="Aptos" w:hAnsi="Aptos"/>
                      <w:bCs/>
                      <w:sz w:val="18"/>
                      <w:lang w:val="it-IT"/>
                    </w:rPr>
                  </w:pPr>
                  <w:r w:rsidRPr="00CF3448">
                    <w:rPr>
                      <w:rFonts w:ascii="Aptos" w:hAnsi="Aptos"/>
                      <w:bCs/>
                      <w:sz w:val="18"/>
                      <w:lang w:val="it-IT"/>
                    </w:rPr>
                    <w:t>Benzodiazepine</w:t>
                  </w:r>
                </w:p>
              </w:tc>
            </w:tr>
            <w:tr w:rsidR="00D255E4" w:rsidRPr="00CF3448" w14:paraId="302125AF" w14:textId="77777777" w:rsidTr="005824E9">
              <w:tc>
                <w:tcPr>
                  <w:tcW w:w="3651" w:type="dxa"/>
                </w:tcPr>
                <w:p w14:paraId="340A7158" w14:textId="77777777" w:rsidR="00D255E4" w:rsidRPr="00CF3448" w:rsidRDefault="00D255E4" w:rsidP="005824E9">
                  <w:pPr>
                    <w:rPr>
                      <w:rFonts w:ascii="Aptos" w:hAnsi="Aptos"/>
                      <w:bCs/>
                      <w:sz w:val="18"/>
                      <w:lang w:val="it-IT"/>
                    </w:rPr>
                  </w:pPr>
                  <w:r w:rsidRPr="00CF3448">
                    <w:rPr>
                      <w:rFonts w:ascii="Aptos" w:hAnsi="Aptos"/>
                      <w:bCs/>
                      <w:sz w:val="18"/>
                      <w:lang w:val="it-IT"/>
                    </w:rPr>
                    <w:t xml:space="preserve">Allucinogeni </w:t>
                  </w:r>
                  <w:r w:rsidRPr="00CF3448">
                    <w:rPr>
                      <w:rFonts w:ascii="Aptos" w:hAnsi="Aptos"/>
                      <w:bCs/>
                      <w:sz w:val="18"/>
                    </w:rPr>
                    <w:t>(LSD, mesaclina, psilocibina...)</w:t>
                  </w:r>
                </w:p>
              </w:tc>
              <w:tc>
                <w:tcPr>
                  <w:tcW w:w="3652" w:type="dxa"/>
                </w:tcPr>
                <w:p w14:paraId="0FAB0D12" w14:textId="77777777" w:rsidR="00D255E4" w:rsidRPr="00CF3448" w:rsidRDefault="00D255E4" w:rsidP="005824E9">
                  <w:pPr>
                    <w:rPr>
                      <w:rFonts w:ascii="Aptos" w:hAnsi="Aptos"/>
                      <w:bCs/>
                      <w:sz w:val="18"/>
                      <w:lang w:val="it-IT"/>
                    </w:rPr>
                  </w:pPr>
                  <w:r w:rsidRPr="00CF3448">
                    <w:rPr>
                      <w:rFonts w:ascii="Aptos" w:hAnsi="Aptos"/>
                      <w:bCs/>
                      <w:sz w:val="18"/>
                    </w:rPr>
                    <w:t>Amfetamine anoressizzanti (amfepramone, benzamfetamnia)</w:t>
                  </w:r>
                </w:p>
              </w:tc>
            </w:tr>
            <w:tr w:rsidR="00D255E4" w:rsidRPr="00CF3448" w14:paraId="0CE1D8BB" w14:textId="77777777" w:rsidTr="005824E9">
              <w:tc>
                <w:tcPr>
                  <w:tcW w:w="3651" w:type="dxa"/>
                </w:tcPr>
                <w:p w14:paraId="02AF829E" w14:textId="77777777" w:rsidR="00D255E4" w:rsidRPr="00CF3448" w:rsidRDefault="00D255E4" w:rsidP="005824E9">
                  <w:pPr>
                    <w:rPr>
                      <w:rFonts w:ascii="Aptos" w:hAnsi="Aptos"/>
                      <w:bCs/>
                      <w:sz w:val="18"/>
                      <w:lang w:val="it-IT"/>
                    </w:rPr>
                  </w:pPr>
                  <w:r w:rsidRPr="00CF3448">
                    <w:rPr>
                      <w:rFonts w:ascii="Aptos" w:hAnsi="Aptos"/>
                      <w:bCs/>
                      <w:sz w:val="18"/>
                    </w:rPr>
                    <w:t>Tetracannabinoidi (THC)</w:t>
                  </w:r>
                </w:p>
              </w:tc>
              <w:tc>
                <w:tcPr>
                  <w:tcW w:w="3652" w:type="dxa"/>
                </w:tcPr>
                <w:p w14:paraId="2232AB49" w14:textId="77777777" w:rsidR="00D255E4" w:rsidRPr="00CF3448" w:rsidRDefault="00D255E4" w:rsidP="005824E9">
                  <w:pPr>
                    <w:rPr>
                      <w:rFonts w:ascii="Aptos" w:hAnsi="Aptos"/>
                      <w:bCs/>
                      <w:sz w:val="18"/>
                      <w:lang w:val="it-IT"/>
                    </w:rPr>
                  </w:pPr>
                  <w:r w:rsidRPr="00CF3448">
                    <w:rPr>
                      <w:rFonts w:ascii="Aptos" w:hAnsi="Aptos"/>
                      <w:bCs/>
                      <w:sz w:val="18"/>
                      <w:lang w:val="it-IT"/>
                    </w:rPr>
                    <w:t>Medicinali cannabinoidi</w:t>
                  </w:r>
                </w:p>
              </w:tc>
            </w:tr>
            <w:tr w:rsidR="00D255E4" w:rsidRPr="00CF3448" w14:paraId="1DFE19D2" w14:textId="77777777" w:rsidTr="005824E9">
              <w:tc>
                <w:tcPr>
                  <w:tcW w:w="3651" w:type="dxa"/>
                </w:tcPr>
                <w:p w14:paraId="4F4433CE" w14:textId="77777777" w:rsidR="00D255E4" w:rsidRPr="00CF3448" w:rsidRDefault="00D255E4" w:rsidP="005824E9">
                  <w:pPr>
                    <w:rPr>
                      <w:rFonts w:ascii="Aptos" w:hAnsi="Aptos"/>
                      <w:bCs/>
                      <w:sz w:val="18"/>
                      <w:lang w:val="it-IT"/>
                    </w:rPr>
                  </w:pPr>
                  <w:r w:rsidRPr="00CF3448">
                    <w:rPr>
                      <w:rFonts w:ascii="Aptos" w:hAnsi="Aptos"/>
                      <w:bCs/>
                      <w:sz w:val="18"/>
                      <w:lang w:val="it-IT"/>
                    </w:rPr>
                    <w:t>Cannabis</w:t>
                  </w:r>
                </w:p>
              </w:tc>
              <w:tc>
                <w:tcPr>
                  <w:tcW w:w="3652" w:type="dxa"/>
                </w:tcPr>
                <w:p w14:paraId="068456AF" w14:textId="77777777" w:rsidR="00D255E4" w:rsidRPr="00CF3448" w:rsidRDefault="00D255E4" w:rsidP="005824E9">
                  <w:pPr>
                    <w:rPr>
                      <w:rFonts w:ascii="Aptos" w:hAnsi="Aptos"/>
                      <w:bCs/>
                      <w:sz w:val="18"/>
                      <w:lang w:val="it-IT"/>
                    </w:rPr>
                  </w:pPr>
                  <w:r w:rsidRPr="00CF3448">
                    <w:rPr>
                      <w:rFonts w:ascii="Aptos" w:hAnsi="Aptos"/>
                      <w:bCs/>
                      <w:sz w:val="18"/>
                      <w:lang w:val="it-IT"/>
                    </w:rPr>
                    <w:t>Metadone</w:t>
                  </w:r>
                </w:p>
              </w:tc>
            </w:tr>
            <w:tr w:rsidR="00D255E4" w:rsidRPr="00CF3448" w14:paraId="1EED2C38" w14:textId="77777777" w:rsidTr="005824E9">
              <w:tc>
                <w:tcPr>
                  <w:tcW w:w="3651" w:type="dxa"/>
                </w:tcPr>
                <w:p w14:paraId="38314124" w14:textId="77777777" w:rsidR="00D255E4" w:rsidRPr="00CF3448" w:rsidRDefault="00D255E4" w:rsidP="005824E9">
                  <w:pPr>
                    <w:rPr>
                      <w:rFonts w:ascii="Aptos" w:hAnsi="Aptos"/>
                      <w:bCs/>
                      <w:sz w:val="18"/>
                      <w:lang w:val="it-IT"/>
                    </w:rPr>
                  </w:pPr>
                </w:p>
              </w:tc>
              <w:tc>
                <w:tcPr>
                  <w:tcW w:w="3652" w:type="dxa"/>
                </w:tcPr>
                <w:p w14:paraId="549CD03A" w14:textId="77777777" w:rsidR="00D255E4" w:rsidRPr="00CF3448" w:rsidRDefault="00D255E4" w:rsidP="005824E9">
                  <w:pPr>
                    <w:rPr>
                      <w:rFonts w:ascii="Aptos" w:hAnsi="Aptos"/>
                      <w:bCs/>
                      <w:sz w:val="18"/>
                      <w:lang w:val="it-IT"/>
                    </w:rPr>
                  </w:pPr>
                  <w:r w:rsidRPr="00CF3448">
                    <w:rPr>
                      <w:rFonts w:ascii="Aptos" w:hAnsi="Aptos"/>
                      <w:bCs/>
                      <w:sz w:val="18"/>
                    </w:rPr>
                    <w:t>Buprenorfina</w:t>
                  </w:r>
                </w:p>
              </w:tc>
            </w:tr>
          </w:tbl>
          <w:p w14:paraId="0BC63072" w14:textId="77777777" w:rsidR="00D255E4" w:rsidRPr="00CF3448" w:rsidRDefault="00D255E4" w:rsidP="005824E9">
            <w:pPr>
              <w:jc w:val="both"/>
              <w:rPr>
                <w:rFonts w:ascii="Aptos" w:hAnsi="Aptos"/>
                <w:sz w:val="18"/>
                <w:lang w:val="it-IT"/>
              </w:rPr>
            </w:pPr>
          </w:p>
          <w:p w14:paraId="4D3D3F8F" w14:textId="77777777" w:rsidR="00D255E4" w:rsidRPr="00CF3448" w:rsidRDefault="00D255E4" w:rsidP="005824E9">
            <w:pPr>
              <w:jc w:val="both"/>
              <w:rPr>
                <w:rFonts w:ascii="Aptos" w:hAnsi="Aptos"/>
                <w:sz w:val="18"/>
                <w:lang w:val="it-IT"/>
              </w:rPr>
            </w:pPr>
          </w:p>
        </w:tc>
      </w:tr>
      <w:tr w:rsidR="00D255E4" w:rsidRPr="001D73B4" w14:paraId="2223C178" w14:textId="77777777" w:rsidTr="005824E9">
        <w:trPr>
          <w:trHeight w:val="454"/>
        </w:trPr>
        <w:tc>
          <w:tcPr>
            <w:tcW w:w="2485" w:type="dxa"/>
            <w:gridSpan w:val="3"/>
            <w:tcBorders>
              <w:top w:val="single" w:sz="4" w:space="0" w:color="auto"/>
              <w:left w:val="single" w:sz="4" w:space="0" w:color="auto"/>
              <w:bottom w:val="single" w:sz="4" w:space="0" w:color="auto"/>
            </w:tcBorders>
          </w:tcPr>
          <w:p w14:paraId="6A7D5C28" w14:textId="77777777" w:rsidR="00D255E4" w:rsidRPr="00CF3448" w:rsidRDefault="00D255E4" w:rsidP="005824E9">
            <w:pPr>
              <w:rPr>
                <w:rFonts w:ascii="Aptos" w:hAnsi="Aptos"/>
                <w:b/>
              </w:rPr>
            </w:pPr>
            <w:r w:rsidRPr="00CF3448">
              <w:rPr>
                <w:rFonts w:ascii="Aptos" w:hAnsi="Aptos"/>
                <w:b/>
              </w:rPr>
              <w:t>Effetti del rischio</w:t>
            </w:r>
          </w:p>
          <w:p w14:paraId="66455A19"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0D9E5CAF" w14:textId="77777777" w:rsidR="00D255E4" w:rsidRPr="00CF3448" w:rsidRDefault="00D255E4" w:rsidP="005824E9">
            <w:pPr>
              <w:jc w:val="both"/>
              <w:rPr>
                <w:rFonts w:ascii="Aptos" w:hAnsi="Aptos"/>
                <w:sz w:val="18"/>
                <w:lang w:val="it-IT"/>
              </w:rPr>
            </w:pPr>
            <w:r w:rsidRPr="00CF3448">
              <w:rPr>
                <w:rFonts w:ascii="Aptos" w:hAnsi="Aptos"/>
                <w:sz w:val="18"/>
                <w:lang w:val="it-IT"/>
              </w:rPr>
              <w:t>Esistono evidenze che nel nostro ambiente socioculturale l’utilizzo di sostanze psicotrope in ambiente di lavoro è associato con un aumento del rischio di infortuni.</w:t>
            </w:r>
          </w:p>
          <w:p w14:paraId="0F5652C2" w14:textId="77777777" w:rsidR="00D255E4" w:rsidRPr="00CF3448" w:rsidRDefault="00D255E4" w:rsidP="005824E9">
            <w:pPr>
              <w:jc w:val="both"/>
              <w:rPr>
                <w:rFonts w:ascii="Aptos" w:hAnsi="Aptos"/>
                <w:sz w:val="18"/>
                <w:lang w:val="it-IT"/>
              </w:rPr>
            </w:pPr>
          </w:p>
          <w:p w14:paraId="7DB1A441" w14:textId="77777777" w:rsidR="00D255E4" w:rsidRPr="00CF3448" w:rsidRDefault="00D255E4" w:rsidP="005824E9">
            <w:pPr>
              <w:jc w:val="both"/>
              <w:rPr>
                <w:rFonts w:ascii="Aptos" w:hAnsi="Aptos"/>
                <w:sz w:val="18"/>
                <w:lang w:val="it-IT"/>
              </w:rPr>
            </w:pPr>
            <w:r w:rsidRPr="00CF3448">
              <w:rPr>
                <w:rFonts w:ascii="Aptos" w:hAnsi="Aptos"/>
                <w:sz w:val="18"/>
                <w:lang w:val="it-IT"/>
              </w:rPr>
              <w:t>L’aumento di rischio non è correlabile solo alle droghe illegali ma anche a quelle legali ed all’assunzione di farmaci sotto controllo medico.</w:t>
            </w:r>
          </w:p>
          <w:p w14:paraId="22F75244" w14:textId="77777777" w:rsidR="00D255E4" w:rsidRPr="00CF3448" w:rsidRDefault="00D255E4" w:rsidP="00095EB4">
            <w:pPr>
              <w:pStyle w:val="Paragrafoelenco"/>
              <w:numPr>
                <w:ilvl w:val="0"/>
                <w:numId w:val="16"/>
              </w:numPr>
              <w:jc w:val="both"/>
              <w:rPr>
                <w:rFonts w:ascii="Aptos" w:hAnsi="Aptos"/>
                <w:sz w:val="18"/>
                <w:lang w:val="it-IT"/>
              </w:rPr>
            </w:pPr>
            <w:r w:rsidRPr="00CF3448">
              <w:rPr>
                <w:rFonts w:ascii="Aptos" w:hAnsi="Aptos"/>
                <w:sz w:val="18"/>
                <w:lang w:val="it-IT"/>
              </w:rPr>
              <w:t>possibili danni per il lavoratore</w:t>
            </w:r>
          </w:p>
          <w:p w14:paraId="051BCFE7" w14:textId="77777777" w:rsidR="00D255E4" w:rsidRPr="00CF3448" w:rsidRDefault="00D255E4" w:rsidP="00095EB4">
            <w:pPr>
              <w:pStyle w:val="Paragrafoelenco"/>
              <w:numPr>
                <w:ilvl w:val="0"/>
                <w:numId w:val="16"/>
              </w:numPr>
              <w:jc w:val="both"/>
              <w:rPr>
                <w:rFonts w:ascii="Aptos" w:hAnsi="Aptos"/>
                <w:sz w:val="18"/>
                <w:lang w:val="it-IT"/>
              </w:rPr>
            </w:pPr>
            <w:r w:rsidRPr="00CF3448">
              <w:rPr>
                <w:rFonts w:ascii="Aptos" w:hAnsi="Aptos"/>
                <w:sz w:val="18"/>
                <w:lang w:val="it-IT"/>
              </w:rPr>
              <w:t>possibili danni per terzi</w:t>
            </w:r>
          </w:p>
          <w:p w14:paraId="17037230" w14:textId="77777777" w:rsidR="00D255E4" w:rsidRPr="00CF3448" w:rsidRDefault="00D255E4" w:rsidP="005824E9">
            <w:pPr>
              <w:jc w:val="both"/>
              <w:rPr>
                <w:rFonts w:ascii="Aptos" w:hAnsi="Aptos"/>
                <w:sz w:val="18"/>
                <w:lang w:val="it-IT"/>
              </w:rPr>
            </w:pPr>
          </w:p>
          <w:p w14:paraId="7A4067C9" w14:textId="77777777" w:rsidR="00D255E4" w:rsidRPr="00CF3448" w:rsidRDefault="00D255E4" w:rsidP="005824E9">
            <w:pPr>
              <w:jc w:val="both"/>
              <w:rPr>
                <w:rFonts w:ascii="Aptos" w:hAnsi="Aptos"/>
                <w:sz w:val="18"/>
                <w:lang w:val="it-IT"/>
              </w:rPr>
            </w:pPr>
            <w:r w:rsidRPr="00CF3448">
              <w:rPr>
                <w:rFonts w:ascii="Aptos" w:hAnsi="Aptos"/>
                <w:sz w:val="18"/>
                <w:lang w:val="it-IT"/>
              </w:rPr>
              <w:t>Sono rilevanti da questo punto di vista:</w:t>
            </w:r>
          </w:p>
          <w:p w14:paraId="13DA8DBF"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della reattività</w:t>
            </w:r>
          </w:p>
          <w:p w14:paraId="427C984D"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della percezione</w:t>
            </w:r>
          </w:p>
          <w:p w14:paraId="40EB997D"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dei criteri di giudizio</w:t>
            </w:r>
          </w:p>
          <w:p w14:paraId="296C303F" w14:textId="77777777" w:rsidR="00D255E4" w:rsidRPr="00CF3448" w:rsidRDefault="00D255E4" w:rsidP="005824E9">
            <w:pPr>
              <w:jc w:val="both"/>
              <w:rPr>
                <w:rFonts w:ascii="Aptos" w:hAnsi="Aptos"/>
                <w:b/>
                <w:sz w:val="18"/>
                <w:lang w:val="it-IT"/>
              </w:rPr>
            </w:pPr>
          </w:p>
          <w:p w14:paraId="3683A094" w14:textId="77777777" w:rsidR="00D255E4" w:rsidRPr="00CF3448" w:rsidRDefault="00D255E4" w:rsidP="005824E9">
            <w:pPr>
              <w:jc w:val="both"/>
              <w:rPr>
                <w:rFonts w:ascii="Aptos" w:hAnsi="Aptos"/>
                <w:sz w:val="18"/>
                <w:lang w:val="it-IT"/>
              </w:rPr>
            </w:pPr>
            <w:r w:rsidRPr="00CF3448">
              <w:rPr>
                <w:rFonts w:ascii="Aptos" w:hAnsi="Aptos"/>
                <w:sz w:val="18"/>
                <w:lang w:val="it-IT"/>
              </w:rPr>
              <w:t>Le alterazioni comportamentali possono essere conseguenza di:</w:t>
            </w:r>
          </w:p>
          <w:p w14:paraId="72B41060"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assunzione occasionale</w:t>
            </w:r>
          </w:p>
          <w:p w14:paraId="00E51F13"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assunzione abituale</w:t>
            </w:r>
          </w:p>
          <w:p w14:paraId="70E5DA77"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dipendenza</w:t>
            </w:r>
          </w:p>
          <w:p w14:paraId="3CFAFAC6" w14:textId="77777777" w:rsidR="00D255E4" w:rsidRPr="00CF3448" w:rsidRDefault="00D255E4" w:rsidP="005824E9">
            <w:pPr>
              <w:jc w:val="both"/>
              <w:rPr>
                <w:rFonts w:ascii="Aptos" w:hAnsi="Aptos"/>
                <w:sz w:val="18"/>
                <w:lang w:val="it-IT"/>
              </w:rPr>
            </w:pPr>
            <w:r w:rsidRPr="00CF3448">
              <w:rPr>
                <w:rFonts w:ascii="Aptos" w:hAnsi="Aptos"/>
                <w:sz w:val="18"/>
                <w:lang w:val="it-IT"/>
              </w:rPr>
              <w:t>Si tratta di fenomeni profondamente diversi e tuttavia tutte possono provocare alterazioni psicofisiche che causano pericolo in ambiente di lavoro.</w:t>
            </w:r>
          </w:p>
          <w:p w14:paraId="03734065" w14:textId="77777777" w:rsidR="00D255E4" w:rsidRPr="00CF3448" w:rsidRDefault="00D255E4" w:rsidP="005824E9">
            <w:pPr>
              <w:rPr>
                <w:rFonts w:ascii="Aptos" w:hAnsi="Aptos"/>
                <w:b/>
                <w:sz w:val="18"/>
                <w:lang w:val="it-IT"/>
              </w:rPr>
            </w:pPr>
          </w:p>
          <w:p w14:paraId="777A1A96" w14:textId="77777777" w:rsidR="00D255E4" w:rsidRPr="00CF3448" w:rsidRDefault="00D255E4" w:rsidP="005824E9">
            <w:pPr>
              <w:rPr>
                <w:rFonts w:ascii="Aptos" w:hAnsi="Aptos"/>
                <w:b/>
                <w:sz w:val="18"/>
                <w:lang w:val="it-IT"/>
              </w:rPr>
            </w:pPr>
            <w:r w:rsidRPr="00CF3448">
              <w:rPr>
                <w:rFonts w:ascii="Aptos" w:hAnsi="Aptos"/>
                <w:b/>
                <w:sz w:val="18"/>
                <w:lang w:val="it-IT"/>
              </w:rPr>
              <w:t xml:space="preserve">D.lgs. 81/08 </w:t>
            </w:r>
          </w:p>
          <w:p w14:paraId="225AD9AA" w14:textId="77777777" w:rsidR="00D255E4" w:rsidRPr="00CF3448" w:rsidRDefault="00D255E4" w:rsidP="005824E9">
            <w:pPr>
              <w:rPr>
                <w:rFonts w:ascii="Aptos" w:hAnsi="Aptos"/>
                <w:sz w:val="18"/>
                <w:lang w:val="it-IT"/>
              </w:rPr>
            </w:pPr>
            <w:r w:rsidRPr="00CF3448">
              <w:rPr>
                <w:rFonts w:ascii="Aptos" w:hAnsi="Aptos"/>
                <w:b/>
                <w:sz w:val="18"/>
                <w:lang w:val="it-IT"/>
              </w:rPr>
              <w:t>OBBLIGHI DEL DATORE DI LAVORO</w:t>
            </w:r>
            <w:r w:rsidRPr="00CF3448">
              <w:rPr>
                <w:rFonts w:ascii="Aptos" w:hAnsi="Aptos"/>
                <w:sz w:val="18"/>
                <w:lang w:val="it-IT"/>
              </w:rPr>
              <w:t xml:space="preserve"> Art 18 comma 1 lettera c): “</w:t>
            </w:r>
            <w:r w:rsidRPr="00CF3448">
              <w:rPr>
                <w:rFonts w:ascii="Aptos" w:hAnsi="Aptos"/>
                <w:i/>
                <w:sz w:val="18"/>
                <w:lang w:val="it-IT"/>
              </w:rPr>
              <w:t>nell'affidare i compiti ai lavoratori, tenere conto delle capacità e delle condizioni degli stessi in rapporto alla loro salute e alla sicurezza</w:t>
            </w:r>
            <w:r w:rsidRPr="00CF3448">
              <w:rPr>
                <w:rFonts w:ascii="Aptos" w:hAnsi="Aptos"/>
                <w:sz w:val="18"/>
                <w:lang w:val="it-IT"/>
              </w:rPr>
              <w:t>”;</w:t>
            </w:r>
          </w:p>
          <w:p w14:paraId="125D1B43" w14:textId="77777777" w:rsidR="00D255E4" w:rsidRPr="00CF3448" w:rsidRDefault="00D255E4" w:rsidP="005824E9">
            <w:pPr>
              <w:rPr>
                <w:rFonts w:ascii="Aptos" w:hAnsi="Aptos"/>
                <w:sz w:val="18"/>
                <w:lang w:val="it-IT"/>
              </w:rPr>
            </w:pPr>
            <w:r w:rsidRPr="00CF3448">
              <w:rPr>
                <w:rFonts w:ascii="Aptos" w:hAnsi="Aptos"/>
                <w:b/>
                <w:sz w:val="18"/>
                <w:lang w:val="it-IT"/>
              </w:rPr>
              <w:t>SORVEGLIANZA SANITARI</w:t>
            </w:r>
            <w:r w:rsidRPr="00CF3448">
              <w:rPr>
                <w:rFonts w:ascii="Aptos" w:hAnsi="Aptos"/>
                <w:sz w:val="18"/>
                <w:lang w:val="it-IT"/>
              </w:rPr>
              <w:t xml:space="preserve"> Art.41 comma 4: “</w:t>
            </w:r>
            <w:r w:rsidRPr="00CF3448">
              <w:rPr>
                <w:rFonts w:ascii="Aptos" w:hAnsi="Aptos"/>
                <w:i/>
                <w:sz w:val="18"/>
                <w:lang w:val="it-IT"/>
              </w:rPr>
              <w:t>nei casi e ed alle condizioni previste dall’ordinamento le visite preventive, periodiche e di cambio mansione sono altresì finalizzate alla verifica delle condizioni di alcol dipendenza e di assunzione di sostanze psicotrope e stupefacenti</w:t>
            </w:r>
            <w:r w:rsidRPr="00CF3448">
              <w:rPr>
                <w:rFonts w:ascii="Aptos" w:hAnsi="Aptos"/>
                <w:sz w:val="18"/>
                <w:lang w:val="it-IT"/>
              </w:rPr>
              <w:t>”.</w:t>
            </w:r>
          </w:p>
          <w:p w14:paraId="18EB9E47" w14:textId="77777777" w:rsidR="00D255E4" w:rsidRPr="00CF3448" w:rsidRDefault="00D255E4" w:rsidP="005824E9">
            <w:pPr>
              <w:rPr>
                <w:rFonts w:ascii="Aptos" w:hAnsi="Aptos"/>
                <w:sz w:val="18"/>
                <w:lang w:val="it-IT"/>
              </w:rPr>
            </w:pPr>
          </w:p>
        </w:tc>
      </w:tr>
      <w:tr w:rsidR="00D255E4" w:rsidRPr="001D73B4" w14:paraId="3255D5FE" w14:textId="77777777" w:rsidTr="005824E9">
        <w:trPr>
          <w:trHeight w:val="454"/>
        </w:trPr>
        <w:tc>
          <w:tcPr>
            <w:tcW w:w="2485" w:type="dxa"/>
            <w:gridSpan w:val="3"/>
            <w:tcBorders>
              <w:top w:val="single" w:sz="4" w:space="0" w:color="auto"/>
              <w:left w:val="single" w:sz="4" w:space="0" w:color="auto"/>
              <w:bottom w:val="single" w:sz="4" w:space="0" w:color="auto"/>
            </w:tcBorders>
          </w:tcPr>
          <w:p w14:paraId="50C1CA7F" w14:textId="77777777" w:rsidR="00D255E4" w:rsidRPr="00CF3448" w:rsidRDefault="00D255E4" w:rsidP="005824E9">
            <w:pPr>
              <w:rPr>
                <w:rFonts w:ascii="Aptos" w:hAnsi="Aptos"/>
                <w:b/>
              </w:rPr>
            </w:pPr>
            <w:r w:rsidRPr="00CF3448">
              <w:rPr>
                <w:rFonts w:ascii="Aptos" w:hAnsi="Aptos"/>
                <w:b/>
              </w:rPr>
              <w:t>Procedure di lavoro</w:t>
            </w:r>
          </w:p>
          <w:p w14:paraId="358242ED"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614E614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Gli appartenenti alle categorie di lavoratori destinati a mansioni che comportano rischi per la sicurezza, la incolumità e la salute dei terzi, sono sottoposti, a cura di strutture pubbliche nell’ambito del servizio sanitario e a spese del datore di lavoro, ad accertamento di assenza di tossicodipendenza prima dell’assunzione in servizio e, successivamente, ad accertamenti periodici.</w:t>
            </w:r>
          </w:p>
          <w:p w14:paraId="16F7B3B2" w14:textId="77777777" w:rsidR="00D255E4" w:rsidRPr="00CF3448" w:rsidRDefault="00D255E4" w:rsidP="005824E9">
            <w:pPr>
              <w:jc w:val="both"/>
              <w:rPr>
                <w:rFonts w:ascii="Aptos" w:hAnsi="Aptos"/>
                <w:bCs/>
                <w:sz w:val="18"/>
                <w:lang w:val="it-IT"/>
              </w:rPr>
            </w:pPr>
          </w:p>
          <w:p w14:paraId="37B57CA5" w14:textId="77777777" w:rsidR="00D255E4" w:rsidRPr="00CF3448" w:rsidRDefault="00D255E4" w:rsidP="005824E9">
            <w:pPr>
              <w:jc w:val="both"/>
              <w:rPr>
                <w:rFonts w:ascii="Aptos" w:hAnsi="Aptos"/>
                <w:bCs/>
                <w:sz w:val="18"/>
                <w:lang w:val="it-IT"/>
              </w:rPr>
            </w:pPr>
            <w:r w:rsidRPr="00CF3448">
              <w:rPr>
                <w:rFonts w:ascii="Aptos" w:hAnsi="Aptos"/>
                <w:bCs/>
                <w:sz w:val="18"/>
                <w:lang w:val="it-IT"/>
              </w:rPr>
              <w:t>Le categorie sottoposte ad accertamenti sono quelle che svolgono le seguenti attività:</w:t>
            </w:r>
          </w:p>
          <w:p w14:paraId="487B9CA2"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 xml:space="preserve">mansioni inerenti le attività di trasporto: </w:t>
            </w:r>
          </w:p>
          <w:p w14:paraId="4934D2C2" w14:textId="77777777" w:rsidR="00D255E4" w:rsidRPr="00CF3448" w:rsidRDefault="00D255E4" w:rsidP="00095EB4">
            <w:pPr>
              <w:pStyle w:val="Paragrafoelenco"/>
              <w:numPr>
                <w:ilvl w:val="0"/>
                <w:numId w:val="19"/>
              </w:numPr>
              <w:jc w:val="both"/>
              <w:rPr>
                <w:rFonts w:ascii="Aptos" w:hAnsi="Aptos"/>
                <w:bCs/>
                <w:sz w:val="18"/>
                <w:lang w:val="it-IT"/>
              </w:rPr>
            </w:pPr>
            <w:r w:rsidRPr="00CF3448">
              <w:rPr>
                <w:rFonts w:ascii="Aptos" w:hAnsi="Aptos"/>
                <w:b/>
                <w:bCs/>
                <w:sz w:val="18"/>
                <w:lang w:val="it-IT"/>
              </w:rPr>
              <w:t>conducenti di veicoli stradali per i quali è richiesto il possesso della patente di guida categoria C</w:t>
            </w:r>
            <w:r w:rsidRPr="00CF3448">
              <w:rPr>
                <w:rFonts w:ascii="Aptos" w:hAnsi="Aptos"/>
                <w:bCs/>
                <w:sz w:val="18"/>
                <w:lang w:val="it-IT"/>
              </w:rPr>
              <w:t xml:space="preserve">, D, E, e quelli per i quali è richiesto il certificato di abilitazione professionale per la guida di taxi o di veicoli in servizio di </w:t>
            </w:r>
            <w:r w:rsidRPr="00CF3448">
              <w:rPr>
                <w:rFonts w:ascii="Aptos" w:hAnsi="Aptos"/>
                <w:bCs/>
                <w:sz w:val="18"/>
                <w:lang w:val="it-IT"/>
              </w:rPr>
              <w:lastRenderedPageBreak/>
              <w:t>noleggio con conducente, ovvero il certificato di formazione professionale per guida di veicoli che trasportano merci pericolose su strada.</w:t>
            </w:r>
          </w:p>
          <w:p w14:paraId="0A864980" w14:textId="77777777" w:rsidR="00D255E4" w:rsidRPr="00CF3448" w:rsidRDefault="00D255E4" w:rsidP="00095EB4">
            <w:pPr>
              <w:pStyle w:val="Paragrafoelenco"/>
              <w:numPr>
                <w:ilvl w:val="0"/>
                <w:numId w:val="19"/>
              </w:numPr>
              <w:jc w:val="both"/>
              <w:rPr>
                <w:rFonts w:ascii="Aptos" w:hAnsi="Aptos"/>
                <w:bCs/>
                <w:sz w:val="18"/>
                <w:lang w:val="it-IT"/>
              </w:rPr>
            </w:pPr>
            <w:r w:rsidRPr="00CF3448">
              <w:rPr>
                <w:rFonts w:ascii="Aptos" w:hAnsi="Aptos"/>
                <w:b/>
                <w:bCs/>
                <w:sz w:val="18"/>
                <w:lang w:val="it-IT"/>
              </w:rPr>
              <w:t>addetti alla guida di macchine di movimentazione terra e merci</w:t>
            </w:r>
            <w:r w:rsidRPr="00CF3448">
              <w:rPr>
                <w:rFonts w:ascii="Aptos" w:hAnsi="Aptos"/>
                <w:bCs/>
                <w:sz w:val="18"/>
                <w:lang w:val="it-IT"/>
              </w:rPr>
              <w:t>;</w:t>
            </w:r>
          </w:p>
          <w:p w14:paraId="5CBE71FD" w14:textId="77777777" w:rsidR="00D255E4" w:rsidRPr="00CF3448" w:rsidRDefault="00D255E4" w:rsidP="005824E9">
            <w:pPr>
              <w:jc w:val="both"/>
              <w:rPr>
                <w:rFonts w:ascii="Aptos" w:hAnsi="Aptos"/>
                <w:bCs/>
                <w:sz w:val="18"/>
                <w:lang w:val="it-IT"/>
              </w:rPr>
            </w:pPr>
            <w:r w:rsidRPr="00CF3448">
              <w:rPr>
                <w:rFonts w:ascii="Aptos" w:hAnsi="Aptos"/>
                <w:b/>
                <w:bCs/>
                <w:sz w:val="18"/>
                <w:lang w:val="it-IT"/>
              </w:rPr>
              <w:t>In caso di accertamento dello stato di tossicodipendenza nel corso del rapporto di lavoro il datore di lavoro è tenuto a far cessare il lavoratore dall’espletamento della mansione che comporta rischi per la sicurezza, la incolumità e la salute di terzi</w:t>
            </w:r>
            <w:r w:rsidRPr="00CF3448">
              <w:rPr>
                <w:rFonts w:ascii="Aptos" w:hAnsi="Aptos"/>
                <w:bCs/>
                <w:sz w:val="18"/>
                <w:lang w:val="it-IT"/>
              </w:rPr>
              <w:t>.</w:t>
            </w:r>
          </w:p>
          <w:p w14:paraId="1127E37C" w14:textId="77777777" w:rsidR="00D255E4" w:rsidRPr="00CF3448" w:rsidRDefault="00D255E4" w:rsidP="005824E9">
            <w:pPr>
              <w:jc w:val="both"/>
              <w:rPr>
                <w:rFonts w:ascii="Aptos" w:hAnsi="Aptos"/>
                <w:bCs/>
                <w:sz w:val="18"/>
                <w:lang w:val="it-IT"/>
              </w:rPr>
            </w:pPr>
            <w:r w:rsidRPr="00CF3448">
              <w:rPr>
                <w:rFonts w:ascii="Aptos" w:hAnsi="Aptos"/>
                <w:bCs/>
                <w:sz w:val="18"/>
                <w:lang w:val="it-IT"/>
              </w:rPr>
              <w:t>I controlli devono essere eseguiti prima dell’inizio dello svolgimento dell’attività e, successivamente, con cadenza annuale.</w:t>
            </w:r>
          </w:p>
          <w:p w14:paraId="424EC717" w14:textId="77777777" w:rsidR="00D255E4" w:rsidRPr="00CF3448" w:rsidRDefault="00D255E4" w:rsidP="005824E9">
            <w:pPr>
              <w:jc w:val="both"/>
              <w:rPr>
                <w:rFonts w:ascii="Aptos" w:hAnsi="Aptos"/>
                <w:bCs/>
                <w:sz w:val="18"/>
                <w:lang w:val="it-IT"/>
              </w:rPr>
            </w:pPr>
            <w:r w:rsidRPr="00CF3448">
              <w:rPr>
                <w:rFonts w:ascii="Aptos" w:hAnsi="Aptos"/>
                <w:bCs/>
                <w:sz w:val="18"/>
                <w:lang w:val="it-IT"/>
              </w:rPr>
              <w:t>La data del controllo non deve essere prevedibile da parte del lavoratore, che deve essere avvisato al massimo il giorno precedente.</w:t>
            </w:r>
          </w:p>
          <w:p w14:paraId="63389C4A" w14:textId="77777777" w:rsidR="00D255E4" w:rsidRPr="00CF3448" w:rsidRDefault="00D255E4" w:rsidP="005824E9">
            <w:pPr>
              <w:jc w:val="both"/>
              <w:rPr>
                <w:rFonts w:ascii="Aptos" w:hAnsi="Aptos"/>
                <w:bCs/>
                <w:sz w:val="18"/>
                <w:lang w:val="it-IT"/>
              </w:rPr>
            </w:pPr>
            <w:r w:rsidRPr="00CF3448">
              <w:rPr>
                <w:rFonts w:ascii="Aptos" w:hAnsi="Aptos"/>
                <w:bCs/>
                <w:sz w:val="18"/>
                <w:lang w:val="it-IT"/>
              </w:rPr>
              <w:t>Possono essere effettuati controlli ulteriori in caso di ragionevole sospetto di assunzione e, in ogni caso, dopo incidente alla giuda di veicoli che avvenga con modalità sospette.</w:t>
            </w:r>
          </w:p>
          <w:p w14:paraId="0DD0A20C" w14:textId="77777777" w:rsidR="00D255E4" w:rsidRPr="00CF3448" w:rsidRDefault="00D255E4" w:rsidP="005824E9">
            <w:pPr>
              <w:rPr>
                <w:rFonts w:ascii="Aptos" w:hAnsi="Aptos"/>
                <w:bCs/>
                <w:sz w:val="18"/>
                <w:lang w:val="it-IT"/>
              </w:rPr>
            </w:pPr>
          </w:p>
          <w:p w14:paraId="17E54DB3" w14:textId="77777777" w:rsidR="00D255E4" w:rsidRPr="00CF3448" w:rsidRDefault="00D255E4" w:rsidP="005824E9">
            <w:pPr>
              <w:jc w:val="both"/>
              <w:rPr>
                <w:rFonts w:ascii="Aptos" w:hAnsi="Aptos"/>
                <w:b/>
                <w:bCs/>
                <w:sz w:val="18"/>
                <w:u w:val="single"/>
                <w:lang w:val="it-IT"/>
              </w:rPr>
            </w:pPr>
            <w:r w:rsidRPr="00CF3448">
              <w:rPr>
                <w:rFonts w:ascii="Aptos" w:hAnsi="Aptos"/>
                <w:b/>
                <w:bCs/>
                <w:sz w:val="18"/>
                <w:u w:val="single"/>
                <w:lang w:val="it-IT"/>
              </w:rPr>
              <w:t>Modalità di controllo</w:t>
            </w:r>
          </w:p>
          <w:p w14:paraId="52E28D5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Il Provvedimento della Conferenza Stato-Regioni del 17 settembre 2008 ha definito le procedure per gli accertamenti sanitari di assenza di tossicodipendenza o di assunzione di sostanze stupefacenti o psicotrope, con esplicito riferimento al D.Lgs. n. 81/2008 (art. 41, comma 4). Le procedure si dividono in primo livello (a cura del medico competente) e secondo livello (a cura del SERT “Servizio per le Tossicodipendenze” della ASL). Si prevede la non idoneità dei lavoratori allo svolgimento di mansioni a rischio nel caso in cui assumano sostanze stupefacenti e/o psicotrope. È possibile tuttavia presentare ricorso contro il giudizio del medico competente presso Collegio Medico della ASL ai sensi dell’art. 41 del D.Lgs. n. 81/2008.</w:t>
            </w:r>
          </w:p>
          <w:p w14:paraId="5856119C"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Il controllo deve comprendere una visita medica e una ricerca di sostanze nelle urine: riguardanti “la ricerca di oppiacei, metadone, buprenorfina, cocaina, cannabinoidi, amfetamina, metamfetamina, MDMA (ecstasy). A giudizio del medico competente potranno essere ricercate anche altre sostanze. Si ricorda che nelle urine la presenza di queste sostanze può permanere anche per parecchi giorni. Tale variabilità dipende da molti fattori (tipologia e quantità di sostanza assunta, purezza della sostanza, caratteristiche individuali dell’assuntore, ecc.). Di fatto dopo un’assunzione di sostanze stupefacenti, una positività nelle urine si riscontra per qualche giorno. I cannabinoidi (hashish, marijuana) sono le sostanze che rimangono dosabili nelle urine più a lungo, in alcuni casi anche per più di una settimana”.</w:t>
            </w:r>
          </w:p>
          <w:p w14:paraId="78EE6BEE"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 xml:space="preserve"> Per la ricerca delle urine ci si avvale, in prima istanza, dei test di screening</w:t>
            </w:r>
          </w:p>
          <w:p w14:paraId="6DAF76A1"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Il test di screening può essere effettuato direttamente in fabbrica (“on site”) o in laboratorio</w:t>
            </w:r>
          </w:p>
          <w:p w14:paraId="7F66F15A"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Sulle urine risultate positive allo screening si procede all’esecuzione del test di conferma (sempre in laboratorio)</w:t>
            </w:r>
          </w:p>
          <w:p w14:paraId="2B45F512"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In caso di positività al test di conferma il lavoratore viene sospeso dall’attività a rischio e avviato al SERT</w:t>
            </w:r>
          </w:p>
          <w:p w14:paraId="35D77241" w14:textId="77777777" w:rsidR="00D255E4" w:rsidRPr="00CF3448" w:rsidRDefault="00D255E4" w:rsidP="005824E9">
            <w:pPr>
              <w:rPr>
                <w:rFonts w:ascii="Aptos" w:hAnsi="Aptos"/>
                <w:bCs/>
                <w:sz w:val="18"/>
                <w:lang w:val="it-IT"/>
              </w:rPr>
            </w:pPr>
          </w:p>
          <w:p w14:paraId="254702BA" w14:textId="77777777" w:rsidR="00D255E4" w:rsidRPr="00CF3448" w:rsidRDefault="00D255E4" w:rsidP="005824E9">
            <w:pPr>
              <w:jc w:val="both"/>
              <w:rPr>
                <w:rFonts w:ascii="Aptos" w:hAnsi="Aptos"/>
                <w:b/>
                <w:bCs/>
                <w:sz w:val="18"/>
                <w:u w:val="single"/>
                <w:lang w:val="it-IT"/>
              </w:rPr>
            </w:pPr>
            <w:r w:rsidRPr="00CF3448">
              <w:rPr>
                <w:rFonts w:ascii="Aptos" w:hAnsi="Aptos"/>
                <w:b/>
                <w:bCs/>
                <w:sz w:val="18"/>
                <w:u w:val="single"/>
                <w:lang w:val="it-IT"/>
              </w:rPr>
              <w:t>Ruolo del SERT</w:t>
            </w:r>
          </w:p>
          <w:p w14:paraId="30406E9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Valutare se il lavoratore risultato positivo ha consumato occasionalmente sostanze psicotrope o se ne è dipendente</w:t>
            </w:r>
          </w:p>
          <w:p w14:paraId="32E05D18" w14:textId="77777777" w:rsidR="00D255E4" w:rsidRPr="00CF3448" w:rsidRDefault="00D255E4" w:rsidP="005824E9">
            <w:pPr>
              <w:jc w:val="both"/>
              <w:rPr>
                <w:rFonts w:ascii="Aptos" w:hAnsi="Aptos"/>
                <w:bCs/>
                <w:sz w:val="18"/>
                <w:lang w:val="it-IT"/>
              </w:rPr>
            </w:pPr>
            <w:r w:rsidRPr="00CF3448">
              <w:rPr>
                <w:rFonts w:ascii="Aptos" w:hAnsi="Aptos"/>
                <w:bCs/>
                <w:sz w:val="18"/>
                <w:lang w:val="it-IT"/>
              </w:rPr>
              <w:t>Valutazione clinica, psicosociale, tossicologica mediante test su urine e su matrice pilifera (mediamente 30 giorni complessivamente)</w:t>
            </w:r>
          </w:p>
          <w:p w14:paraId="64603650" w14:textId="77777777" w:rsidR="00D255E4" w:rsidRPr="00CF3448" w:rsidRDefault="00D255E4" w:rsidP="00095EB4">
            <w:pPr>
              <w:pStyle w:val="Paragrafoelenco"/>
              <w:numPr>
                <w:ilvl w:val="0"/>
                <w:numId w:val="20"/>
              </w:numPr>
              <w:jc w:val="both"/>
              <w:rPr>
                <w:rFonts w:ascii="Aptos" w:hAnsi="Aptos"/>
                <w:bCs/>
                <w:sz w:val="18"/>
                <w:lang w:val="it-IT"/>
              </w:rPr>
            </w:pPr>
            <w:r w:rsidRPr="00CF3448">
              <w:rPr>
                <w:rFonts w:ascii="Aptos" w:hAnsi="Aptos"/>
                <w:bCs/>
                <w:sz w:val="18"/>
                <w:lang w:val="it-IT"/>
              </w:rPr>
              <w:t>se diagnosticata dipendenza → percorso di recupero</w:t>
            </w:r>
          </w:p>
          <w:p w14:paraId="5A1077AC" w14:textId="77777777" w:rsidR="00D255E4" w:rsidRPr="00CF3448" w:rsidRDefault="00D255E4" w:rsidP="00095EB4">
            <w:pPr>
              <w:pStyle w:val="Paragrafoelenco"/>
              <w:numPr>
                <w:ilvl w:val="0"/>
                <w:numId w:val="20"/>
              </w:numPr>
              <w:jc w:val="both"/>
              <w:rPr>
                <w:rFonts w:ascii="Aptos" w:hAnsi="Aptos"/>
                <w:bCs/>
                <w:sz w:val="18"/>
                <w:lang w:val="it-IT"/>
              </w:rPr>
            </w:pPr>
            <w:r w:rsidRPr="00CF3448">
              <w:rPr>
                <w:rFonts w:ascii="Aptos" w:hAnsi="Aptos"/>
                <w:bCs/>
                <w:sz w:val="18"/>
                <w:lang w:val="it-IT"/>
              </w:rPr>
              <w:t>se diagnosticato uso occasionale → osservazione di sei mesi con sei controlli urinari a sorpresa prima di essere riammesso alla mansione a rischi.</w:t>
            </w:r>
          </w:p>
          <w:p w14:paraId="44CBEECE" w14:textId="77777777" w:rsidR="00D255E4" w:rsidRPr="00CF3448" w:rsidRDefault="00D255E4" w:rsidP="005824E9">
            <w:pPr>
              <w:jc w:val="both"/>
              <w:rPr>
                <w:rFonts w:ascii="Aptos" w:hAnsi="Aptos"/>
                <w:bCs/>
                <w:sz w:val="18"/>
                <w:lang w:val="it-IT"/>
              </w:rPr>
            </w:pPr>
          </w:p>
          <w:p w14:paraId="5E952F33" w14:textId="77777777" w:rsidR="00D255E4" w:rsidRPr="00CF3448" w:rsidRDefault="00D255E4" w:rsidP="005824E9">
            <w:pPr>
              <w:jc w:val="both"/>
              <w:rPr>
                <w:rFonts w:ascii="Aptos" w:hAnsi="Aptos"/>
                <w:sz w:val="18"/>
                <w:lang w:val="it-IT"/>
              </w:rPr>
            </w:pPr>
            <w:r w:rsidRPr="00CF3448">
              <w:rPr>
                <w:rFonts w:ascii="Aptos" w:hAnsi="Aptos"/>
                <w:b/>
                <w:sz w:val="18"/>
                <w:lang w:val="it-IT"/>
              </w:rPr>
              <w:t xml:space="preserve">Gli </w:t>
            </w:r>
            <w:r w:rsidRPr="00CF3448">
              <w:rPr>
                <w:rFonts w:ascii="Aptos" w:hAnsi="Aptos"/>
                <w:b/>
                <w:bCs/>
                <w:sz w:val="18"/>
                <w:lang w:val="it-IT"/>
              </w:rPr>
              <w:t>adempimenti del datore di lavoro nei confronti dei lavoratori sottoposti agli accertamenti sanitari</w:t>
            </w:r>
            <w:r w:rsidRPr="00CF3448">
              <w:rPr>
                <w:rFonts w:ascii="Aptos" w:hAnsi="Aptos"/>
                <w:sz w:val="18"/>
                <w:lang w:val="it-IT"/>
              </w:rPr>
              <w:t>:</w:t>
            </w:r>
          </w:p>
          <w:p w14:paraId="1C40939E"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“quando gli viene fornito da parte del Medico Competente il cronogramma degli accessi per gli accertamenti sanitari, comunica al lavoratore la data ed il luogo, con un preavviso di non più di un giorno dalla data stabilita;</w:t>
            </w:r>
          </w:p>
          <w:p w14:paraId="746BD0F0"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se il lavoratore risulta positivo agli accertamenti di primo livello, il Medico Competente lo dichiara ‘temporaneamente inidoneo alla mansione’. In questo caso il Datore di Lavoro, nel rispetto della normativa sulla privacy, provvede a sospendere temporaneamente la persona dallo svolgimento della mansione a rischio e, ove possibile, lo adibisce ad altra mansione;</w:t>
            </w:r>
          </w:p>
          <w:p w14:paraId="673B7E65"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concorda con il Medico Competente le modalità con cui comunicare quanto sopra al lavoratore interessato, le condivide con il RLS, le rende note ai lavoratori”.</w:t>
            </w:r>
          </w:p>
          <w:p w14:paraId="706CE897" w14:textId="77777777" w:rsidR="00D255E4" w:rsidRPr="00CF3448" w:rsidRDefault="00D255E4" w:rsidP="005824E9">
            <w:pPr>
              <w:jc w:val="both"/>
              <w:rPr>
                <w:rFonts w:ascii="Aptos" w:hAnsi="Aptos"/>
                <w:sz w:val="18"/>
                <w:szCs w:val="20"/>
                <w:lang w:val="it-IT"/>
              </w:rPr>
            </w:pPr>
            <w:r w:rsidRPr="00CF3448">
              <w:rPr>
                <w:rFonts w:ascii="Aptos" w:hAnsi="Aptos"/>
                <w:sz w:val="18"/>
                <w:szCs w:val="20"/>
                <w:lang w:val="it-IT"/>
              </w:rPr>
              <w:lastRenderedPageBreak/>
              <w:t xml:space="preserve">Se il lavoratore “risulta positivo agli accertamenti di primo livello viene inviato dal Medico Competente al SERT per quelli di secondo livello”. In questo caso il Datore di Lavoro, a seconda dell’ </w:t>
            </w:r>
            <w:hyperlink r:id="rId13" w:tooltip="Sostanze stupefacenti: le conseguenze della certificazione del SERD " w:history="1">
              <w:r w:rsidRPr="00CF3448">
                <w:rPr>
                  <w:rStyle w:val="Collegamentoipertestuale"/>
                  <w:rFonts w:ascii="Aptos" w:hAnsi="Aptos"/>
                  <w:color w:val="auto"/>
                  <w:sz w:val="18"/>
                  <w:szCs w:val="20"/>
                  <w:lang w:val="it-IT"/>
                </w:rPr>
                <w:t>esito degli accertamenti</w:t>
              </w:r>
            </w:hyperlink>
            <w:r w:rsidRPr="00CF3448">
              <w:rPr>
                <w:rFonts w:ascii="Aptos" w:hAnsi="Aptos"/>
                <w:sz w:val="18"/>
                <w:szCs w:val="20"/>
                <w:lang w:val="it-IT"/>
              </w:rPr>
              <w:t xml:space="preserve"> effettuati dal SERT, “dovrà:;</w:t>
            </w:r>
          </w:p>
          <w:p w14:paraId="1D23EB62" w14:textId="77777777" w:rsidR="00D255E4" w:rsidRPr="00CF3448" w:rsidRDefault="00D255E4" w:rsidP="00095EB4">
            <w:pPr>
              <w:pStyle w:val="Paragrafoelenco"/>
              <w:numPr>
                <w:ilvl w:val="0"/>
                <w:numId w:val="22"/>
              </w:numPr>
              <w:jc w:val="both"/>
              <w:rPr>
                <w:rFonts w:ascii="Aptos" w:hAnsi="Aptos"/>
                <w:sz w:val="18"/>
                <w:szCs w:val="20"/>
                <w:lang w:val="it-IT"/>
              </w:rPr>
            </w:pPr>
            <w:r w:rsidRPr="00CF3448">
              <w:rPr>
                <w:rFonts w:ascii="Aptos" w:hAnsi="Aptos"/>
                <w:sz w:val="18"/>
                <w:szCs w:val="20"/>
                <w:lang w:val="it-IT"/>
              </w:rPr>
              <w:t>conservare il posto di lavoro per tutto il periodo di durata del percorso riabilitativo e comunque per non più di tre anni (tossicodipendenza);</w:t>
            </w:r>
          </w:p>
          <w:p w14:paraId="0609D21E" w14:textId="77777777" w:rsidR="00D255E4" w:rsidRPr="00CF3448" w:rsidRDefault="00D255E4" w:rsidP="00095EB4">
            <w:pPr>
              <w:pStyle w:val="Paragrafoelenco"/>
              <w:numPr>
                <w:ilvl w:val="0"/>
                <w:numId w:val="23"/>
              </w:numPr>
              <w:jc w:val="both"/>
              <w:rPr>
                <w:rFonts w:ascii="Aptos" w:hAnsi="Aptos"/>
                <w:sz w:val="18"/>
                <w:szCs w:val="20"/>
                <w:lang w:val="it-IT"/>
              </w:rPr>
            </w:pPr>
            <w:r w:rsidRPr="00CF3448">
              <w:rPr>
                <w:rFonts w:ascii="Aptos" w:hAnsi="Aptos"/>
                <w:sz w:val="18"/>
                <w:szCs w:val="20"/>
                <w:lang w:val="it-IT"/>
              </w:rPr>
              <w:t>reintegrare il lavoratore nella mansione (non tossicodipendenza);</w:t>
            </w:r>
          </w:p>
          <w:p w14:paraId="41CE6F43" w14:textId="77777777" w:rsidR="00D255E4" w:rsidRPr="00CF3448" w:rsidRDefault="00D255E4" w:rsidP="00095EB4">
            <w:pPr>
              <w:pStyle w:val="Paragrafoelenco"/>
              <w:numPr>
                <w:ilvl w:val="0"/>
                <w:numId w:val="24"/>
              </w:numPr>
              <w:jc w:val="both"/>
              <w:rPr>
                <w:rFonts w:ascii="Aptos" w:hAnsi="Aptos"/>
                <w:sz w:val="18"/>
                <w:szCs w:val="20"/>
                <w:lang w:val="it-IT"/>
              </w:rPr>
            </w:pPr>
            <w:r w:rsidRPr="00CF3448">
              <w:rPr>
                <w:rFonts w:ascii="Aptos" w:hAnsi="Aptos"/>
                <w:sz w:val="18"/>
                <w:szCs w:val="20"/>
                <w:lang w:val="it-IT"/>
              </w:rPr>
              <w:t>non adibire il lavoratore alla mansione a rischio per tutto il periodo di monitoraggio cautelativo da parte del Medico Competente (uso di sostanze stupefacenti)”.</w:t>
            </w:r>
          </w:p>
          <w:p w14:paraId="278F372E" w14:textId="77777777" w:rsidR="00D255E4" w:rsidRPr="00CF3448" w:rsidRDefault="00D255E4" w:rsidP="005824E9">
            <w:pPr>
              <w:jc w:val="both"/>
              <w:rPr>
                <w:rFonts w:ascii="Aptos" w:hAnsi="Aptos"/>
                <w:sz w:val="18"/>
                <w:szCs w:val="20"/>
                <w:lang w:val="it-IT"/>
              </w:rPr>
            </w:pPr>
            <w:r w:rsidRPr="00CF3448">
              <w:rPr>
                <w:rFonts w:ascii="Aptos" w:hAnsi="Aptos"/>
                <w:sz w:val="18"/>
                <w:szCs w:val="20"/>
                <w:lang w:val="it-IT"/>
              </w:rPr>
              <w:t>Senza dimenticare che il Datore di Lavoro “si accolla l’onere di tutti gli accertamenti sanitari”.</w:t>
            </w:r>
          </w:p>
          <w:p w14:paraId="3C44B162" w14:textId="77777777" w:rsidR="00D255E4" w:rsidRPr="00CF3448" w:rsidRDefault="00D255E4" w:rsidP="005824E9">
            <w:pPr>
              <w:rPr>
                <w:rFonts w:ascii="Aptos" w:hAnsi="Aptos"/>
                <w:sz w:val="18"/>
                <w:lang w:val="it-IT"/>
              </w:rPr>
            </w:pPr>
          </w:p>
        </w:tc>
      </w:tr>
    </w:tbl>
    <w:p w14:paraId="21FF3F80" w14:textId="77777777" w:rsidR="00D255E4" w:rsidRPr="00CF3448" w:rsidRDefault="00D255E4" w:rsidP="00D255E4">
      <w:pPr>
        <w:rPr>
          <w:rFonts w:ascii="Aptos" w:hAnsi="Aptos"/>
          <w:b/>
          <w:bCs/>
          <w:caps/>
          <w:color w:val="0000FF"/>
          <w:kern w:val="32"/>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685FE8" w:rsidRPr="00CF3448" w14:paraId="66A9485A" w14:textId="77777777">
        <w:trPr>
          <w:trHeight w:val="454"/>
        </w:trPr>
        <w:tc>
          <w:tcPr>
            <w:tcW w:w="928" w:type="dxa"/>
            <w:tcBorders>
              <w:top w:val="single" w:sz="12" w:space="0" w:color="auto"/>
              <w:left w:val="single" w:sz="12" w:space="0" w:color="auto"/>
              <w:bottom w:val="single" w:sz="12" w:space="0" w:color="auto"/>
            </w:tcBorders>
            <w:vAlign w:val="center"/>
          </w:tcPr>
          <w:bookmarkEnd w:id="14"/>
          <w:p w14:paraId="5833DD40" w14:textId="77777777" w:rsidR="00685FE8" w:rsidRPr="00CF3448" w:rsidRDefault="00685FE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8BBD297" w14:textId="77777777" w:rsidR="00685FE8" w:rsidRPr="00CF3448" w:rsidRDefault="00685FE8">
            <w:pPr>
              <w:jc w:val="center"/>
              <w:rPr>
                <w:rFonts w:ascii="Aptos" w:hAnsi="Aptos"/>
                <w:b/>
                <w:sz w:val="40"/>
                <w:szCs w:val="40"/>
              </w:rPr>
            </w:pPr>
            <w:r w:rsidRPr="00CF3448">
              <w:rPr>
                <w:rFonts w:ascii="Aptos" w:hAnsi="Aptos"/>
                <w:b/>
                <w:sz w:val="40"/>
                <w:szCs w:val="40"/>
              </w:rPr>
              <w:t>31</w:t>
            </w:r>
          </w:p>
        </w:tc>
        <w:tc>
          <w:tcPr>
            <w:tcW w:w="896" w:type="dxa"/>
            <w:tcBorders>
              <w:top w:val="single" w:sz="12" w:space="0" w:color="auto"/>
              <w:bottom w:val="single" w:sz="12" w:space="0" w:color="auto"/>
            </w:tcBorders>
            <w:vAlign w:val="center"/>
          </w:tcPr>
          <w:p w14:paraId="388ACBBD" w14:textId="77777777" w:rsidR="00685FE8" w:rsidRPr="00CF3448" w:rsidRDefault="00685FE8">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FB6E62E" w14:textId="77777777" w:rsidR="00685FE8" w:rsidRPr="00CF3448" w:rsidRDefault="00685FE8">
            <w:pPr>
              <w:pStyle w:val="Titoloschede"/>
              <w:rPr>
                <w:rFonts w:ascii="Aptos" w:hAnsi="Aptos"/>
              </w:rPr>
            </w:pPr>
            <w:r w:rsidRPr="00CF3448">
              <w:rPr>
                <w:rFonts w:ascii="Aptos" w:hAnsi="Aptos"/>
              </w:rPr>
              <w:t>Alcol</w:t>
            </w:r>
          </w:p>
        </w:tc>
      </w:tr>
      <w:tr w:rsidR="00685FE8" w:rsidRPr="001D73B4" w14:paraId="74852447" w14:textId="77777777">
        <w:trPr>
          <w:trHeight w:val="454"/>
        </w:trPr>
        <w:tc>
          <w:tcPr>
            <w:tcW w:w="2485" w:type="dxa"/>
            <w:gridSpan w:val="3"/>
            <w:tcBorders>
              <w:top w:val="single" w:sz="12" w:space="0" w:color="auto"/>
              <w:left w:val="single" w:sz="4" w:space="0" w:color="auto"/>
              <w:bottom w:val="single" w:sz="4" w:space="0" w:color="auto"/>
            </w:tcBorders>
          </w:tcPr>
          <w:p w14:paraId="07499624" w14:textId="77777777" w:rsidR="00685FE8" w:rsidRPr="00CF3448" w:rsidRDefault="00685FE8">
            <w:pPr>
              <w:rPr>
                <w:rFonts w:ascii="Aptos" w:hAnsi="Aptos"/>
                <w:b/>
              </w:rPr>
            </w:pPr>
            <w:r w:rsidRPr="00CF3448">
              <w:rPr>
                <w:rFonts w:ascii="Aptos" w:hAnsi="Aptos"/>
                <w:b/>
              </w:rPr>
              <w:t>Possibili cause</w:t>
            </w:r>
          </w:p>
          <w:p w14:paraId="2D1196B5" w14:textId="77777777" w:rsidR="00685FE8" w:rsidRPr="00CF3448" w:rsidRDefault="00685FE8">
            <w:pPr>
              <w:rPr>
                <w:rFonts w:ascii="Aptos" w:hAnsi="Aptos"/>
                <w:b/>
              </w:rPr>
            </w:pPr>
          </w:p>
        </w:tc>
        <w:tc>
          <w:tcPr>
            <w:tcW w:w="7534" w:type="dxa"/>
            <w:tcBorders>
              <w:top w:val="single" w:sz="12" w:space="0" w:color="auto"/>
              <w:bottom w:val="single" w:sz="4" w:space="0" w:color="auto"/>
              <w:right w:val="single" w:sz="4" w:space="0" w:color="auto"/>
            </w:tcBorders>
          </w:tcPr>
          <w:p w14:paraId="16CF5701" w14:textId="77777777" w:rsidR="00685FE8" w:rsidRPr="00CF3448" w:rsidRDefault="00685FE8">
            <w:pPr>
              <w:rPr>
                <w:rFonts w:ascii="Aptos" w:hAnsi="Aptos"/>
                <w:b/>
                <w:sz w:val="18"/>
                <w:lang w:val="it-IT"/>
              </w:rPr>
            </w:pPr>
            <w:r w:rsidRPr="00CF3448">
              <w:rPr>
                <w:rFonts w:ascii="Aptos" w:hAnsi="Aptos"/>
                <w:b/>
                <w:sz w:val="18"/>
                <w:lang w:val="it-IT"/>
              </w:rPr>
              <w:t xml:space="preserve">Assunzione di alcol </w:t>
            </w:r>
          </w:p>
          <w:p w14:paraId="2B496C26" w14:textId="77777777" w:rsidR="00685FE8" w:rsidRPr="00CF3448" w:rsidRDefault="00685FE8">
            <w:pPr>
              <w:jc w:val="both"/>
              <w:rPr>
                <w:rFonts w:ascii="Aptos" w:hAnsi="Aptos"/>
                <w:sz w:val="18"/>
                <w:lang w:val="it-IT"/>
              </w:rPr>
            </w:pPr>
            <w:r w:rsidRPr="00CF3448">
              <w:rPr>
                <w:rFonts w:ascii="Aptos" w:hAnsi="Aptos"/>
                <w:sz w:val="18"/>
                <w:lang w:val="it-IT"/>
              </w:rPr>
              <w:t>L’alcol etilico o etanolo è una sostanza liquida ed incolore che si forma per fermentazione di alcuni zuccheri semplici o per distillazione del mosto fermentato.</w:t>
            </w:r>
          </w:p>
          <w:p w14:paraId="3AC6BCC8" w14:textId="77777777" w:rsidR="00685FE8" w:rsidRPr="00CF3448" w:rsidRDefault="00685FE8">
            <w:pPr>
              <w:jc w:val="both"/>
              <w:rPr>
                <w:rFonts w:ascii="Aptos" w:hAnsi="Aptos"/>
                <w:sz w:val="18"/>
                <w:lang w:val="it-IT"/>
              </w:rPr>
            </w:pPr>
            <w:r w:rsidRPr="00CF3448">
              <w:rPr>
                <w:rFonts w:ascii="Aptos" w:hAnsi="Aptos"/>
                <w:sz w:val="18"/>
                <w:lang w:val="it-IT"/>
              </w:rPr>
              <w:t>Le bevande alcoliche sono tutte quelle che contengono alcol etilico in una determinata concentrazione indicata per legge.</w:t>
            </w:r>
          </w:p>
          <w:p w14:paraId="7545095D" w14:textId="77777777" w:rsidR="00685FE8" w:rsidRPr="00CF3448" w:rsidRDefault="00685FE8">
            <w:pPr>
              <w:jc w:val="both"/>
              <w:rPr>
                <w:rFonts w:ascii="Aptos" w:hAnsi="Aptos"/>
                <w:sz w:val="18"/>
                <w:lang w:val="it-IT"/>
              </w:rPr>
            </w:pPr>
          </w:p>
        </w:tc>
      </w:tr>
      <w:tr w:rsidR="00685FE8" w:rsidRPr="001D73B4" w14:paraId="684A0EFE" w14:textId="77777777">
        <w:trPr>
          <w:trHeight w:val="454"/>
        </w:trPr>
        <w:tc>
          <w:tcPr>
            <w:tcW w:w="2485" w:type="dxa"/>
            <w:gridSpan w:val="3"/>
            <w:tcBorders>
              <w:top w:val="single" w:sz="4" w:space="0" w:color="auto"/>
              <w:left w:val="single" w:sz="4" w:space="0" w:color="auto"/>
              <w:bottom w:val="single" w:sz="4" w:space="0" w:color="auto"/>
            </w:tcBorders>
          </w:tcPr>
          <w:p w14:paraId="32CD9C6C" w14:textId="77777777" w:rsidR="00685FE8" w:rsidRPr="00CF3448" w:rsidRDefault="00685FE8">
            <w:pPr>
              <w:rPr>
                <w:rFonts w:ascii="Aptos" w:hAnsi="Aptos"/>
                <w:b/>
              </w:rPr>
            </w:pPr>
            <w:r w:rsidRPr="00CF3448">
              <w:rPr>
                <w:rFonts w:ascii="Aptos" w:hAnsi="Aptos"/>
                <w:b/>
              </w:rPr>
              <w:t>Effetti del rischio</w:t>
            </w:r>
          </w:p>
          <w:p w14:paraId="14F6B2FA" w14:textId="77777777" w:rsidR="00685FE8" w:rsidRPr="00CF3448" w:rsidRDefault="00685FE8">
            <w:pPr>
              <w:rPr>
                <w:rFonts w:ascii="Aptos" w:hAnsi="Aptos"/>
                <w:b/>
              </w:rPr>
            </w:pPr>
          </w:p>
        </w:tc>
        <w:tc>
          <w:tcPr>
            <w:tcW w:w="7534" w:type="dxa"/>
            <w:tcBorders>
              <w:top w:val="single" w:sz="4" w:space="0" w:color="auto"/>
              <w:bottom w:val="single" w:sz="4" w:space="0" w:color="auto"/>
              <w:right w:val="single" w:sz="4" w:space="0" w:color="auto"/>
            </w:tcBorders>
          </w:tcPr>
          <w:p w14:paraId="573CEF32" w14:textId="77777777" w:rsidR="00685FE8" w:rsidRPr="00CF3448" w:rsidRDefault="00685FE8">
            <w:pPr>
              <w:rPr>
                <w:rFonts w:ascii="Aptos" w:hAnsi="Aptos"/>
                <w:sz w:val="18"/>
                <w:lang w:val="it-IT"/>
              </w:rPr>
            </w:pPr>
            <w:r w:rsidRPr="00CF3448">
              <w:rPr>
                <w:rFonts w:ascii="Aptos" w:hAnsi="Aptos"/>
                <w:sz w:val="18"/>
                <w:lang w:val="it-IT"/>
              </w:rPr>
              <w:t>L’alcolemia indica la concentrazione di alcol nel sangue, si misura in grammi di alcol per litro di sangue (gr/l).</w:t>
            </w:r>
          </w:p>
          <w:p w14:paraId="57B12ADA" w14:textId="77777777" w:rsidR="00685FE8" w:rsidRPr="00CF3448" w:rsidRDefault="00685FE8">
            <w:pPr>
              <w:rPr>
                <w:rFonts w:ascii="Aptos" w:hAnsi="Aptos"/>
                <w:sz w:val="18"/>
                <w:lang w:val="it-IT"/>
              </w:rPr>
            </w:pPr>
            <w:r w:rsidRPr="00CF3448">
              <w:rPr>
                <w:rFonts w:ascii="Aptos" w:hAnsi="Aptos"/>
                <w:sz w:val="18"/>
                <w:lang w:val="it-IT"/>
              </w:rPr>
              <w:t>L’alcolemia raggiunge il valore massimo: dopo mezz’ora se l’ingestione è avvenuta a digiuno dopo circa un’ora se l’ingestione è avvenuta durante un pasto.</w:t>
            </w:r>
          </w:p>
          <w:p w14:paraId="42C5D74B" w14:textId="77777777" w:rsidR="00685FE8" w:rsidRPr="00CF3448" w:rsidRDefault="00685FE8">
            <w:pPr>
              <w:rPr>
                <w:rFonts w:ascii="Aptos" w:hAnsi="Aptos"/>
                <w:sz w:val="18"/>
                <w:lang w:val="it-IT"/>
              </w:rPr>
            </w:pPr>
            <w:r w:rsidRPr="00CF3448">
              <w:rPr>
                <w:rFonts w:ascii="Aptos" w:hAnsi="Aptos"/>
                <w:sz w:val="18"/>
                <w:lang w:val="it-IT"/>
              </w:rPr>
              <w:t>L’ulteriore innalzamento dell’alcolemia si manifesta quando non risulta ancora eliminata la dose precedente.</w:t>
            </w:r>
          </w:p>
          <w:p w14:paraId="3AE139E1" w14:textId="77777777" w:rsidR="00685FE8" w:rsidRPr="00CF3448" w:rsidRDefault="00685FE8">
            <w:pPr>
              <w:rPr>
                <w:rFonts w:ascii="Aptos" w:hAnsi="Aptos"/>
                <w:b/>
                <w:sz w:val="18"/>
                <w:lang w:val="it-IT"/>
              </w:rPr>
            </w:pPr>
          </w:p>
          <w:p w14:paraId="6D763A36" w14:textId="77777777" w:rsidR="00685FE8" w:rsidRPr="00CF3448" w:rsidRDefault="00685FE8">
            <w:pPr>
              <w:jc w:val="both"/>
              <w:rPr>
                <w:rFonts w:ascii="Aptos" w:hAnsi="Aptos"/>
                <w:sz w:val="18"/>
                <w:lang w:val="it-IT"/>
              </w:rPr>
            </w:pPr>
            <w:r w:rsidRPr="00CF3448">
              <w:rPr>
                <w:rFonts w:ascii="Aptos" w:hAnsi="Aptos"/>
                <w:sz w:val="18"/>
                <w:lang w:val="it-IT"/>
              </w:rPr>
              <w:t>L'etanolo, dopo essere ingerito, viene rapidamente assorbito dallo stomaco e dall'intestino tenue e si distribuisce in tutta l'acqua corporea (che, per l'organismo umano, ammonta a circa 0,55 l/kg). La maggior parte (circa il 90%) dell’etanolo viene metabolizzato nell'organismo, mentre una piccola parte viene eliminato nelle urine, nel sudore e nell’aria espirata: il rapporto di etanolemia (concentrazione di etanolo nel sangue) e aria alveolare è relativamente costante, 80 mg di etanolo per 100 ml di sangue producono 35</w:t>
            </w:r>
            <w:r w:rsidRPr="00CF3448">
              <w:rPr>
                <w:rFonts w:ascii="Aptos" w:hAnsi="Aptos"/>
                <w:sz w:val="18"/>
              </w:rPr>
              <w:t>μ</w:t>
            </w:r>
            <w:r w:rsidRPr="00CF3448">
              <w:rPr>
                <w:rFonts w:ascii="Aptos" w:hAnsi="Aptos"/>
                <w:sz w:val="18"/>
                <w:lang w:val="it-IT"/>
              </w:rPr>
              <w:t>g/100ml di etanolo nell'aria espirata.</w:t>
            </w:r>
          </w:p>
          <w:p w14:paraId="6BA422C6" w14:textId="77777777" w:rsidR="00685FE8" w:rsidRPr="00CF3448" w:rsidRDefault="00685FE8">
            <w:pPr>
              <w:jc w:val="both"/>
              <w:rPr>
                <w:rFonts w:ascii="Aptos" w:hAnsi="Aptos"/>
                <w:sz w:val="18"/>
                <w:lang w:val="it-IT"/>
              </w:rPr>
            </w:pPr>
          </w:p>
          <w:p w14:paraId="12D6FB32" w14:textId="77777777" w:rsidR="00685FE8" w:rsidRPr="00CF3448" w:rsidRDefault="00685FE8">
            <w:pPr>
              <w:jc w:val="both"/>
              <w:rPr>
                <w:rFonts w:ascii="Aptos" w:hAnsi="Aptos"/>
                <w:sz w:val="18"/>
                <w:lang w:val="it-IT"/>
              </w:rPr>
            </w:pPr>
            <w:r w:rsidRPr="00CF3448">
              <w:rPr>
                <w:rFonts w:ascii="Aptos" w:hAnsi="Aptos"/>
                <w:b/>
                <w:sz w:val="18"/>
                <w:lang w:val="it-IT"/>
              </w:rPr>
              <w:t>Gli effetti dell’alcol dipendono da: età, sesso, razza, peso, modalità di assunzione (a digiuno o dopo i pasti, in breve tempo o diluito), tempo intercorso dall’assunzione, entità del pasto consumato, abitudini alcoliche (consumo quotidiano o saltuario), stato di salute generale</w:t>
            </w:r>
            <w:r w:rsidRPr="00CF3448">
              <w:rPr>
                <w:rFonts w:ascii="Aptos" w:hAnsi="Aptos"/>
                <w:sz w:val="18"/>
                <w:lang w:val="it-IT"/>
              </w:rPr>
              <w:t>.</w:t>
            </w:r>
          </w:p>
          <w:p w14:paraId="5C6F6AFA" w14:textId="77777777" w:rsidR="00685FE8" w:rsidRPr="00CF3448" w:rsidRDefault="00685FE8">
            <w:pPr>
              <w:jc w:val="both"/>
              <w:rPr>
                <w:rFonts w:ascii="Aptos" w:hAnsi="Aptos"/>
                <w:sz w:val="18"/>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0"/>
              <w:gridCol w:w="4823"/>
            </w:tblGrid>
            <w:tr w:rsidR="00685FE8" w:rsidRPr="00CF3448" w14:paraId="46297AC9" w14:textId="77777777">
              <w:tc>
                <w:tcPr>
                  <w:tcW w:w="2480" w:type="dxa"/>
                </w:tcPr>
                <w:p w14:paraId="3967F367" w14:textId="77777777" w:rsidR="00685FE8" w:rsidRPr="00CF3448" w:rsidRDefault="00685FE8">
                  <w:pPr>
                    <w:jc w:val="center"/>
                    <w:rPr>
                      <w:rFonts w:ascii="Aptos" w:hAnsi="Aptos"/>
                      <w:b/>
                      <w:sz w:val="18"/>
                      <w:lang w:val="it-IT"/>
                    </w:rPr>
                  </w:pPr>
                  <w:r w:rsidRPr="00CF3448">
                    <w:rPr>
                      <w:rFonts w:ascii="Aptos" w:hAnsi="Aptos"/>
                      <w:b/>
                      <w:sz w:val="18"/>
                      <w:lang w:val="it-IT"/>
                    </w:rPr>
                    <w:t>Gr./l sangue</w:t>
                  </w:r>
                </w:p>
              </w:tc>
              <w:tc>
                <w:tcPr>
                  <w:tcW w:w="4823" w:type="dxa"/>
                </w:tcPr>
                <w:p w14:paraId="63F1968D" w14:textId="77777777" w:rsidR="00685FE8" w:rsidRPr="00CF3448" w:rsidRDefault="00685FE8">
                  <w:pPr>
                    <w:jc w:val="center"/>
                    <w:rPr>
                      <w:rFonts w:ascii="Aptos" w:hAnsi="Aptos"/>
                      <w:b/>
                      <w:sz w:val="18"/>
                      <w:lang w:val="it-IT"/>
                    </w:rPr>
                  </w:pPr>
                  <w:r w:rsidRPr="00CF3448">
                    <w:rPr>
                      <w:rFonts w:ascii="Aptos" w:hAnsi="Aptos"/>
                      <w:b/>
                      <w:sz w:val="18"/>
                      <w:lang w:val="it-IT"/>
                    </w:rPr>
                    <w:t>Effetti</w:t>
                  </w:r>
                </w:p>
              </w:tc>
            </w:tr>
            <w:tr w:rsidR="00685FE8" w:rsidRPr="001D73B4" w14:paraId="6F9C4D93" w14:textId="77777777">
              <w:tc>
                <w:tcPr>
                  <w:tcW w:w="2480" w:type="dxa"/>
                </w:tcPr>
                <w:p w14:paraId="40584983" w14:textId="77777777" w:rsidR="00685FE8" w:rsidRPr="00CF3448" w:rsidRDefault="00685FE8">
                  <w:pPr>
                    <w:jc w:val="center"/>
                    <w:rPr>
                      <w:rFonts w:ascii="Aptos" w:hAnsi="Aptos"/>
                      <w:sz w:val="18"/>
                      <w:lang w:val="it-IT"/>
                    </w:rPr>
                  </w:pPr>
                  <w:r w:rsidRPr="00CF3448">
                    <w:rPr>
                      <w:rFonts w:ascii="Aptos" w:hAnsi="Aptos"/>
                      <w:sz w:val="18"/>
                      <w:lang w:val="it-IT"/>
                    </w:rPr>
                    <w:t>0,00</w:t>
                  </w:r>
                </w:p>
              </w:tc>
              <w:tc>
                <w:tcPr>
                  <w:tcW w:w="4823" w:type="dxa"/>
                </w:tcPr>
                <w:p w14:paraId="1608EDED" w14:textId="77777777" w:rsidR="00685FE8" w:rsidRPr="00CF3448" w:rsidRDefault="00685FE8">
                  <w:pPr>
                    <w:jc w:val="both"/>
                    <w:rPr>
                      <w:rFonts w:ascii="Aptos" w:hAnsi="Aptos"/>
                      <w:sz w:val="18"/>
                      <w:lang w:val="it-IT"/>
                    </w:rPr>
                  </w:pPr>
                  <w:r w:rsidRPr="00CF3448">
                    <w:rPr>
                      <w:rFonts w:ascii="Aptos" w:hAnsi="Aptos"/>
                      <w:sz w:val="18"/>
                      <w:lang w:val="it-IT"/>
                    </w:rPr>
                    <w:t>I riflessi sono appropriati in condizioni psicofisiche adeguate</w:t>
                  </w:r>
                </w:p>
              </w:tc>
            </w:tr>
            <w:tr w:rsidR="00685FE8" w:rsidRPr="001D73B4" w14:paraId="6C6A1E5C" w14:textId="77777777">
              <w:tc>
                <w:tcPr>
                  <w:tcW w:w="2480" w:type="dxa"/>
                </w:tcPr>
                <w:p w14:paraId="5A58EE3F" w14:textId="77777777" w:rsidR="00685FE8" w:rsidRPr="00CF3448" w:rsidRDefault="00685FE8">
                  <w:pPr>
                    <w:jc w:val="center"/>
                    <w:rPr>
                      <w:rFonts w:ascii="Aptos" w:hAnsi="Aptos"/>
                      <w:sz w:val="18"/>
                      <w:lang w:val="it-IT"/>
                    </w:rPr>
                  </w:pPr>
                  <w:r w:rsidRPr="00CF3448">
                    <w:rPr>
                      <w:rFonts w:ascii="Aptos" w:hAnsi="Aptos"/>
                      <w:sz w:val="18"/>
                      <w:lang w:val="it-IT"/>
                    </w:rPr>
                    <w:t>0,20</w:t>
                  </w:r>
                </w:p>
              </w:tc>
              <w:tc>
                <w:tcPr>
                  <w:tcW w:w="4823" w:type="dxa"/>
                </w:tcPr>
                <w:p w14:paraId="20B8CBAB" w14:textId="77777777" w:rsidR="00685FE8" w:rsidRPr="00CF3448" w:rsidRDefault="00685FE8">
                  <w:pPr>
                    <w:jc w:val="both"/>
                    <w:rPr>
                      <w:rFonts w:ascii="Aptos" w:hAnsi="Aptos"/>
                      <w:sz w:val="18"/>
                      <w:lang w:val="it-IT"/>
                    </w:rPr>
                  </w:pPr>
                  <w:r w:rsidRPr="00CF3448">
                    <w:rPr>
                      <w:rFonts w:ascii="Aptos" w:hAnsi="Aptos"/>
                      <w:sz w:val="18"/>
                      <w:lang w:val="it-IT"/>
                    </w:rPr>
                    <w:t>Cresce la tendenza ad agire in modo rischioso. I riflessi sono leggermente disturbati</w:t>
                  </w:r>
                </w:p>
              </w:tc>
            </w:tr>
            <w:tr w:rsidR="00685FE8" w:rsidRPr="001D73B4" w14:paraId="58B2304B" w14:textId="77777777">
              <w:tc>
                <w:tcPr>
                  <w:tcW w:w="2480" w:type="dxa"/>
                </w:tcPr>
                <w:p w14:paraId="3E1B94F3" w14:textId="77777777" w:rsidR="00685FE8" w:rsidRPr="00CF3448" w:rsidRDefault="00685FE8">
                  <w:pPr>
                    <w:jc w:val="center"/>
                    <w:rPr>
                      <w:rFonts w:ascii="Aptos" w:hAnsi="Aptos"/>
                      <w:sz w:val="18"/>
                      <w:lang w:val="it-IT"/>
                    </w:rPr>
                  </w:pPr>
                  <w:r w:rsidRPr="00CF3448">
                    <w:rPr>
                      <w:rFonts w:ascii="Aptos" w:hAnsi="Aptos"/>
                      <w:sz w:val="18"/>
                      <w:lang w:val="it-IT"/>
                    </w:rPr>
                    <w:t>0,30</w:t>
                  </w:r>
                </w:p>
              </w:tc>
              <w:tc>
                <w:tcPr>
                  <w:tcW w:w="4823" w:type="dxa"/>
                </w:tcPr>
                <w:p w14:paraId="432E0CE9" w14:textId="77777777" w:rsidR="00685FE8" w:rsidRPr="00CF3448" w:rsidRDefault="00685FE8">
                  <w:pPr>
                    <w:jc w:val="both"/>
                    <w:rPr>
                      <w:rFonts w:ascii="Aptos" w:hAnsi="Aptos"/>
                      <w:sz w:val="18"/>
                      <w:lang w:val="it-IT"/>
                    </w:rPr>
                  </w:pPr>
                  <w:r w:rsidRPr="00CF3448">
                    <w:rPr>
                      <w:rFonts w:ascii="Aptos" w:hAnsi="Aptos"/>
                      <w:sz w:val="18"/>
                      <w:lang w:val="it-IT"/>
                    </w:rPr>
                    <w:t>La manovra frenante, in caso di guida, ed i movimenti di lavoro diventano più bruschi ed inadeguati</w:t>
                  </w:r>
                </w:p>
              </w:tc>
            </w:tr>
            <w:tr w:rsidR="00685FE8" w:rsidRPr="00CF3448" w14:paraId="0922D8CF" w14:textId="77777777">
              <w:tc>
                <w:tcPr>
                  <w:tcW w:w="2480" w:type="dxa"/>
                </w:tcPr>
                <w:p w14:paraId="46F38B6E" w14:textId="77777777" w:rsidR="00685FE8" w:rsidRPr="00CF3448" w:rsidRDefault="00685FE8">
                  <w:pPr>
                    <w:jc w:val="center"/>
                    <w:rPr>
                      <w:rFonts w:ascii="Aptos" w:hAnsi="Aptos"/>
                      <w:sz w:val="18"/>
                      <w:lang w:val="it-IT"/>
                    </w:rPr>
                  </w:pPr>
                  <w:r w:rsidRPr="00CF3448">
                    <w:rPr>
                      <w:rFonts w:ascii="Aptos" w:hAnsi="Aptos"/>
                      <w:sz w:val="18"/>
                      <w:lang w:val="it-IT"/>
                    </w:rPr>
                    <w:t>0,40</w:t>
                  </w:r>
                </w:p>
              </w:tc>
              <w:tc>
                <w:tcPr>
                  <w:tcW w:w="4823" w:type="dxa"/>
                </w:tcPr>
                <w:p w14:paraId="0838E12B" w14:textId="77777777" w:rsidR="00685FE8" w:rsidRPr="00CF3448" w:rsidRDefault="00685FE8">
                  <w:pPr>
                    <w:jc w:val="both"/>
                    <w:rPr>
                      <w:rFonts w:ascii="Aptos" w:hAnsi="Aptos"/>
                      <w:sz w:val="18"/>
                      <w:lang w:val="it-IT"/>
                    </w:rPr>
                  </w:pPr>
                  <w:r w:rsidRPr="00CF3448">
                    <w:rPr>
                      <w:rFonts w:ascii="Aptos" w:hAnsi="Aptos"/>
                      <w:sz w:val="18"/>
                      <w:lang w:val="it-IT"/>
                    </w:rPr>
                    <w:t>Difficoltà nelle percezioni sensoriali</w:t>
                  </w:r>
                </w:p>
              </w:tc>
            </w:tr>
            <w:tr w:rsidR="00685FE8" w:rsidRPr="001D73B4" w14:paraId="322354F2" w14:textId="77777777">
              <w:tc>
                <w:tcPr>
                  <w:tcW w:w="2480" w:type="dxa"/>
                </w:tcPr>
                <w:p w14:paraId="18E43ACB" w14:textId="77777777" w:rsidR="00685FE8" w:rsidRPr="00CF3448" w:rsidRDefault="00685FE8">
                  <w:pPr>
                    <w:jc w:val="center"/>
                    <w:rPr>
                      <w:rFonts w:ascii="Aptos" w:hAnsi="Aptos"/>
                      <w:sz w:val="18"/>
                      <w:lang w:val="it-IT"/>
                    </w:rPr>
                  </w:pPr>
                  <w:r w:rsidRPr="00CF3448">
                    <w:rPr>
                      <w:rFonts w:ascii="Aptos" w:hAnsi="Aptos"/>
                      <w:sz w:val="18"/>
                      <w:lang w:val="it-IT"/>
                    </w:rPr>
                    <w:t>0.50 (l'equivalente di 2 bicchieri di vino per l'uomo ed 1 bicchiere per la donna)</w:t>
                  </w:r>
                </w:p>
              </w:tc>
              <w:tc>
                <w:tcPr>
                  <w:tcW w:w="4823" w:type="dxa"/>
                </w:tcPr>
                <w:p w14:paraId="06B03D10" w14:textId="77777777" w:rsidR="00685FE8" w:rsidRPr="00CF3448" w:rsidRDefault="00685FE8">
                  <w:pPr>
                    <w:jc w:val="both"/>
                    <w:rPr>
                      <w:rFonts w:ascii="Aptos" w:hAnsi="Aptos"/>
                      <w:sz w:val="18"/>
                      <w:lang w:val="it-IT"/>
                    </w:rPr>
                  </w:pPr>
                  <w:r w:rsidRPr="00CF3448">
                    <w:rPr>
                      <w:rFonts w:ascii="Aptos" w:hAnsi="Aptos"/>
                      <w:sz w:val="18"/>
                      <w:lang w:val="it-IT"/>
                    </w:rPr>
                    <w:t>Si riduce la facoltà visiva laterale, ostacoli e segnali vengono distinti con ritardo.</w:t>
                  </w:r>
                </w:p>
              </w:tc>
            </w:tr>
            <w:tr w:rsidR="00685FE8" w:rsidRPr="001D73B4" w14:paraId="2CDF5989" w14:textId="77777777">
              <w:tc>
                <w:tcPr>
                  <w:tcW w:w="2480" w:type="dxa"/>
                </w:tcPr>
                <w:p w14:paraId="107EA25B" w14:textId="77777777" w:rsidR="00685FE8" w:rsidRPr="00CF3448" w:rsidRDefault="00685FE8">
                  <w:pPr>
                    <w:jc w:val="center"/>
                    <w:rPr>
                      <w:rFonts w:ascii="Aptos" w:hAnsi="Aptos"/>
                      <w:sz w:val="18"/>
                      <w:lang w:val="it-IT"/>
                    </w:rPr>
                  </w:pPr>
                  <w:r w:rsidRPr="00CF3448">
                    <w:rPr>
                      <w:rFonts w:ascii="Aptos" w:hAnsi="Aptos"/>
                      <w:sz w:val="18"/>
                      <w:lang w:val="it-IT"/>
                    </w:rPr>
                    <w:t>0,60</w:t>
                  </w:r>
                </w:p>
              </w:tc>
              <w:tc>
                <w:tcPr>
                  <w:tcW w:w="4823" w:type="dxa"/>
                </w:tcPr>
                <w:p w14:paraId="652739C0" w14:textId="77777777" w:rsidR="00685FE8" w:rsidRPr="00CF3448" w:rsidRDefault="00685FE8">
                  <w:pPr>
                    <w:jc w:val="both"/>
                    <w:rPr>
                      <w:rFonts w:ascii="Aptos" w:hAnsi="Aptos"/>
                      <w:sz w:val="18"/>
                      <w:lang w:val="it-IT"/>
                    </w:rPr>
                  </w:pPr>
                  <w:r w:rsidRPr="00CF3448">
                    <w:rPr>
                      <w:rFonts w:ascii="Aptos" w:hAnsi="Aptos"/>
                      <w:sz w:val="18"/>
                      <w:lang w:val="it-IT"/>
                    </w:rPr>
                    <w:t>Aumenta la probabilità di incorrere in errori di guida o durante l'attività di lavoro</w:t>
                  </w:r>
                </w:p>
              </w:tc>
            </w:tr>
            <w:tr w:rsidR="00685FE8" w:rsidRPr="001D73B4" w14:paraId="56C187EE" w14:textId="77777777">
              <w:tc>
                <w:tcPr>
                  <w:tcW w:w="2480" w:type="dxa"/>
                </w:tcPr>
                <w:p w14:paraId="0F7AADFF" w14:textId="77777777" w:rsidR="00685FE8" w:rsidRPr="00CF3448" w:rsidRDefault="00685FE8">
                  <w:pPr>
                    <w:jc w:val="center"/>
                    <w:rPr>
                      <w:rFonts w:ascii="Aptos" w:hAnsi="Aptos"/>
                      <w:sz w:val="18"/>
                      <w:lang w:val="it-IT"/>
                    </w:rPr>
                  </w:pPr>
                  <w:r w:rsidRPr="00CF3448">
                    <w:rPr>
                      <w:rFonts w:ascii="Aptos" w:hAnsi="Aptos"/>
                      <w:sz w:val="18"/>
                      <w:lang w:val="it-IT"/>
                    </w:rPr>
                    <w:t>0,70</w:t>
                  </w:r>
                </w:p>
              </w:tc>
              <w:tc>
                <w:tcPr>
                  <w:tcW w:w="4823" w:type="dxa"/>
                </w:tcPr>
                <w:p w14:paraId="7071BF37" w14:textId="77777777" w:rsidR="00685FE8" w:rsidRPr="00CF3448" w:rsidRDefault="00685FE8">
                  <w:pPr>
                    <w:jc w:val="both"/>
                    <w:rPr>
                      <w:rFonts w:ascii="Aptos" w:hAnsi="Aptos"/>
                      <w:sz w:val="18"/>
                      <w:lang w:val="it-IT"/>
                    </w:rPr>
                  </w:pPr>
                  <w:r w:rsidRPr="00CF3448">
                    <w:rPr>
                      <w:rFonts w:ascii="Aptos" w:hAnsi="Aptos"/>
                      <w:sz w:val="18"/>
                      <w:lang w:val="it-IT"/>
                    </w:rPr>
                    <w:t>I tempi di reazione quasi raddoppiano rispetto a chi non ha ingerito alcol</w:t>
                  </w:r>
                </w:p>
              </w:tc>
            </w:tr>
            <w:tr w:rsidR="00685FE8" w:rsidRPr="001D73B4" w14:paraId="04298531" w14:textId="77777777">
              <w:tc>
                <w:tcPr>
                  <w:tcW w:w="2480" w:type="dxa"/>
                </w:tcPr>
                <w:p w14:paraId="5988A554" w14:textId="77777777" w:rsidR="00685FE8" w:rsidRPr="00CF3448" w:rsidRDefault="00685FE8">
                  <w:pPr>
                    <w:jc w:val="center"/>
                    <w:rPr>
                      <w:rFonts w:ascii="Aptos" w:hAnsi="Aptos"/>
                      <w:sz w:val="18"/>
                      <w:lang w:val="it-IT"/>
                    </w:rPr>
                  </w:pPr>
                  <w:r w:rsidRPr="00CF3448">
                    <w:rPr>
                      <w:rFonts w:ascii="Aptos" w:hAnsi="Aptos"/>
                      <w:sz w:val="18"/>
                      <w:lang w:val="it-IT"/>
                    </w:rPr>
                    <w:t>0,80 (l'equivalente di 3 bicchieri di vino per l'uomo e 2 bicchieri per la donna)</w:t>
                  </w:r>
                </w:p>
              </w:tc>
              <w:tc>
                <w:tcPr>
                  <w:tcW w:w="4823" w:type="dxa"/>
                </w:tcPr>
                <w:p w14:paraId="6A3B689F" w14:textId="77777777" w:rsidR="00685FE8" w:rsidRPr="00CF3448" w:rsidRDefault="00685FE8">
                  <w:pPr>
                    <w:jc w:val="both"/>
                    <w:rPr>
                      <w:rFonts w:ascii="Aptos" w:hAnsi="Aptos"/>
                      <w:sz w:val="18"/>
                      <w:lang w:val="it-IT"/>
                    </w:rPr>
                  </w:pPr>
                  <w:r w:rsidRPr="00CF3448">
                    <w:rPr>
                      <w:rFonts w:ascii="Aptos" w:hAnsi="Aptos"/>
                      <w:sz w:val="18"/>
                      <w:lang w:val="it-IT"/>
                    </w:rPr>
                    <w:t>I movimenti sul lavoro appaiono più disarmonici, la guida è pericolosamente compromessa</w:t>
                  </w:r>
                </w:p>
              </w:tc>
            </w:tr>
            <w:tr w:rsidR="00685FE8" w:rsidRPr="001D73B4" w14:paraId="22CC01C9" w14:textId="77777777">
              <w:tc>
                <w:tcPr>
                  <w:tcW w:w="2480" w:type="dxa"/>
                </w:tcPr>
                <w:p w14:paraId="47E74BB8" w14:textId="77777777" w:rsidR="00685FE8" w:rsidRPr="00CF3448" w:rsidRDefault="00685FE8">
                  <w:pPr>
                    <w:jc w:val="center"/>
                    <w:rPr>
                      <w:rFonts w:ascii="Aptos" w:hAnsi="Aptos"/>
                      <w:sz w:val="18"/>
                      <w:lang w:val="it-IT"/>
                    </w:rPr>
                  </w:pPr>
                  <w:r w:rsidRPr="00CF3448">
                    <w:rPr>
                      <w:rFonts w:ascii="Aptos" w:hAnsi="Aptos"/>
                      <w:sz w:val="18"/>
                      <w:lang w:val="it-IT"/>
                    </w:rPr>
                    <w:t>0,90</w:t>
                  </w:r>
                </w:p>
              </w:tc>
              <w:tc>
                <w:tcPr>
                  <w:tcW w:w="4823" w:type="dxa"/>
                </w:tcPr>
                <w:p w14:paraId="0F509E0D" w14:textId="77777777" w:rsidR="00685FE8" w:rsidRPr="00CF3448" w:rsidRDefault="00685FE8">
                  <w:pPr>
                    <w:jc w:val="both"/>
                    <w:rPr>
                      <w:rFonts w:ascii="Aptos" w:hAnsi="Aptos"/>
                      <w:sz w:val="18"/>
                      <w:lang w:val="it-IT"/>
                    </w:rPr>
                  </w:pPr>
                  <w:r w:rsidRPr="00CF3448">
                    <w:rPr>
                      <w:rFonts w:ascii="Aptos" w:hAnsi="Aptos"/>
                      <w:sz w:val="18"/>
                      <w:lang w:val="it-IT"/>
                    </w:rPr>
                    <w:t>La capacità di adattamento all'oscurità diminuisce. Forte riduzione della capacità a calcolare, stabilire e stimare le distanze, gli ingombri, la velocità dei mezzi.</w:t>
                  </w:r>
                </w:p>
              </w:tc>
            </w:tr>
            <w:tr w:rsidR="00685FE8" w:rsidRPr="001D73B4" w14:paraId="154AC46A" w14:textId="77777777">
              <w:tc>
                <w:tcPr>
                  <w:tcW w:w="2480" w:type="dxa"/>
                </w:tcPr>
                <w:p w14:paraId="076D442E" w14:textId="77777777" w:rsidR="00685FE8" w:rsidRPr="00CF3448" w:rsidRDefault="00685FE8">
                  <w:pPr>
                    <w:jc w:val="center"/>
                    <w:rPr>
                      <w:rFonts w:ascii="Aptos" w:hAnsi="Aptos"/>
                      <w:sz w:val="18"/>
                      <w:lang w:val="it-IT"/>
                    </w:rPr>
                  </w:pPr>
                  <w:r w:rsidRPr="00CF3448">
                    <w:rPr>
                      <w:rFonts w:ascii="Aptos" w:hAnsi="Aptos"/>
                      <w:sz w:val="18"/>
                      <w:lang w:val="it-IT"/>
                    </w:rPr>
                    <w:t>1,00</w:t>
                  </w:r>
                </w:p>
              </w:tc>
              <w:tc>
                <w:tcPr>
                  <w:tcW w:w="4823" w:type="dxa"/>
                </w:tcPr>
                <w:p w14:paraId="05DD491E" w14:textId="77777777" w:rsidR="00685FE8" w:rsidRPr="00CF3448" w:rsidRDefault="00685FE8">
                  <w:pPr>
                    <w:jc w:val="both"/>
                    <w:rPr>
                      <w:rFonts w:ascii="Aptos" w:hAnsi="Aptos"/>
                      <w:sz w:val="18"/>
                      <w:lang w:val="it-IT"/>
                    </w:rPr>
                  </w:pPr>
                  <w:r w:rsidRPr="00CF3448">
                    <w:rPr>
                      <w:rFonts w:ascii="Aptos" w:hAnsi="Aptos"/>
                      <w:sz w:val="18"/>
                      <w:lang w:val="it-IT"/>
                    </w:rPr>
                    <w:t>Tempi di reazione rovinosi, compromessa la capacità visiva e disattenzione. Evidente stato di ebrezza.</w:t>
                  </w:r>
                </w:p>
              </w:tc>
            </w:tr>
          </w:tbl>
          <w:p w14:paraId="705DD90B" w14:textId="77777777" w:rsidR="00685FE8" w:rsidRPr="00CF3448" w:rsidRDefault="00685FE8">
            <w:pPr>
              <w:jc w:val="both"/>
              <w:rPr>
                <w:rFonts w:ascii="Aptos" w:hAnsi="Aptos"/>
                <w:sz w:val="18"/>
                <w:lang w:val="it-IT"/>
              </w:rPr>
            </w:pPr>
          </w:p>
          <w:p w14:paraId="5B5C6039" w14:textId="77777777" w:rsidR="00685FE8" w:rsidRPr="00CF3448" w:rsidRDefault="00685FE8">
            <w:pPr>
              <w:jc w:val="both"/>
              <w:rPr>
                <w:rFonts w:ascii="Aptos" w:hAnsi="Aptos"/>
                <w:sz w:val="18"/>
                <w:lang w:val="it-IT"/>
              </w:rPr>
            </w:pPr>
            <w:r w:rsidRPr="00CF3448">
              <w:rPr>
                <w:rFonts w:ascii="Aptos" w:hAnsi="Aptos"/>
                <w:sz w:val="18"/>
                <w:lang w:val="it-IT"/>
              </w:rPr>
              <w:t>Il rischio aumenta in maniera esponenziale con l’aumentare dell’alcolemia (ovvero della concentrazione di alcol nel sangue del conducente) già a partire da 50 mg di etanolo ogni 100ml di sangue</w:t>
            </w:r>
          </w:p>
          <w:p w14:paraId="01E453D6" w14:textId="77777777" w:rsidR="00685FE8" w:rsidRPr="00CF3448" w:rsidRDefault="00685FE8">
            <w:pPr>
              <w:jc w:val="both"/>
              <w:rPr>
                <w:rFonts w:ascii="Aptos" w:hAnsi="Aptos"/>
                <w:sz w:val="18"/>
                <w:lang w:val="it-IT"/>
              </w:rPr>
            </w:pPr>
          </w:p>
          <w:p w14:paraId="2F70E626" w14:textId="77777777" w:rsidR="00685FE8" w:rsidRPr="00CF3448" w:rsidRDefault="00685FE8">
            <w:pPr>
              <w:jc w:val="both"/>
              <w:rPr>
                <w:rFonts w:ascii="Aptos" w:hAnsi="Aptos"/>
                <w:sz w:val="18"/>
                <w:lang w:val="it-IT"/>
              </w:rPr>
            </w:pPr>
            <w:r w:rsidRPr="00CF3448">
              <w:rPr>
                <w:rFonts w:ascii="Aptos" w:hAnsi="Aptos"/>
                <w:sz w:val="18"/>
                <w:lang w:val="it-IT"/>
              </w:rPr>
              <w:t xml:space="preserve">Le donne sono biologicamente più vulnerabili degli uomini ai danni provocati dall'alcol. È quanto compare nello studio "Women, alcohol and the environment: an update and perspectives in neuroscience", realizzato da Rosanna Mancinelli dell'Istituto Superiore della Sanità e presentato sulla rivista Functional Neurobiology. Nella pubblicazione, viene messo in luce che nelle donne l'abuso di alcol ha un effetto più pesante sulla salute, l'intossicazione acuta si raggiunge con quantità più basse di alcol, le patologie hanno un decorso più rapido </w:t>
            </w:r>
            <w:r w:rsidRPr="00CF3448">
              <w:rPr>
                <w:rFonts w:ascii="Aptos" w:hAnsi="Aptos"/>
                <w:sz w:val="18"/>
                <w:lang w:val="it-IT"/>
              </w:rPr>
              <w:lastRenderedPageBreak/>
              <w:t>verso forme più gravi, e il tasso di mortalità per problemi alcol-correlati risulta significativamente più alto nella donna che nell'uomo</w:t>
            </w:r>
          </w:p>
          <w:p w14:paraId="193A1C7F" w14:textId="77777777" w:rsidR="00685FE8" w:rsidRPr="00CF3448" w:rsidRDefault="00685FE8">
            <w:pPr>
              <w:rPr>
                <w:rFonts w:ascii="Aptos" w:hAnsi="Aptos"/>
                <w:b/>
                <w:sz w:val="18"/>
                <w:lang w:val="it-IT"/>
              </w:rPr>
            </w:pPr>
          </w:p>
          <w:p w14:paraId="6563F2B3" w14:textId="77777777" w:rsidR="00685FE8" w:rsidRPr="00CF3448" w:rsidRDefault="00685FE8">
            <w:pPr>
              <w:rPr>
                <w:rFonts w:ascii="Aptos" w:hAnsi="Aptos"/>
                <w:b/>
                <w:sz w:val="18"/>
                <w:u w:val="single"/>
                <w:lang w:val="it-IT"/>
              </w:rPr>
            </w:pPr>
            <w:r w:rsidRPr="00CF3448">
              <w:rPr>
                <w:rFonts w:ascii="Aptos" w:hAnsi="Aptos"/>
                <w:b/>
                <w:sz w:val="18"/>
                <w:u w:val="single"/>
                <w:lang w:val="it-IT"/>
              </w:rPr>
              <w:t>Effetti sulla salute</w:t>
            </w:r>
          </w:p>
          <w:p w14:paraId="4662B091" w14:textId="77777777" w:rsidR="00685FE8" w:rsidRPr="00CF3448" w:rsidRDefault="00685FE8">
            <w:pPr>
              <w:rPr>
                <w:rFonts w:ascii="Aptos" w:hAnsi="Aptos"/>
                <w:sz w:val="18"/>
                <w:lang w:val="it-IT"/>
              </w:rPr>
            </w:pPr>
            <w:r w:rsidRPr="00CF3448">
              <w:rPr>
                <w:rFonts w:ascii="Aptos" w:hAnsi="Aptos"/>
                <w:sz w:val="18"/>
                <w:lang w:val="it-IT"/>
              </w:rPr>
              <w:t xml:space="preserve">Intossicazione: </w:t>
            </w:r>
          </w:p>
          <w:p w14:paraId="531C87F6"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Incidenti e violenza</w:t>
            </w:r>
          </w:p>
          <w:p w14:paraId="0898C7AE"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Patologie “acute”</w:t>
            </w:r>
          </w:p>
          <w:p w14:paraId="6831137C"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Disturbi psicologici</w:t>
            </w:r>
          </w:p>
          <w:p w14:paraId="3DC55B82"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Problemi di relazione</w:t>
            </w:r>
          </w:p>
          <w:p w14:paraId="57544D70" w14:textId="77777777" w:rsidR="00685FE8" w:rsidRPr="00CF3448" w:rsidRDefault="00685FE8">
            <w:pPr>
              <w:rPr>
                <w:rFonts w:ascii="Aptos" w:hAnsi="Aptos"/>
                <w:sz w:val="18"/>
                <w:lang w:val="it-IT"/>
              </w:rPr>
            </w:pPr>
            <w:r w:rsidRPr="00CF3448">
              <w:rPr>
                <w:rFonts w:ascii="Aptos" w:hAnsi="Aptos"/>
                <w:sz w:val="18"/>
                <w:lang w:val="it-IT"/>
              </w:rPr>
              <w:t xml:space="preserve">Abuso cronico: </w:t>
            </w:r>
          </w:p>
          <w:p w14:paraId="582B98E7" w14:textId="77777777" w:rsidR="00685FE8" w:rsidRPr="00CF3448" w:rsidRDefault="00685FE8" w:rsidP="00685FE8">
            <w:pPr>
              <w:pStyle w:val="Paragrafoelenco"/>
              <w:numPr>
                <w:ilvl w:val="0"/>
                <w:numId w:val="25"/>
              </w:numPr>
              <w:rPr>
                <w:rFonts w:ascii="Aptos" w:hAnsi="Aptos"/>
                <w:sz w:val="18"/>
                <w:lang w:val="it-IT"/>
              </w:rPr>
            </w:pPr>
            <w:r w:rsidRPr="00CF3448">
              <w:rPr>
                <w:rFonts w:ascii="Aptos" w:hAnsi="Aptos"/>
                <w:sz w:val="18"/>
                <w:lang w:val="it-IT"/>
              </w:rPr>
              <w:t>Patologie alcol-correlate</w:t>
            </w:r>
          </w:p>
          <w:p w14:paraId="1B95C03E" w14:textId="77777777" w:rsidR="00685FE8" w:rsidRPr="00CF3448" w:rsidRDefault="00685FE8" w:rsidP="00685FE8">
            <w:pPr>
              <w:pStyle w:val="Paragrafoelenco"/>
              <w:numPr>
                <w:ilvl w:val="0"/>
                <w:numId w:val="25"/>
              </w:numPr>
              <w:rPr>
                <w:rFonts w:ascii="Aptos" w:hAnsi="Aptos"/>
                <w:sz w:val="18"/>
                <w:lang w:val="it-IT"/>
              </w:rPr>
            </w:pPr>
            <w:r w:rsidRPr="00CF3448">
              <w:rPr>
                <w:rFonts w:ascii="Aptos" w:hAnsi="Aptos"/>
                <w:sz w:val="18"/>
                <w:lang w:val="it-IT"/>
              </w:rPr>
              <w:t>Problemi psichiatrici</w:t>
            </w:r>
          </w:p>
          <w:p w14:paraId="5AFCDAB2" w14:textId="77777777" w:rsidR="00685FE8" w:rsidRPr="00CF3448" w:rsidRDefault="00685FE8">
            <w:pPr>
              <w:rPr>
                <w:rFonts w:ascii="Aptos" w:hAnsi="Aptos"/>
                <w:sz w:val="18"/>
                <w:lang w:val="it-IT"/>
              </w:rPr>
            </w:pPr>
            <w:r w:rsidRPr="00CF3448">
              <w:rPr>
                <w:rFonts w:ascii="Aptos" w:hAnsi="Aptos"/>
                <w:sz w:val="18"/>
                <w:lang w:val="it-IT"/>
              </w:rPr>
              <w:t xml:space="preserve">Dipendenza: </w:t>
            </w:r>
          </w:p>
          <w:p w14:paraId="315EC624" w14:textId="77777777" w:rsidR="00685FE8" w:rsidRPr="00CF3448" w:rsidRDefault="00685FE8" w:rsidP="00685FE8">
            <w:pPr>
              <w:pStyle w:val="Paragrafoelenco"/>
              <w:numPr>
                <w:ilvl w:val="0"/>
                <w:numId w:val="26"/>
              </w:numPr>
              <w:rPr>
                <w:rFonts w:ascii="Aptos" w:hAnsi="Aptos"/>
                <w:sz w:val="18"/>
                <w:lang w:val="it-IT"/>
              </w:rPr>
            </w:pPr>
            <w:r w:rsidRPr="00CF3448">
              <w:rPr>
                <w:rFonts w:ascii="Aptos" w:hAnsi="Aptos"/>
                <w:sz w:val="18"/>
                <w:lang w:val="it-IT"/>
              </w:rPr>
              <w:t>Perdita di autonomia</w:t>
            </w:r>
          </w:p>
          <w:p w14:paraId="1BE42700" w14:textId="77777777" w:rsidR="00685FE8" w:rsidRPr="00CF3448" w:rsidRDefault="00685FE8" w:rsidP="00685FE8">
            <w:pPr>
              <w:pStyle w:val="Paragrafoelenco"/>
              <w:numPr>
                <w:ilvl w:val="0"/>
                <w:numId w:val="26"/>
              </w:numPr>
              <w:rPr>
                <w:rFonts w:ascii="Aptos" w:hAnsi="Aptos"/>
                <w:sz w:val="18"/>
                <w:lang w:val="it-IT"/>
              </w:rPr>
            </w:pPr>
            <w:r w:rsidRPr="00CF3448">
              <w:rPr>
                <w:rFonts w:ascii="Aptos" w:hAnsi="Aptos"/>
                <w:sz w:val="18"/>
                <w:lang w:val="it-IT"/>
              </w:rPr>
              <w:t>Esclusione sociale</w:t>
            </w:r>
          </w:p>
          <w:p w14:paraId="1AB8EF43" w14:textId="77777777" w:rsidR="00685FE8" w:rsidRPr="00CF3448" w:rsidRDefault="00685FE8">
            <w:pPr>
              <w:rPr>
                <w:rFonts w:ascii="Aptos" w:hAnsi="Aptos"/>
                <w:b/>
                <w:sz w:val="18"/>
                <w:lang w:val="it-IT"/>
              </w:rPr>
            </w:pPr>
          </w:p>
          <w:p w14:paraId="43BFA306" w14:textId="77777777" w:rsidR="00685FE8" w:rsidRPr="00CF3448" w:rsidRDefault="00685FE8">
            <w:pPr>
              <w:rPr>
                <w:rFonts w:ascii="Aptos" w:hAnsi="Aptos"/>
                <w:b/>
                <w:sz w:val="18"/>
                <w:lang w:val="it-IT"/>
              </w:rPr>
            </w:pPr>
            <w:r w:rsidRPr="00CF3448">
              <w:rPr>
                <w:rFonts w:ascii="Aptos" w:hAnsi="Aptos"/>
                <w:b/>
                <w:sz w:val="18"/>
                <w:lang w:val="it-IT"/>
              </w:rPr>
              <w:t xml:space="preserve">D.lgs. 81/08 </w:t>
            </w:r>
          </w:p>
          <w:p w14:paraId="29DDF42C" w14:textId="77777777" w:rsidR="00685FE8" w:rsidRPr="00CF3448" w:rsidRDefault="00685FE8">
            <w:pPr>
              <w:rPr>
                <w:rFonts w:ascii="Aptos" w:hAnsi="Aptos"/>
                <w:sz w:val="18"/>
                <w:lang w:val="it-IT"/>
              </w:rPr>
            </w:pPr>
            <w:r w:rsidRPr="00CF3448">
              <w:rPr>
                <w:rFonts w:ascii="Aptos" w:hAnsi="Aptos"/>
                <w:b/>
                <w:sz w:val="18"/>
                <w:lang w:val="it-IT"/>
              </w:rPr>
              <w:t>OBBLIGHI DEL DATORE DI LAVORO</w:t>
            </w:r>
            <w:r w:rsidRPr="00CF3448">
              <w:rPr>
                <w:rFonts w:ascii="Aptos" w:hAnsi="Aptos"/>
                <w:sz w:val="18"/>
                <w:lang w:val="it-IT"/>
              </w:rPr>
              <w:t xml:space="preserve"> Art 18 comma 1 lettera c): “</w:t>
            </w:r>
            <w:r w:rsidRPr="00CF3448">
              <w:rPr>
                <w:rFonts w:ascii="Aptos" w:hAnsi="Aptos"/>
                <w:i/>
                <w:sz w:val="18"/>
                <w:lang w:val="it-IT"/>
              </w:rPr>
              <w:t>nell'affidare i compiti ai lavoratori, tenere conto delle capacità e delle condizioni degli stessi in rapporto alla loro salute e alla sicurezza</w:t>
            </w:r>
            <w:r w:rsidRPr="00CF3448">
              <w:rPr>
                <w:rFonts w:ascii="Aptos" w:hAnsi="Aptos"/>
                <w:sz w:val="18"/>
                <w:lang w:val="it-IT"/>
              </w:rPr>
              <w:t>”;</w:t>
            </w:r>
          </w:p>
          <w:p w14:paraId="42ED1167" w14:textId="77777777" w:rsidR="00685FE8" w:rsidRPr="00CF3448" w:rsidRDefault="00685FE8">
            <w:pPr>
              <w:rPr>
                <w:rFonts w:ascii="Aptos" w:hAnsi="Aptos"/>
                <w:sz w:val="18"/>
                <w:lang w:val="it-IT"/>
              </w:rPr>
            </w:pPr>
            <w:r w:rsidRPr="00CF3448">
              <w:rPr>
                <w:rFonts w:ascii="Aptos" w:hAnsi="Aptos"/>
                <w:b/>
                <w:sz w:val="18"/>
                <w:lang w:val="it-IT"/>
              </w:rPr>
              <w:t>SORVEGLIANZA SANITARI</w:t>
            </w:r>
            <w:r w:rsidRPr="00CF3448">
              <w:rPr>
                <w:rFonts w:ascii="Aptos" w:hAnsi="Aptos"/>
                <w:sz w:val="18"/>
                <w:lang w:val="it-IT"/>
              </w:rPr>
              <w:t xml:space="preserve"> Art.41 comma 4: “</w:t>
            </w:r>
            <w:r w:rsidRPr="00CF3448">
              <w:rPr>
                <w:rFonts w:ascii="Aptos" w:hAnsi="Aptos"/>
                <w:i/>
                <w:sz w:val="18"/>
                <w:lang w:val="it-IT"/>
              </w:rPr>
              <w:t>nei casi e ed alle condizioni previste dall’ordinamento le visite preventive, periodiche e di cambio mansione sono altresì finalizzate alla verifica delle condizioni di alcol dipendenza e di assunzione di sostanze psicotrope e stupefacenti</w:t>
            </w:r>
            <w:r w:rsidRPr="00CF3448">
              <w:rPr>
                <w:rFonts w:ascii="Aptos" w:hAnsi="Aptos"/>
                <w:sz w:val="18"/>
                <w:lang w:val="it-IT"/>
              </w:rPr>
              <w:t>”.</w:t>
            </w:r>
          </w:p>
          <w:p w14:paraId="1BC178F5" w14:textId="77777777" w:rsidR="00685FE8" w:rsidRPr="00CF3448" w:rsidRDefault="00685FE8">
            <w:pPr>
              <w:rPr>
                <w:rFonts w:ascii="Aptos" w:hAnsi="Aptos"/>
                <w:sz w:val="18"/>
                <w:lang w:val="it-IT"/>
              </w:rPr>
            </w:pPr>
          </w:p>
        </w:tc>
      </w:tr>
      <w:tr w:rsidR="00685FE8" w:rsidRPr="001D73B4" w14:paraId="4D8CA5A5" w14:textId="77777777">
        <w:trPr>
          <w:trHeight w:val="454"/>
        </w:trPr>
        <w:tc>
          <w:tcPr>
            <w:tcW w:w="2485" w:type="dxa"/>
            <w:gridSpan w:val="3"/>
            <w:tcBorders>
              <w:top w:val="single" w:sz="4" w:space="0" w:color="auto"/>
              <w:left w:val="single" w:sz="4" w:space="0" w:color="auto"/>
              <w:bottom w:val="single" w:sz="4" w:space="0" w:color="auto"/>
            </w:tcBorders>
          </w:tcPr>
          <w:p w14:paraId="7C2E04C1" w14:textId="77777777" w:rsidR="00685FE8" w:rsidRPr="00CF3448" w:rsidRDefault="00685FE8">
            <w:pPr>
              <w:rPr>
                <w:rFonts w:ascii="Aptos" w:hAnsi="Aptos"/>
                <w:b/>
              </w:rPr>
            </w:pPr>
            <w:r w:rsidRPr="00CF3448">
              <w:rPr>
                <w:rFonts w:ascii="Aptos" w:hAnsi="Aptos"/>
                <w:b/>
              </w:rPr>
              <w:lastRenderedPageBreak/>
              <w:t>Procedure di lavoro</w:t>
            </w:r>
          </w:p>
          <w:p w14:paraId="0C796231" w14:textId="77777777" w:rsidR="00685FE8" w:rsidRPr="00CF3448" w:rsidRDefault="00685FE8">
            <w:pPr>
              <w:rPr>
                <w:rFonts w:ascii="Aptos" w:hAnsi="Aptos"/>
                <w:b/>
              </w:rPr>
            </w:pPr>
          </w:p>
        </w:tc>
        <w:tc>
          <w:tcPr>
            <w:tcW w:w="7534" w:type="dxa"/>
            <w:tcBorders>
              <w:top w:val="single" w:sz="4" w:space="0" w:color="auto"/>
              <w:bottom w:val="single" w:sz="4" w:space="0" w:color="auto"/>
              <w:right w:val="single" w:sz="4" w:space="0" w:color="auto"/>
            </w:tcBorders>
          </w:tcPr>
          <w:p w14:paraId="27B8B1DE" w14:textId="77777777" w:rsidR="00685FE8" w:rsidRPr="00CF3448" w:rsidRDefault="00685FE8">
            <w:pPr>
              <w:jc w:val="both"/>
              <w:rPr>
                <w:rFonts w:ascii="Aptos" w:hAnsi="Aptos"/>
                <w:bCs/>
                <w:sz w:val="18"/>
                <w:lang w:val="it-IT"/>
              </w:rPr>
            </w:pPr>
            <w:r w:rsidRPr="00CF3448">
              <w:rPr>
                <w:rFonts w:ascii="Aptos" w:hAnsi="Aptos"/>
                <w:bCs/>
                <w:sz w:val="18"/>
                <w:lang w:val="it-IT"/>
              </w:rPr>
              <w:t>Le categorie sottoposte ad accertamenti sono quelle che svolgono le seguenti attività:</w:t>
            </w:r>
          </w:p>
          <w:p w14:paraId="738C50BC" w14:textId="77777777" w:rsidR="00685FE8" w:rsidRPr="00CF3448" w:rsidRDefault="00685FE8">
            <w:pPr>
              <w:jc w:val="both"/>
              <w:rPr>
                <w:rFonts w:ascii="Aptos" w:hAnsi="Aptos"/>
                <w:bCs/>
                <w:sz w:val="18"/>
                <w:lang w:val="it-IT"/>
              </w:rPr>
            </w:pPr>
          </w:p>
          <w:p w14:paraId="69023A40"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Attivita’ per le quali e'  richiesto  un  certificato  di abilitazione per l'espletamento dei seguenti lavori pericolosi:</w:t>
            </w:r>
          </w:p>
          <w:p w14:paraId="1581902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a) impiego di gas tossici (art. 8 del regio decreto 9 gennaio 1927, e successive modificazioni);</w:t>
            </w:r>
          </w:p>
          <w:p w14:paraId="26830487"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b) conduzione di generatori di vapore (decreto ministeriale 1° marzo 1974);</w:t>
            </w:r>
          </w:p>
          <w:p w14:paraId="0B516DE9"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c) attivita’ di fochino (art.  27 del decreto del Presidente della Repubblica 9 marzo 1956, n. 302);</w:t>
            </w:r>
          </w:p>
          <w:p w14:paraId="4DF24655"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d) fabbricazione e uso di fuochi  artificiali (art. 101 del regio decreto 6 maggio 1940, n. 635);</w:t>
            </w:r>
          </w:p>
          <w:p w14:paraId="6280F7AE"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e) vendita di fitosanitari, (art. 23 del decreto del Presidente della Repubblica 23 aprile 2001, n. 290);</w:t>
            </w:r>
          </w:p>
          <w:p w14:paraId="08AAAF06"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f) direzione tecnica e conduzione di impianti nucleari (decreto del Presidente della Repubblica 30 dicembre  1970,  n.  1450, e successive modifiche);</w:t>
            </w:r>
          </w:p>
          <w:p w14:paraId="1709205F"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g) manutenzione degli ascensori (decreto del Presidente della Repubblica 30 aprile 1999, n. 162);</w:t>
            </w:r>
          </w:p>
          <w:p w14:paraId="542B8FE9" w14:textId="77777777" w:rsidR="00685FE8" w:rsidRPr="00CF3448" w:rsidRDefault="00685FE8">
            <w:pPr>
              <w:pStyle w:val="Paragrafoelenco"/>
              <w:jc w:val="both"/>
              <w:rPr>
                <w:rFonts w:ascii="Aptos" w:hAnsi="Aptos"/>
                <w:sz w:val="18"/>
                <w:lang w:val="it-IT"/>
              </w:rPr>
            </w:pPr>
          </w:p>
          <w:p w14:paraId="263CCEB7"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Dirigenti e preposti al controllo dei processi produttivi e </w:t>
            </w:r>
            <w:r w:rsidR="00B70732" w:rsidRPr="00CF3448">
              <w:rPr>
                <w:rFonts w:ascii="Aptos" w:hAnsi="Aptos"/>
                <w:sz w:val="18"/>
                <w:lang w:val="it-IT"/>
              </w:rPr>
              <w:t>alla sorveglianza</w:t>
            </w:r>
            <w:r w:rsidRPr="00CF3448">
              <w:rPr>
                <w:rFonts w:ascii="Aptos" w:hAnsi="Aptos"/>
                <w:sz w:val="18"/>
                <w:lang w:val="it-IT"/>
              </w:rPr>
              <w:t xml:space="preserve">  dei sistemi di sicurezza negli impianti a rischio di  incidenti  rilevanti  (art.  1 del decreto legislativo 17 agosto 1999, n. 334);</w:t>
            </w:r>
          </w:p>
          <w:p w14:paraId="05D2F9A2" w14:textId="77777777" w:rsidR="00685FE8" w:rsidRPr="00CF3448" w:rsidRDefault="00685FE8">
            <w:pPr>
              <w:pStyle w:val="Paragrafoelenco"/>
              <w:jc w:val="both"/>
              <w:rPr>
                <w:rFonts w:ascii="Aptos" w:hAnsi="Aptos"/>
                <w:sz w:val="18"/>
                <w:lang w:val="it-IT"/>
              </w:rPr>
            </w:pPr>
          </w:p>
          <w:p w14:paraId="09BF6358"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Sovrintendenza ai lavori previsti dagli articoli 236 e 237 del decreto dei Presidente della Repubblica 27 aprile 1955, n. 547;</w:t>
            </w:r>
          </w:p>
          <w:p w14:paraId="0E52CFE2" w14:textId="77777777" w:rsidR="00685FE8" w:rsidRPr="00CF3448" w:rsidRDefault="00685FE8">
            <w:pPr>
              <w:pStyle w:val="Paragrafoelenco"/>
              <w:jc w:val="both"/>
              <w:rPr>
                <w:rFonts w:ascii="Aptos" w:hAnsi="Aptos"/>
                <w:sz w:val="18"/>
                <w:lang w:val="it-IT"/>
              </w:rPr>
            </w:pPr>
          </w:p>
          <w:p w14:paraId="19FDCB53"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Mansioni sanitarie svolte in strutture pubbliche e private in qualita’ </w:t>
            </w:r>
            <w:r w:rsidR="00B70732" w:rsidRPr="00CF3448">
              <w:rPr>
                <w:rFonts w:ascii="Aptos" w:hAnsi="Aptos"/>
                <w:sz w:val="18"/>
                <w:lang w:val="it-IT"/>
              </w:rPr>
              <w:t>di: medico</w:t>
            </w:r>
            <w:r w:rsidRPr="00CF3448">
              <w:rPr>
                <w:rFonts w:ascii="Aptos" w:hAnsi="Aptos"/>
                <w:sz w:val="18"/>
                <w:lang w:val="it-IT"/>
              </w:rPr>
              <w:t xml:space="preserve"> specialista in anestesia e rianimazione; medico specialista  in  chirurgia;  medico  ed  infermiere  di bordo; medico comunque   preposto   ad   attivita'   diagnostiche  e  terapeutiche; infermiere; operatore socio-sanitario; ostetrica caposala e ferrista;</w:t>
            </w:r>
          </w:p>
          <w:p w14:paraId="386DE7CD" w14:textId="77777777" w:rsidR="00685FE8" w:rsidRPr="00CF3448" w:rsidRDefault="00685FE8">
            <w:pPr>
              <w:pStyle w:val="Paragrafoelenco"/>
              <w:jc w:val="both"/>
              <w:rPr>
                <w:rFonts w:ascii="Aptos" w:hAnsi="Aptos"/>
                <w:sz w:val="18"/>
                <w:lang w:val="it-IT"/>
              </w:rPr>
            </w:pPr>
          </w:p>
          <w:p w14:paraId="6B62633C"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Vigilatrice   di   infanzia   o   infermiere   pediatrico e </w:t>
            </w:r>
            <w:r w:rsidR="00B70732" w:rsidRPr="00CF3448">
              <w:rPr>
                <w:rFonts w:ascii="Aptos" w:hAnsi="Aptos"/>
                <w:sz w:val="18"/>
                <w:lang w:val="it-IT"/>
              </w:rPr>
              <w:t>puericultrice, addetto</w:t>
            </w:r>
            <w:r w:rsidRPr="00CF3448">
              <w:rPr>
                <w:rFonts w:ascii="Aptos" w:hAnsi="Aptos"/>
                <w:sz w:val="18"/>
                <w:lang w:val="it-IT"/>
              </w:rPr>
              <w:t xml:space="preserve">  ai  nidi  materni e ai reparti per neonati e immaturi;  mansioni  sociali  e  socio-sanitarie  svolte in strutture pubbliche e private;</w:t>
            </w:r>
          </w:p>
          <w:p w14:paraId="3885E4BE" w14:textId="77777777" w:rsidR="00685FE8" w:rsidRPr="00CF3448" w:rsidRDefault="00685FE8">
            <w:pPr>
              <w:pStyle w:val="Paragrafoelenco"/>
              <w:jc w:val="both"/>
              <w:rPr>
                <w:rFonts w:ascii="Aptos" w:hAnsi="Aptos"/>
                <w:sz w:val="18"/>
                <w:lang w:val="it-IT"/>
              </w:rPr>
            </w:pPr>
          </w:p>
          <w:p w14:paraId="03A50EBD"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Attivita' di insegnamento nelle scuole pubbliche e private di ogni ordine e grado;</w:t>
            </w:r>
          </w:p>
          <w:p w14:paraId="6E332799" w14:textId="77777777" w:rsidR="00685FE8" w:rsidRPr="00CF3448" w:rsidRDefault="00685FE8">
            <w:pPr>
              <w:pStyle w:val="Paragrafoelenco"/>
              <w:jc w:val="both"/>
              <w:rPr>
                <w:rFonts w:ascii="Aptos" w:hAnsi="Aptos"/>
                <w:sz w:val="18"/>
                <w:lang w:val="it-IT"/>
              </w:rPr>
            </w:pPr>
          </w:p>
          <w:p w14:paraId="3B83089A"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lastRenderedPageBreak/>
              <w:t xml:space="preserve">Mansioni </w:t>
            </w:r>
            <w:r w:rsidR="00B70732" w:rsidRPr="00CF3448">
              <w:rPr>
                <w:rFonts w:ascii="Aptos" w:hAnsi="Aptos"/>
                <w:sz w:val="18"/>
                <w:lang w:val="it-IT"/>
              </w:rPr>
              <w:t>comportanti l’obbligo</w:t>
            </w:r>
            <w:r w:rsidRPr="00CF3448">
              <w:rPr>
                <w:rFonts w:ascii="Aptos" w:hAnsi="Aptos"/>
                <w:sz w:val="18"/>
                <w:lang w:val="it-IT"/>
              </w:rPr>
              <w:t xml:space="preserve">  della  dotazione  del porto d'armi, ivi comprese le attivita' di guardia particolare e giurata;</w:t>
            </w:r>
          </w:p>
          <w:p w14:paraId="2CEDC4B4" w14:textId="77777777" w:rsidR="00685FE8" w:rsidRPr="00CF3448" w:rsidRDefault="00685FE8">
            <w:pPr>
              <w:pStyle w:val="Paragrafoelenco"/>
              <w:jc w:val="both"/>
              <w:rPr>
                <w:rFonts w:ascii="Aptos" w:hAnsi="Aptos"/>
                <w:sz w:val="18"/>
                <w:lang w:val="it-IT"/>
              </w:rPr>
            </w:pPr>
          </w:p>
          <w:p w14:paraId="389FEF2E"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Mansioni inerenti le seguenti attivita' di trasporto:</w:t>
            </w:r>
          </w:p>
          <w:p w14:paraId="6AA77D9E"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a) addetti </w:t>
            </w:r>
            <w:r w:rsidR="00B70732" w:rsidRPr="00CF3448">
              <w:rPr>
                <w:rFonts w:ascii="Aptos" w:hAnsi="Aptos"/>
                <w:sz w:val="18"/>
                <w:lang w:val="it-IT"/>
              </w:rPr>
              <w:t>alla guida</w:t>
            </w:r>
            <w:r w:rsidRPr="00CF3448">
              <w:rPr>
                <w:rFonts w:ascii="Aptos" w:hAnsi="Aptos"/>
                <w:sz w:val="18"/>
                <w:lang w:val="it-IT"/>
              </w:rPr>
              <w:t xml:space="preserve">  di  veicoli  stradali  per  i quali e' richiesto  il possesso della patente di guida categoria B, C, D, E, e quelli  per  i  quali  e'  richiesto  il  certificato di abilitazione professionale  per  la  guida  di  taxi  o  di veicoli in servizio di noleggio   con   conducente,  ovvero  il  certificato  di  formazione professionale  per  guida di veicoli che trasportano merci pericolose su strada;</w:t>
            </w:r>
          </w:p>
          <w:p w14:paraId="368B024C" w14:textId="77777777" w:rsidR="00685FE8" w:rsidRPr="00CF3448" w:rsidRDefault="00685FE8">
            <w:pPr>
              <w:pStyle w:val="Paragrafoelenco"/>
              <w:ind w:right="-123"/>
              <w:jc w:val="both"/>
              <w:rPr>
                <w:rFonts w:ascii="Aptos" w:hAnsi="Aptos"/>
                <w:sz w:val="18"/>
                <w:lang w:val="it-IT"/>
              </w:rPr>
            </w:pPr>
            <w:r w:rsidRPr="00CF3448">
              <w:rPr>
                <w:rFonts w:ascii="Aptos" w:hAnsi="Aptos"/>
                <w:sz w:val="18"/>
                <w:lang w:val="it-IT"/>
              </w:rPr>
              <w:t>b) personale addetto direttamente alla circolazione dei treni e alla sicurezza dell'esercizio ferroviario;</w:t>
            </w:r>
          </w:p>
          <w:p w14:paraId="0DE3E6AB"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c) personale </w:t>
            </w:r>
            <w:r w:rsidR="00B70732" w:rsidRPr="00CF3448">
              <w:rPr>
                <w:rFonts w:ascii="Aptos" w:hAnsi="Aptos"/>
                <w:sz w:val="18"/>
                <w:lang w:val="it-IT"/>
              </w:rPr>
              <w:t>ferroviario navigante</w:t>
            </w:r>
            <w:r w:rsidRPr="00CF3448">
              <w:rPr>
                <w:rFonts w:ascii="Aptos" w:hAnsi="Aptos"/>
                <w:sz w:val="18"/>
                <w:lang w:val="it-IT"/>
              </w:rPr>
              <w:t xml:space="preserve">  sulle  navi  del  gestore dell'infrastruttura  ferroviaria  con  esclusione  del  personale  di carriera e di mensa;</w:t>
            </w:r>
          </w:p>
          <w:p w14:paraId="7B14E56A"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d) personale navigante delle acque interne;</w:t>
            </w:r>
          </w:p>
          <w:p w14:paraId="6BB215A8"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e) personale </w:t>
            </w:r>
            <w:r w:rsidR="007834B3" w:rsidRPr="00CF3448">
              <w:rPr>
                <w:rFonts w:ascii="Aptos" w:hAnsi="Aptos"/>
                <w:sz w:val="18"/>
                <w:lang w:val="it-IT"/>
              </w:rPr>
              <w:t>addetto alla</w:t>
            </w:r>
            <w:r w:rsidRPr="00CF3448">
              <w:rPr>
                <w:rFonts w:ascii="Aptos" w:hAnsi="Aptos"/>
                <w:sz w:val="18"/>
                <w:lang w:val="it-IT"/>
              </w:rPr>
              <w:t xml:space="preserve"> circolazione e alla sicurezza delle ferrovie  in  concessione  e  in gestione governativa, metropolitane, tranvie   e   impianti  assimilati,  filovie,  autolinee  e  impianti funicolari aerei e terrestri;</w:t>
            </w:r>
          </w:p>
          <w:p w14:paraId="29F5BB8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f) conducenti, conduttori, manovratori e addetti agli scambi di altri </w:t>
            </w:r>
            <w:r w:rsidR="007834B3" w:rsidRPr="00CF3448">
              <w:rPr>
                <w:rFonts w:ascii="Aptos" w:hAnsi="Aptos"/>
                <w:sz w:val="18"/>
                <w:lang w:val="it-IT"/>
              </w:rPr>
              <w:t>veicoli con</w:t>
            </w:r>
            <w:r w:rsidRPr="00CF3448">
              <w:rPr>
                <w:rFonts w:ascii="Aptos" w:hAnsi="Aptos"/>
                <w:sz w:val="18"/>
                <w:lang w:val="it-IT"/>
              </w:rPr>
              <w:t xml:space="preserve">  binario, rotaie o di apparecchi di sollevamento, esclusi  i  manovratori  di  carri ponte con pulsantiera a terra e di monorotaie;</w:t>
            </w:r>
          </w:p>
          <w:p w14:paraId="532705E0"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g) personale marittimo </w:t>
            </w:r>
            <w:r w:rsidR="007834B3" w:rsidRPr="00CF3448">
              <w:rPr>
                <w:rFonts w:ascii="Aptos" w:hAnsi="Aptos"/>
                <w:sz w:val="18"/>
                <w:lang w:val="it-IT"/>
              </w:rPr>
              <w:t>delle sezioni</w:t>
            </w:r>
            <w:r w:rsidRPr="00CF3448">
              <w:rPr>
                <w:rFonts w:ascii="Aptos" w:hAnsi="Aptos"/>
                <w:sz w:val="18"/>
                <w:lang w:val="it-IT"/>
              </w:rPr>
              <w:t xml:space="preserve">  di coperta e macchina, </w:t>
            </w:r>
            <w:r w:rsidR="00D325E8" w:rsidRPr="00CF3448">
              <w:rPr>
                <w:rFonts w:ascii="Aptos" w:hAnsi="Aptos"/>
                <w:sz w:val="18"/>
                <w:lang w:val="it-IT"/>
              </w:rPr>
              <w:t>nonché</w:t>
            </w:r>
            <w:r w:rsidRPr="00CF3448">
              <w:rPr>
                <w:rFonts w:ascii="Aptos" w:hAnsi="Aptos"/>
                <w:sz w:val="18"/>
                <w:lang w:val="it-IT"/>
              </w:rPr>
              <w:t xml:space="preserve">'  il  personale marittimo e tecnico delle piattaforme in mare, dei pontoni galleggianti, adibito ad </w:t>
            </w:r>
            <w:r w:rsidR="00D325E8" w:rsidRPr="00CF3448">
              <w:rPr>
                <w:rFonts w:ascii="Aptos" w:hAnsi="Aptos"/>
                <w:sz w:val="18"/>
                <w:lang w:val="it-IT"/>
              </w:rPr>
              <w:t>attività</w:t>
            </w:r>
            <w:r w:rsidRPr="00CF3448">
              <w:rPr>
                <w:rFonts w:ascii="Aptos" w:hAnsi="Aptos"/>
                <w:sz w:val="18"/>
                <w:lang w:val="it-IT"/>
              </w:rPr>
              <w:t xml:space="preserve"> off-shore e delle navi posatubi;</w:t>
            </w:r>
          </w:p>
          <w:p w14:paraId="1B193D3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h) responsabili dei fari;</w:t>
            </w:r>
          </w:p>
          <w:p w14:paraId="324D39F9"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i) piloti d'aeromobile;</w:t>
            </w:r>
          </w:p>
          <w:p w14:paraId="57B5CFA3"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l) controllori di volo ed esperti di assistenza al volo;</w:t>
            </w:r>
          </w:p>
          <w:p w14:paraId="74EB734F"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m) personale certificato dal registro aeronautico italiano;</w:t>
            </w:r>
          </w:p>
          <w:p w14:paraId="07B38867"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n) collaudatori di mezzi di navigazione marittima, terrestre ed aerea;</w:t>
            </w:r>
          </w:p>
          <w:p w14:paraId="0D847DB6"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o) addetti </w:t>
            </w:r>
            <w:r w:rsidR="007834B3" w:rsidRPr="00CF3448">
              <w:rPr>
                <w:rFonts w:ascii="Aptos" w:hAnsi="Aptos"/>
                <w:sz w:val="18"/>
                <w:lang w:val="it-IT"/>
              </w:rPr>
              <w:t>ai pannelli</w:t>
            </w:r>
            <w:r w:rsidRPr="00CF3448">
              <w:rPr>
                <w:rFonts w:ascii="Aptos" w:hAnsi="Aptos"/>
                <w:sz w:val="18"/>
                <w:lang w:val="it-IT"/>
              </w:rPr>
              <w:t xml:space="preserve"> di controllo del movimento nel settore dei trasporti;</w:t>
            </w:r>
          </w:p>
          <w:p w14:paraId="2ED75BA0"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p) addetti </w:t>
            </w:r>
            <w:r w:rsidR="007834B3" w:rsidRPr="00CF3448">
              <w:rPr>
                <w:rFonts w:ascii="Aptos" w:hAnsi="Aptos"/>
                <w:sz w:val="18"/>
                <w:lang w:val="it-IT"/>
              </w:rPr>
              <w:t>alla guida</w:t>
            </w:r>
            <w:r w:rsidRPr="00CF3448">
              <w:rPr>
                <w:rFonts w:ascii="Aptos" w:hAnsi="Aptos"/>
                <w:sz w:val="18"/>
                <w:lang w:val="it-IT"/>
              </w:rPr>
              <w:t xml:space="preserve">  di' macchine di movimentazione terra e merci;</w:t>
            </w:r>
          </w:p>
          <w:p w14:paraId="16E2DEEC" w14:textId="77777777" w:rsidR="00685FE8" w:rsidRPr="00CF3448" w:rsidRDefault="00685FE8">
            <w:pPr>
              <w:pStyle w:val="Paragrafoelenco"/>
              <w:ind w:left="0"/>
              <w:jc w:val="both"/>
              <w:rPr>
                <w:rFonts w:ascii="Aptos" w:hAnsi="Aptos"/>
                <w:sz w:val="18"/>
                <w:lang w:val="it-IT"/>
              </w:rPr>
            </w:pPr>
          </w:p>
          <w:p w14:paraId="188EB663"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Addetto e </w:t>
            </w:r>
            <w:r w:rsidR="007834B3" w:rsidRPr="00CF3448">
              <w:rPr>
                <w:rFonts w:ascii="Aptos" w:hAnsi="Aptos"/>
                <w:sz w:val="18"/>
                <w:lang w:val="it-IT"/>
              </w:rPr>
              <w:t>responsabile della</w:t>
            </w:r>
            <w:r w:rsidRPr="00CF3448">
              <w:rPr>
                <w:rFonts w:ascii="Aptos" w:hAnsi="Aptos"/>
                <w:sz w:val="18"/>
                <w:lang w:val="it-IT"/>
              </w:rPr>
              <w:t xml:space="preserve">  produzione, confezionamento, detenzione, trasporto e vendita di esplosivi;</w:t>
            </w:r>
          </w:p>
          <w:p w14:paraId="35F7C5B6" w14:textId="77777777" w:rsidR="00685FE8" w:rsidRPr="00CF3448" w:rsidRDefault="00685FE8">
            <w:pPr>
              <w:pStyle w:val="Paragrafoelenco"/>
              <w:jc w:val="both"/>
              <w:rPr>
                <w:rFonts w:ascii="Aptos" w:hAnsi="Aptos"/>
                <w:sz w:val="18"/>
                <w:lang w:val="it-IT"/>
              </w:rPr>
            </w:pPr>
          </w:p>
          <w:p w14:paraId="7D68B779"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Lavoratori </w:t>
            </w:r>
            <w:r w:rsidR="007834B3" w:rsidRPr="00CF3448">
              <w:rPr>
                <w:rFonts w:ascii="Aptos" w:hAnsi="Aptos"/>
                <w:sz w:val="18"/>
                <w:lang w:val="it-IT"/>
              </w:rPr>
              <w:t>addetti ai</w:t>
            </w:r>
            <w:r w:rsidRPr="00CF3448">
              <w:rPr>
                <w:rFonts w:ascii="Aptos" w:hAnsi="Aptos"/>
                <w:sz w:val="18"/>
                <w:lang w:val="it-IT"/>
              </w:rPr>
              <w:t xml:space="preserve">  comparti  della  edilizia  e  delle costruzioni  e  tutte  le  mansioni che prevedono attivita' in quota, oltre i due metri di altezza;</w:t>
            </w:r>
          </w:p>
          <w:p w14:paraId="35538D6D" w14:textId="77777777" w:rsidR="00685FE8" w:rsidRPr="00CF3448" w:rsidRDefault="00685FE8">
            <w:pPr>
              <w:pStyle w:val="Paragrafoelenco"/>
              <w:jc w:val="both"/>
              <w:rPr>
                <w:rFonts w:ascii="Aptos" w:hAnsi="Aptos"/>
                <w:sz w:val="18"/>
                <w:lang w:val="it-IT"/>
              </w:rPr>
            </w:pPr>
          </w:p>
          <w:p w14:paraId="61655ACC"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Capiforno e conduttori addetti ai forni di fusione;</w:t>
            </w:r>
          </w:p>
          <w:p w14:paraId="085939E6" w14:textId="77777777" w:rsidR="00685FE8" w:rsidRPr="00CF3448" w:rsidRDefault="00685FE8">
            <w:pPr>
              <w:pStyle w:val="Paragrafoelenco"/>
              <w:jc w:val="both"/>
              <w:rPr>
                <w:rFonts w:ascii="Aptos" w:hAnsi="Aptos"/>
                <w:sz w:val="18"/>
                <w:lang w:val="it-IT"/>
              </w:rPr>
            </w:pPr>
          </w:p>
          <w:p w14:paraId="620EF4B5"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Tecnici di manutenzione degli impianti nucleari;</w:t>
            </w:r>
          </w:p>
          <w:p w14:paraId="72CEC0E2" w14:textId="77777777" w:rsidR="00685FE8" w:rsidRPr="00CF3448" w:rsidRDefault="00685FE8">
            <w:pPr>
              <w:pStyle w:val="Paragrafoelenco"/>
              <w:jc w:val="both"/>
              <w:rPr>
                <w:rFonts w:ascii="Aptos" w:hAnsi="Aptos"/>
                <w:sz w:val="18"/>
                <w:lang w:val="it-IT"/>
              </w:rPr>
            </w:pPr>
          </w:p>
          <w:p w14:paraId="00CA84FB"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Operatori e </w:t>
            </w:r>
            <w:r w:rsidR="007834B3" w:rsidRPr="00CF3448">
              <w:rPr>
                <w:rFonts w:ascii="Aptos" w:hAnsi="Aptos"/>
                <w:sz w:val="18"/>
                <w:lang w:val="it-IT"/>
              </w:rPr>
              <w:t>addetti a</w:t>
            </w:r>
            <w:r w:rsidRPr="00CF3448">
              <w:rPr>
                <w:rFonts w:ascii="Aptos" w:hAnsi="Aptos"/>
                <w:sz w:val="18"/>
                <w:lang w:val="it-IT"/>
              </w:rPr>
              <w:t xml:space="preserve"> sostanze potenzialmente esplosive e infiammabili, settore idrocarburi;</w:t>
            </w:r>
          </w:p>
          <w:p w14:paraId="745C53CB" w14:textId="77777777" w:rsidR="00685FE8" w:rsidRPr="00CF3448" w:rsidRDefault="00685FE8">
            <w:pPr>
              <w:pStyle w:val="Paragrafoelenco"/>
              <w:jc w:val="both"/>
              <w:rPr>
                <w:rFonts w:ascii="Aptos" w:hAnsi="Aptos"/>
                <w:sz w:val="18"/>
                <w:lang w:val="it-IT"/>
              </w:rPr>
            </w:pPr>
          </w:p>
          <w:p w14:paraId="15077EF2"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Tutte le mansioni che si svolgono in cave e miniere.</w:t>
            </w:r>
          </w:p>
          <w:p w14:paraId="5B9DD404" w14:textId="77777777" w:rsidR="00685FE8" w:rsidRPr="00CF3448" w:rsidRDefault="00685FE8">
            <w:pPr>
              <w:pStyle w:val="Paragrafoelenco"/>
              <w:jc w:val="both"/>
              <w:rPr>
                <w:rFonts w:ascii="Aptos" w:hAnsi="Aptos"/>
                <w:bCs/>
                <w:sz w:val="18"/>
                <w:lang w:val="it-IT"/>
              </w:rPr>
            </w:pPr>
          </w:p>
          <w:p w14:paraId="50DB8FF1" w14:textId="77777777" w:rsidR="00685FE8" w:rsidRPr="00CF3448" w:rsidRDefault="00685FE8">
            <w:pPr>
              <w:jc w:val="both"/>
              <w:rPr>
                <w:rFonts w:ascii="Aptos" w:hAnsi="Aptos"/>
                <w:bCs/>
                <w:sz w:val="18"/>
                <w:lang w:val="it-IT"/>
              </w:rPr>
            </w:pPr>
            <w:r w:rsidRPr="00CF3448">
              <w:rPr>
                <w:rFonts w:ascii="Aptos" w:hAnsi="Aptos"/>
                <w:bCs/>
                <w:sz w:val="18"/>
                <w:lang w:val="it-IT"/>
              </w:rPr>
              <w:t xml:space="preserve">Per verificare il rispetto del divieto di assunzione il medico competente, su mandato del datore di lavoro, misura l’alcolemia (mediante etilometro) ai (e solo ai) lavoratori che svolgono mansioni incluse nello specifico elenco </w:t>
            </w:r>
          </w:p>
          <w:p w14:paraId="122DFF5F" w14:textId="77777777" w:rsidR="00685FE8" w:rsidRPr="00CF3448" w:rsidRDefault="00685FE8">
            <w:pPr>
              <w:jc w:val="both"/>
              <w:rPr>
                <w:rFonts w:ascii="Aptos" w:hAnsi="Aptos"/>
                <w:bCs/>
                <w:sz w:val="18"/>
                <w:lang w:val="it-IT"/>
              </w:rPr>
            </w:pPr>
            <w:r w:rsidRPr="00CF3448">
              <w:rPr>
                <w:rFonts w:ascii="Aptos" w:hAnsi="Aptos"/>
                <w:bCs/>
                <w:sz w:val="18"/>
                <w:lang w:val="it-IT"/>
              </w:rPr>
              <w:t>Le misurazioni vanno fatte senza preavviso. L’individuazione dei soggetti da sottoporre a controlli deve essere, di norma, casuale e non dare luogo a discriminazioni.</w:t>
            </w:r>
          </w:p>
          <w:p w14:paraId="09AAABCB" w14:textId="77777777" w:rsidR="00685FE8" w:rsidRPr="00CF3448" w:rsidRDefault="00685FE8">
            <w:pPr>
              <w:jc w:val="both"/>
              <w:rPr>
                <w:rFonts w:ascii="Aptos" w:hAnsi="Aptos"/>
                <w:bCs/>
                <w:sz w:val="18"/>
                <w:lang w:val="it-IT"/>
              </w:rPr>
            </w:pPr>
            <w:r w:rsidRPr="00CF3448">
              <w:rPr>
                <w:rFonts w:ascii="Aptos" w:hAnsi="Aptos"/>
                <w:bCs/>
                <w:sz w:val="18"/>
                <w:lang w:val="it-IT"/>
              </w:rPr>
              <w:t>Possono essere controllati soggetti che presentano anomalie comportamentali (segnalazione scritta del datore di lavoro al medico competente)</w:t>
            </w:r>
          </w:p>
          <w:p w14:paraId="738D3AC6" w14:textId="77777777" w:rsidR="00685FE8" w:rsidRPr="00CF3448" w:rsidRDefault="00685FE8">
            <w:pPr>
              <w:jc w:val="both"/>
              <w:rPr>
                <w:rFonts w:ascii="Aptos" w:hAnsi="Aptos"/>
                <w:bCs/>
                <w:sz w:val="18"/>
                <w:lang w:val="it-IT"/>
              </w:rPr>
            </w:pPr>
          </w:p>
          <w:p w14:paraId="0C14A855" w14:textId="77777777" w:rsidR="00685FE8" w:rsidRPr="00CF3448" w:rsidRDefault="00685FE8">
            <w:pPr>
              <w:jc w:val="both"/>
              <w:rPr>
                <w:rFonts w:ascii="Aptos" w:hAnsi="Aptos"/>
                <w:sz w:val="18"/>
                <w:lang w:val="it-IT"/>
              </w:rPr>
            </w:pPr>
            <w:r w:rsidRPr="00CF3448">
              <w:rPr>
                <w:rFonts w:ascii="Aptos" w:hAnsi="Aptos"/>
                <w:sz w:val="18"/>
                <w:lang w:val="it-IT"/>
              </w:rPr>
              <w:t>In caso di accertamento dello stato di alcooldipendenza nel corso del rapporto di lavoro il datore di lavoro è tenuto a far cessare il lavoratore dall’espletamento della mansione che comporta rischi per la sicurezza, la incolumità e la salute di terzi.</w:t>
            </w:r>
          </w:p>
          <w:p w14:paraId="0F8A75A9" w14:textId="77777777" w:rsidR="00685FE8" w:rsidRPr="00CF3448" w:rsidRDefault="00685FE8">
            <w:pPr>
              <w:jc w:val="both"/>
              <w:rPr>
                <w:rFonts w:ascii="Aptos" w:hAnsi="Aptos"/>
                <w:bCs/>
                <w:sz w:val="18"/>
                <w:lang w:val="it-IT"/>
              </w:rPr>
            </w:pPr>
          </w:p>
          <w:p w14:paraId="4DD09163" w14:textId="77777777" w:rsidR="00685FE8" w:rsidRPr="00CF3448" w:rsidRDefault="00685FE8">
            <w:pPr>
              <w:jc w:val="both"/>
              <w:rPr>
                <w:rFonts w:ascii="Aptos" w:hAnsi="Aptos"/>
                <w:sz w:val="18"/>
                <w:lang w:val="it-IT"/>
              </w:rPr>
            </w:pPr>
          </w:p>
          <w:p w14:paraId="55665742" w14:textId="77777777" w:rsidR="00685FE8" w:rsidRPr="00CF3448" w:rsidRDefault="00685FE8">
            <w:pPr>
              <w:jc w:val="both"/>
              <w:rPr>
                <w:rFonts w:ascii="Aptos" w:hAnsi="Aptos"/>
                <w:sz w:val="18"/>
                <w:lang w:val="it-IT"/>
              </w:rPr>
            </w:pPr>
            <w:r w:rsidRPr="00CF3448">
              <w:rPr>
                <w:rFonts w:ascii="Aptos" w:hAnsi="Aptos"/>
                <w:sz w:val="18"/>
                <w:lang w:val="it-IT"/>
              </w:rPr>
              <w:t>In ambito di sorveglianza sanitaria (D.lgs. 81/04 art.41 c.4) il medico competente deve valutare l’assenza di dipendenza da alcool.</w:t>
            </w:r>
          </w:p>
          <w:p w14:paraId="522E6614" w14:textId="77777777" w:rsidR="00685FE8" w:rsidRPr="00CF3448" w:rsidRDefault="00685FE8">
            <w:pPr>
              <w:jc w:val="both"/>
              <w:rPr>
                <w:rFonts w:ascii="Aptos" w:hAnsi="Aptos"/>
                <w:sz w:val="18"/>
                <w:lang w:val="it-IT"/>
              </w:rPr>
            </w:pPr>
          </w:p>
          <w:p w14:paraId="590EE4B5" w14:textId="77777777" w:rsidR="00685FE8" w:rsidRPr="00CF3448" w:rsidRDefault="00685FE8">
            <w:pPr>
              <w:jc w:val="both"/>
              <w:rPr>
                <w:rFonts w:ascii="Aptos" w:hAnsi="Aptos"/>
                <w:sz w:val="18"/>
                <w:lang w:val="it-IT"/>
              </w:rPr>
            </w:pPr>
            <w:r w:rsidRPr="00CF3448">
              <w:rPr>
                <w:rFonts w:ascii="Aptos" w:hAnsi="Aptos"/>
                <w:sz w:val="18"/>
                <w:lang w:val="it-IT"/>
              </w:rPr>
              <w:lastRenderedPageBreak/>
              <w:t>Il soggetto che risulta dipendente da alcol deve essere giudicato non idoneo allo svolgimento delle mansioni a rischio sino a che non abbia superato la dipendenza.</w:t>
            </w:r>
          </w:p>
          <w:p w14:paraId="2B68CC9F" w14:textId="77777777" w:rsidR="00685FE8" w:rsidRPr="00CF3448" w:rsidRDefault="00685FE8">
            <w:pPr>
              <w:jc w:val="both"/>
              <w:rPr>
                <w:rFonts w:ascii="Aptos" w:hAnsi="Aptos"/>
                <w:sz w:val="18"/>
                <w:lang w:val="it-IT"/>
              </w:rPr>
            </w:pPr>
            <w:r w:rsidRPr="00CF3448">
              <w:rPr>
                <w:rFonts w:ascii="Aptos" w:hAnsi="Aptos"/>
                <w:sz w:val="18"/>
                <w:lang w:val="it-IT"/>
              </w:rPr>
              <w:t>Se si rivolge alle strutture riabilitative ha diritto alla conservazione del posto di lavoro.</w:t>
            </w:r>
          </w:p>
          <w:p w14:paraId="6E7EB392" w14:textId="77777777" w:rsidR="00685FE8" w:rsidRPr="00CF3448" w:rsidRDefault="00685FE8">
            <w:pPr>
              <w:jc w:val="both"/>
              <w:rPr>
                <w:rFonts w:ascii="Aptos" w:hAnsi="Aptos"/>
                <w:sz w:val="18"/>
                <w:lang w:val="it-IT"/>
              </w:rPr>
            </w:pPr>
            <w:r w:rsidRPr="00CF3448">
              <w:rPr>
                <w:rFonts w:ascii="Aptos" w:hAnsi="Aptos"/>
                <w:sz w:val="18"/>
                <w:lang w:val="it-IT"/>
              </w:rPr>
              <w:t>Il soggetto che abbia valori di alcolemia diversi da 0 deve essere segnalato al datore di lavoro.</w:t>
            </w:r>
          </w:p>
          <w:p w14:paraId="0DBBD0A4" w14:textId="77777777" w:rsidR="00685FE8" w:rsidRPr="00CF3448" w:rsidRDefault="00685FE8">
            <w:pPr>
              <w:jc w:val="both"/>
              <w:rPr>
                <w:rFonts w:ascii="Aptos" w:hAnsi="Aptos"/>
                <w:sz w:val="18"/>
                <w:lang w:val="it-IT"/>
              </w:rPr>
            </w:pPr>
            <w:r w:rsidRPr="00CF3448">
              <w:rPr>
                <w:rFonts w:ascii="Aptos" w:hAnsi="Aptos"/>
                <w:sz w:val="18"/>
                <w:lang w:val="it-IT"/>
              </w:rPr>
              <w:t>In ambito aziendale (tenuto anche conto della specifica mansione svolta) deve essere valutato qual è il livello di alcolemia incompatibile con lo svolgimento della mansione.</w:t>
            </w:r>
          </w:p>
          <w:p w14:paraId="793FECEE" w14:textId="77777777" w:rsidR="00685FE8" w:rsidRPr="00CF3448" w:rsidRDefault="00685FE8">
            <w:pPr>
              <w:jc w:val="both"/>
              <w:rPr>
                <w:rFonts w:ascii="Aptos" w:hAnsi="Aptos"/>
                <w:sz w:val="18"/>
                <w:lang w:val="it-IT"/>
              </w:rPr>
            </w:pPr>
            <w:r w:rsidRPr="00CF3448">
              <w:rPr>
                <w:rFonts w:ascii="Aptos" w:hAnsi="Aptos"/>
                <w:sz w:val="18"/>
                <w:lang w:val="it-IT"/>
              </w:rPr>
              <w:t>Il contrasto all’assunzione di alcol (in ambiente di lavoro come altrove) non può tuttavia limitarsi all’individuazione ed alla repressione dei comportamenti vietati.</w:t>
            </w:r>
          </w:p>
          <w:p w14:paraId="24715FFF" w14:textId="77777777" w:rsidR="00685FE8" w:rsidRPr="00CF3448" w:rsidRDefault="00685FE8">
            <w:pPr>
              <w:jc w:val="both"/>
              <w:rPr>
                <w:rFonts w:ascii="Aptos" w:hAnsi="Aptos"/>
                <w:sz w:val="18"/>
                <w:lang w:val="it-IT"/>
              </w:rPr>
            </w:pPr>
            <w:r w:rsidRPr="00CF3448">
              <w:rPr>
                <w:rFonts w:ascii="Aptos" w:hAnsi="Aptos"/>
                <w:sz w:val="18"/>
                <w:lang w:val="it-IT"/>
              </w:rPr>
              <w:t>Vanno attuate strategie di promozione della salute e di informazione sull’aumento di rischio per la sicurezza e per la salute connesso con l’assunzione di alcolici.</w:t>
            </w:r>
          </w:p>
          <w:p w14:paraId="2C7C84F1" w14:textId="77777777" w:rsidR="00685FE8" w:rsidRPr="00CF3448" w:rsidRDefault="00685FE8">
            <w:pPr>
              <w:jc w:val="both"/>
              <w:rPr>
                <w:rFonts w:ascii="Aptos" w:hAnsi="Aptos"/>
                <w:sz w:val="18"/>
                <w:lang w:val="it-IT"/>
              </w:rPr>
            </w:pPr>
            <w:r w:rsidRPr="00CF3448">
              <w:rPr>
                <w:rFonts w:ascii="Aptos" w:hAnsi="Aptos"/>
                <w:sz w:val="18"/>
                <w:lang w:val="it-IT"/>
              </w:rPr>
              <w:t>Va tuttavia tenuto presente che, al di fuori di specifiche situazioni, il consumo di alcol non è vietato in Italia.</w:t>
            </w:r>
          </w:p>
          <w:p w14:paraId="4004DA15" w14:textId="77777777" w:rsidR="00685FE8" w:rsidRPr="00CF3448" w:rsidRDefault="00685FE8">
            <w:pPr>
              <w:jc w:val="both"/>
              <w:rPr>
                <w:rFonts w:ascii="Aptos" w:hAnsi="Aptos"/>
                <w:sz w:val="18"/>
                <w:lang w:val="it-IT"/>
              </w:rPr>
            </w:pPr>
            <w:r w:rsidRPr="00CF3448">
              <w:rPr>
                <w:rFonts w:ascii="Aptos" w:hAnsi="Aptos"/>
                <w:sz w:val="18"/>
                <w:lang w:val="it-IT"/>
              </w:rPr>
              <w:t>L’astinenza assoluta può essere una scelta volontaria di vita, non una imposizione legale o morale.</w:t>
            </w:r>
          </w:p>
          <w:p w14:paraId="152F2AE1" w14:textId="77777777" w:rsidR="00685FE8" w:rsidRPr="00CF3448" w:rsidRDefault="00685FE8">
            <w:pPr>
              <w:jc w:val="both"/>
              <w:rPr>
                <w:rFonts w:ascii="Aptos" w:hAnsi="Aptos"/>
                <w:sz w:val="18"/>
                <w:lang w:val="it-IT"/>
              </w:rPr>
            </w:pPr>
          </w:p>
        </w:tc>
      </w:tr>
    </w:tbl>
    <w:p w14:paraId="27BB95B7" w14:textId="77777777" w:rsidR="00685FE8" w:rsidRPr="00CF3448" w:rsidRDefault="00685FE8" w:rsidP="00685FE8">
      <w:pPr>
        <w:rPr>
          <w:rFonts w:ascii="Aptos" w:hAnsi="Aptos"/>
          <w:lang w:val="it-IT"/>
        </w:rPr>
      </w:pPr>
    </w:p>
    <w:p w14:paraId="626B6119" w14:textId="77777777" w:rsidR="00776EA6" w:rsidRPr="00CF3448" w:rsidRDefault="00776EA6">
      <w:pPr>
        <w:rPr>
          <w:rFonts w:ascii="Aptos" w:hAnsi="Aptos"/>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255E4" w:rsidRPr="00CF3448" w14:paraId="6D3F22AF" w14:textId="77777777" w:rsidTr="005824E9">
        <w:trPr>
          <w:trHeight w:val="454"/>
        </w:trPr>
        <w:tc>
          <w:tcPr>
            <w:tcW w:w="928" w:type="dxa"/>
            <w:tcBorders>
              <w:top w:val="single" w:sz="12" w:space="0" w:color="auto"/>
              <w:left w:val="single" w:sz="12" w:space="0" w:color="auto"/>
              <w:bottom w:val="single" w:sz="12" w:space="0" w:color="auto"/>
            </w:tcBorders>
            <w:vAlign w:val="center"/>
          </w:tcPr>
          <w:p w14:paraId="4C78F132" w14:textId="77777777" w:rsidR="00D255E4" w:rsidRPr="00CF3448" w:rsidRDefault="00D255E4" w:rsidP="005824E9">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56C9E155" w14:textId="77777777" w:rsidR="00D255E4" w:rsidRPr="00CF3448" w:rsidRDefault="003F31CD" w:rsidP="005824E9">
            <w:pPr>
              <w:jc w:val="center"/>
              <w:rPr>
                <w:rFonts w:ascii="Aptos" w:hAnsi="Aptos"/>
                <w:b/>
                <w:sz w:val="40"/>
                <w:szCs w:val="40"/>
              </w:rPr>
            </w:pPr>
            <w:r w:rsidRPr="00CF3448">
              <w:rPr>
                <w:rFonts w:ascii="Aptos" w:hAnsi="Aptos"/>
                <w:b/>
                <w:sz w:val="40"/>
                <w:szCs w:val="40"/>
              </w:rPr>
              <w:t>32</w:t>
            </w:r>
          </w:p>
        </w:tc>
        <w:tc>
          <w:tcPr>
            <w:tcW w:w="896" w:type="dxa"/>
            <w:tcBorders>
              <w:top w:val="single" w:sz="12" w:space="0" w:color="auto"/>
              <w:bottom w:val="single" w:sz="12" w:space="0" w:color="auto"/>
            </w:tcBorders>
            <w:vAlign w:val="center"/>
          </w:tcPr>
          <w:p w14:paraId="19D64F60" w14:textId="77777777" w:rsidR="00D255E4" w:rsidRPr="00CF3448" w:rsidRDefault="00D255E4" w:rsidP="005824E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4DAFD304" w14:textId="77777777" w:rsidR="00D255E4" w:rsidRPr="00CF3448" w:rsidRDefault="00D255E4" w:rsidP="005824E9">
            <w:pPr>
              <w:pStyle w:val="Titoloschede"/>
              <w:rPr>
                <w:rFonts w:ascii="Aptos" w:hAnsi="Aptos"/>
              </w:rPr>
            </w:pPr>
            <w:r w:rsidRPr="00CF3448">
              <w:rPr>
                <w:rFonts w:ascii="Aptos" w:hAnsi="Aptos"/>
              </w:rPr>
              <w:t>Ambienti confinati</w:t>
            </w:r>
          </w:p>
        </w:tc>
      </w:tr>
      <w:tr w:rsidR="00D255E4" w:rsidRPr="001D73B4" w14:paraId="6ED75853" w14:textId="77777777" w:rsidTr="005824E9">
        <w:trPr>
          <w:trHeight w:val="454"/>
        </w:trPr>
        <w:tc>
          <w:tcPr>
            <w:tcW w:w="2485" w:type="dxa"/>
            <w:gridSpan w:val="3"/>
            <w:tcBorders>
              <w:top w:val="single" w:sz="12" w:space="0" w:color="auto"/>
              <w:left w:val="single" w:sz="4" w:space="0" w:color="auto"/>
              <w:bottom w:val="single" w:sz="4" w:space="0" w:color="auto"/>
            </w:tcBorders>
          </w:tcPr>
          <w:p w14:paraId="2A22726F" w14:textId="77777777" w:rsidR="00D255E4" w:rsidRPr="00CF3448" w:rsidRDefault="00D255E4" w:rsidP="005824E9">
            <w:pPr>
              <w:rPr>
                <w:rFonts w:ascii="Aptos" w:hAnsi="Aptos"/>
                <w:b/>
              </w:rPr>
            </w:pPr>
            <w:r w:rsidRPr="00CF3448">
              <w:rPr>
                <w:rFonts w:ascii="Aptos" w:hAnsi="Aptos"/>
                <w:b/>
              </w:rPr>
              <w:t>Possibili cause</w:t>
            </w:r>
          </w:p>
          <w:p w14:paraId="068CE485" w14:textId="77777777" w:rsidR="00D255E4" w:rsidRPr="00CF3448" w:rsidRDefault="00D255E4" w:rsidP="005824E9">
            <w:pPr>
              <w:rPr>
                <w:rFonts w:ascii="Aptos" w:hAnsi="Aptos"/>
                <w:b/>
              </w:rPr>
            </w:pPr>
          </w:p>
        </w:tc>
        <w:tc>
          <w:tcPr>
            <w:tcW w:w="7534" w:type="dxa"/>
            <w:tcBorders>
              <w:top w:val="single" w:sz="12" w:space="0" w:color="auto"/>
              <w:bottom w:val="single" w:sz="4" w:space="0" w:color="auto"/>
              <w:right w:val="single" w:sz="4" w:space="0" w:color="auto"/>
            </w:tcBorders>
          </w:tcPr>
          <w:p w14:paraId="66276DC6" w14:textId="77777777" w:rsidR="00D255E4" w:rsidRPr="00CF3448" w:rsidRDefault="00D255E4" w:rsidP="001D7AA7">
            <w:pPr>
              <w:jc w:val="both"/>
              <w:rPr>
                <w:rFonts w:ascii="Aptos" w:hAnsi="Aptos"/>
                <w:sz w:val="18"/>
                <w:lang w:val="it-IT"/>
              </w:rPr>
            </w:pPr>
            <w:r w:rsidRPr="00CF3448">
              <w:rPr>
                <w:rFonts w:ascii="Aptos" w:hAnsi="Aptos"/>
                <w:sz w:val="18"/>
                <w:lang w:val="it-IT"/>
              </w:rPr>
              <w:t xml:space="preserve">Qualunque attività comporta rischi propri legati alla natura delle operazioni da svolgere e delle </w:t>
            </w:r>
            <w:r w:rsidR="001D7AA7" w:rsidRPr="00CF3448">
              <w:rPr>
                <w:rFonts w:ascii="Aptos" w:hAnsi="Aptos"/>
                <w:sz w:val="18"/>
                <w:lang w:val="it-IT"/>
              </w:rPr>
              <w:t>s</w:t>
            </w:r>
            <w:r w:rsidRPr="00CF3448">
              <w:rPr>
                <w:rFonts w:ascii="Aptos" w:hAnsi="Aptos"/>
                <w:sz w:val="18"/>
                <w:lang w:val="it-IT"/>
              </w:rPr>
              <w:t>ostanze impiegate. In alcuni casi, però, le stesse attività svolte in condizioni ambientali diverse comportano rischi fondamentalmente diversi. Così anche le attività degli impiantisti, che possono trovarsi ad operare in ambienti difficili, sia per dimensioni e collocazione (ambienti ristretti, difficili da raggiungere, entrata/uscita difficoltose) sia per la possibile presenza di atmosfere pericolose (presenza di gas nocivi, carenza di ossigeno).</w:t>
            </w:r>
          </w:p>
          <w:p w14:paraId="11AB2C42" w14:textId="77777777" w:rsidR="00D255E4" w:rsidRPr="00CF3448" w:rsidRDefault="00D255E4" w:rsidP="001D7AA7">
            <w:pPr>
              <w:jc w:val="both"/>
              <w:rPr>
                <w:rFonts w:ascii="Aptos" w:hAnsi="Aptos"/>
                <w:sz w:val="18"/>
                <w:lang w:val="it-IT"/>
              </w:rPr>
            </w:pPr>
            <w:r w:rsidRPr="00CF3448">
              <w:rPr>
                <w:rFonts w:ascii="Aptos" w:hAnsi="Aptos"/>
                <w:sz w:val="18"/>
                <w:lang w:val="it-IT"/>
              </w:rPr>
              <w:t xml:space="preserve">Fanno parte degli </w:t>
            </w:r>
            <w:hyperlink r:id="rId14" w:tooltip="Spazi confinati: qualificazione e sorveglianza sanitaria" w:history="1">
              <w:r w:rsidRPr="00CF3448">
                <w:rPr>
                  <w:rStyle w:val="Collegamentoipertestuale"/>
                  <w:rFonts w:ascii="Aptos" w:hAnsi="Aptos"/>
                  <w:b/>
                  <w:bCs/>
                  <w:i w:val="0"/>
                  <w:iCs/>
                  <w:color w:val="auto"/>
                  <w:sz w:val="18"/>
                  <w:lang w:val="it-IT"/>
                </w:rPr>
                <w:t>ambienti confinati</w:t>
              </w:r>
            </w:hyperlink>
            <w:r w:rsidRPr="00CF3448">
              <w:rPr>
                <w:rFonts w:ascii="Aptos" w:hAnsi="Aptos"/>
                <w:b/>
                <w:bCs/>
                <w:i/>
                <w:iCs/>
                <w:sz w:val="18"/>
                <w:lang w:val="it-IT"/>
              </w:rPr>
              <w:t xml:space="preserve"> </w:t>
            </w:r>
            <w:r w:rsidRPr="00CF3448">
              <w:rPr>
                <w:rFonts w:ascii="Aptos" w:hAnsi="Aptos"/>
                <w:sz w:val="18"/>
                <w:lang w:val="it-IT"/>
              </w:rPr>
              <w:t>o sospetti di inquinamento: vasche, silos, camini, pozzi, cunicoli, canalizzazioni, fogne, serbatoi, condutture, stive, intercapedini, cisterne, autobotti, camere di combustioni, reattori dell’industria chimica.</w:t>
            </w:r>
          </w:p>
          <w:p w14:paraId="6ECDA5F5" w14:textId="77777777" w:rsidR="00D255E4" w:rsidRPr="00CF3448" w:rsidRDefault="00D255E4" w:rsidP="001D7AA7">
            <w:pPr>
              <w:jc w:val="both"/>
              <w:rPr>
                <w:rFonts w:ascii="Aptos" w:hAnsi="Aptos"/>
                <w:sz w:val="18"/>
                <w:lang w:val="it-IT"/>
              </w:rPr>
            </w:pPr>
          </w:p>
          <w:p w14:paraId="62649ADE" w14:textId="77777777" w:rsidR="00D255E4" w:rsidRPr="00CF3448" w:rsidRDefault="00D255E4" w:rsidP="001D7AA7">
            <w:pPr>
              <w:jc w:val="both"/>
              <w:rPr>
                <w:rFonts w:ascii="Aptos" w:hAnsi="Aptos"/>
                <w:sz w:val="18"/>
                <w:lang w:val="it-IT"/>
              </w:rPr>
            </w:pPr>
            <w:r w:rsidRPr="00CF3448">
              <w:rPr>
                <w:rFonts w:ascii="Aptos" w:hAnsi="Aptos"/>
                <w:sz w:val="18"/>
                <w:lang w:val="it-IT"/>
              </w:rPr>
              <w:t>Uno spazio confinato</w:t>
            </w:r>
            <w:r w:rsidR="001D7AA7" w:rsidRPr="00CF3448">
              <w:rPr>
                <w:rFonts w:ascii="Aptos" w:hAnsi="Aptos"/>
                <w:sz w:val="18"/>
                <w:lang w:val="it-IT"/>
              </w:rPr>
              <w:t>:</w:t>
            </w:r>
          </w:p>
          <w:p w14:paraId="48962205"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È un ambiente con aperture di ingresso uscita limitate</w:t>
            </w:r>
          </w:p>
          <w:p w14:paraId="42A3FED2"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Non è un ambiente di lavoro usuale</w:t>
            </w:r>
          </w:p>
          <w:p w14:paraId="2873926F"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contenere un’atmosfera pericolosa</w:t>
            </w:r>
          </w:p>
          <w:p w14:paraId="74C5857C"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Ha una sfavorevole ventilazione naturale</w:t>
            </w:r>
          </w:p>
          <w:p w14:paraId="589EEC18"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contenere sostanze inquinanti</w:t>
            </w:r>
          </w:p>
          <w:p w14:paraId="63D42CE8"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Presenta rischi di sprofondamento/seppellimento</w:t>
            </w:r>
          </w:p>
          <w:p w14:paraId="5DCBB877"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Presenta una configurazione interna che potrebbe causare l’intrappolamento del lavoratore</w:t>
            </w:r>
          </w:p>
          <w:p w14:paraId="6B70948E"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comportare, per l’attività svolta, grave rischio per la salute.</w:t>
            </w:r>
          </w:p>
          <w:p w14:paraId="58FFF7EE" w14:textId="77777777" w:rsidR="00D255E4" w:rsidRPr="00CF3448" w:rsidRDefault="00D255E4" w:rsidP="001D7AA7">
            <w:pPr>
              <w:jc w:val="both"/>
              <w:rPr>
                <w:rFonts w:ascii="Aptos" w:hAnsi="Aptos"/>
                <w:b/>
                <w:sz w:val="18"/>
                <w:lang w:val="it-IT"/>
              </w:rPr>
            </w:pPr>
          </w:p>
        </w:tc>
      </w:tr>
      <w:tr w:rsidR="00D255E4" w:rsidRPr="001D73B4" w14:paraId="450399FC" w14:textId="77777777" w:rsidTr="005824E9">
        <w:trPr>
          <w:trHeight w:val="454"/>
        </w:trPr>
        <w:tc>
          <w:tcPr>
            <w:tcW w:w="2485" w:type="dxa"/>
            <w:gridSpan w:val="3"/>
            <w:tcBorders>
              <w:top w:val="single" w:sz="4" w:space="0" w:color="auto"/>
              <w:left w:val="single" w:sz="4" w:space="0" w:color="auto"/>
              <w:bottom w:val="single" w:sz="4" w:space="0" w:color="auto"/>
            </w:tcBorders>
          </w:tcPr>
          <w:p w14:paraId="56645373" w14:textId="77777777" w:rsidR="00D255E4" w:rsidRPr="00CF3448" w:rsidRDefault="00D255E4" w:rsidP="005824E9">
            <w:pPr>
              <w:rPr>
                <w:rFonts w:ascii="Aptos" w:hAnsi="Aptos"/>
                <w:b/>
              </w:rPr>
            </w:pPr>
            <w:r w:rsidRPr="00CF3448">
              <w:rPr>
                <w:rFonts w:ascii="Aptos" w:hAnsi="Aptos"/>
                <w:b/>
              </w:rPr>
              <w:t>Effetti del rischio</w:t>
            </w:r>
          </w:p>
          <w:p w14:paraId="61E240D0"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3FDD43D4" w14:textId="77777777" w:rsidR="00D255E4" w:rsidRPr="00CF3448" w:rsidRDefault="00D255E4" w:rsidP="00776EA6">
            <w:pPr>
              <w:jc w:val="both"/>
              <w:rPr>
                <w:rFonts w:ascii="Aptos" w:hAnsi="Aptos"/>
                <w:sz w:val="18"/>
                <w:lang w:val="it-IT"/>
              </w:rPr>
            </w:pPr>
            <w:r w:rsidRPr="00CF3448">
              <w:rPr>
                <w:rFonts w:ascii="Aptos" w:hAnsi="Aptos"/>
                <w:sz w:val="18"/>
                <w:lang w:val="it-IT"/>
              </w:rPr>
              <w:t>Diverse sono le tipologie di rischio che possono presentarsi in un ambiente confinato:</w:t>
            </w:r>
          </w:p>
          <w:p w14:paraId="267FF4CF"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mancanza di ossigeno (Asfissia) o per eccesso di ossigeno</w:t>
            </w:r>
          </w:p>
          <w:p w14:paraId="15DF660B"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inalazione o per contatto con sostanze pericolose - gas, vapori, fumi - (Intossicazione)</w:t>
            </w:r>
          </w:p>
          <w:p w14:paraId="365A7A5B"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presenza di gas/vapori infiammabili (Esplosione o incendio)</w:t>
            </w:r>
          </w:p>
          <w:p w14:paraId="4814BE0A" w14:textId="77777777" w:rsidR="00D255E4"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contatto con parti a temperatura troppo alta o troppo bassa (Ustioni)</w:t>
            </w:r>
          </w:p>
          <w:p w14:paraId="5ECB5C53" w14:textId="77777777" w:rsidR="00D255E4" w:rsidRPr="00CF3448" w:rsidRDefault="00D255E4" w:rsidP="00776EA6">
            <w:pPr>
              <w:jc w:val="both"/>
              <w:rPr>
                <w:rFonts w:ascii="Aptos" w:hAnsi="Aptos"/>
                <w:sz w:val="18"/>
                <w:lang w:val="it-IT"/>
              </w:rPr>
            </w:pPr>
          </w:p>
          <w:p w14:paraId="3AA1BC10" w14:textId="77777777" w:rsidR="00D255E4" w:rsidRPr="00CF3448" w:rsidRDefault="00D255E4" w:rsidP="00776EA6">
            <w:pPr>
              <w:jc w:val="both"/>
              <w:rPr>
                <w:rFonts w:ascii="Aptos" w:hAnsi="Aptos"/>
                <w:sz w:val="18"/>
                <w:lang w:val="it-IT"/>
              </w:rPr>
            </w:pPr>
            <w:r w:rsidRPr="00CF3448">
              <w:rPr>
                <w:rFonts w:ascii="Aptos" w:hAnsi="Aptos"/>
                <w:sz w:val="18"/>
                <w:lang w:val="it-IT"/>
              </w:rPr>
              <w:t>In tali ambienti di lavoro, anche un semplice malore un infortunio di lieve entità può avere complicazioni aggiuntive proprio per la difficoltà a prestare l’adeguato soccorso all’infortunato.</w:t>
            </w:r>
          </w:p>
          <w:p w14:paraId="69B87878" w14:textId="77777777" w:rsidR="00D255E4" w:rsidRPr="00CF3448" w:rsidRDefault="00D255E4" w:rsidP="00776EA6">
            <w:pPr>
              <w:jc w:val="both"/>
              <w:rPr>
                <w:rFonts w:ascii="Aptos" w:hAnsi="Aptos"/>
                <w:sz w:val="18"/>
                <w:lang w:val="it-IT"/>
              </w:rPr>
            </w:pPr>
            <w:r w:rsidRPr="00CF3448">
              <w:rPr>
                <w:rFonts w:ascii="Aptos" w:hAnsi="Aptos"/>
                <w:sz w:val="18"/>
                <w:lang w:val="it-IT"/>
              </w:rPr>
              <w:t>Chi è chiamato ad operare in tali ambienti dovrà pertanto possedere maggiori capacità professionali in quanto sarà esposto sia ai rischi specifici connaturati alla mansione sia a quelli aggiuntivi derivanti dall’operare in un ambiente confinato.</w:t>
            </w:r>
          </w:p>
          <w:p w14:paraId="64F27872" w14:textId="77777777" w:rsidR="00D255E4" w:rsidRPr="00CF3448" w:rsidRDefault="00D255E4" w:rsidP="00776EA6">
            <w:pPr>
              <w:jc w:val="both"/>
              <w:rPr>
                <w:rFonts w:ascii="Aptos" w:hAnsi="Aptos"/>
                <w:sz w:val="18"/>
                <w:lang w:val="it-IT"/>
              </w:rPr>
            </w:pPr>
          </w:p>
        </w:tc>
      </w:tr>
      <w:tr w:rsidR="00D255E4" w:rsidRPr="001D73B4" w14:paraId="26913963" w14:textId="77777777" w:rsidTr="005824E9">
        <w:trPr>
          <w:trHeight w:val="454"/>
        </w:trPr>
        <w:tc>
          <w:tcPr>
            <w:tcW w:w="2485" w:type="dxa"/>
            <w:gridSpan w:val="3"/>
            <w:tcBorders>
              <w:top w:val="single" w:sz="4" w:space="0" w:color="auto"/>
              <w:left w:val="single" w:sz="4" w:space="0" w:color="auto"/>
              <w:bottom w:val="single" w:sz="4" w:space="0" w:color="auto"/>
            </w:tcBorders>
          </w:tcPr>
          <w:p w14:paraId="363739F4" w14:textId="77777777" w:rsidR="00D255E4" w:rsidRPr="00CF3448" w:rsidRDefault="00D255E4" w:rsidP="005824E9">
            <w:pPr>
              <w:rPr>
                <w:rFonts w:ascii="Aptos" w:hAnsi="Aptos"/>
                <w:b/>
              </w:rPr>
            </w:pPr>
            <w:r w:rsidRPr="00CF3448">
              <w:rPr>
                <w:rFonts w:ascii="Aptos" w:hAnsi="Aptos"/>
                <w:b/>
              </w:rPr>
              <w:t>Procedure di lavoro</w:t>
            </w:r>
          </w:p>
          <w:p w14:paraId="7FB72492"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3002FA90" w14:textId="77777777" w:rsidR="00D255E4" w:rsidRPr="00CF3448" w:rsidRDefault="00D255E4" w:rsidP="00776EA6">
            <w:pPr>
              <w:jc w:val="both"/>
              <w:rPr>
                <w:rFonts w:ascii="Aptos" w:hAnsi="Aptos"/>
                <w:sz w:val="18"/>
                <w:lang w:val="it-IT"/>
              </w:rPr>
            </w:pPr>
            <w:r w:rsidRPr="00CF3448">
              <w:rPr>
                <w:rFonts w:ascii="Aptos" w:hAnsi="Aptos"/>
                <w:sz w:val="18"/>
                <w:lang w:val="it-IT"/>
              </w:rPr>
              <w:t>Prima di consentire l’accesso di lavoratori in un ambiente confinato “è necessario valutarne i rischi al fine di determinare le misure di prevenzione e protezione che garantiscano la salute e la sicurezza dei lavoratori”.</w:t>
            </w:r>
          </w:p>
          <w:p w14:paraId="7D533402" w14:textId="77777777" w:rsidR="00D255E4" w:rsidRPr="00CF3448" w:rsidRDefault="00D255E4" w:rsidP="00776EA6">
            <w:pPr>
              <w:jc w:val="both"/>
              <w:rPr>
                <w:rFonts w:ascii="Aptos" w:hAnsi="Aptos"/>
                <w:sz w:val="18"/>
                <w:lang w:val="it-IT"/>
              </w:rPr>
            </w:pPr>
            <w:r w:rsidRPr="00CF3448">
              <w:rPr>
                <w:rFonts w:ascii="Aptos" w:hAnsi="Aptos"/>
                <w:sz w:val="18"/>
                <w:lang w:val="it-IT"/>
              </w:rPr>
              <w:t>In linea generale la migliore misura di prevenzione è quella di cercare soluzioni alternative effettuando, se possibile, le operazioni di manutenzione, bonifica, ispezione, evitando l’ingresso dei lavoratori nell’ambiente confinato, anche con l’aiuto della tecnologia disponibile sul mercato.</w:t>
            </w:r>
          </w:p>
          <w:p w14:paraId="7BFF3ECA" w14:textId="77777777" w:rsidR="00D255E4" w:rsidRPr="00CF3448" w:rsidRDefault="001D7AA7" w:rsidP="00776EA6">
            <w:pPr>
              <w:jc w:val="both"/>
              <w:rPr>
                <w:rFonts w:ascii="Aptos" w:hAnsi="Aptos"/>
                <w:sz w:val="18"/>
                <w:lang w:val="it-IT"/>
              </w:rPr>
            </w:pPr>
            <w:r w:rsidRPr="00CF3448">
              <w:rPr>
                <w:rFonts w:ascii="Aptos" w:hAnsi="Aptos"/>
                <w:sz w:val="18"/>
                <w:lang w:val="it-IT"/>
              </w:rPr>
              <w:t>Ad esempio,</w:t>
            </w:r>
            <w:r w:rsidR="00D255E4" w:rsidRPr="00CF3448">
              <w:rPr>
                <w:rFonts w:ascii="Aptos" w:hAnsi="Aptos"/>
                <w:sz w:val="18"/>
                <w:lang w:val="it-IT"/>
              </w:rPr>
              <w:t xml:space="preserve"> ricorrendo all’ausilio di telecamere, attrezzature robotizzate, sostituzione del componente, ecc.</w:t>
            </w:r>
          </w:p>
          <w:p w14:paraId="0A18B436" w14:textId="77777777" w:rsidR="00D255E4" w:rsidRPr="00CF3448" w:rsidRDefault="00D255E4" w:rsidP="00776EA6">
            <w:pPr>
              <w:jc w:val="both"/>
              <w:rPr>
                <w:rFonts w:ascii="Aptos" w:hAnsi="Aptos"/>
                <w:sz w:val="18"/>
                <w:lang w:val="it-IT"/>
              </w:rPr>
            </w:pPr>
            <w:r w:rsidRPr="00CF3448">
              <w:rPr>
                <w:rFonts w:ascii="Aptos" w:hAnsi="Aptos"/>
                <w:sz w:val="18"/>
                <w:lang w:val="it-IT"/>
              </w:rPr>
              <w:t>Qualora ciò non sia possibile è necessario acquisire tutte le informazioni occorrenti sulle caratteristiche dell’ambiente confinato (ad es. sostanze presenti, utilizzi precedenti, dimensioni e configurazione dei luoghi, collegamenti con altri spazi)</w:t>
            </w:r>
          </w:p>
          <w:p w14:paraId="70C63396" w14:textId="77777777" w:rsidR="00D255E4" w:rsidRPr="00CF3448" w:rsidRDefault="00D255E4" w:rsidP="00776EA6">
            <w:pPr>
              <w:jc w:val="both"/>
              <w:rPr>
                <w:rFonts w:ascii="Aptos" w:hAnsi="Aptos"/>
                <w:sz w:val="18"/>
                <w:lang w:val="it-IT"/>
              </w:rPr>
            </w:pPr>
          </w:p>
          <w:p w14:paraId="7EB5F5A1" w14:textId="77777777" w:rsidR="00D255E4" w:rsidRPr="00CF3448" w:rsidRDefault="00D255E4" w:rsidP="00776EA6">
            <w:pPr>
              <w:jc w:val="both"/>
              <w:rPr>
                <w:rFonts w:ascii="Aptos" w:hAnsi="Aptos"/>
                <w:color w:val="FF0000"/>
                <w:sz w:val="18"/>
                <w:lang w:val="it-IT"/>
              </w:rPr>
            </w:pPr>
            <w:r w:rsidRPr="00CF3448">
              <w:rPr>
                <w:rFonts w:ascii="Aptos" w:hAnsi="Aptos"/>
                <w:color w:val="FF0000"/>
                <w:sz w:val="18"/>
                <w:lang w:val="it-IT"/>
              </w:rPr>
              <w:t xml:space="preserve">NOTA BENE: La norma si applica sia a </w:t>
            </w:r>
            <w:r w:rsidRPr="00CF3448">
              <w:rPr>
                <w:rFonts w:ascii="Aptos" w:hAnsi="Aptos"/>
                <w:b/>
                <w:bCs/>
                <w:color w:val="FF0000"/>
                <w:sz w:val="18"/>
                <w:lang w:val="it-IT"/>
              </w:rPr>
              <w:t xml:space="preserve">chiunque </w:t>
            </w:r>
            <w:r w:rsidRPr="00CF3448">
              <w:rPr>
                <w:rFonts w:ascii="Aptos" w:hAnsi="Aptos"/>
                <w:color w:val="FF0000"/>
                <w:sz w:val="18"/>
                <w:lang w:val="it-IT"/>
              </w:rPr>
              <w:t xml:space="preserve">si trovi ad operare in </w:t>
            </w:r>
            <w:hyperlink r:id="rId15" w:tooltip="Ambienti confinati: sostanze pericolose e dispositivi di protezione" w:history="1">
              <w:r w:rsidRPr="00CF3448">
                <w:rPr>
                  <w:rStyle w:val="Collegamentoipertestuale"/>
                  <w:rFonts w:ascii="Aptos" w:hAnsi="Aptos"/>
                  <w:color w:val="FF0000"/>
                  <w:sz w:val="18"/>
                  <w:lang w:val="it-IT"/>
                </w:rPr>
                <w:t>ambienti confinati</w:t>
              </w:r>
            </w:hyperlink>
            <w:r w:rsidRPr="00CF3448">
              <w:rPr>
                <w:rFonts w:ascii="Aptos" w:hAnsi="Aptos"/>
                <w:color w:val="FF0000"/>
                <w:sz w:val="18"/>
                <w:lang w:val="it-IT"/>
              </w:rPr>
              <w:t xml:space="preserve"> o sospetti di inquinamento sia direttamente con proprio personale sia a chi esegue tali lavori in appalto (e relativi subappalti), compresi i lavoratori autonomi.</w:t>
            </w:r>
          </w:p>
          <w:p w14:paraId="259D1029" w14:textId="77777777" w:rsidR="00D255E4" w:rsidRPr="00CF3448" w:rsidRDefault="00D255E4" w:rsidP="00776EA6">
            <w:pPr>
              <w:jc w:val="both"/>
              <w:rPr>
                <w:rFonts w:ascii="Aptos" w:hAnsi="Aptos"/>
                <w:color w:val="FF0000"/>
                <w:sz w:val="18"/>
                <w:lang w:val="it-IT"/>
              </w:rPr>
            </w:pPr>
            <w:r w:rsidRPr="00CF3448">
              <w:rPr>
                <w:rFonts w:ascii="Aptos" w:hAnsi="Aptos"/>
                <w:color w:val="FF0000"/>
                <w:sz w:val="18"/>
                <w:lang w:val="it-IT"/>
              </w:rPr>
              <w:t>Nel caso delle imprese che esternalizzano tali lavorazioni restano comunque in capo al committente alcuni specifici obblighi.</w:t>
            </w:r>
          </w:p>
          <w:p w14:paraId="1581B350" w14:textId="77777777" w:rsidR="00D255E4" w:rsidRPr="00CF3448" w:rsidRDefault="00D255E4" w:rsidP="00776EA6">
            <w:pPr>
              <w:jc w:val="both"/>
              <w:rPr>
                <w:rFonts w:ascii="Aptos" w:hAnsi="Aptos"/>
                <w:sz w:val="18"/>
                <w:lang w:val="it-IT"/>
              </w:rPr>
            </w:pPr>
          </w:p>
          <w:p w14:paraId="2BC8C34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Le misure di protezione da adottare sono individuate a seguito della valutazione del rischio dello specifico ambiente confinato e dell’attività svolta. </w:t>
            </w:r>
          </w:p>
          <w:p w14:paraId="4FF94680"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Tra i Dispositivi di Protezione Individuale più comuni si possono citare: </w:t>
            </w:r>
          </w:p>
          <w:p w14:paraId="29127B1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casco di protezione; </w:t>
            </w:r>
          </w:p>
          <w:p w14:paraId="4507D121"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tuta di protezione resistente agli agenti chimici (ad es. in Tyvek); </w:t>
            </w:r>
          </w:p>
          <w:p w14:paraId="57EEC14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scarpe o stivali di protezione con puntale d’acciaio e suola antiscivolo; </w:t>
            </w:r>
          </w:p>
          <w:p w14:paraId="7D7A401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lastRenderedPageBreak/>
              <w:t xml:space="preserve">guanti di protezione contro i rischi meccanici e chimici; </w:t>
            </w:r>
          </w:p>
          <w:p w14:paraId="55F8ECF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occhiali di protezione da schegge o spruzzi; </w:t>
            </w:r>
          </w:p>
          <w:p w14:paraId="49A7DEA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otoprotettori se in presenza di rumore; </w:t>
            </w:r>
          </w:p>
          <w:p w14:paraId="4815907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apparecchi per la protezione delle vie respiratorie opportunamente individuati: semimaschere o maschere facciali con filtri idonei oppure respiratori isolanti nei casi in cui non si possa escludere la presenza di un’atmosfera carente di ossigeno o con elevata presenza di sostanze inquinanti; </w:t>
            </w:r>
          </w:p>
          <w:p w14:paraId="7E5449B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imbragatura con attacco dorsale. </w:t>
            </w:r>
          </w:p>
          <w:p w14:paraId="029C2668"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Devono inoltre essere presenti: </w:t>
            </w:r>
          </w:p>
          <w:p w14:paraId="3B7A171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dispositivo di sicurezza e salvataggio; </w:t>
            </w:r>
          </w:p>
          <w:p w14:paraId="55D550E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adeguato sistema di comunicazione tra il personale presente all’interno e all’esterno dell’ambiente confinato per consentire una rapida chiamata in caso di emergenza (compatibile con un’atmosfera dove c’è rischio di formazione di atmosfere esplosive). </w:t>
            </w:r>
          </w:p>
          <w:p w14:paraId="738DCCEA"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Per gli accessi in cui vi è rischio di cadute dall’alto (ad es. lavori su bordi di vasche) si possono utilizzare dei sistemi di discesa e recupero. </w:t>
            </w:r>
          </w:p>
          <w:p w14:paraId="21FB17C8"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Tali sistemi comprendono un dispositivo di ancoraggio al quale viene collegato il sistema di arresto della caduta e il dispositivo di recupero. </w:t>
            </w:r>
          </w:p>
          <w:p w14:paraId="38CC275A"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dispositivi di ancoraggio possono essere distinti in treppiedi, quattropiedi, monopiede e gru con braccio. </w:t>
            </w:r>
          </w:p>
          <w:p w14:paraId="0B0E7D6B" w14:textId="77777777" w:rsidR="00D255E4" w:rsidRPr="00CF3448" w:rsidRDefault="00D255E4" w:rsidP="00776EA6">
            <w:pPr>
              <w:jc w:val="both"/>
              <w:rPr>
                <w:rFonts w:ascii="Aptos" w:hAnsi="Aptos"/>
                <w:sz w:val="18"/>
                <w:lang w:val="it-IT"/>
              </w:rPr>
            </w:pPr>
            <w:r w:rsidRPr="00CF3448">
              <w:rPr>
                <w:rFonts w:ascii="Aptos" w:hAnsi="Aptos"/>
                <w:sz w:val="18"/>
                <w:lang w:val="it-IT"/>
              </w:rPr>
              <w:t>Il sistema di recupero è un verricello a mano utilizzabile per le operazioni di sollevamento e recupero.</w:t>
            </w:r>
          </w:p>
          <w:p w14:paraId="45EE1D8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Per l'emergenza devono essere sempre disponibili: </w:t>
            </w:r>
          </w:p>
          <w:p w14:paraId="5AF0A67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autorespiratore di emergenza (concepiti esclusivamente per un’immediata evasione dalle zone pericolose o per prestare i primi soccorsi, non devono essere utilizzati per lavorare; hanno dimensioni ridotte e una breve autonomia); </w:t>
            </w:r>
          </w:p>
          <w:p w14:paraId="5D2E901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estintore portatile posto all’esterno dell’ambiente confinato; </w:t>
            </w:r>
          </w:p>
          <w:p w14:paraId="5E5BE94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una cassetta di medicazione di cui all’Allegato 1 al DM 388/2003; </w:t>
            </w:r>
          </w:p>
          <w:p w14:paraId="07101CF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adeguato sistema di comunicazione con il Pronto Soccorso e con i Vigili del Fuoco. </w:t>
            </w:r>
          </w:p>
          <w:p w14:paraId="1034B622"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Inoltre, è importante avere in dotazione scale portatili che sporgono almeno un metro dal piano di calpestio, il materiale per la delimitazione e segnalazione dell’area di lavoro (in particolare per i lavori che espongono gli addetti al rischio di investimento è necessario allestire il cantiere come prescritto dal codice della strada). </w:t>
            </w:r>
          </w:p>
          <w:p w14:paraId="513BEDDF" w14:textId="77777777" w:rsidR="00D255E4" w:rsidRPr="00CF3448" w:rsidRDefault="00D255E4" w:rsidP="00776EA6">
            <w:pPr>
              <w:jc w:val="both"/>
              <w:rPr>
                <w:rFonts w:ascii="Aptos" w:hAnsi="Aptos"/>
                <w:sz w:val="18"/>
                <w:lang w:val="it-IT"/>
              </w:rPr>
            </w:pPr>
            <w:r w:rsidRPr="00CF3448">
              <w:rPr>
                <w:rFonts w:ascii="Aptos" w:hAnsi="Aptos"/>
                <w:sz w:val="18"/>
                <w:lang w:val="it-IT"/>
              </w:rPr>
              <w:t>Tutti i dispositivi devono essere sottoposti a regolare manutenzione e verifica da parte di personale qualificato e conformemente alle istruzioni del produttore.</w:t>
            </w:r>
          </w:p>
          <w:p w14:paraId="032174B5" w14:textId="77777777" w:rsidR="00D255E4" w:rsidRPr="00CF3448" w:rsidRDefault="00D255E4" w:rsidP="00776EA6">
            <w:pPr>
              <w:jc w:val="both"/>
              <w:rPr>
                <w:rFonts w:ascii="Aptos" w:hAnsi="Aptos"/>
                <w:sz w:val="18"/>
                <w:lang w:val="it-IT"/>
              </w:rPr>
            </w:pPr>
          </w:p>
          <w:p w14:paraId="3586FE6C" w14:textId="77777777" w:rsidR="00D255E4" w:rsidRPr="00CF3448" w:rsidRDefault="00D255E4" w:rsidP="00776EA6">
            <w:pPr>
              <w:jc w:val="both"/>
              <w:rPr>
                <w:rFonts w:ascii="Aptos" w:hAnsi="Aptos"/>
                <w:b/>
                <w:sz w:val="18"/>
                <w:lang w:val="it-IT"/>
              </w:rPr>
            </w:pPr>
            <w:r w:rsidRPr="00CF3448">
              <w:rPr>
                <w:rFonts w:ascii="Aptos" w:hAnsi="Aptos"/>
                <w:b/>
                <w:sz w:val="18"/>
                <w:lang w:val="it-IT"/>
              </w:rPr>
              <w:t>EMERGENZA</w:t>
            </w:r>
          </w:p>
          <w:p w14:paraId="16DB57B2"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caso di incidente, i lavoratori potrebbero essere esposti ad un serio ed immediato pericolo. E’ quindi fondamentale stabilire misure efficaci per la segnalazione dell'emergenza e per lo svolgimento delle operazioni di soccorso. </w:t>
            </w:r>
          </w:p>
          <w:p w14:paraId="77C005B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condizioni di emergenza, l’obiettivo primario è quello di porre in salvo le persone presenti nell’ambiente confinato (garantendo la sicurezza dei soccorritori stessi) e nelle eventuali altre zone interessate dall’evento incidentale. Le misure necessarie a perseguire il suddetto obiettivo devono essere garantite durante tutta la durata dei lavori, in ogni situazione. </w:t>
            </w:r>
          </w:p>
          <w:p w14:paraId="1CA7B38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La struttura del piano o delle procedure di emergenza (predisposti prima dell'inizio dei lavori) dipenderà dalla natura dell’ambiente confinato, dal rischio identificato e dal tipo di soccorso da effettuare. Dovranno essere presenti almeno i seguenti elementi: </w:t>
            </w:r>
          </w:p>
          <w:p w14:paraId="689EA2C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riferimenti allo specifico lavoro (identificazione del luogo di lavoro, descrizione dei lavori da svolgere, imprese interessate, numero di lavoratori previsti); </w:t>
            </w:r>
          </w:p>
          <w:p w14:paraId="28D84FC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dei possibili scenari di emergenza che si potrebbero verificare, con le relative azioni di allarme e di soccorso da mettere in atto; </w:t>
            </w:r>
          </w:p>
          <w:p w14:paraId="0D78DC03"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modalità di comunicazione tra il personale che si trova all’esterno dell’ambiente confinato e il personale che si trova all’interno; </w:t>
            </w:r>
          </w:p>
          <w:p w14:paraId="709D0F5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dei dispositivi di allarme (ad es. dispositivi con funzionamento “a uomo morto” da mettere a disposizione degli operatori addetti alla lavorazione nell’ambiente confinato per ridurre al minimo i tempi necessari al lavoratore preposto alla vigilanza di rendersi conto dell’eventuale problema); </w:t>
            </w:r>
          </w:p>
          <w:p w14:paraId="54627BE8"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procedure di arresto degli impianti collegati alla situazione di emergenza e quelli posti nelle immediate vicinanze; </w:t>
            </w:r>
          </w:p>
          <w:p w14:paraId="6138647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l’identificazione degli addetti della squadra di emergenza che devono essere in numero sufficiente ad eseguire l’intervento di soccorso, addestrati, in grado di </w:t>
            </w:r>
            <w:r w:rsidRPr="00CF3448">
              <w:rPr>
                <w:rFonts w:ascii="Aptos" w:hAnsi="Aptos"/>
                <w:sz w:val="18"/>
                <w:lang w:val="it-IT"/>
              </w:rPr>
              <w:lastRenderedPageBreak/>
              <w:t xml:space="preserve">utilizzare gli equipaggiamenti in dotazione (ad es. autorespiratori, funi di salvataggio, equipaggiamenti di rianimazione, attrezzature per l’estinzione di incendi); </w:t>
            </w:r>
          </w:p>
          <w:p w14:paraId="4B744795"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planimetrie indicanti le vie di accesso, la geometria del luogo di lavoro, del materiale di soccorso, dei quadri elettrici, degli eventuali depositi di materiale combustibile, delle valvole di intercettazione, delle postazioni di allarme e comunicazione, delle aree di sosta dei mezzi di soccorso; </w:t>
            </w:r>
          </w:p>
          <w:p w14:paraId="46EB0B1A"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procedure per la chiamata dei vigili del fuoco, del 118 e per fornire loro la necessaria assistenza durante l’intervento; </w:t>
            </w:r>
          </w:p>
          <w:p w14:paraId="4215B478"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degli equipaggiamenti di emergenza adottati (sistema di recupero dei lavoratori, autorespiratori, equipaggiamenti di soccorso e rianimazione); </w:t>
            </w:r>
          </w:p>
          <w:p w14:paraId="55B9392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modalità di informazione, formazione e addestramento del personale sul piano stesso. </w:t>
            </w:r>
          </w:p>
          <w:p w14:paraId="3DD1A984" w14:textId="77777777" w:rsidR="00D255E4" w:rsidRPr="00CF3448" w:rsidRDefault="00D255E4" w:rsidP="00776EA6">
            <w:pPr>
              <w:jc w:val="both"/>
              <w:rPr>
                <w:rFonts w:ascii="Aptos" w:hAnsi="Aptos"/>
                <w:sz w:val="18"/>
                <w:lang w:val="it-IT"/>
              </w:rPr>
            </w:pPr>
          </w:p>
          <w:p w14:paraId="2F60F077" w14:textId="0B57B7C7" w:rsidR="00D255E4" w:rsidRPr="00CF3448" w:rsidRDefault="00D255E4" w:rsidP="00776EA6">
            <w:pPr>
              <w:jc w:val="both"/>
              <w:rPr>
                <w:rFonts w:ascii="Aptos" w:hAnsi="Aptos"/>
                <w:sz w:val="18"/>
                <w:lang w:val="it-IT"/>
              </w:rPr>
            </w:pPr>
            <w:r w:rsidRPr="00CF3448">
              <w:rPr>
                <w:rFonts w:ascii="Aptos" w:hAnsi="Aptos"/>
                <w:sz w:val="18"/>
                <w:lang w:val="it-IT"/>
              </w:rPr>
              <w:t>Di seguito si riportano alcune indicazioni riguardanti l’informazione, la formazione, l’addestramento e l’esperienza dei lavoratori impiegati nelle attività in ambienti confinati, come sancito dal DLgs 81/08 e dal</w:t>
            </w:r>
            <w:r w:rsidR="00B94866">
              <w:rPr>
                <w:rFonts w:ascii="Aptos" w:hAnsi="Aptos"/>
                <w:sz w:val="18"/>
                <w:lang w:val="it-IT"/>
              </w:rPr>
              <w:t>l’Accordo Stato-Regioni più aggiornato</w:t>
            </w:r>
            <w:r w:rsidRPr="00CF3448">
              <w:rPr>
                <w:rFonts w:ascii="Aptos" w:hAnsi="Aptos"/>
                <w:sz w:val="18"/>
                <w:lang w:val="it-IT"/>
              </w:rPr>
              <w:t>.</w:t>
            </w:r>
          </w:p>
          <w:p w14:paraId="34F5D1F5" w14:textId="77777777" w:rsidR="00D255E4" w:rsidRPr="00CF3448" w:rsidRDefault="00D255E4" w:rsidP="00776EA6">
            <w:pPr>
              <w:jc w:val="both"/>
              <w:rPr>
                <w:rFonts w:ascii="Aptos" w:hAnsi="Aptos"/>
                <w:sz w:val="18"/>
                <w:lang w:val="it-IT"/>
              </w:rPr>
            </w:pPr>
          </w:p>
          <w:p w14:paraId="55847DD8"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Informazione </w:t>
            </w:r>
          </w:p>
          <w:p w14:paraId="56DC992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lavoratori devono essere informati: </w:t>
            </w:r>
          </w:p>
          <w:p w14:paraId="67EBD37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quanto previsto dall'art. 36 e dai titoli del DLgs 81/08 correlati ai rischi connessi alle specifiche attività lavorative; </w:t>
            </w:r>
          </w:p>
          <w:p w14:paraId="5D1C70D1"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sui fattori di rischio legati alle attività lavorative svolte in ambienti confinati; </w:t>
            </w:r>
          </w:p>
          <w:p w14:paraId="2720F40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sull’uso dei DPI e delle attrezzature impiegate. </w:t>
            </w:r>
          </w:p>
          <w:p w14:paraId="363F15F9" w14:textId="77777777" w:rsidR="00D255E4" w:rsidRPr="00CF3448" w:rsidRDefault="00D255E4" w:rsidP="00776EA6">
            <w:pPr>
              <w:jc w:val="both"/>
              <w:rPr>
                <w:rFonts w:ascii="Aptos" w:hAnsi="Aptos"/>
                <w:sz w:val="18"/>
                <w:lang w:val="it-IT"/>
              </w:rPr>
            </w:pPr>
          </w:p>
          <w:p w14:paraId="2D3AD257"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L’informazione dovrà riguardare anche: </w:t>
            </w:r>
          </w:p>
          <w:p w14:paraId="44A4282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il rappresentante del datore di lavoro committente; </w:t>
            </w:r>
          </w:p>
          <w:p w14:paraId="68A4294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il datore di lavoro se impegnato nelle attività lavorative. </w:t>
            </w:r>
          </w:p>
          <w:p w14:paraId="7CD00724" w14:textId="77777777" w:rsidR="00D255E4" w:rsidRPr="00CF3448" w:rsidRDefault="00D255E4" w:rsidP="00776EA6">
            <w:pPr>
              <w:jc w:val="both"/>
              <w:rPr>
                <w:rFonts w:ascii="Aptos" w:hAnsi="Aptos"/>
                <w:sz w:val="18"/>
                <w:lang w:val="it-IT"/>
              </w:rPr>
            </w:pPr>
          </w:p>
          <w:p w14:paraId="53AEF06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Nel caso di appalto, il datore di lavoro committente informa tutto il personale impegnato nell’intervento: </w:t>
            </w:r>
          </w:p>
          <w:p w14:paraId="794A8BA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caratteristiche dei luoghi in cui sono chiamati ad operare; </w:t>
            </w:r>
          </w:p>
          <w:p w14:paraId="3BDC110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tutti i rischi esistenti negli ambienti, ivi compresi quelli derivanti dai precedenti utilizzi degli ambienti di lavoro; </w:t>
            </w:r>
          </w:p>
          <w:p w14:paraId="0487374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misure di prevenzione e emergenza adottate in relazione alla propria attività; </w:t>
            </w:r>
          </w:p>
          <w:p w14:paraId="5261706B" w14:textId="77777777" w:rsidR="00D255E4" w:rsidRPr="00CF3448" w:rsidRDefault="00D255E4" w:rsidP="00776EA6">
            <w:pPr>
              <w:jc w:val="both"/>
              <w:rPr>
                <w:rFonts w:ascii="Aptos" w:hAnsi="Aptos"/>
                <w:sz w:val="18"/>
                <w:lang w:val="it-IT"/>
              </w:rPr>
            </w:pPr>
            <w:r w:rsidRPr="00CF3448">
              <w:rPr>
                <w:rFonts w:ascii="Aptos" w:hAnsi="Aptos"/>
                <w:sz w:val="18"/>
                <w:lang w:val="it-IT"/>
              </w:rPr>
              <w:t>tale informazione deve durare almeno un giorno.</w:t>
            </w:r>
          </w:p>
          <w:p w14:paraId="7F22A4D7" w14:textId="77777777" w:rsidR="00D255E4" w:rsidRPr="00CF3448" w:rsidRDefault="00D255E4" w:rsidP="00776EA6">
            <w:pPr>
              <w:jc w:val="both"/>
              <w:rPr>
                <w:rFonts w:ascii="Aptos" w:hAnsi="Aptos"/>
                <w:sz w:val="18"/>
                <w:lang w:val="it-IT"/>
              </w:rPr>
            </w:pPr>
          </w:p>
          <w:p w14:paraId="6F1AC27D"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Formazione </w:t>
            </w:r>
          </w:p>
          <w:p w14:paraId="70A4354F"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lavoratori, i lavoratori autonomi e le imprese familiari devono essere formati: </w:t>
            </w:r>
          </w:p>
          <w:p w14:paraId="669E1A4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tutti i rischi presenti in un ambiente confinato; </w:t>
            </w:r>
          </w:p>
          <w:p w14:paraId="5A63C686"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sull’uso corretto dei DPI e delle attrezzature; </w:t>
            </w:r>
          </w:p>
          <w:p w14:paraId="40C3F89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procedure di sicurezza da adottare; </w:t>
            </w:r>
          </w:p>
          <w:p w14:paraId="39259B7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procedure di emergenza. </w:t>
            </w:r>
          </w:p>
          <w:p w14:paraId="72CAFF4C" w14:textId="77777777" w:rsidR="00D255E4" w:rsidRPr="00CF3448" w:rsidRDefault="00D255E4" w:rsidP="00776EA6">
            <w:pPr>
              <w:jc w:val="both"/>
              <w:rPr>
                <w:rFonts w:ascii="Aptos" w:hAnsi="Aptos"/>
                <w:sz w:val="18"/>
                <w:lang w:val="it-IT"/>
              </w:rPr>
            </w:pPr>
            <w:r w:rsidRPr="00CF3448">
              <w:rPr>
                <w:rFonts w:ascii="Aptos" w:hAnsi="Aptos"/>
                <w:sz w:val="18"/>
                <w:lang w:val="it-IT"/>
              </w:rPr>
              <w:t>Durante l’intervento devono essere presenti dei lavoratori designati come addetti al primo soccorso (DM 388/2003) e alla prevenzione incendi (</w:t>
            </w:r>
            <w:r w:rsidR="001D4122" w:rsidRPr="00CF3448">
              <w:rPr>
                <w:rFonts w:ascii="Aptos" w:hAnsi="Aptos"/>
                <w:sz w:val="18"/>
                <w:szCs w:val="18"/>
                <w:lang w:val="it-IT"/>
              </w:rPr>
              <w:t>DM 2 settembre 2021</w:t>
            </w:r>
            <w:r w:rsidRPr="00CF3448">
              <w:rPr>
                <w:rFonts w:ascii="Aptos" w:hAnsi="Aptos"/>
                <w:sz w:val="18"/>
                <w:lang w:val="it-IT"/>
              </w:rPr>
              <w:t xml:space="preserve">). </w:t>
            </w:r>
          </w:p>
          <w:p w14:paraId="70B0EE3C"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La formazione dovrà essere oggetto di aggiornamento. </w:t>
            </w:r>
          </w:p>
          <w:p w14:paraId="5DD5A9FE" w14:textId="1799147B" w:rsidR="00D255E4" w:rsidRPr="00CF3448" w:rsidRDefault="00D255E4" w:rsidP="00776EA6">
            <w:pPr>
              <w:jc w:val="both"/>
              <w:rPr>
                <w:rFonts w:ascii="Aptos" w:hAnsi="Aptos"/>
                <w:sz w:val="18"/>
                <w:lang w:val="it-IT"/>
              </w:rPr>
            </w:pPr>
            <w:r w:rsidRPr="00CF3448">
              <w:rPr>
                <w:rFonts w:ascii="Aptos" w:hAnsi="Aptos"/>
                <w:sz w:val="18"/>
                <w:lang w:val="it-IT"/>
              </w:rPr>
              <w:t>La formazione dei lavoratori deve essere effettuata rispettando quanto previsto nell’art. 37 del D</w:t>
            </w:r>
            <w:r w:rsidR="00776EA6" w:rsidRPr="00CF3448">
              <w:rPr>
                <w:rFonts w:ascii="Aptos" w:hAnsi="Aptos"/>
                <w:sz w:val="18"/>
                <w:lang w:val="it-IT"/>
              </w:rPr>
              <w:t>.</w:t>
            </w:r>
            <w:r w:rsidRPr="00CF3448">
              <w:rPr>
                <w:rFonts w:ascii="Aptos" w:hAnsi="Aptos"/>
                <w:sz w:val="18"/>
                <w:lang w:val="it-IT"/>
              </w:rPr>
              <w:t xml:space="preserve">Lgs 81/08 e nell’Accordo Stato-Regioni </w:t>
            </w:r>
            <w:r w:rsidR="00B94866">
              <w:rPr>
                <w:rFonts w:ascii="Aptos" w:hAnsi="Aptos"/>
                <w:sz w:val="18"/>
                <w:lang w:val="it-IT"/>
              </w:rPr>
              <w:t xml:space="preserve">più aggiornato che </w:t>
            </w:r>
            <w:r w:rsidRPr="00CF3448">
              <w:rPr>
                <w:rFonts w:ascii="Aptos" w:hAnsi="Aptos"/>
                <w:sz w:val="18"/>
                <w:lang w:val="it-IT"/>
              </w:rPr>
              <w:t>prevede una specifica formazione</w:t>
            </w:r>
            <w:r w:rsidR="00B94866">
              <w:rPr>
                <w:rFonts w:ascii="Aptos" w:hAnsi="Aptos"/>
                <w:sz w:val="18"/>
                <w:lang w:val="it-IT"/>
              </w:rPr>
              <w:t xml:space="preserve"> </w:t>
            </w:r>
            <w:r w:rsidRPr="00CF3448">
              <w:rPr>
                <w:rFonts w:ascii="Aptos" w:hAnsi="Aptos"/>
                <w:sz w:val="18"/>
                <w:lang w:val="it-IT"/>
              </w:rPr>
              <w:t xml:space="preserve">rivolta: </w:t>
            </w:r>
          </w:p>
          <w:p w14:paraId="68E764EA"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 tutti lavoratori, imprese familiari e lavoratori autonomi; </w:t>
            </w:r>
          </w:p>
          <w:p w14:paraId="1017579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al datore di lavoro se impiegato nelle attività lavorative negli ambienti confinati; </w:t>
            </w:r>
          </w:p>
          <w:p w14:paraId="6A8771D3"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al rappresentante del datore di lavoro committente; </w:t>
            </w:r>
          </w:p>
          <w:p w14:paraId="69269A2B" w14:textId="77777777" w:rsidR="00D255E4" w:rsidRPr="00CF3448" w:rsidRDefault="00D255E4" w:rsidP="00776EA6">
            <w:pPr>
              <w:jc w:val="both"/>
              <w:rPr>
                <w:rFonts w:ascii="Aptos" w:hAnsi="Aptos"/>
                <w:sz w:val="18"/>
                <w:lang w:val="it-IT"/>
              </w:rPr>
            </w:pPr>
            <w:r w:rsidRPr="00CF3448">
              <w:rPr>
                <w:rFonts w:ascii="Aptos" w:hAnsi="Aptos"/>
                <w:sz w:val="18"/>
                <w:lang w:val="it-IT"/>
              </w:rPr>
              <w:t>tale formazione sarà oggetto di verifica di apprendimento e aggiornamento.</w:t>
            </w:r>
          </w:p>
          <w:p w14:paraId="08F560C1" w14:textId="77777777" w:rsidR="00D255E4" w:rsidRPr="00CF3448" w:rsidRDefault="00D255E4" w:rsidP="00776EA6">
            <w:pPr>
              <w:jc w:val="both"/>
              <w:rPr>
                <w:rFonts w:ascii="Aptos" w:hAnsi="Aptos"/>
                <w:sz w:val="18"/>
                <w:lang w:val="it-IT"/>
              </w:rPr>
            </w:pPr>
          </w:p>
          <w:p w14:paraId="488D8CA0"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Addestramento </w:t>
            </w:r>
          </w:p>
          <w:p w14:paraId="7958BF05"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Il personale impiegato deve essere addestrato sull’uso dei DPI di terza categoria, della strumentazione e attrezzature di lavoro utilizzate per le attività in ambienti confinati. </w:t>
            </w:r>
          </w:p>
          <w:p w14:paraId="5CA52E68" w14:textId="77777777" w:rsidR="00D255E4" w:rsidRPr="00CF3448" w:rsidRDefault="00D255E4" w:rsidP="00776EA6">
            <w:pPr>
              <w:jc w:val="both"/>
              <w:rPr>
                <w:rFonts w:ascii="Aptos" w:hAnsi="Aptos"/>
                <w:sz w:val="18"/>
                <w:lang w:val="it-IT"/>
              </w:rPr>
            </w:pPr>
            <w:r w:rsidRPr="00CF3448">
              <w:rPr>
                <w:rFonts w:ascii="Aptos" w:hAnsi="Aptos"/>
                <w:sz w:val="18"/>
                <w:lang w:val="it-IT"/>
              </w:rPr>
              <w:t>Il personale impiegato, il datore di lavoro se occupato nelle attività lavorative negli ambienti confinati e il rappresentante del datore di lavoro committente devono essere addestrati sull’applicazione delle procedure di sicurezza</w:t>
            </w:r>
          </w:p>
          <w:p w14:paraId="47F234E8" w14:textId="77777777" w:rsidR="00D255E4" w:rsidRPr="00CF3448" w:rsidRDefault="00D255E4" w:rsidP="00776EA6">
            <w:pPr>
              <w:jc w:val="both"/>
              <w:rPr>
                <w:rFonts w:ascii="Aptos" w:hAnsi="Aptos"/>
                <w:sz w:val="18"/>
                <w:lang w:val="it-IT"/>
              </w:rPr>
            </w:pPr>
          </w:p>
          <w:p w14:paraId="31E47C0D" w14:textId="77777777" w:rsidR="00D255E4" w:rsidRPr="00CF3448" w:rsidRDefault="00D255E4" w:rsidP="00776EA6">
            <w:pPr>
              <w:jc w:val="both"/>
              <w:rPr>
                <w:rFonts w:ascii="Aptos" w:hAnsi="Aptos"/>
                <w:sz w:val="18"/>
                <w:lang w:val="it-IT"/>
              </w:rPr>
            </w:pPr>
          </w:p>
          <w:p w14:paraId="2577DB69" w14:textId="77777777" w:rsidR="00D255E4" w:rsidRPr="00CF3448" w:rsidRDefault="00D255E4" w:rsidP="00776EA6">
            <w:pPr>
              <w:jc w:val="both"/>
              <w:rPr>
                <w:rFonts w:ascii="Aptos" w:hAnsi="Aptos"/>
                <w:b/>
                <w:sz w:val="18"/>
                <w:lang w:val="it-IT"/>
              </w:rPr>
            </w:pPr>
            <w:r w:rsidRPr="00CF3448">
              <w:rPr>
                <w:rFonts w:ascii="Aptos" w:hAnsi="Aptos"/>
                <w:b/>
                <w:sz w:val="18"/>
                <w:lang w:val="it-IT"/>
              </w:rPr>
              <w:lastRenderedPageBreak/>
              <w:t>APPALTI</w:t>
            </w:r>
          </w:p>
          <w:p w14:paraId="02291913"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caso di appalto il datore di lavoro committente deve: </w:t>
            </w:r>
          </w:p>
          <w:p w14:paraId="7DB39DC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verificare l’idoneità tecnico-professionale dell’impresa appaltatrice (art. 26 comma 1 lettera a) DLgs 81/08) acquisendo: </w:t>
            </w:r>
          </w:p>
          <w:p w14:paraId="6EB8DE1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 il certificato di iscrizione alla camera di commercio, industria e artigianato; </w:t>
            </w:r>
          </w:p>
          <w:p w14:paraId="452E1B36"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 l’autocertificazione del possesso dei requisiti di idoneità tecnico-professionale e la documentazione che attesti il possesso dei requisiti descritti nel paragrafo precedente; </w:t>
            </w:r>
          </w:p>
          <w:p w14:paraId="14D6B94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elaborare correttamente il DUVRI (Documento Unico di Valutazione dei Rischi Interferenziali); </w:t>
            </w:r>
          </w:p>
          <w:p w14:paraId="0C8E2698" w14:textId="25DE80A5"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se accetta il ricorso al subappalto, autorizzarlo espressamente a condizione che il contratto tra appaltatore e subappaltatore sia certificato ai sensi del D</w:t>
            </w:r>
            <w:r w:rsidR="00082F28" w:rsidRPr="00CF3448">
              <w:rPr>
                <w:rFonts w:ascii="Aptos" w:hAnsi="Aptos"/>
                <w:sz w:val="18"/>
                <w:lang w:val="it-IT"/>
              </w:rPr>
              <w:t>.</w:t>
            </w:r>
            <w:r w:rsidRPr="00CF3448">
              <w:rPr>
                <w:rFonts w:ascii="Aptos" w:hAnsi="Aptos"/>
                <w:sz w:val="18"/>
                <w:lang w:val="it-IT"/>
              </w:rPr>
              <w:t xml:space="preserve">Lgs 276/2003 e che la ditta subappaltatrice dimostri di possedere i requisiti previsti </w:t>
            </w:r>
            <w:r w:rsidR="00B94866" w:rsidRPr="00CF3448">
              <w:rPr>
                <w:rFonts w:ascii="Aptos" w:hAnsi="Aptos"/>
                <w:sz w:val="18"/>
                <w:lang w:val="it-IT"/>
              </w:rPr>
              <w:t>dal DLgs 81/08 e dal</w:t>
            </w:r>
            <w:r w:rsidR="00B94866">
              <w:rPr>
                <w:rFonts w:ascii="Aptos" w:hAnsi="Aptos"/>
                <w:sz w:val="18"/>
                <w:lang w:val="it-IT"/>
              </w:rPr>
              <w:t>l’Accordo Stato-Regioni più aggiornato</w:t>
            </w:r>
            <w:r w:rsidRPr="00CF3448">
              <w:rPr>
                <w:rFonts w:ascii="Aptos" w:hAnsi="Aptos"/>
                <w:sz w:val="18"/>
                <w:lang w:val="it-IT"/>
              </w:rPr>
              <w:t xml:space="preserve">; </w:t>
            </w:r>
          </w:p>
          <w:p w14:paraId="446B543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informare tutto il personale impegnato nell'intervento in ambienti confinati sulle caratteristiche dei luoghi in cui sono chiamati ad operare, su tutti i rischi esistenti negli ambienti, ivi compresi quelli derivanti dai precedenti utilizzi degli ambienti di lavoro, sulle misure di prevenzione e emergenza adottate in relazione alla propria attività. Tale attività informativa deve durare almeno un giorno; </w:t>
            </w:r>
          </w:p>
          <w:p w14:paraId="648B526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individuare un rappresentante che vigili con funzioni di indirizzo e coordinamento delle attività; </w:t>
            </w:r>
          </w:p>
          <w:p w14:paraId="4FE5BDC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adottare e attuare una procedura di sicurezza per le lavorazioni negli ambienti confinati riferita agli aspetti di propria competenza. </w:t>
            </w:r>
          </w:p>
          <w:p w14:paraId="3BAEF64E" w14:textId="77777777" w:rsidR="00D255E4" w:rsidRPr="00CF3448" w:rsidRDefault="00D255E4" w:rsidP="00776EA6">
            <w:pPr>
              <w:jc w:val="both"/>
              <w:rPr>
                <w:rFonts w:ascii="Aptos" w:hAnsi="Aptos"/>
                <w:sz w:val="18"/>
                <w:lang w:val="it-IT"/>
              </w:rPr>
            </w:pPr>
            <w:r w:rsidRPr="00CF3448">
              <w:rPr>
                <w:rFonts w:ascii="Aptos" w:hAnsi="Aptos"/>
                <w:sz w:val="18"/>
                <w:lang w:val="it-IT"/>
              </w:rPr>
              <w:t>Nel caso in cui il committente (anche se non è datore di lavoro) appalti lavori che rientrano nel campo di applicazione del titolo IV “cantieri temporanei mobili” del DLgs 81/08 deve applicare anche quanto previsto dall’art. 90.</w:t>
            </w:r>
          </w:p>
          <w:p w14:paraId="422BD4D8" w14:textId="77777777" w:rsidR="00D255E4" w:rsidRPr="00CF3448" w:rsidRDefault="00D255E4" w:rsidP="00776EA6">
            <w:pPr>
              <w:jc w:val="both"/>
              <w:rPr>
                <w:rFonts w:ascii="Aptos" w:hAnsi="Aptos"/>
                <w:sz w:val="18"/>
                <w:lang w:val="it-IT"/>
              </w:rPr>
            </w:pPr>
          </w:p>
        </w:tc>
      </w:tr>
    </w:tbl>
    <w:p w14:paraId="2C53596B" w14:textId="77777777" w:rsidR="003D71E3" w:rsidRPr="00EE29E8" w:rsidRDefault="00D255E4" w:rsidP="003D71E3">
      <w:pPr>
        <w:rPr>
          <w:rFonts w:ascii="Aptos" w:hAnsi="Aptos"/>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3D71E3" w:rsidRPr="00CF3448" w14:paraId="79E3D5EF" w14:textId="77777777" w:rsidTr="00194F56">
        <w:trPr>
          <w:trHeight w:val="454"/>
        </w:trPr>
        <w:tc>
          <w:tcPr>
            <w:tcW w:w="928" w:type="dxa"/>
            <w:tcBorders>
              <w:top w:val="single" w:sz="12" w:space="0" w:color="auto"/>
              <w:left w:val="single" w:sz="12" w:space="0" w:color="auto"/>
              <w:bottom w:val="single" w:sz="12" w:space="0" w:color="auto"/>
            </w:tcBorders>
            <w:vAlign w:val="center"/>
          </w:tcPr>
          <w:p w14:paraId="149A182B" w14:textId="77777777" w:rsidR="003D71E3" w:rsidRPr="00CF3448" w:rsidRDefault="003D71E3" w:rsidP="00194F56">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769DE93B" w14:textId="77777777" w:rsidR="003D71E3" w:rsidRPr="00CF3448" w:rsidRDefault="003D71E3" w:rsidP="00194F56">
            <w:pPr>
              <w:jc w:val="center"/>
              <w:rPr>
                <w:rFonts w:ascii="Aptos" w:hAnsi="Aptos"/>
                <w:b/>
                <w:sz w:val="40"/>
                <w:szCs w:val="40"/>
              </w:rPr>
            </w:pPr>
            <w:r w:rsidRPr="00CF3448">
              <w:rPr>
                <w:rFonts w:ascii="Aptos" w:hAnsi="Aptos"/>
                <w:b/>
                <w:sz w:val="40"/>
                <w:szCs w:val="40"/>
              </w:rPr>
              <w:t>33</w:t>
            </w:r>
          </w:p>
        </w:tc>
        <w:tc>
          <w:tcPr>
            <w:tcW w:w="896" w:type="dxa"/>
            <w:tcBorders>
              <w:top w:val="single" w:sz="12" w:space="0" w:color="auto"/>
              <w:bottom w:val="single" w:sz="12" w:space="0" w:color="auto"/>
            </w:tcBorders>
            <w:vAlign w:val="center"/>
          </w:tcPr>
          <w:p w14:paraId="230984CE" w14:textId="77777777" w:rsidR="003D71E3" w:rsidRPr="00CF3448" w:rsidRDefault="003D71E3" w:rsidP="00194F56">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F389CCA" w14:textId="77777777" w:rsidR="003D71E3" w:rsidRPr="00CF3448" w:rsidRDefault="003D71E3" w:rsidP="00194F56">
            <w:pPr>
              <w:pStyle w:val="Titoloschede"/>
              <w:rPr>
                <w:rFonts w:ascii="Aptos" w:hAnsi="Aptos"/>
              </w:rPr>
            </w:pPr>
            <w:r w:rsidRPr="00CF3448">
              <w:rPr>
                <w:rFonts w:ascii="Aptos" w:hAnsi="Aptos"/>
              </w:rPr>
              <w:t>Aggressioni in ambito sanitario</w:t>
            </w:r>
          </w:p>
        </w:tc>
      </w:tr>
      <w:tr w:rsidR="003D71E3" w:rsidRPr="001D73B4" w14:paraId="46F7B94F" w14:textId="77777777" w:rsidTr="00DE64BB">
        <w:trPr>
          <w:trHeight w:val="454"/>
        </w:trPr>
        <w:tc>
          <w:tcPr>
            <w:tcW w:w="2485" w:type="dxa"/>
            <w:gridSpan w:val="3"/>
            <w:tcBorders>
              <w:top w:val="single" w:sz="12" w:space="0" w:color="auto"/>
              <w:left w:val="single" w:sz="4" w:space="0" w:color="auto"/>
              <w:bottom w:val="single" w:sz="4" w:space="0" w:color="auto"/>
            </w:tcBorders>
          </w:tcPr>
          <w:p w14:paraId="349328E3" w14:textId="77777777" w:rsidR="003D71E3" w:rsidRPr="00CF3448" w:rsidRDefault="003D71E3" w:rsidP="00194F56">
            <w:pPr>
              <w:rPr>
                <w:rFonts w:ascii="Aptos" w:hAnsi="Aptos"/>
                <w:b/>
              </w:rPr>
            </w:pPr>
            <w:r w:rsidRPr="00CF3448">
              <w:rPr>
                <w:rFonts w:ascii="Aptos" w:hAnsi="Aptos"/>
                <w:b/>
              </w:rPr>
              <w:t>Possibili cause</w:t>
            </w:r>
          </w:p>
          <w:p w14:paraId="0C945812" w14:textId="77777777" w:rsidR="003D71E3" w:rsidRPr="00CF3448" w:rsidRDefault="003D71E3" w:rsidP="00194F56">
            <w:pPr>
              <w:rPr>
                <w:rFonts w:ascii="Aptos" w:hAnsi="Aptos"/>
                <w:b/>
              </w:rPr>
            </w:pPr>
          </w:p>
        </w:tc>
        <w:tc>
          <w:tcPr>
            <w:tcW w:w="7534" w:type="dxa"/>
            <w:tcBorders>
              <w:top w:val="single" w:sz="12" w:space="0" w:color="auto"/>
              <w:bottom w:val="single" w:sz="4" w:space="0" w:color="auto"/>
              <w:right w:val="single" w:sz="4" w:space="0" w:color="auto"/>
            </w:tcBorders>
          </w:tcPr>
          <w:p w14:paraId="32036895" w14:textId="77777777" w:rsidR="003D71E3" w:rsidRPr="00CF3448" w:rsidRDefault="00DE64BB" w:rsidP="00DE64BB">
            <w:pPr>
              <w:jc w:val="both"/>
              <w:rPr>
                <w:rFonts w:ascii="Aptos" w:hAnsi="Aptos"/>
                <w:bCs/>
                <w:sz w:val="18"/>
                <w:lang w:val="it-IT"/>
              </w:rPr>
            </w:pPr>
            <w:r w:rsidRPr="00CF3448">
              <w:rPr>
                <w:rFonts w:ascii="Aptos" w:hAnsi="Aptos"/>
                <w:bCs/>
                <w:sz w:val="18"/>
                <w:lang w:val="it-IT"/>
              </w:rPr>
              <w:t>Molti studi effettuati sul campo, hanno dimostrato che gli episodi di violenza contro il personale sanitario, sono notevolmente aumentati e questo fenomeno è stato in parte determinato da un cambiamento culturale negativo nei confronti dello staff sanitario, considerato molto meno autorevole, da un abbassamento delle condizioni socio economico-culturali dell’utenza, oltreché da un’informazione dei mass media su episodi critici, che spesso sottolinea solo situazioni di presunta cattiva sanità, senza mai focalizzarsi sull’efficace e competente lavoro della maggioranza degli operatori sanitari.</w:t>
            </w:r>
          </w:p>
          <w:p w14:paraId="47CFDEE4" w14:textId="77777777" w:rsidR="00DE64BB" w:rsidRPr="00CF3448" w:rsidRDefault="00DE64BB" w:rsidP="00DE64BB">
            <w:pPr>
              <w:jc w:val="both"/>
              <w:rPr>
                <w:rFonts w:ascii="Aptos" w:hAnsi="Aptos"/>
                <w:bCs/>
                <w:sz w:val="18"/>
                <w:lang w:val="it-IT"/>
              </w:rPr>
            </w:pPr>
            <w:r w:rsidRPr="00CF3448">
              <w:rPr>
                <w:rFonts w:ascii="Aptos" w:hAnsi="Aptos"/>
                <w:bCs/>
                <w:sz w:val="18"/>
                <w:lang w:val="it-IT"/>
              </w:rPr>
              <w:t>L’aggressione del personale sanitario viene considerata un evento sentinella, cioè un evento avverso di particolare gravità. Il verificarsi di tali eventi configura nell’ambiente di lavoro la presenza di una</w:t>
            </w:r>
          </w:p>
          <w:p w14:paraId="0CA6A49A" w14:textId="77777777" w:rsidR="00DE64BB" w:rsidRPr="00CF3448" w:rsidRDefault="00DE64BB" w:rsidP="00DE64BB">
            <w:pPr>
              <w:jc w:val="both"/>
              <w:rPr>
                <w:rFonts w:ascii="Aptos" w:hAnsi="Aptos"/>
                <w:bCs/>
                <w:sz w:val="18"/>
                <w:lang w:val="it-IT"/>
              </w:rPr>
            </w:pPr>
            <w:r w:rsidRPr="00CF3448">
              <w:rPr>
                <w:rFonts w:ascii="Aptos" w:hAnsi="Aptos"/>
                <w:bCs/>
                <w:sz w:val="18"/>
                <w:lang w:val="it-IT"/>
              </w:rPr>
              <w:t>condizione di rischio e di vulnerabilità e indica la necessità di mettere in atto opportune misure di</w:t>
            </w:r>
          </w:p>
          <w:p w14:paraId="70055E44" w14:textId="77777777" w:rsidR="00DE64BB" w:rsidRPr="00CF3448" w:rsidRDefault="00DE64BB" w:rsidP="00DE64BB">
            <w:pPr>
              <w:jc w:val="both"/>
              <w:rPr>
                <w:rFonts w:ascii="Aptos" w:hAnsi="Aptos"/>
                <w:bCs/>
                <w:sz w:val="18"/>
                <w:lang w:val="it-IT"/>
              </w:rPr>
            </w:pPr>
            <w:r w:rsidRPr="00CF3448">
              <w:rPr>
                <w:rFonts w:ascii="Aptos" w:hAnsi="Aptos"/>
                <w:bCs/>
                <w:sz w:val="18"/>
                <w:lang w:val="it-IT"/>
              </w:rPr>
              <w:t>prevenzione e protezione dei lavoratori. Nel recente passato la corretta quantificazione del fenomeno è stata sottostimata per la scarsa propensione da parte degli operatori di denunciare gli episodi di violenza, specialmente quelli di minore impatto fisico (aggressioni verbali, spinte, strattonate) in quanto per fattori sociali e culturali, gli operatori sono stati portati a considerare la violenza subita, come una componente “normale” del loro lavoro.</w:t>
            </w:r>
          </w:p>
          <w:p w14:paraId="18FE4AFF" w14:textId="77777777" w:rsidR="00DE64BB" w:rsidRPr="00CF3448" w:rsidRDefault="00DE64BB" w:rsidP="00DE64BB">
            <w:pPr>
              <w:jc w:val="both"/>
              <w:rPr>
                <w:rFonts w:ascii="Aptos" w:hAnsi="Aptos"/>
                <w:bCs/>
                <w:sz w:val="18"/>
                <w:lang w:val="it-IT"/>
              </w:rPr>
            </w:pPr>
            <w:r w:rsidRPr="00CF3448">
              <w:rPr>
                <w:rFonts w:ascii="Aptos" w:hAnsi="Aptos"/>
                <w:bCs/>
                <w:sz w:val="18"/>
                <w:lang w:val="it-IT"/>
              </w:rPr>
              <w:t>Relativamente alle figure professionali ed ai setting assistenziali sembra, come già sottolineato, che il</w:t>
            </w:r>
          </w:p>
          <w:p w14:paraId="6E8FC883" w14:textId="77777777" w:rsidR="00DE64BB" w:rsidRPr="00CF3448" w:rsidRDefault="00DE64BB" w:rsidP="00DE64BB">
            <w:pPr>
              <w:jc w:val="both"/>
              <w:rPr>
                <w:rFonts w:ascii="Aptos" w:hAnsi="Aptos"/>
                <w:bCs/>
                <w:sz w:val="18"/>
                <w:lang w:val="it-IT"/>
              </w:rPr>
            </w:pPr>
            <w:r w:rsidRPr="00CF3448">
              <w:rPr>
                <w:rFonts w:ascii="Aptos" w:hAnsi="Aptos"/>
                <w:bCs/>
                <w:sz w:val="18"/>
                <w:lang w:val="it-IT"/>
              </w:rPr>
              <w:t>fenomeno si stia incrementando e qualsiasi operatore può essere vittima di violenza. Tuttavia, gli episodi di violenza, in ambito sanitario, si verificano con maggior frequenza nelle seguenti aree:</w:t>
            </w:r>
          </w:p>
          <w:p w14:paraId="1D0C4C6B"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Servizi di emergenza-urgenza (Presidi di P.S.).</w:t>
            </w:r>
          </w:p>
          <w:p w14:paraId="7BDC5DE3"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Strutture psichiatriche ospedaliere e territoriali.</w:t>
            </w:r>
          </w:p>
          <w:p w14:paraId="500AD66F"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Distretti sociosanitari.</w:t>
            </w:r>
          </w:p>
          <w:p w14:paraId="4AD13BA9"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Luoghi di attesa.</w:t>
            </w:r>
          </w:p>
          <w:p w14:paraId="57EAAC58"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Reparti di degenza in genere.</w:t>
            </w:r>
          </w:p>
          <w:p w14:paraId="60E27FA9"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Servizi di continuità assistenziale (Guardia Medica).</w:t>
            </w:r>
          </w:p>
          <w:p w14:paraId="6C487279" w14:textId="77777777" w:rsidR="00DE64BB" w:rsidRPr="00CF3448" w:rsidRDefault="00DE64BB" w:rsidP="00DE64BB">
            <w:pPr>
              <w:jc w:val="both"/>
              <w:rPr>
                <w:rFonts w:ascii="Aptos" w:hAnsi="Aptos"/>
                <w:bCs/>
                <w:sz w:val="18"/>
                <w:lang w:val="it-IT"/>
              </w:rPr>
            </w:pPr>
          </w:p>
          <w:p w14:paraId="325C845E" w14:textId="77777777" w:rsidR="00DE64BB" w:rsidRPr="00CF3448" w:rsidRDefault="00DE64BB" w:rsidP="00DE64BB">
            <w:pPr>
              <w:jc w:val="both"/>
              <w:rPr>
                <w:rFonts w:ascii="Aptos" w:hAnsi="Aptos"/>
                <w:bCs/>
                <w:sz w:val="18"/>
                <w:lang w:val="it-IT"/>
              </w:rPr>
            </w:pPr>
            <w:r w:rsidRPr="00CF3448">
              <w:rPr>
                <w:rFonts w:ascii="Aptos" w:hAnsi="Aptos"/>
                <w:bCs/>
                <w:sz w:val="18"/>
                <w:lang w:val="it-IT"/>
              </w:rPr>
              <w:t xml:space="preserve">Tali ambiti sono quelli dove si realizza un maggiore contatto diretto con il paziente, cioè dove vengono gestiti rapporti caratterizzati da una condizione di forte emotività sia da parte del paziente, sia dei familiari, tutti soggetti quindi, che si trovano in uno stato di vulnerabilità, frustrazione e potenziale perdita di controllo. </w:t>
            </w:r>
          </w:p>
          <w:p w14:paraId="224EE018" w14:textId="77777777" w:rsidR="00DE64BB" w:rsidRPr="00CF3448" w:rsidRDefault="00DE64BB" w:rsidP="00DE64BB">
            <w:pPr>
              <w:jc w:val="both"/>
              <w:rPr>
                <w:rFonts w:ascii="Aptos" w:hAnsi="Aptos"/>
                <w:b/>
                <w:sz w:val="18"/>
                <w:lang w:val="it-IT"/>
              </w:rPr>
            </w:pPr>
          </w:p>
        </w:tc>
      </w:tr>
      <w:tr w:rsidR="00DE64BB" w:rsidRPr="001D73B4" w14:paraId="5876396B" w14:textId="77777777" w:rsidTr="00DE64BB">
        <w:trPr>
          <w:trHeight w:val="454"/>
        </w:trPr>
        <w:tc>
          <w:tcPr>
            <w:tcW w:w="2485" w:type="dxa"/>
            <w:gridSpan w:val="3"/>
            <w:tcBorders>
              <w:top w:val="single" w:sz="4" w:space="0" w:color="auto"/>
              <w:left w:val="single" w:sz="4" w:space="0" w:color="auto"/>
              <w:bottom w:val="single" w:sz="4" w:space="0" w:color="auto"/>
            </w:tcBorders>
          </w:tcPr>
          <w:p w14:paraId="288CD535" w14:textId="77777777" w:rsidR="00DE64BB" w:rsidRPr="00CF3448" w:rsidRDefault="009F44A2" w:rsidP="00194F56">
            <w:pPr>
              <w:rPr>
                <w:rFonts w:ascii="Aptos" w:hAnsi="Aptos"/>
                <w:b/>
              </w:rPr>
            </w:pPr>
            <w:r w:rsidRPr="00CF3448">
              <w:rPr>
                <w:rFonts w:ascii="Aptos" w:hAnsi="Aptos"/>
                <w:b/>
              </w:rPr>
              <w:t xml:space="preserve">Glossario </w:t>
            </w:r>
          </w:p>
        </w:tc>
        <w:tc>
          <w:tcPr>
            <w:tcW w:w="7534" w:type="dxa"/>
            <w:tcBorders>
              <w:top w:val="single" w:sz="4" w:space="0" w:color="auto"/>
              <w:bottom w:val="single" w:sz="4" w:space="0" w:color="auto"/>
              <w:right w:val="single" w:sz="4" w:space="0" w:color="auto"/>
            </w:tcBorders>
          </w:tcPr>
          <w:p w14:paraId="3DDC0D00" w14:textId="77777777" w:rsidR="00DE64BB" w:rsidRPr="00CF3448" w:rsidRDefault="00DE64BB" w:rsidP="00DE64BB">
            <w:pPr>
              <w:jc w:val="both"/>
              <w:rPr>
                <w:rFonts w:ascii="Aptos" w:hAnsi="Aptos"/>
                <w:bCs/>
                <w:sz w:val="18"/>
                <w:lang w:val="it-IT"/>
              </w:rPr>
            </w:pPr>
            <w:r w:rsidRPr="00CF3448">
              <w:rPr>
                <w:rFonts w:ascii="Aptos" w:hAnsi="Aptos"/>
                <w:b/>
                <w:sz w:val="18"/>
                <w:lang w:val="it-IT"/>
              </w:rPr>
              <w:t>Aggressione</w:t>
            </w:r>
            <w:r w:rsidRPr="00CF3448">
              <w:rPr>
                <w:rFonts w:ascii="Aptos" w:hAnsi="Aptos"/>
                <w:bCs/>
                <w:sz w:val="18"/>
                <w:lang w:val="it-IT"/>
              </w:rPr>
              <w:t>: azione violenta di una o più persone nei confronti di altre persone, che può racchiudere gli elementi costituitivi di diverse figure di reato, a seconda del modo, dei mezzi con cui viene esercitata, dell'evento verificatosi o del fine cui è diretta (omicidio, lesioni personali, percosse, violenza privata, rapina, minacce, stupro ecc.).</w:t>
            </w:r>
          </w:p>
          <w:p w14:paraId="3DEB7C10" w14:textId="77777777" w:rsidR="00DE64BB" w:rsidRPr="00CF3448" w:rsidRDefault="00DE64BB" w:rsidP="00DE64BB">
            <w:pPr>
              <w:jc w:val="both"/>
              <w:rPr>
                <w:rFonts w:ascii="Aptos" w:hAnsi="Aptos"/>
                <w:bCs/>
                <w:sz w:val="18"/>
                <w:lang w:val="it-IT"/>
              </w:rPr>
            </w:pPr>
            <w:r w:rsidRPr="00CF3448">
              <w:rPr>
                <w:rFonts w:ascii="Aptos" w:hAnsi="Aptos"/>
                <w:b/>
                <w:sz w:val="18"/>
                <w:lang w:val="it-IT"/>
              </w:rPr>
              <w:t>Minacce</w:t>
            </w:r>
            <w:r w:rsidRPr="00CF3448">
              <w:rPr>
                <w:rFonts w:ascii="Aptos" w:hAnsi="Aptos"/>
                <w:bCs/>
                <w:sz w:val="18"/>
                <w:lang w:val="it-IT"/>
              </w:rPr>
              <w:t>: sono l'espressione del proposito di arrecare danno e comprendono minacce verbali, gli atteggiamenti corporali minacciosi e le minacce scritte; tali azioni nei casi di particolare gravità, come la minaccia di morte verso gli operatori, configurano comportamenti delittuosi e sono punibili con sanzioni specifiche.</w:t>
            </w:r>
          </w:p>
          <w:p w14:paraId="0E033B19" w14:textId="77777777" w:rsidR="00DE64BB" w:rsidRPr="00CF3448" w:rsidRDefault="00DE64BB" w:rsidP="00DE64BB">
            <w:pPr>
              <w:jc w:val="both"/>
              <w:rPr>
                <w:rFonts w:ascii="Aptos" w:hAnsi="Aptos"/>
                <w:bCs/>
                <w:sz w:val="18"/>
                <w:lang w:val="it-IT"/>
              </w:rPr>
            </w:pPr>
            <w:r w:rsidRPr="00CF3448">
              <w:rPr>
                <w:rFonts w:ascii="Aptos" w:hAnsi="Aptos"/>
                <w:b/>
                <w:sz w:val="18"/>
                <w:lang w:val="it-IT"/>
              </w:rPr>
              <w:t>Defusing</w:t>
            </w:r>
            <w:r w:rsidRPr="00CF3448">
              <w:rPr>
                <w:rFonts w:ascii="Aptos" w:hAnsi="Aptos"/>
                <w:bCs/>
                <w:sz w:val="18"/>
                <w:lang w:val="it-IT"/>
              </w:rPr>
              <w:t>: letteralmente: disinnescare. Colloquio di gruppo per elaborare brevemente e in forma collettiva il significato dell’evento.</w:t>
            </w:r>
          </w:p>
          <w:p w14:paraId="2CFED3EC" w14:textId="77777777" w:rsidR="00DE64BB" w:rsidRPr="00CF3448" w:rsidRDefault="00DE64BB" w:rsidP="00DE64BB">
            <w:pPr>
              <w:jc w:val="both"/>
              <w:rPr>
                <w:rFonts w:ascii="Aptos" w:hAnsi="Aptos"/>
                <w:bCs/>
                <w:sz w:val="18"/>
                <w:lang w:val="it-IT"/>
              </w:rPr>
            </w:pPr>
            <w:r w:rsidRPr="00CF3448">
              <w:rPr>
                <w:rFonts w:ascii="Aptos" w:hAnsi="Aptos"/>
                <w:b/>
                <w:sz w:val="18"/>
                <w:lang w:val="it-IT"/>
              </w:rPr>
              <w:t>De-escalation</w:t>
            </w:r>
            <w:r w:rsidRPr="00CF3448">
              <w:rPr>
                <w:rFonts w:ascii="Aptos" w:hAnsi="Aptos"/>
                <w:bCs/>
                <w:sz w:val="18"/>
                <w:lang w:val="it-IT"/>
              </w:rPr>
              <w:t>: letteralmente: riduzione progressiva, attenuazione. Si tratta di un insieme di interventi, basati sulla comunicazione verbale e non verbale, volti a diminuire l’intensità della tensione in un conflitto. La de-escalation é una modalità di gestione comportamentale, relazionale e psicologica degli stati di agitazione e di aggressività presenti non solo nelle persone con disturbi psichiatrici.</w:t>
            </w:r>
          </w:p>
          <w:p w14:paraId="4714D429" w14:textId="77777777" w:rsidR="00DE64BB" w:rsidRPr="00CF3448" w:rsidRDefault="00DE64BB" w:rsidP="00DE64BB">
            <w:pPr>
              <w:jc w:val="both"/>
              <w:rPr>
                <w:rFonts w:ascii="Aptos" w:hAnsi="Aptos"/>
                <w:bCs/>
                <w:sz w:val="18"/>
                <w:lang w:val="it-IT"/>
              </w:rPr>
            </w:pPr>
            <w:r w:rsidRPr="00CF3448">
              <w:rPr>
                <w:rFonts w:ascii="Aptos" w:hAnsi="Aptos"/>
                <w:b/>
                <w:sz w:val="18"/>
                <w:lang w:val="it-IT"/>
              </w:rPr>
              <w:t>Debriefing</w:t>
            </w:r>
            <w:r w:rsidRPr="00CF3448">
              <w:rPr>
                <w:rFonts w:ascii="Aptos" w:hAnsi="Aptos"/>
                <w:bCs/>
                <w:sz w:val="18"/>
                <w:lang w:val="it-IT"/>
              </w:rPr>
              <w:t>: letteralmente: rapporto, resoconto. Si tratta di un intervento strutturato e di gruppo che si tiene a seguito di un avvenimento potenzialmente traumatico, allo scopo di eliminare o alleviare le conseguenze emotive spesso generate da questo tipo di esperienze.</w:t>
            </w:r>
          </w:p>
          <w:p w14:paraId="051BF10E" w14:textId="77777777" w:rsidR="00DE64BB" w:rsidRPr="00CF3448" w:rsidRDefault="00DE64BB" w:rsidP="00DE64BB">
            <w:pPr>
              <w:jc w:val="both"/>
              <w:rPr>
                <w:rFonts w:ascii="Aptos" w:hAnsi="Aptos"/>
                <w:bCs/>
                <w:sz w:val="18"/>
                <w:lang w:val="it-IT"/>
              </w:rPr>
            </w:pPr>
            <w:r w:rsidRPr="00CF3448">
              <w:rPr>
                <w:rFonts w:ascii="Aptos" w:hAnsi="Aptos"/>
                <w:b/>
                <w:sz w:val="18"/>
                <w:lang w:val="it-IT"/>
              </w:rPr>
              <w:t>EA – Evento Avverso</w:t>
            </w:r>
            <w:r w:rsidRPr="00CF3448">
              <w:rPr>
                <w:rFonts w:ascii="Aptos" w:hAnsi="Aptos"/>
                <w:bCs/>
                <w:sz w:val="18"/>
                <w:lang w:val="it-IT"/>
              </w:rPr>
              <w:t>: Evento inatteso correlato al processo assistenziale e che comporta un danno</w:t>
            </w:r>
            <w:r w:rsidR="009F44A2" w:rsidRPr="00CF3448">
              <w:rPr>
                <w:rFonts w:ascii="Aptos" w:hAnsi="Aptos"/>
                <w:bCs/>
                <w:sz w:val="18"/>
                <w:lang w:val="it-IT"/>
              </w:rPr>
              <w:t xml:space="preserve"> </w:t>
            </w:r>
            <w:r w:rsidRPr="00CF3448">
              <w:rPr>
                <w:rFonts w:ascii="Aptos" w:hAnsi="Aptos"/>
                <w:bCs/>
                <w:sz w:val="18"/>
                <w:lang w:val="it-IT"/>
              </w:rPr>
              <w:t>al paziente, non intenzionale e indesiderabile. Gli eventi avversi possono essere prevenibili o non</w:t>
            </w:r>
            <w:r w:rsidR="009F44A2" w:rsidRPr="00CF3448">
              <w:rPr>
                <w:rFonts w:ascii="Aptos" w:hAnsi="Aptos"/>
                <w:bCs/>
                <w:sz w:val="18"/>
                <w:lang w:val="it-IT"/>
              </w:rPr>
              <w:t xml:space="preserve"> </w:t>
            </w:r>
            <w:r w:rsidRPr="00CF3448">
              <w:rPr>
                <w:rFonts w:ascii="Aptos" w:hAnsi="Aptos"/>
                <w:bCs/>
                <w:sz w:val="18"/>
                <w:lang w:val="it-IT"/>
              </w:rPr>
              <w:t>prevenibili. Un evento avverso attribuibile ad errore é un evento avverso prevenibile.</w:t>
            </w:r>
          </w:p>
          <w:p w14:paraId="1BFB567E" w14:textId="77777777" w:rsidR="00DE64BB" w:rsidRPr="00CF3448" w:rsidRDefault="00DE64BB" w:rsidP="009F44A2">
            <w:pPr>
              <w:jc w:val="both"/>
              <w:rPr>
                <w:rFonts w:ascii="Aptos" w:hAnsi="Aptos"/>
                <w:bCs/>
                <w:sz w:val="18"/>
                <w:lang w:val="it-IT"/>
              </w:rPr>
            </w:pPr>
            <w:r w:rsidRPr="00CF3448">
              <w:rPr>
                <w:rFonts w:ascii="Aptos" w:hAnsi="Aptos"/>
                <w:b/>
                <w:sz w:val="18"/>
                <w:lang w:val="it-IT"/>
              </w:rPr>
              <w:t>ES – Evento Sentinella</w:t>
            </w:r>
            <w:r w:rsidRPr="00CF3448">
              <w:rPr>
                <w:rFonts w:ascii="Aptos" w:hAnsi="Aptos"/>
                <w:bCs/>
                <w:sz w:val="18"/>
                <w:lang w:val="it-IT"/>
              </w:rPr>
              <w:t>: evento avverso di particolare gravita, potenzialmente indicativo di un serio</w:t>
            </w:r>
            <w:r w:rsidR="009F44A2" w:rsidRPr="00CF3448">
              <w:rPr>
                <w:rFonts w:ascii="Aptos" w:hAnsi="Aptos"/>
                <w:bCs/>
                <w:sz w:val="18"/>
                <w:lang w:val="it-IT"/>
              </w:rPr>
              <w:t xml:space="preserve"> </w:t>
            </w:r>
            <w:r w:rsidRPr="00CF3448">
              <w:rPr>
                <w:rFonts w:ascii="Aptos" w:hAnsi="Aptos"/>
                <w:bCs/>
                <w:sz w:val="18"/>
                <w:lang w:val="it-IT"/>
              </w:rPr>
              <w:t>malfunzionamento del sistema, che può comportare morte o grave danno al paziente e che</w:t>
            </w:r>
            <w:r w:rsidR="009F44A2" w:rsidRPr="00CF3448">
              <w:rPr>
                <w:rFonts w:ascii="Aptos" w:hAnsi="Aptos"/>
                <w:bCs/>
                <w:sz w:val="18"/>
                <w:lang w:val="it-IT"/>
              </w:rPr>
              <w:t xml:space="preserve"> </w:t>
            </w:r>
            <w:r w:rsidRPr="00CF3448">
              <w:rPr>
                <w:rFonts w:ascii="Aptos" w:hAnsi="Aptos"/>
                <w:bCs/>
                <w:sz w:val="18"/>
                <w:lang w:val="it-IT"/>
              </w:rPr>
              <w:t>determina una perdita di fiducia dei cittadini nei confronti del servizio sanitario.</w:t>
            </w:r>
          </w:p>
          <w:p w14:paraId="1431E04A" w14:textId="77777777" w:rsidR="009F44A2" w:rsidRPr="00CF3448" w:rsidRDefault="009F44A2" w:rsidP="009F44A2">
            <w:pPr>
              <w:jc w:val="both"/>
              <w:rPr>
                <w:rFonts w:ascii="Aptos" w:hAnsi="Aptos"/>
                <w:bCs/>
                <w:sz w:val="18"/>
                <w:lang w:val="it-IT"/>
              </w:rPr>
            </w:pPr>
          </w:p>
        </w:tc>
      </w:tr>
      <w:tr w:rsidR="003D71E3" w:rsidRPr="001D73B4" w14:paraId="08AF4460" w14:textId="77777777" w:rsidTr="00194F56">
        <w:trPr>
          <w:trHeight w:val="454"/>
        </w:trPr>
        <w:tc>
          <w:tcPr>
            <w:tcW w:w="2485" w:type="dxa"/>
            <w:gridSpan w:val="3"/>
            <w:tcBorders>
              <w:top w:val="single" w:sz="4" w:space="0" w:color="auto"/>
              <w:left w:val="single" w:sz="4" w:space="0" w:color="auto"/>
              <w:bottom w:val="single" w:sz="4" w:space="0" w:color="auto"/>
            </w:tcBorders>
          </w:tcPr>
          <w:p w14:paraId="4A85A319" w14:textId="77777777" w:rsidR="003D71E3" w:rsidRPr="00CF3448" w:rsidRDefault="003D71E3" w:rsidP="00194F56">
            <w:pPr>
              <w:rPr>
                <w:rFonts w:ascii="Aptos" w:hAnsi="Aptos"/>
                <w:b/>
              </w:rPr>
            </w:pPr>
            <w:r w:rsidRPr="00CF3448">
              <w:rPr>
                <w:rFonts w:ascii="Aptos" w:hAnsi="Aptos"/>
                <w:b/>
              </w:rPr>
              <w:lastRenderedPageBreak/>
              <w:t>Effetti del rischio</w:t>
            </w:r>
          </w:p>
          <w:p w14:paraId="03CEDF23" w14:textId="77777777" w:rsidR="003D71E3" w:rsidRPr="00CF3448" w:rsidRDefault="003D71E3" w:rsidP="00194F56">
            <w:pPr>
              <w:rPr>
                <w:rFonts w:ascii="Aptos" w:hAnsi="Aptos"/>
                <w:b/>
              </w:rPr>
            </w:pPr>
          </w:p>
        </w:tc>
        <w:tc>
          <w:tcPr>
            <w:tcW w:w="7534" w:type="dxa"/>
            <w:tcBorders>
              <w:top w:val="single" w:sz="4" w:space="0" w:color="auto"/>
              <w:bottom w:val="single" w:sz="4" w:space="0" w:color="auto"/>
              <w:right w:val="single" w:sz="4" w:space="0" w:color="auto"/>
            </w:tcBorders>
          </w:tcPr>
          <w:p w14:paraId="3252E827" w14:textId="77777777" w:rsidR="003D71E3" w:rsidRPr="00CF3448" w:rsidRDefault="00DE64BB" w:rsidP="00DE64BB">
            <w:pPr>
              <w:jc w:val="both"/>
              <w:rPr>
                <w:rFonts w:ascii="Aptos" w:hAnsi="Aptos"/>
                <w:sz w:val="18"/>
                <w:lang w:val="it-IT"/>
              </w:rPr>
            </w:pPr>
            <w:r w:rsidRPr="00CF3448">
              <w:rPr>
                <w:rFonts w:ascii="Aptos" w:hAnsi="Aptos"/>
                <w:sz w:val="18"/>
                <w:lang w:val="it-IT"/>
              </w:rPr>
              <w:t>Oltre ai rischi conosciuti, legati all’ambiente di lavoro in ambito sanitario, quali i rischi biologici, fisici e chimici, emergono rischi psicosociali, legati a delle particolari situazioni, che possono verificarsi in ambito lavorativo, dovute all’esposizione ad aggressioni del personale da parte degli utenti. Tali situazioni possono pregiudicare la salute dell’operatore, creando occasioni di forte stress, da cui possono derivare patologie tra cui il disturbo post-traumatico da stress (Post-Traumatic Stress Disorder, PTS) e/o il burn out.</w:t>
            </w:r>
          </w:p>
          <w:p w14:paraId="31A100FA" w14:textId="77777777" w:rsidR="00DE64BB" w:rsidRPr="00CF3448" w:rsidRDefault="00DE64BB" w:rsidP="00DE64BB">
            <w:pPr>
              <w:jc w:val="both"/>
              <w:rPr>
                <w:rFonts w:ascii="Aptos" w:hAnsi="Aptos"/>
                <w:sz w:val="18"/>
                <w:lang w:val="it-IT"/>
              </w:rPr>
            </w:pPr>
          </w:p>
        </w:tc>
      </w:tr>
      <w:tr w:rsidR="003D71E3" w:rsidRPr="001D73B4" w14:paraId="1686EEE5" w14:textId="77777777" w:rsidTr="00194F56">
        <w:trPr>
          <w:trHeight w:val="454"/>
        </w:trPr>
        <w:tc>
          <w:tcPr>
            <w:tcW w:w="2485" w:type="dxa"/>
            <w:gridSpan w:val="3"/>
            <w:tcBorders>
              <w:top w:val="single" w:sz="4" w:space="0" w:color="auto"/>
              <w:left w:val="single" w:sz="4" w:space="0" w:color="auto"/>
              <w:bottom w:val="single" w:sz="4" w:space="0" w:color="auto"/>
            </w:tcBorders>
          </w:tcPr>
          <w:p w14:paraId="46DECA47" w14:textId="77777777" w:rsidR="003D71E3" w:rsidRPr="00CF3448" w:rsidRDefault="003D71E3" w:rsidP="00194F56">
            <w:pPr>
              <w:rPr>
                <w:rFonts w:ascii="Aptos" w:hAnsi="Aptos"/>
                <w:b/>
              </w:rPr>
            </w:pPr>
            <w:r w:rsidRPr="00CF3448">
              <w:rPr>
                <w:rFonts w:ascii="Aptos" w:hAnsi="Aptos"/>
                <w:b/>
              </w:rPr>
              <w:t>Procedure di lavoro</w:t>
            </w:r>
          </w:p>
          <w:p w14:paraId="6C02D07E" w14:textId="77777777" w:rsidR="003D71E3" w:rsidRPr="00CF3448" w:rsidRDefault="003D71E3" w:rsidP="00194F56">
            <w:pPr>
              <w:rPr>
                <w:rFonts w:ascii="Aptos" w:hAnsi="Aptos"/>
                <w:b/>
              </w:rPr>
            </w:pPr>
          </w:p>
        </w:tc>
        <w:tc>
          <w:tcPr>
            <w:tcW w:w="7534" w:type="dxa"/>
            <w:tcBorders>
              <w:top w:val="single" w:sz="4" w:space="0" w:color="auto"/>
              <w:bottom w:val="single" w:sz="4" w:space="0" w:color="auto"/>
              <w:right w:val="single" w:sz="4" w:space="0" w:color="auto"/>
            </w:tcBorders>
          </w:tcPr>
          <w:p w14:paraId="430575A6" w14:textId="77777777" w:rsidR="003D71E3" w:rsidRPr="00CF3448" w:rsidRDefault="003D71E3" w:rsidP="003D71E3">
            <w:pPr>
              <w:jc w:val="both"/>
              <w:rPr>
                <w:rFonts w:ascii="Aptos" w:hAnsi="Aptos"/>
                <w:sz w:val="18"/>
                <w:lang w:val="it-IT"/>
              </w:rPr>
            </w:pPr>
            <w:r w:rsidRPr="00CF3448">
              <w:rPr>
                <w:rFonts w:ascii="Aptos" w:hAnsi="Aptos"/>
                <w:b/>
                <w:bCs/>
                <w:sz w:val="18"/>
                <w:lang w:val="it-IT"/>
              </w:rPr>
              <w:t>Le misure di prevenzione generali dovranno contemplare i seguenti interventi</w:t>
            </w:r>
            <w:r w:rsidRPr="00CF3448">
              <w:rPr>
                <w:rFonts w:ascii="Aptos" w:hAnsi="Aptos"/>
                <w:sz w:val="18"/>
                <w:lang w:val="it-IT"/>
              </w:rPr>
              <w:t>:</w:t>
            </w:r>
          </w:p>
          <w:p w14:paraId="437F2F28"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Applicare, comunicare, diffondere una politica di “Tolleranza zero” rispetto alle aggressioni.</w:t>
            </w:r>
          </w:p>
          <w:p w14:paraId="0140E0CF"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Incoraggiare il personale a comunicare ogni forma di violenza subita sia all’Azienda sia alle Autorità.</w:t>
            </w:r>
          </w:p>
          <w:p w14:paraId="30FD1F6B"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Facilitare il coordinamento con le Forze dell’Ordine e con la sicurezza interna.</w:t>
            </w:r>
          </w:p>
          <w:p w14:paraId="79AB2AE1"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Istituire gruppi di lavoro multidisciplinari qualificati per lo studio di misure preventive.</w:t>
            </w:r>
          </w:p>
          <w:p w14:paraId="3698EB5E" w14:textId="77777777" w:rsidR="003D71E3" w:rsidRPr="00CF3448" w:rsidRDefault="003D71E3" w:rsidP="00194F56">
            <w:pPr>
              <w:numPr>
                <w:ilvl w:val="0"/>
                <w:numId w:val="4"/>
              </w:numPr>
              <w:jc w:val="both"/>
              <w:rPr>
                <w:rFonts w:ascii="Aptos" w:hAnsi="Aptos"/>
                <w:sz w:val="18"/>
                <w:lang w:val="it-IT"/>
              </w:rPr>
            </w:pPr>
            <w:r w:rsidRPr="00CF3448">
              <w:rPr>
                <w:rFonts w:ascii="Aptos" w:hAnsi="Aptos"/>
                <w:sz w:val="18"/>
                <w:lang w:val="it-IT"/>
              </w:rPr>
              <w:t>Eseguire, ove necessario, interventi di manutenzione sulle strutture e sugli impianti al fine di migliorarne le condizioni di sicurezza, affermando quindi l’impegno della Direzione per la sicurezza nelle proprie strutture.</w:t>
            </w:r>
          </w:p>
          <w:p w14:paraId="238A4D57" w14:textId="77777777" w:rsidR="003D71E3" w:rsidRPr="00CF3448" w:rsidRDefault="003D71E3" w:rsidP="00194F56">
            <w:pPr>
              <w:numPr>
                <w:ilvl w:val="0"/>
                <w:numId w:val="4"/>
              </w:numPr>
              <w:jc w:val="both"/>
              <w:rPr>
                <w:rFonts w:ascii="Aptos" w:hAnsi="Aptos"/>
                <w:sz w:val="18"/>
                <w:lang w:val="it-IT"/>
              </w:rPr>
            </w:pPr>
            <w:r w:rsidRPr="00CF3448">
              <w:rPr>
                <w:rFonts w:ascii="Aptos" w:hAnsi="Aptos"/>
                <w:sz w:val="18"/>
                <w:lang w:val="it-IT"/>
              </w:rPr>
              <w:t>Rendere i luoghi di attesa più confortevoli, migliorando l’informazione e l’accoglienza, con priorità presso i servizi di Pronto soccorso.</w:t>
            </w:r>
          </w:p>
          <w:p w14:paraId="0BC5D46E"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Costituzione in giudizio dell’azienda, in qualità di parte civile nei confronti dell’aggressore.</w:t>
            </w:r>
          </w:p>
          <w:p w14:paraId="3F7340ED"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Predisporre l’aggiornamento della cartellonistica, redatta in varie lingue, con la finalità di avvertire l’utenza, che non verranno tollerati comportamenti aggressivi contro il personale e che qualunque atto vandalico contro le strutture, non sarà accettato ed i responsabili verranno denunciati alla Autorità di Polizia.</w:t>
            </w:r>
          </w:p>
          <w:p w14:paraId="438E8A15" w14:textId="77777777" w:rsidR="003D71E3" w:rsidRPr="00CF3448" w:rsidRDefault="003D71E3" w:rsidP="003D71E3">
            <w:pPr>
              <w:jc w:val="both"/>
              <w:rPr>
                <w:rFonts w:ascii="Aptos" w:hAnsi="Aptos"/>
                <w:sz w:val="18"/>
                <w:lang w:val="it-IT"/>
              </w:rPr>
            </w:pPr>
          </w:p>
          <w:p w14:paraId="4E541421"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COMPORTAMENTO IN CASO DI AGGRESSIONE VERBALE</w:t>
            </w:r>
          </w:p>
          <w:p w14:paraId="0A95214A" w14:textId="77777777" w:rsidR="003D71E3" w:rsidRPr="00CF3448" w:rsidRDefault="003D71E3" w:rsidP="003D71E3">
            <w:pPr>
              <w:jc w:val="both"/>
              <w:rPr>
                <w:rFonts w:ascii="Aptos" w:hAnsi="Aptos"/>
                <w:sz w:val="18"/>
                <w:lang w:val="it-IT"/>
              </w:rPr>
            </w:pPr>
            <w:r w:rsidRPr="00CF3448">
              <w:rPr>
                <w:rFonts w:ascii="Aptos" w:hAnsi="Aptos"/>
                <w:sz w:val="18"/>
                <w:lang w:val="it-IT"/>
              </w:rPr>
              <w:t>I soggetti che esprimono comportamenti aggressivi possono essere distinti in due principali categorie. Nel caso in cui l’aggressività del paziente sia ascrivibile al quadro clinico (ad esempio un soggetto trasportato al Pronto Soccorso per un disturbo psichiatrico) la gestione dell’aggressione avviene in quattro fasi:</w:t>
            </w:r>
          </w:p>
          <w:p w14:paraId="162ACB8F"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Intercettazione, valutazione dell’aggressore e applicazione di tecniche di de-escalation. In questa fase l’operatore deve cercare di utilizzare le tecniche di gestione della comunicazione difficile.</w:t>
            </w:r>
          </w:p>
          <w:p w14:paraId="02CFDEDB"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Rafforzamento delle misure di de-escalation.</w:t>
            </w:r>
          </w:p>
          <w:p w14:paraId="7BA529FB"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Eventuale contenzione fisica, per le cui modalità di esecuzione ed utilizzo si rinvia alla specifica procedura aziendale prodotta sull’argomento.</w:t>
            </w:r>
          </w:p>
          <w:p w14:paraId="0A488BC2"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Contenzione farmacologica.</w:t>
            </w:r>
          </w:p>
          <w:p w14:paraId="1C264867" w14:textId="77777777" w:rsidR="003D71E3" w:rsidRPr="00CF3448" w:rsidRDefault="003D71E3" w:rsidP="003D71E3">
            <w:pPr>
              <w:jc w:val="both"/>
              <w:rPr>
                <w:rFonts w:ascii="Aptos" w:hAnsi="Aptos"/>
                <w:sz w:val="18"/>
                <w:lang w:val="it-IT"/>
              </w:rPr>
            </w:pPr>
            <w:r w:rsidRPr="00CF3448">
              <w:rPr>
                <w:rFonts w:ascii="Aptos" w:hAnsi="Aptos"/>
                <w:sz w:val="18"/>
                <w:lang w:val="it-IT"/>
              </w:rPr>
              <w:t>La scelta fra le azioni da adottare viene stabilita rispetto alla progressione del comportamento violento. Nel caso si tratti invece di un comportamento aggressivo generico messo in atto da un paziente o da un accompagnatore e determinato, ad esempio, da un atteggiamento di insofferenza per le modalità operative degli operatori, si applicano solo i punti 1) e 2) precedentemente descritti.</w:t>
            </w:r>
          </w:p>
          <w:p w14:paraId="03B4505E" w14:textId="77777777" w:rsidR="003D71E3" w:rsidRPr="00CF3448" w:rsidRDefault="003D71E3" w:rsidP="003D71E3">
            <w:pPr>
              <w:jc w:val="both"/>
              <w:rPr>
                <w:rFonts w:ascii="Aptos" w:hAnsi="Aptos"/>
                <w:sz w:val="18"/>
                <w:lang w:val="it-IT"/>
              </w:rPr>
            </w:pPr>
            <w:r w:rsidRPr="00CF3448">
              <w:rPr>
                <w:rFonts w:ascii="Aptos" w:hAnsi="Aptos"/>
                <w:sz w:val="18"/>
                <w:lang w:val="it-IT"/>
              </w:rPr>
              <w:t>Se l’atteggiamento aggressivo non si attenua si procede a richiedere l’intervento del servizio di vigilanza e, se non sufficiente, delle forze dell’ordine.</w:t>
            </w:r>
          </w:p>
          <w:p w14:paraId="377BDB6C" w14:textId="77777777" w:rsidR="003D71E3" w:rsidRPr="00CF3448" w:rsidRDefault="003D71E3" w:rsidP="003D71E3">
            <w:pPr>
              <w:jc w:val="both"/>
              <w:rPr>
                <w:rFonts w:ascii="Aptos" w:hAnsi="Aptos"/>
                <w:sz w:val="18"/>
                <w:lang w:val="it-IT"/>
              </w:rPr>
            </w:pPr>
            <w:r w:rsidRPr="00CF3448">
              <w:rPr>
                <w:rFonts w:ascii="Aptos" w:hAnsi="Aptos"/>
                <w:sz w:val="18"/>
                <w:lang w:val="it-IT"/>
              </w:rPr>
              <w:t>Nel caso l’operatore sia vittima di un episodio di minacce deve tentare di mantenere una condotta che</w:t>
            </w:r>
          </w:p>
          <w:p w14:paraId="259D9DB2" w14:textId="77777777" w:rsidR="003D71E3" w:rsidRPr="00CF3448" w:rsidRDefault="003D71E3" w:rsidP="003D71E3">
            <w:pPr>
              <w:jc w:val="both"/>
              <w:rPr>
                <w:rFonts w:ascii="Aptos" w:hAnsi="Aptos"/>
                <w:sz w:val="18"/>
                <w:lang w:val="it-IT"/>
              </w:rPr>
            </w:pPr>
            <w:r w:rsidRPr="00CF3448">
              <w:rPr>
                <w:rFonts w:ascii="Aptos" w:hAnsi="Aptos"/>
                <w:sz w:val="18"/>
                <w:lang w:val="it-IT"/>
              </w:rPr>
              <w:t>favorisca la de-escalation del comportamento aggressivo:</w:t>
            </w:r>
          </w:p>
          <w:p w14:paraId="2AB778E0"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presentarsi con nome e qualifica professionale,</w:t>
            </w:r>
          </w:p>
          <w:p w14:paraId="5BA5009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utilizzare un atteggiamento che diminuisca l’intensità della tensione e della aggressività,</w:t>
            </w:r>
          </w:p>
          <w:p w14:paraId="64148B2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adottare una espressione tranquilla e ferma; un tono di voce basso, rivolgendosi direttamente all’utente, senza guardarlo fisso negli occhi, ma alternando lo sguardo ed usando un linguaggio semplice e facilmente comprensibile,</w:t>
            </w:r>
          </w:p>
          <w:p w14:paraId="032C33E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rispondere alle minacce con altre minacce,</w:t>
            </w:r>
          </w:p>
          <w:p w14:paraId="51CF4C9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dare ordini,</w:t>
            </w:r>
          </w:p>
          <w:p w14:paraId="18B99DB1"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riconoscere i sentimenti delle persone (ad esempio dire “capisco che lei si senta arrabbiato…stanco…abbattuto… ”),</w:t>
            </w:r>
          </w:p>
          <w:p w14:paraId="23E3443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lastRenderedPageBreak/>
              <w:t>modulare la distanza dal paziente, secondo i principi della prossemica, mantenendo sempre una distanza di sicurezza,</w:t>
            </w:r>
          </w:p>
          <w:p w14:paraId="60BC3B82"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evitare qualsiasi atteggiamento che potrebbe essere interpretato come aggressivo, (muoversi rapidamente, avvicinarsi troppo, toccare o parlare ad alta voce, puntare l’indice),</w:t>
            </w:r>
          </w:p>
          <w:p w14:paraId="3043C20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valutare e rispettare la volontà del paziente; Accogliere, se possibile, eventuali richieste.</w:t>
            </w:r>
          </w:p>
          <w:p w14:paraId="3277F557" w14:textId="77777777" w:rsidR="003D71E3" w:rsidRPr="00CF3448" w:rsidRDefault="003D71E3" w:rsidP="003D71E3">
            <w:pPr>
              <w:jc w:val="both"/>
              <w:rPr>
                <w:rFonts w:ascii="Aptos" w:hAnsi="Aptos"/>
                <w:sz w:val="18"/>
                <w:lang w:val="it-IT"/>
              </w:rPr>
            </w:pPr>
          </w:p>
          <w:p w14:paraId="3F0BE02D" w14:textId="77777777" w:rsidR="003D71E3" w:rsidRPr="00CF3448" w:rsidRDefault="003D71E3" w:rsidP="003D71E3">
            <w:pPr>
              <w:jc w:val="both"/>
              <w:rPr>
                <w:rFonts w:ascii="Aptos" w:hAnsi="Aptos"/>
                <w:sz w:val="18"/>
                <w:lang w:val="it-IT"/>
              </w:rPr>
            </w:pPr>
            <w:r w:rsidRPr="00CF3448">
              <w:rPr>
                <w:rFonts w:ascii="Aptos" w:hAnsi="Aptos"/>
                <w:b/>
                <w:bCs/>
                <w:sz w:val="18"/>
                <w:lang w:val="it-IT"/>
              </w:rPr>
              <w:t>Quando si tratta con un paziente o un visitatore, durante una visita o un colloquio, l’operatore deve</w:t>
            </w:r>
            <w:r w:rsidRPr="00CF3448">
              <w:rPr>
                <w:rFonts w:ascii="Aptos" w:hAnsi="Aptos"/>
                <w:sz w:val="18"/>
                <w:lang w:val="it-IT"/>
              </w:rPr>
              <w:t>:</w:t>
            </w:r>
          </w:p>
          <w:p w14:paraId="45A3E27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valutare sempre la possibilità che possa verificarsi un atto di aggressione, quindi è prudente:</w:t>
            </w:r>
          </w:p>
          <w:p w14:paraId="3B33809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lasciare sulla scrivania oggetti contundenti, taglienti e potenzialmente pericolosi (tagliacarte, forbici, ecc..),</w:t>
            </w:r>
          </w:p>
          <w:p w14:paraId="41D9E64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rimanere solo con una persona che potrebbe essere violenta; mantenere sempre una via di fuga,</w:t>
            </w:r>
          </w:p>
          <w:p w14:paraId="5F63B9BC"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ascoltare il paziente o l’accompagnatore difficile, in luogo dedicato, al fine di evitare l’effetto pubblico che, oltre ad innescare meccanismi di teatralità, spesso produce la diffusione del malcontento,</w:t>
            </w:r>
          </w:p>
          <w:p w14:paraId="0FD944E1"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usare un tono di voce basso, rivolgersi direttamente all’utente senza guardarlo fisso negli occhi (potrebbe essere recepito come una sfida!) ed usando un linguaggio semplice e facilmente comprensibile, con frasi brevi,</w:t>
            </w:r>
          </w:p>
          <w:p w14:paraId="1D342E9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è sempre opportuno presentarsi con nome e qualifica professionale,</w:t>
            </w:r>
          </w:p>
          <w:p w14:paraId="75EB982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posizionarsi a fianco del paziente, esponendo una minor superficie agli eventuali colpi e comunicando più disponibilità al dialogo,</w:t>
            </w:r>
          </w:p>
          <w:p w14:paraId="6A3875A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modulare la distanza dal paziente, secondo i principi della prossemica, mantenendo una distanza di sicurezza minima di 1,5 m, che può essere eventualmente raddoppiata,</w:t>
            </w:r>
          </w:p>
          <w:p w14:paraId="1306093F"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mantenere la disponibilità di una via di fuga evitando di posizionarsi con le spalle al muro o in un angolo (ad esempio tra una scrivania e il muro),</w:t>
            </w:r>
          </w:p>
          <w:p w14:paraId="699D623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avvicinarsi al paziente con atteggiamento rilassato e tranquillo, le mani aperte e ben visibili, evitando di incrociare le braccia e le gambe;</w:t>
            </w:r>
          </w:p>
          <w:p w14:paraId="55CED2B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toccare direttamente il paziente prima di aver spiegato cosa si sta per fare e non invadere il suo spazio,</w:t>
            </w:r>
          </w:p>
          <w:p w14:paraId="7A77A44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accogliere atteggiamenti di provocazione o sfida, quanto piuttosto fornire spiegazioni oggettive e comprensibili riguardo ciò che sta avvenendo, evitando giudizi, sarcasmo, squalifiche,</w:t>
            </w:r>
          </w:p>
          <w:p w14:paraId="5AE62F2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mostrare disponibilità all’ascolto, raccogliendo le parole del paziente e riutilizzandole,</w:t>
            </w:r>
          </w:p>
          <w:p w14:paraId="4BABD2A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cercare di rispondere all’esigenza immediata proposta dal paziente, senza spostare il discorso su altri temi,</w:t>
            </w:r>
          </w:p>
          <w:p w14:paraId="19BCD7D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negoziare con il paziente ponendolo di fronte a scelte alternative,</w:t>
            </w:r>
          </w:p>
          <w:p w14:paraId="7CB1FD8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corrispondere al codice preferenziale del paziente (geografico, politico, alimentare, ecc.),</w:t>
            </w:r>
          </w:p>
          <w:p w14:paraId="5358A98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indossare monili, scarpe aperte, cinture; avere sempre disponibili i Dispositivi di Protezione Individuale,</w:t>
            </w:r>
          </w:p>
          <w:p w14:paraId="0B6D107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evitare di rimanere da soli con il paziente. Qualora il paziente richieda di parlare con uno specifico operatore, accettare facendo in modo che, in caso di emergenza, altri possano comunque intervenire,</w:t>
            </w:r>
          </w:p>
          <w:p w14:paraId="721E60D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se non si ristabilisce una situazione di normalità, attivare la vigilanza interna, con funzione</w:t>
            </w:r>
          </w:p>
          <w:p w14:paraId="1275818E" w14:textId="77777777" w:rsidR="003D71E3" w:rsidRPr="00CF3448" w:rsidRDefault="003D71E3" w:rsidP="003D71E3">
            <w:pPr>
              <w:ind w:left="720"/>
              <w:jc w:val="both"/>
              <w:rPr>
                <w:rFonts w:ascii="Aptos" w:hAnsi="Aptos"/>
                <w:sz w:val="18"/>
                <w:lang w:val="it-IT"/>
              </w:rPr>
            </w:pPr>
            <w:r w:rsidRPr="00CF3448">
              <w:rPr>
                <w:rFonts w:ascii="Aptos" w:hAnsi="Aptos"/>
                <w:sz w:val="18"/>
                <w:lang w:val="it-IT"/>
              </w:rPr>
              <w:t>prevalentemente “dissuasiva” nei confronti dell’aggressore,</w:t>
            </w:r>
          </w:p>
          <w:p w14:paraId="40F7E4A6"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se la situazione è a grave rischio evolutivo, allertare le Forze dell’Ordine.</w:t>
            </w:r>
          </w:p>
          <w:p w14:paraId="010B99C3" w14:textId="77777777" w:rsidR="003D71E3" w:rsidRPr="00CF3448" w:rsidRDefault="003D71E3" w:rsidP="003D71E3">
            <w:pPr>
              <w:jc w:val="both"/>
              <w:rPr>
                <w:rFonts w:ascii="Aptos" w:hAnsi="Aptos"/>
                <w:sz w:val="18"/>
                <w:lang w:val="it-IT"/>
              </w:rPr>
            </w:pPr>
          </w:p>
          <w:p w14:paraId="35167F12" w14:textId="77777777" w:rsidR="00DE64BB" w:rsidRPr="00CF3448" w:rsidRDefault="00DE64BB" w:rsidP="00DE64BB">
            <w:pPr>
              <w:jc w:val="both"/>
              <w:rPr>
                <w:rFonts w:ascii="Aptos" w:hAnsi="Aptos"/>
                <w:b/>
                <w:bCs/>
                <w:sz w:val="18"/>
                <w:lang w:val="it-IT"/>
              </w:rPr>
            </w:pPr>
            <w:r w:rsidRPr="00CF3448">
              <w:rPr>
                <w:rFonts w:ascii="Aptos" w:hAnsi="Aptos"/>
                <w:b/>
                <w:bCs/>
                <w:sz w:val="18"/>
                <w:lang w:val="it-IT"/>
              </w:rPr>
              <w:t>COMPORTAMENTO IN CASO DI EFFETTIVA AGGRESSIONE FISICA</w:t>
            </w:r>
          </w:p>
          <w:p w14:paraId="3B1595FB" w14:textId="77777777" w:rsidR="00DE64BB" w:rsidRPr="00CF3448" w:rsidRDefault="00DE64BB" w:rsidP="00DE64BB">
            <w:pPr>
              <w:jc w:val="both"/>
              <w:rPr>
                <w:rFonts w:ascii="Aptos" w:hAnsi="Aptos"/>
                <w:sz w:val="18"/>
                <w:lang w:val="it-IT"/>
              </w:rPr>
            </w:pPr>
            <w:r w:rsidRPr="00CF3448">
              <w:rPr>
                <w:rFonts w:ascii="Aptos" w:hAnsi="Aptos"/>
                <w:sz w:val="18"/>
                <w:lang w:val="it-IT"/>
              </w:rPr>
              <w:t>Se la situazione non si può risolvere rapidamente adottare le seguenti misure:</w:t>
            </w:r>
          </w:p>
          <w:p w14:paraId="46278541"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Allontanarsi dalla situazione</w:t>
            </w:r>
          </w:p>
          <w:p w14:paraId="752FE048"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Chiamare la sicurezza</w:t>
            </w:r>
          </w:p>
          <w:p w14:paraId="48BC29E9"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Chiamare in aiuto i colleghi</w:t>
            </w:r>
          </w:p>
          <w:p w14:paraId="75A09DF1"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Riferire qualsiasi atto di violenza alla Direzione di competenza</w:t>
            </w:r>
          </w:p>
          <w:p w14:paraId="2DD81FA3" w14:textId="77777777" w:rsidR="00DE64BB" w:rsidRPr="00CF3448" w:rsidRDefault="00DE64BB" w:rsidP="00DE64BB">
            <w:pPr>
              <w:jc w:val="both"/>
              <w:rPr>
                <w:rFonts w:ascii="Aptos" w:hAnsi="Aptos"/>
                <w:sz w:val="18"/>
                <w:lang w:val="it-IT"/>
              </w:rPr>
            </w:pPr>
          </w:p>
          <w:p w14:paraId="57427812" w14:textId="77777777" w:rsidR="00DE64BB" w:rsidRPr="00CF3448" w:rsidRDefault="00DE64BB" w:rsidP="00DE64BB">
            <w:pPr>
              <w:jc w:val="both"/>
              <w:rPr>
                <w:rFonts w:ascii="Aptos" w:hAnsi="Aptos"/>
                <w:b/>
                <w:bCs/>
                <w:sz w:val="18"/>
                <w:lang w:val="it-IT"/>
              </w:rPr>
            </w:pPr>
            <w:r w:rsidRPr="00CF3448">
              <w:rPr>
                <w:rFonts w:ascii="Aptos" w:hAnsi="Aptos"/>
                <w:b/>
                <w:bCs/>
                <w:sz w:val="18"/>
                <w:lang w:val="it-IT"/>
              </w:rPr>
              <w:t>SUPPORTO ALLA VITTIMA</w:t>
            </w:r>
          </w:p>
          <w:p w14:paraId="2C052BCC" w14:textId="77777777" w:rsidR="00DE64BB" w:rsidRPr="00CF3448" w:rsidRDefault="00DE64BB" w:rsidP="00DE64BB">
            <w:pPr>
              <w:jc w:val="both"/>
              <w:rPr>
                <w:rFonts w:ascii="Aptos" w:hAnsi="Aptos"/>
                <w:sz w:val="18"/>
                <w:lang w:val="it-IT"/>
              </w:rPr>
            </w:pPr>
            <w:r w:rsidRPr="00CF3448">
              <w:rPr>
                <w:rFonts w:ascii="Aptos" w:hAnsi="Aptos"/>
                <w:sz w:val="18"/>
                <w:lang w:val="it-IT"/>
              </w:rPr>
              <w:lastRenderedPageBreak/>
              <w:t>Dopo un’aggressione i primi passi consistono, ovviamente, nel fornire supporto e trattamento medico ai lavoratori feriti e a prendere le misure necessarie per evitare che altri soggetti siano coinvolti.</w:t>
            </w:r>
          </w:p>
          <w:p w14:paraId="5D6E021B" w14:textId="77777777" w:rsidR="00DE64BB" w:rsidRPr="00CF3448" w:rsidRDefault="00DE64BB" w:rsidP="00DE64BB">
            <w:pPr>
              <w:jc w:val="both"/>
              <w:rPr>
                <w:rFonts w:ascii="Aptos" w:hAnsi="Aptos"/>
                <w:sz w:val="18"/>
                <w:lang w:val="it-IT"/>
              </w:rPr>
            </w:pPr>
            <w:r w:rsidRPr="00CF3448">
              <w:rPr>
                <w:rFonts w:ascii="Aptos" w:hAnsi="Aptos"/>
                <w:sz w:val="18"/>
                <w:lang w:val="it-IT"/>
              </w:rPr>
              <w:t xml:space="preserve">In occasione della adozione del PPV saranno previsti piani di trattamento per gli operatori vittime dirette di aggressione e anche per i testimoni. </w:t>
            </w:r>
          </w:p>
          <w:p w14:paraId="6053AD35" w14:textId="77777777" w:rsidR="00DE64BB" w:rsidRPr="00CF3448" w:rsidRDefault="00DE64BB" w:rsidP="00DE64BB">
            <w:pPr>
              <w:jc w:val="both"/>
              <w:rPr>
                <w:rFonts w:ascii="Aptos" w:hAnsi="Aptos"/>
                <w:sz w:val="18"/>
                <w:lang w:val="it-IT"/>
              </w:rPr>
            </w:pPr>
            <w:r w:rsidRPr="00CF3448">
              <w:rPr>
                <w:rFonts w:ascii="Aptos" w:hAnsi="Aptos"/>
                <w:sz w:val="18"/>
                <w:lang w:val="it-IT"/>
              </w:rPr>
              <w:t>Il personale aggredito sarà anche valutato psicologicamente, indipendentemente dalla gravità dell’episodio.</w:t>
            </w:r>
          </w:p>
          <w:p w14:paraId="0528BD93" w14:textId="77777777" w:rsidR="00DE64BB" w:rsidRPr="00CF3448" w:rsidRDefault="00DE64BB" w:rsidP="00DE64BB">
            <w:pPr>
              <w:jc w:val="both"/>
              <w:rPr>
                <w:rFonts w:ascii="Aptos" w:hAnsi="Aptos"/>
                <w:sz w:val="18"/>
                <w:lang w:val="it-IT"/>
              </w:rPr>
            </w:pPr>
            <w:r w:rsidRPr="00CF3448">
              <w:rPr>
                <w:rFonts w:ascii="Aptos" w:hAnsi="Aptos"/>
                <w:sz w:val="18"/>
                <w:lang w:val="it-IT"/>
              </w:rPr>
              <w:t>Le conseguenze psicologiche di un episodio di violenza, infatti, possono essere varie e interferire con la normale attività lavorativa e lo stile di vita per mesi o anni dopo l’evento.</w:t>
            </w:r>
          </w:p>
          <w:p w14:paraId="06FD526C" w14:textId="77777777" w:rsidR="00DE64BB" w:rsidRPr="00CF3448" w:rsidRDefault="00DE64BB" w:rsidP="00DE64BB">
            <w:pPr>
              <w:jc w:val="both"/>
              <w:rPr>
                <w:rFonts w:ascii="Aptos" w:hAnsi="Aptos"/>
                <w:sz w:val="18"/>
                <w:lang w:val="it-IT"/>
              </w:rPr>
            </w:pPr>
            <w:r w:rsidRPr="00CF3448">
              <w:rPr>
                <w:rFonts w:ascii="Aptos" w:hAnsi="Aptos"/>
                <w:sz w:val="18"/>
                <w:lang w:val="it-IT"/>
              </w:rPr>
              <w:t>Sono descritti in letteratura i seguenti effetti:</w:t>
            </w:r>
          </w:p>
          <w:p w14:paraId="3F4FBE8B" w14:textId="77777777" w:rsidR="00DE64BB" w:rsidRPr="00CF3448" w:rsidRDefault="00DE64BB" w:rsidP="00DE64BB">
            <w:pPr>
              <w:jc w:val="both"/>
              <w:rPr>
                <w:rFonts w:ascii="Aptos" w:hAnsi="Aptos"/>
                <w:sz w:val="18"/>
                <w:lang w:val="it-IT"/>
              </w:rPr>
            </w:pPr>
            <w:r w:rsidRPr="00CF3448">
              <w:rPr>
                <w:rFonts w:ascii="Aptos" w:hAnsi="Aptos"/>
                <w:sz w:val="18"/>
                <w:lang w:val="it-IT"/>
              </w:rPr>
              <w:t>a. Trauma psicologico a breve e lungo termine.</w:t>
            </w:r>
          </w:p>
          <w:p w14:paraId="714DB502" w14:textId="77777777" w:rsidR="00DE64BB" w:rsidRPr="00CF3448" w:rsidRDefault="00DE64BB" w:rsidP="00DE64BB">
            <w:pPr>
              <w:jc w:val="both"/>
              <w:rPr>
                <w:rFonts w:ascii="Aptos" w:hAnsi="Aptos"/>
                <w:sz w:val="18"/>
                <w:lang w:val="it-IT"/>
              </w:rPr>
            </w:pPr>
            <w:r w:rsidRPr="00CF3448">
              <w:rPr>
                <w:rFonts w:ascii="Aptos" w:hAnsi="Aptos"/>
                <w:sz w:val="18"/>
                <w:lang w:val="it-IT"/>
              </w:rPr>
              <w:t>b. Paura di rientrare al lavoro.</w:t>
            </w:r>
          </w:p>
          <w:p w14:paraId="4D25F7C0" w14:textId="77777777" w:rsidR="00DE64BB" w:rsidRPr="00CF3448" w:rsidRDefault="00DE64BB" w:rsidP="00DE64BB">
            <w:pPr>
              <w:jc w:val="both"/>
              <w:rPr>
                <w:rFonts w:ascii="Aptos" w:hAnsi="Aptos"/>
                <w:sz w:val="18"/>
                <w:lang w:val="it-IT"/>
              </w:rPr>
            </w:pPr>
            <w:r w:rsidRPr="00CF3448">
              <w:rPr>
                <w:rFonts w:ascii="Aptos" w:hAnsi="Aptos"/>
                <w:sz w:val="18"/>
                <w:lang w:val="it-IT"/>
              </w:rPr>
              <w:t>c. Cambiamenti nelle relazioni con colleghi e familiari.</w:t>
            </w:r>
          </w:p>
          <w:p w14:paraId="449E5B7D" w14:textId="77777777" w:rsidR="00DE64BB" w:rsidRPr="00CF3448" w:rsidRDefault="00DE64BB" w:rsidP="00DE64BB">
            <w:pPr>
              <w:jc w:val="both"/>
              <w:rPr>
                <w:rFonts w:ascii="Aptos" w:hAnsi="Aptos"/>
                <w:sz w:val="18"/>
                <w:lang w:val="it-IT"/>
              </w:rPr>
            </w:pPr>
            <w:r w:rsidRPr="00CF3448">
              <w:rPr>
                <w:rFonts w:ascii="Aptos" w:hAnsi="Aptos"/>
                <w:sz w:val="18"/>
                <w:lang w:val="it-IT"/>
              </w:rPr>
              <w:t>d. Sensazione di incompetenza, colpevolezza, impotenza.</w:t>
            </w:r>
          </w:p>
          <w:p w14:paraId="0A28A2FB" w14:textId="77777777" w:rsidR="00DE64BB" w:rsidRPr="00CF3448" w:rsidRDefault="00DE64BB" w:rsidP="00DE64BB">
            <w:pPr>
              <w:jc w:val="both"/>
              <w:rPr>
                <w:rFonts w:ascii="Aptos" w:hAnsi="Aptos"/>
                <w:sz w:val="18"/>
                <w:lang w:val="it-IT"/>
              </w:rPr>
            </w:pPr>
            <w:r w:rsidRPr="00CF3448">
              <w:rPr>
                <w:rFonts w:ascii="Aptos" w:hAnsi="Aptos"/>
                <w:sz w:val="18"/>
                <w:lang w:val="it-IT"/>
              </w:rPr>
              <w:t>e. Paura del giudizio negativo da parte della dirigenza.</w:t>
            </w:r>
          </w:p>
          <w:p w14:paraId="54011F1F" w14:textId="77777777" w:rsidR="003D71E3" w:rsidRPr="00CF3448" w:rsidRDefault="00DE64BB" w:rsidP="00DE64BB">
            <w:pPr>
              <w:jc w:val="both"/>
              <w:rPr>
                <w:rFonts w:ascii="Aptos" w:hAnsi="Aptos"/>
                <w:sz w:val="18"/>
                <w:lang w:val="it-IT"/>
              </w:rPr>
            </w:pPr>
            <w:r w:rsidRPr="00CF3448">
              <w:rPr>
                <w:rFonts w:ascii="Aptos" w:hAnsi="Aptos"/>
                <w:sz w:val="18"/>
                <w:lang w:val="it-IT"/>
              </w:rPr>
              <w:t>Se a livello della vittima questi effetti possono aumentare la suscettibilità a rimanere oggetto di ulteriori episodi di violenza, ridurre le performance lavorative, comportare la necessità di trasferimento del lavoratore in un altro servizio/reparto, a livello organizzativo le ricadute negative possono riflettersi nella riduzione della produttività o nell’aumento dell’assenteismo.</w:t>
            </w:r>
          </w:p>
          <w:p w14:paraId="4A13BAFB" w14:textId="77777777" w:rsidR="00DE64BB" w:rsidRPr="00CF3448" w:rsidRDefault="00DE64BB" w:rsidP="00DE64BB">
            <w:pPr>
              <w:jc w:val="both"/>
              <w:rPr>
                <w:rFonts w:ascii="Aptos" w:hAnsi="Aptos"/>
                <w:sz w:val="18"/>
                <w:lang w:val="it-IT"/>
              </w:rPr>
            </w:pPr>
          </w:p>
          <w:p w14:paraId="71F91D66"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DEFUSING</w:t>
            </w:r>
          </w:p>
          <w:p w14:paraId="7CE9D9AC" w14:textId="77777777" w:rsidR="003D71E3" w:rsidRPr="00CF3448" w:rsidRDefault="003D71E3" w:rsidP="003D71E3">
            <w:pPr>
              <w:jc w:val="both"/>
              <w:rPr>
                <w:rFonts w:ascii="Aptos" w:hAnsi="Aptos"/>
                <w:sz w:val="18"/>
                <w:lang w:val="it-IT"/>
              </w:rPr>
            </w:pPr>
            <w:r w:rsidRPr="00CF3448">
              <w:rPr>
                <w:rFonts w:ascii="Aptos" w:hAnsi="Aptos"/>
                <w:sz w:val="18"/>
                <w:lang w:val="it-IT"/>
              </w:rPr>
              <w:t>Successivamente al verificarsi di un evento violento, gli operatori coinvolti dovrebbero procedere al</w:t>
            </w:r>
          </w:p>
          <w:p w14:paraId="325092D9" w14:textId="77777777" w:rsidR="003D71E3" w:rsidRPr="00CF3448" w:rsidRDefault="003D71E3" w:rsidP="003D71E3">
            <w:pPr>
              <w:jc w:val="both"/>
              <w:rPr>
                <w:rFonts w:ascii="Aptos" w:hAnsi="Aptos"/>
                <w:sz w:val="18"/>
                <w:lang w:val="it-IT"/>
              </w:rPr>
            </w:pPr>
            <w:r w:rsidRPr="00CF3448">
              <w:rPr>
                <w:rFonts w:ascii="Aptos" w:hAnsi="Aptos"/>
                <w:sz w:val="18"/>
                <w:lang w:val="it-IT"/>
              </w:rPr>
              <w:t>cosiddetto defusing, un intervento della durata di 20-40-minuti, che deve essere gestito da un operatore adeguatamente formato e che non abbia assistito all’evento. Si tratta di una tecnica di decompressione emotiva fra pari che va utilizzata “a caldo” (prima del rientro al proprio domicilio degli operatori coinvolti) e</w:t>
            </w:r>
            <w:r w:rsidR="00DE64BB" w:rsidRPr="00CF3448">
              <w:rPr>
                <w:rFonts w:ascii="Aptos" w:hAnsi="Aptos"/>
                <w:sz w:val="18"/>
                <w:lang w:val="it-IT"/>
              </w:rPr>
              <w:t xml:space="preserve"> </w:t>
            </w:r>
            <w:r w:rsidRPr="00CF3448">
              <w:rPr>
                <w:rFonts w:ascii="Aptos" w:hAnsi="Aptos"/>
                <w:sz w:val="18"/>
                <w:lang w:val="it-IT"/>
              </w:rPr>
              <w:t>consente una migliore gestione dello stress da evento critico. Si articola in tre fasi:</w:t>
            </w:r>
          </w:p>
          <w:p w14:paraId="581E4FF2" w14:textId="77777777" w:rsidR="003D71E3" w:rsidRPr="00CF3448" w:rsidRDefault="003D71E3" w:rsidP="00194F56">
            <w:pPr>
              <w:numPr>
                <w:ilvl w:val="0"/>
                <w:numId w:val="46"/>
              </w:numPr>
              <w:jc w:val="both"/>
              <w:rPr>
                <w:rFonts w:ascii="Aptos" w:hAnsi="Aptos"/>
                <w:sz w:val="18"/>
                <w:lang w:val="it-IT"/>
              </w:rPr>
            </w:pPr>
            <w:r w:rsidRPr="00CF3448">
              <w:rPr>
                <w:rFonts w:ascii="Aptos" w:hAnsi="Aptos"/>
                <w:sz w:val="18"/>
                <w:lang w:val="it-IT"/>
              </w:rPr>
              <w:t>Introduzione: il conduttore si presenta, spiega il motivo dell’incontro, evidenzia il suo ruolo di aiuto e di</w:t>
            </w:r>
            <w:r w:rsidR="00DE64BB" w:rsidRPr="00CF3448">
              <w:rPr>
                <w:rFonts w:ascii="Aptos" w:hAnsi="Aptos"/>
                <w:sz w:val="18"/>
                <w:lang w:val="it-IT"/>
              </w:rPr>
              <w:t xml:space="preserve"> </w:t>
            </w:r>
            <w:r w:rsidRPr="00CF3448">
              <w:rPr>
                <w:rFonts w:ascii="Aptos" w:hAnsi="Aptos"/>
                <w:sz w:val="18"/>
                <w:lang w:val="it-IT"/>
              </w:rPr>
              <w:t>supporto al gruppo e concorda con questo delle regole di base relativamente al rispetto reciproco, alla</w:t>
            </w:r>
            <w:r w:rsidR="00DE64BB" w:rsidRPr="00CF3448">
              <w:rPr>
                <w:rFonts w:ascii="Aptos" w:hAnsi="Aptos"/>
                <w:sz w:val="18"/>
                <w:lang w:val="it-IT"/>
              </w:rPr>
              <w:t xml:space="preserve"> </w:t>
            </w:r>
            <w:r w:rsidRPr="00CF3448">
              <w:rPr>
                <w:rFonts w:ascii="Aptos" w:hAnsi="Aptos"/>
                <w:sz w:val="18"/>
                <w:lang w:val="it-IT"/>
              </w:rPr>
              <w:t>riservatezza, ecc.;</w:t>
            </w:r>
          </w:p>
          <w:p w14:paraId="1DEDCAD6" w14:textId="77777777" w:rsidR="00DE64BB" w:rsidRPr="00CF3448" w:rsidRDefault="003D71E3" w:rsidP="00194F56">
            <w:pPr>
              <w:numPr>
                <w:ilvl w:val="0"/>
                <w:numId w:val="46"/>
              </w:numPr>
              <w:jc w:val="both"/>
              <w:rPr>
                <w:rFonts w:ascii="Aptos" w:hAnsi="Aptos"/>
                <w:sz w:val="18"/>
                <w:lang w:val="it-IT"/>
              </w:rPr>
            </w:pPr>
            <w:r w:rsidRPr="00CF3448">
              <w:rPr>
                <w:rFonts w:ascii="Aptos" w:hAnsi="Aptos"/>
                <w:sz w:val="18"/>
                <w:lang w:val="it-IT"/>
              </w:rPr>
              <w:t>Esplorazione: si chiede ad ogni operatore di parlare dell’esperienza e di condividere le reazioni e le</w:t>
            </w:r>
            <w:r w:rsidR="00DE64BB" w:rsidRPr="00CF3448">
              <w:rPr>
                <w:rFonts w:ascii="Aptos" w:hAnsi="Aptos"/>
                <w:sz w:val="18"/>
                <w:lang w:val="it-IT"/>
              </w:rPr>
              <w:t xml:space="preserve"> </w:t>
            </w:r>
            <w:r w:rsidRPr="00CF3448">
              <w:rPr>
                <w:rFonts w:ascii="Aptos" w:hAnsi="Aptos"/>
                <w:sz w:val="18"/>
                <w:lang w:val="it-IT"/>
              </w:rPr>
              <w:t>emozioni vissute;</w:t>
            </w:r>
          </w:p>
          <w:p w14:paraId="468B3800" w14:textId="77777777" w:rsidR="003D71E3" w:rsidRPr="00CF3448" w:rsidRDefault="003D71E3" w:rsidP="00194F56">
            <w:pPr>
              <w:numPr>
                <w:ilvl w:val="0"/>
                <w:numId w:val="46"/>
              </w:numPr>
              <w:jc w:val="both"/>
              <w:rPr>
                <w:rFonts w:ascii="Aptos" w:hAnsi="Aptos"/>
                <w:sz w:val="18"/>
                <w:lang w:val="it-IT"/>
              </w:rPr>
            </w:pPr>
            <w:r w:rsidRPr="00CF3448">
              <w:rPr>
                <w:rFonts w:ascii="Aptos" w:hAnsi="Aptos"/>
                <w:sz w:val="18"/>
                <w:lang w:val="it-IT"/>
              </w:rPr>
              <w:t>Informazione: questa fase tende a normalizzare le reazioni ed i vissuti, rassicurare in ordine alle angosce</w:t>
            </w:r>
            <w:r w:rsidR="00DE64BB" w:rsidRPr="00CF3448">
              <w:rPr>
                <w:rFonts w:ascii="Aptos" w:hAnsi="Aptos"/>
                <w:sz w:val="18"/>
                <w:lang w:val="it-IT"/>
              </w:rPr>
              <w:t xml:space="preserve"> </w:t>
            </w:r>
            <w:r w:rsidRPr="00CF3448">
              <w:rPr>
                <w:rFonts w:ascii="Aptos" w:hAnsi="Aptos"/>
                <w:sz w:val="18"/>
                <w:lang w:val="it-IT"/>
              </w:rPr>
              <w:t>causate dall’evento e agli “sfoghi” più intensi che alcuni hanno manifestato, valorizzare gli atteggiamenti</w:t>
            </w:r>
            <w:r w:rsidR="00DE64BB" w:rsidRPr="00CF3448">
              <w:rPr>
                <w:rFonts w:ascii="Aptos" w:hAnsi="Aptos"/>
                <w:sz w:val="18"/>
                <w:lang w:val="it-IT"/>
              </w:rPr>
              <w:t xml:space="preserve"> </w:t>
            </w:r>
            <w:r w:rsidRPr="00CF3448">
              <w:rPr>
                <w:rFonts w:ascii="Aptos" w:hAnsi="Aptos"/>
                <w:sz w:val="18"/>
                <w:lang w:val="it-IT"/>
              </w:rPr>
              <w:t>positivi manifestati durante l’evento, fare commenti utili alla ripresa della buona funzionalità dei singoli e</w:t>
            </w:r>
            <w:r w:rsidR="00DE64BB" w:rsidRPr="00CF3448">
              <w:rPr>
                <w:rFonts w:ascii="Aptos" w:hAnsi="Aptos"/>
                <w:sz w:val="18"/>
                <w:lang w:val="it-IT"/>
              </w:rPr>
              <w:t xml:space="preserve"> </w:t>
            </w:r>
            <w:r w:rsidRPr="00CF3448">
              <w:rPr>
                <w:rFonts w:ascii="Aptos" w:hAnsi="Aptos"/>
                <w:sz w:val="18"/>
                <w:lang w:val="it-IT"/>
              </w:rPr>
              <w:t>del gruppo.</w:t>
            </w:r>
          </w:p>
          <w:p w14:paraId="65F0440B" w14:textId="77777777" w:rsidR="00DE64BB" w:rsidRPr="00CF3448" w:rsidRDefault="00DE64BB" w:rsidP="003D71E3">
            <w:pPr>
              <w:jc w:val="both"/>
              <w:rPr>
                <w:rFonts w:ascii="Aptos" w:hAnsi="Aptos"/>
                <w:sz w:val="18"/>
                <w:lang w:val="it-IT"/>
              </w:rPr>
            </w:pPr>
          </w:p>
          <w:p w14:paraId="4D6F575A"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DEBRIEFING</w:t>
            </w:r>
          </w:p>
          <w:p w14:paraId="4376ED1D" w14:textId="77777777" w:rsidR="003D71E3" w:rsidRPr="00CF3448" w:rsidRDefault="003D71E3" w:rsidP="003D71E3">
            <w:pPr>
              <w:jc w:val="both"/>
              <w:rPr>
                <w:rFonts w:ascii="Aptos" w:hAnsi="Aptos"/>
                <w:sz w:val="18"/>
                <w:lang w:val="it-IT"/>
              </w:rPr>
            </w:pPr>
            <w:r w:rsidRPr="00CF3448">
              <w:rPr>
                <w:rFonts w:ascii="Aptos" w:hAnsi="Aptos"/>
                <w:sz w:val="18"/>
                <w:lang w:val="it-IT"/>
              </w:rPr>
              <w:t>È un intervento successivo al fatto aggressivo sistematico e strutturato per aiutare gli operatori a dare un</w:t>
            </w:r>
            <w:r w:rsidR="00DE64BB" w:rsidRPr="00CF3448">
              <w:rPr>
                <w:rFonts w:ascii="Aptos" w:hAnsi="Aptos"/>
                <w:sz w:val="18"/>
                <w:lang w:val="it-IT"/>
              </w:rPr>
              <w:t xml:space="preserve"> </w:t>
            </w:r>
            <w:r w:rsidRPr="00CF3448">
              <w:rPr>
                <w:rFonts w:ascii="Aptos" w:hAnsi="Aptos"/>
                <w:sz w:val="18"/>
                <w:lang w:val="it-IT"/>
              </w:rPr>
              <w:t>senso alle loro esperienze e prevenire che il vissuto sfoci in disturbo da stress post traumatico e/o in burnout. Richiede la conduzione da parte di uno specialista opportunamente preparato. È una tecnica di pronto</w:t>
            </w:r>
            <w:r w:rsidR="00DE64BB" w:rsidRPr="00CF3448">
              <w:rPr>
                <w:rFonts w:ascii="Aptos" w:hAnsi="Aptos"/>
                <w:sz w:val="18"/>
                <w:lang w:val="it-IT"/>
              </w:rPr>
              <w:t xml:space="preserve"> </w:t>
            </w:r>
            <w:r w:rsidRPr="00CF3448">
              <w:rPr>
                <w:rFonts w:ascii="Aptos" w:hAnsi="Aptos"/>
                <w:sz w:val="18"/>
                <w:lang w:val="it-IT"/>
              </w:rPr>
              <w:t>soccorso emotivo “a freddo”, in quanto viene effettuato 24-76 ore dopo l’evento, ed è articolata in una</w:t>
            </w:r>
            <w:r w:rsidR="00DE64BB" w:rsidRPr="00CF3448">
              <w:rPr>
                <w:rFonts w:ascii="Aptos" w:hAnsi="Aptos"/>
                <w:sz w:val="18"/>
                <w:lang w:val="it-IT"/>
              </w:rPr>
              <w:t xml:space="preserve"> </w:t>
            </w:r>
            <w:r w:rsidRPr="00CF3448">
              <w:rPr>
                <w:rFonts w:ascii="Aptos" w:hAnsi="Aptos"/>
                <w:sz w:val="18"/>
                <w:lang w:val="it-IT"/>
              </w:rPr>
              <w:t>successione di fasi più articolata e rigida rispetto al defusing.</w:t>
            </w:r>
          </w:p>
          <w:p w14:paraId="44734E12" w14:textId="77777777" w:rsidR="003D71E3" w:rsidRPr="00CF3448" w:rsidRDefault="003D71E3" w:rsidP="00DE64BB">
            <w:pPr>
              <w:jc w:val="both"/>
              <w:rPr>
                <w:rFonts w:ascii="Aptos" w:hAnsi="Aptos"/>
                <w:sz w:val="18"/>
                <w:lang w:val="it-IT"/>
              </w:rPr>
            </w:pPr>
            <w:r w:rsidRPr="00CF3448">
              <w:rPr>
                <w:rFonts w:ascii="Aptos" w:hAnsi="Aptos"/>
                <w:sz w:val="18"/>
                <w:lang w:val="it-IT"/>
              </w:rPr>
              <w:t>Consente di verbalizzare l’accaduto, spostandolo a livello cognitivo, descrivendo i fatti ed i sentimenti; di</w:t>
            </w:r>
            <w:r w:rsidR="00DE64BB" w:rsidRPr="00CF3448">
              <w:rPr>
                <w:rFonts w:ascii="Aptos" w:hAnsi="Aptos"/>
                <w:sz w:val="18"/>
                <w:lang w:val="it-IT"/>
              </w:rPr>
              <w:t xml:space="preserve"> </w:t>
            </w:r>
            <w:r w:rsidRPr="00CF3448">
              <w:rPr>
                <w:rFonts w:ascii="Aptos" w:hAnsi="Aptos"/>
                <w:sz w:val="18"/>
                <w:lang w:val="it-IT"/>
              </w:rPr>
              <w:t>informare sulla normalità dei disagi vissuti, facendoli rientrare nella realtà quotidiana per permettere</w:t>
            </w:r>
            <w:r w:rsidR="00DE64BB" w:rsidRPr="00CF3448">
              <w:rPr>
                <w:rFonts w:ascii="Aptos" w:hAnsi="Aptos"/>
                <w:sz w:val="18"/>
                <w:lang w:val="it-IT"/>
              </w:rPr>
              <w:t xml:space="preserve"> </w:t>
            </w:r>
            <w:r w:rsidRPr="00CF3448">
              <w:rPr>
                <w:rFonts w:ascii="Aptos" w:hAnsi="Aptos"/>
                <w:sz w:val="18"/>
                <w:lang w:val="it-IT"/>
              </w:rPr>
              <w:t>all’operatore di rimanere operativo e di evitare un esaurimento personale e professionale. Contribuisce a</w:t>
            </w:r>
            <w:r w:rsidR="00DE64BB" w:rsidRPr="00CF3448">
              <w:rPr>
                <w:rFonts w:ascii="Aptos" w:hAnsi="Aptos"/>
                <w:sz w:val="18"/>
                <w:lang w:val="it-IT"/>
              </w:rPr>
              <w:t xml:space="preserve"> </w:t>
            </w:r>
            <w:r w:rsidRPr="00CF3448">
              <w:rPr>
                <w:rFonts w:ascii="Aptos" w:hAnsi="Aptos"/>
                <w:sz w:val="18"/>
                <w:lang w:val="it-IT"/>
              </w:rPr>
              <w:t>creare legami interpersonali attraverso i quali superare il senso di isolamento e di impotenza. Agevola lo</w:t>
            </w:r>
            <w:r w:rsidR="00DE64BB" w:rsidRPr="00CF3448">
              <w:rPr>
                <w:rFonts w:ascii="Aptos" w:hAnsi="Aptos"/>
                <w:sz w:val="18"/>
                <w:lang w:val="it-IT"/>
              </w:rPr>
              <w:t xml:space="preserve"> </w:t>
            </w:r>
            <w:r w:rsidRPr="00CF3448">
              <w:rPr>
                <w:rFonts w:ascii="Aptos" w:hAnsi="Aptos"/>
                <w:sz w:val="18"/>
                <w:lang w:val="it-IT"/>
              </w:rPr>
              <w:t>specialista nell’individuazione dei soggetti più vulnerabili che potrebbero aver bisogno di colloqui</w:t>
            </w:r>
            <w:r w:rsidR="00DE64BB" w:rsidRPr="00CF3448">
              <w:rPr>
                <w:rFonts w:ascii="Aptos" w:hAnsi="Aptos"/>
                <w:sz w:val="18"/>
                <w:lang w:val="it-IT"/>
              </w:rPr>
              <w:t xml:space="preserve"> </w:t>
            </w:r>
            <w:r w:rsidRPr="00CF3448">
              <w:rPr>
                <w:rFonts w:ascii="Aptos" w:hAnsi="Aptos"/>
                <w:sz w:val="18"/>
                <w:lang w:val="it-IT"/>
              </w:rPr>
              <w:t>individuali e interventi personalizzati. Tale percorso sarà attivato secondo scelte effettuate volta per volta</w:t>
            </w:r>
            <w:r w:rsidR="00DE64BB" w:rsidRPr="00CF3448">
              <w:rPr>
                <w:rFonts w:ascii="Aptos" w:hAnsi="Aptos"/>
                <w:sz w:val="18"/>
                <w:lang w:val="it-IT"/>
              </w:rPr>
              <w:t xml:space="preserve"> </w:t>
            </w:r>
            <w:r w:rsidRPr="00CF3448">
              <w:rPr>
                <w:rFonts w:ascii="Aptos" w:hAnsi="Aptos"/>
                <w:sz w:val="18"/>
                <w:lang w:val="it-IT"/>
              </w:rPr>
              <w:t>sulla base delle caratteristiche dell’episodio di “violenza”</w:t>
            </w:r>
          </w:p>
        </w:tc>
      </w:tr>
    </w:tbl>
    <w:p w14:paraId="51877F50" w14:textId="77777777" w:rsidR="007969A4" w:rsidRPr="00CF3448" w:rsidRDefault="003D71E3" w:rsidP="007969A4">
      <w:pPr>
        <w:pStyle w:val="Titolo1"/>
        <w:rPr>
          <w:rFonts w:ascii="Aptos" w:hAnsi="Aptos"/>
          <w:lang w:val="it-IT"/>
        </w:rPr>
      </w:pPr>
      <w:r w:rsidRPr="00CF3448">
        <w:rPr>
          <w:rFonts w:ascii="Aptos" w:hAnsi="Aptos"/>
          <w:lang w:val="it-IT"/>
        </w:rPr>
        <w:lastRenderedPageBreak/>
        <w:br w:type="page"/>
      </w:r>
      <w:bookmarkStart w:id="28" w:name="_Toc121301646"/>
      <w:bookmarkStart w:id="29" w:name="_Toc217926139"/>
      <w:r w:rsidR="007969A4" w:rsidRPr="00CF3448">
        <w:rPr>
          <w:rFonts w:ascii="Aptos" w:hAnsi="Aptos"/>
          <w:lang w:val="it-IT"/>
        </w:rPr>
        <w:lastRenderedPageBreak/>
        <w:t>4. procedure di lavoro in sicurezza</w:t>
      </w:r>
      <w:bookmarkEnd w:id="28"/>
      <w:bookmarkEnd w:id="29"/>
    </w:p>
    <w:p w14:paraId="562BFBC6" w14:textId="77777777" w:rsidR="007969A4" w:rsidRPr="00CF3448" w:rsidRDefault="007969A4" w:rsidP="007969A4">
      <w:pPr>
        <w:jc w:val="both"/>
        <w:rPr>
          <w:rFonts w:ascii="Aptos" w:hAnsi="Aptos"/>
          <w:lang w:val="it-IT"/>
        </w:rPr>
      </w:pPr>
      <w:r w:rsidRPr="00CF3448">
        <w:rPr>
          <w:rFonts w:ascii="Aptos" w:hAnsi="Aptos"/>
          <w:lang w:val="it-IT"/>
        </w:rPr>
        <w:t>Il presente paragrafo contiene le procedure di lavoro in sicurezza applicabili secondo mansione di riferimento. Le procedure sono oggetto di addestramento così come da disposizioni normative sancite dall’art. 37 comma 5 D.lgs 81/20</w:t>
      </w:r>
      <w:r w:rsidR="00103C34" w:rsidRPr="00CF3448">
        <w:rPr>
          <w:rFonts w:ascii="Aptos" w:hAnsi="Aptos"/>
          <w:lang w:val="it-IT"/>
        </w:rPr>
        <w:t>0</w:t>
      </w:r>
      <w:r w:rsidRPr="00CF3448">
        <w:rPr>
          <w:rFonts w:ascii="Aptos" w:hAnsi="Aptos"/>
          <w:lang w:val="it-IT"/>
        </w:rPr>
        <w:t>8 smi. Ulteriori procedure di lavoro in sicurezza possono essere redatte e trattate separatamente dal presente documento.</w:t>
      </w:r>
    </w:p>
    <w:p w14:paraId="7066C15B" w14:textId="77777777" w:rsidR="007969A4" w:rsidRPr="00CF3448" w:rsidRDefault="007969A4" w:rsidP="007969A4">
      <w:pPr>
        <w:jc w:val="both"/>
        <w:rPr>
          <w:rFonts w:ascii="Aptos" w:hAnsi="Aptos"/>
          <w:lang w:val="it-IT"/>
        </w:rPr>
      </w:pPr>
    </w:p>
    <w:p w14:paraId="3114A583" w14:textId="77777777" w:rsidR="007969A4" w:rsidRPr="00CF3448" w:rsidRDefault="007969A4" w:rsidP="007969A4">
      <w:pPr>
        <w:jc w:val="both"/>
        <w:rPr>
          <w:rFonts w:ascii="Aptos" w:hAnsi="Aptos"/>
          <w:lang w:val="it-IT"/>
        </w:rPr>
      </w:pPr>
      <w:r w:rsidRPr="00971467">
        <w:rPr>
          <w:rFonts w:ascii="Aptos" w:hAnsi="Aptos"/>
          <w:lang w:val="it-IT"/>
        </w:rPr>
        <w:t>Inserire procedure di lavoro di seguito</w:t>
      </w:r>
    </w:p>
    <w:p w14:paraId="001E6A2F" w14:textId="77777777" w:rsidR="007969A4" w:rsidRPr="00CF3448" w:rsidRDefault="007969A4" w:rsidP="007969A4">
      <w:pPr>
        <w:jc w:val="both"/>
        <w:rPr>
          <w:rFonts w:ascii="Aptos" w:hAnsi="Aptos"/>
          <w:lang w:val="it-IT"/>
        </w:rPr>
      </w:pPr>
    </w:p>
    <w:p w14:paraId="29DC4D84" w14:textId="77777777" w:rsidR="007969A4" w:rsidRPr="00CF3448" w:rsidRDefault="007969A4" w:rsidP="00776EA6">
      <w:pPr>
        <w:pStyle w:val="Titolo1"/>
        <w:rPr>
          <w:rFonts w:ascii="Aptos" w:hAnsi="Aptos"/>
          <w:lang w:val="it-IT"/>
        </w:rPr>
      </w:pPr>
    </w:p>
    <w:p w14:paraId="03967C87" w14:textId="77777777" w:rsidR="00631CEC" w:rsidRPr="00CF3448" w:rsidRDefault="007969A4" w:rsidP="00776EA6">
      <w:pPr>
        <w:pStyle w:val="Titolo1"/>
        <w:rPr>
          <w:rFonts w:ascii="Aptos" w:hAnsi="Aptos"/>
          <w:lang w:val="it-IT"/>
        </w:rPr>
      </w:pPr>
      <w:r w:rsidRPr="00CF3448">
        <w:rPr>
          <w:rFonts w:ascii="Aptos" w:hAnsi="Aptos"/>
          <w:lang w:val="it-IT"/>
        </w:rPr>
        <w:br w:type="page"/>
      </w:r>
      <w:bookmarkStart w:id="30" w:name="_Toc217926140"/>
      <w:r w:rsidRPr="00CF3448">
        <w:rPr>
          <w:rFonts w:ascii="Aptos" w:hAnsi="Aptos"/>
          <w:lang w:val="it-IT"/>
        </w:rPr>
        <w:lastRenderedPageBreak/>
        <w:t>5</w:t>
      </w:r>
      <w:r w:rsidR="006D441A" w:rsidRPr="00CF3448">
        <w:rPr>
          <w:rFonts w:ascii="Aptos" w:hAnsi="Aptos"/>
          <w:lang w:val="it-IT"/>
        </w:rPr>
        <w:t>. Programma di miglioramento</w:t>
      </w:r>
      <w:bookmarkEnd w:id="30"/>
    </w:p>
    <w:p w14:paraId="3F33F20D" w14:textId="77777777" w:rsidR="00631CEC" w:rsidRPr="00CF3448" w:rsidRDefault="00631CEC">
      <w:pPr>
        <w:rPr>
          <w:rFonts w:ascii="Aptos" w:hAnsi="Aptos"/>
          <w:lang w:val="it-IT"/>
        </w:rPr>
      </w:pPr>
      <w:r w:rsidRPr="00CF3448">
        <w:rPr>
          <w:rFonts w:ascii="Aptos" w:hAnsi="Aptos"/>
          <w:lang w:val="it-IT"/>
        </w:rPr>
        <w:t>Il presente paragrafo contiene le indicazioni di cui all’art. 28 comma 2 lettere c) e d) D.Lgs 81/2008, ovvero:</w:t>
      </w:r>
    </w:p>
    <w:p w14:paraId="46D9C09A" w14:textId="77777777" w:rsidR="00631CEC" w:rsidRPr="00CF3448" w:rsidRDefault="00631CEC" w:rsidP="00631CEC">
      <w:pPr>
        <w:rPr>
          <w:rFonts w:ascii="Aptos" w:hAnsi="Aptos"/>
          <w:lang w:val="it-IT"/>
        </w:rPr>
      </w:pPr>
      <w:r w:rsidRPr="00CF3448">
        <w:rPr>
          <w:rFonts w:ascii="Aptos" w:hAnsi="Aptos"/>
          <w:lang w:val="it-IT"/>
        </w:rPr>
        <w:t>c) il programma delle misure ritenute opportune per garantire il miglioramento nel tempo dei livelli di sicurezza;</w:t>
      </w:r>
    </w:p>
    <w:p w14:paraId="2ABEB2A8" w14:textId="77777777" w:rsidR="00631CEC" w:rsidRPr="00CF3448" w:rsidRDefault="00631CEC" w:rsidP="00631CEC">
      <w:pPr>
        <w:rPr>
          <w:rFonts w:ascii="Aptos" w:hAnsi="Aptos"/>
          <w:lang w:val="it-IT"/>
        </w:rPr>
      </w:pPr>
      <w:r w:rsidRPr="00CF3448">
        <w:rPr>
          <w:rFonts w:ascii="Aptos" w:hAnsi="Aptos"/>
          <w:lang w:val="it-IT"/>
        </w:rPr>
        <w:t>d) l’individuazione delle procedure per l’attuazione delle misure da realizzare, nonché dei ruoli dell’organizzazione aziendale che vi debbono provvedere, a cui devono essere assegnati unicamente soggetti in possesso di adeguate competenze e poteri</w:t>
      </w:r>
    </w:p>
    <w:p w14:paraId="70D8A148" w14:textId="77777777" w:rsidR="00631CEC" w:rsidRPr="00CF3448" w:rsidRDefault="00631CEC" w:rsidP="00631CEC">
      <w:pPr>
        <w:rPr>
          <w:rFonts w:ascii="Aptos" w:hAnsi="Aptos"/>
          <w:lang w:val="it-IT"/>
        </w:rPr>
      </w:pPr>
      <w:r w:rsidRPr="00CF3448">
        <w:rPr>
          <w:rFonts w:ascii="Aptos" w:hAnsi="Aptos"/>
          <w:lang w:val="it-IT"/>
        </w:rPr>
        <w:t>[…]</w:t>
      </w:r>
    </w:p>
    <w:p w14:paraId="41B04795" w14:textId="77777777" w:rsidR="00631CEC" w:rsidRPr="00CF3448" w:rsidRDefault="00631CEC" w:rsidP="00631CEC">
      <w:pPr>
        <w:rPr>
          <w:rFonts w:ascii="Aptos" w:hAnsi="Aptos"/>
          <w:lang w:val="it-IT"/>
        </w:rPr>
      </w:pPr>
    </w:p>
    <w:p w14:paraId="22B705B5" w14:textId="77777777" w:rsidR="00C37116" w:rsidRPr="00CF3448" w:rsidRDefault="00631CEC" w:rsidP="00631CEC">
      <w:pPr>
        <w:rPr>
          <w:rFonts w:ascii="Aptos" w:hAnsi="Aptos"/>
          <w:lang w:val="it-IT"/>
        </w:rPr>
      </w:pPr>
      <w:r w:rsidRPr="00CF3448">
        <w:rPr>
          <w:rFonts w:ascii="Aptos" w:hAnsi="Aptos"/>
          <w:lang w:val="it-IT"/>
        </w:rPr>
        <w:t>La compilazione del presente programma di miglioramento</w:t>
      </w:r>
      <w:r w:rsidR="00C37116" w:rsidRPr="00CF3448">
        <w:rPr>
          <w:rFonts w:ascii="Aptos" w:hAnsi="Aptos"/>
          <w:lang w:val="it-IT"/>
        </w:rPr>
        <w:t xml:space="preserve"> è a cura del datore di lavoro, nel rispetto degli obblighi non delegabili di cui all’art. 17 D.Lgs 81/2008.</w:t>
      </w:r>
    </w:p>
    <w:p w14:paraId="6262BDC7" w14:textId="77777777" w:rsidR="00C37116" w:rsidRPr="00CF3448" w:rsidRDefault="00C37116" w:rsidP="00631CEC">
      <w:pPr>
        <w:rPr>
          <w:rFonts w:ascii="Aptos" w:hAnsi="Aptos"/>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8"/>
        <w:gridCol w:w="1787"/>
        <w:gridCol w:w="2405"/>
        <w:gridCol w:w="2398"/>
      </w:tblGrid>
      <w:tr w:rsidR="00FD59CB" w:rsidRPr="00CF3448" w14:paraId="70523EEF" w14:textId="77777777">
        <w:trPr>
          <w:tblHeader/>
        </w:trPr>
        <w:tc>
          <w:tcPr>
            <w:tcW w:w="3085" w:type="dxa"/>
            <w:shd w:val="clear" w:color="auto" w:fill="D9D9D9"/>
          </w:tcPr>
          <w:p w14:paraId="01177102" w14:textId="77777777" w:rsidR="00FD59CB" w:rsidRPr="00CF3448" w:rsidRDefault="00FD59CB" w:rsidP="00631CEC">
            <w:pPr>
              <w:rPr>
                <w:rFonts w:ascii="Aptos" w:hAnsi="Aptos"/>
                <w:b/>
                <w:szCs w:val="22"/>
                <w:lang w:val="it-IT"/>
              </w:rPr>
            </w:pPr>
            <w:r w:rsidRPr="00CF3448">
              <w:rPr>
                <w:rFonts w:ascii="Aptos" w:hAnsi="Aptos"/>
                <w:b/>
                <w:szCs w:val="22"/>
                <w:lang w:val="it-IT"/>
              </w:rPr>
              <w:t>Misura di m</w:t>
            </w:r>
            <w:r w:rsidR="00090AC3" w:rsidRPr="00CF3448">
              <w:rPr>
                <w:rFonts w:ascii="Aptos" w:hAnsi="Aptos"/>
                <w:b/>
                <w:szCs w:val="22"/>
                <w:lang w:val="it-IT"/>
              </w:rPr>
              <w:t>iglioramento</w:t>
            </w:r>
          </w:p>
        </w:tc>
        <w:tc>
          <w:tcPr>
            <w:tcW w:w="1803" w:type="dxa"/>
            <w:shd w:val="clear" w:color="auto" w:fill="D9D9D9"/>
          </w:tcPr>
          <w:p w14:paraId="7B571AE9" w14:textId="77777777" w:rsidR="00FD59CB" w:rsidRPr="00CF3448" w:rsidRDefault="00834842" w:rsidP="00631CEC">
            <w:pPr>
              <w:rPr>
                <w:rFonts w:ascii="Aptos" w:hAnsi="Aptos"/>
                <w:b/>
                <w:szCs w:val="22"/>
                <w:lang w:val="it-IT"/>
              </w:rPr>
            </w:pPr>
            <w:r w:rsidRPr="00CF3448">
              <w:rPr>
                <w:rFonts w:ascii="Aptos" w:hAnsi="Aptos"/>
                <w:b/>
                <w:szCs w:val="22"/>
                <w:lang w:val="it-IT"/>
              </w:rPr>
              <w:t>Programma di attuazione</w:t>
            </w:r>
          </w:p>
        </w:tc>
        <w:tc>
          <w:tcPr>
            <w:tcW w:w="2445" w:type="dxa"/>
            <w:shd w:val="clear" w:color="auto" w:fill="D9D9D9"/>
          </w:tcPr>
          <w:p w14:paraId="57B05DE5" w14:textId="77777777" w:rsidR="00FD59CB" w:rsidRPr="00CF3448" w:rsidRDefault="00834842" w:rsidP="00631CEC">
            <w:pPr>
              <w:rPr>
                <w:rFonts w:ascii="Aptos" w:hAnsi="Aptos"/>
                <w:b/>
                <w:szCs w:val="22"/>
                <w:lang w:val="it-IT"/>
              </w:rPr>
            </w:pPr>
            <w:r w:rsidRPr="00CF3448">
              <w:rPr>
                <w:rFonts w:ascii="Aptos" w:hAnsi="Aptos"/>
                <w:b/>
                <w:szCs w:val="22"/>
                <w:lang w:val="it-IT"/>
              </w:rPr>
              <w:t>Procedura di attuazione</w:t>
            </w:r>
          </w:p>
        </w:tc>
        <w:tc>
          <w:tcPr>
            <w:tcW w:w="2445" w:type="dxa"/>
            <w:shd w:val="clear" w:color="auto" w:fill="D9D9D9"/>
          </w:tcPr>
          <w:p w14:paraId="240F0C29" w14:textId="77777777" w:rsidR="00FD59CB" w:rsidRPr="00CF3448" w:rsidRDefault="00834842" w:rsidP="00631CEC">
            <w:pPr>
              <w:rPr>
                <w:rFonts w:ascii="Aptos" w:hAnsi="Aptos"/>
                <w:b/>
                <w:szCs w:val="22"/>
                <w:lang w:val="it-IT"/>
              </w:rPr>
            </w:pPr>
            <w:r w:rsidRPr="00CF3448">
              <w:rPr>
                <w:rFonts w:ascii="Aptos" w:hAnsi="Aptos"/>
                <w:b/>
                <w:szCs w:val="22"/>
                <w:lang w:val="it-IT"/>
              </w:rPr>
              <w:t>Ruoli aziendali incaricati</w:t>
            </w:r>
          </w:p>
        </w:tc>
      </w:tr>
      <w:tr w:rsidR="00FD59CB" w:rsidRPr="001D73B4" w14:paraId="0ECE9B19" w14:textId="77777777">
        <w:tc>
          <w:tcPr>
            <w:tcW w:w="3085" w:type="dxa"/>
          </w:tcPr>
          <w:p w14:paraId="1E453FF3" w14:textId="77777777" w:rsidR="00FD59CB" w:rsidRPr="00CF3448" w:rsidRDefault="00834842" w:rsidP="00631CEC">
            <w:pPr>
              <w:rPr>
                <w:rFonts w:ascii="Aptos" w:hAnsi="Aptos"/>
                <w:sz w:val="20"/>
                <w:szCs w:val="20"/>
                <w:lang w:val="it-IT"/>
              </w:rPr>
            </w:pPr>
            <w:r w:rsidRPr="00CF3448">
              <w:rPr>
                <w:rFonts w:ascii="Aptos" w:hAnsi="Aptos"/>
                <w:sz w:val="20"/>
                <w:szCs w:val="20"/>
                <w:lang w:val="it-IT"/>
              </w:rPr>
              <w:t>Informazione dei lavoratori ex art. 36 D.Lgs 81/2008</w:t>
            </w:r>
          </w:p>
        </w:tc>
        <w:tc>
          <w:tcPr>
            <w:tcW w:w="1803" w:type="dxa"/>
          </w:tcPr>
          <w:p w14:paraId="61B3211F" w14:textId="77777777" w:rsidR="00FD59CB" w:rsidRPr="00CF3448" w:rsidRDefault="00BA4E95" w:rsidP="00631CEC">
            <w:pPr>
              <w:rPr>
                <w:rFonts w:ascii="Aptos" w:hAnsi="Aptos"/>
                <w:sz w:val="18"/>
                <w:szCs w:val="18"/>
                <w:lang w:val="it-IT"/>
              </w:rPr>
            </w:pPr>
            <w:r w:rsidRPr="00CF3448">
              <w:rPr>
                <w:rFonts w:ascii="Aptos" w:hAnsi="Aptos"/>
                <w:sz w:val="18"/>
                <w:szCs w:val="18"/>
                <w:lang w:val="it-IT"/>
              </w:rPr>
              <w:t>Primo intervento immediato.</w:t>
            </w:r>
          </w:p>
          <w:p w14:paraId="300A85EB" w14:textId="77777777" w:rsidR="00BA4E95" w:rsidRPr="00CF3448" w:rsidRDefault="00BA4E95" w:rsidP="00631CEC">
            <w:pPr>
              <w:rPr>
                <w:rFonts w:ascii="Aptos" w:hAnsi="Aptos"/>
                <w:sz w:val="18"/>
                <w:szCs w:val="18"/>
                <w:lang w:val="it-IT"/>
              </w:rPr>
            </w:pPr>
            <w:r w:rsidRPr="00CF3448">
              <w:rPr>
                <w:rFonts w:ascii="Aptos" w:hAnsi="Aptos"/>
                <w:sz w:val="18"/>
                <w:szCs w:val="18"/>
                <w:lang w:val="it-IT"/>
              </w:rPr>
              <w:t>Successivi con cadenza periodica sulla base di verifiche di fabbisogno interne, nonché in occasione dell’assunzione, trasferimento e cambio mansione degli operatori.</w:t>
            </w:r>
          </w:p>
        </w:tc>
        <w:tc>
          <w:tcPr>
            <w:tcW w:w="2445" w:type="dxa"/>
          </w:tcPr>
          <w:p w14:paraId="1EC0522E"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attività informative si svolgeranno attraverso la divulgazione dei risultati della valutazione dei rischi.</w:t>
            </w:r>
          </w:p>
          <w:p w14:paraId="531D5EF7"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informazioni relative alle sostanze chimiche pericolose impiegate saranno divulgate attraverso le schede di sicurezza.</w:t>
            </w:r>
          </w:p>
          <w:p w14:paraId="28D102AC"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normative aziendali in materia di sicurezza, comprese quelle relative alla gestione delle emergenze, saranno divulgate attraverso apposite procedure aziendali.</w:t>
            </w:r>
          </w:p>
          <w:p w14:paraId="75604B43" w14:textId="77777777" w:rsidR="00FD59CB" w:rsidRPr="00CF3448" w:rsidRDefault="00FB5BA5" w:rsidP="00FB5BA5">
            <w:pPr>
              <w:rPr>
                <w:rFonts w:ascii="Aptos" w:hAnsi="Aptos"/>
                <w:sz w:val="18"/>
                <w:szCs w:val="18"/>
                <w:lang w:val="it-IT"/>
              </w:rPr>
            </w:pPr>
            <w:r w:rsidRPr="00CF3448">
              <w:rPr>
                <w:rFonts w:ascii="Aptos" w:hAnsi="Aptos"/>
                <w:sz w:val="18"/>
                <w:szCs w:val="18"/>
                <w:lang w:val="it-IT"/>
              </w:rPr>
              <w:t>Periodicamente si procederà a svolgere un’azione di verifica sulla corretta attuazione ed aggiornamento delle attività informative.</w:t>
            </w:r>
          </w:p>
        </w:tc>
        <w:tc>
          <w:tcPr>
            <w:tcW w:w="2445" w:type="dxa"/>
          </w:tcPr>
          <w:p w14:paraId="0A342DD3" w14:textId="77777777" w:rsidR="00FD59CB" w:rsidRPr="00CF3448" w:rsidRDefault="00FB5BA5" w:rsidP="00631CEC">
            <w:pPr>
              <w:rPr>
                <w:rFonts w:ascii="Aptos" w:hAnsi="Aptos"/>
                <w:sz w:val="18"/>
                <w:szCs w:val="18"/>
                <w:lang w:val="it-IT"/>
              </w:rPr>
            </w:pPr>
            <w:r w:rsidRPr="00CF3448">
              <w:rPr>
                <w:rFonts w:ascii="Aptos" w:hAnsi="Aptos"/>
                <w:sz w:val="18"/>
                <w:szCs w:val="18"/>
                <w:lang w:val="it-IT"/>
              </w:rPr>
              <w:t>Misura supervisionata dal datore di lavoro, con l’eventuale ausilio di preposti, RLS e consulenti esterni.</w:t>
            </w:r>
          </w:p>
        </w:tc>
      </w:tr>
      <w:tr w:rsidR="00BA4E95" w:rsidRPr="001D73B4" w14:paraId="37B2656C" w14:textId="77777777">
        <w:tc>
          <w:tcPr>
            <w:tcW w:w="3085" w:type="dxa"/>
          </w:tcPr>
          <w:p w14:paraId="2720BE56" w14:textId="77777777" w:rsidR="00BA4E95" w:rsidRPr="00CF3448" w:rsidRDefault="00BA4E95" w:rsidP="00631CEC">
            <w:pPr>
              <w:rPr>
                <w:rFonts w:ascii="Aptos" w:hAnsi="Aptos"/>
                <w:sz w:val="20"/>
                <w:szCs w:val="20"/>
                <w:lang w:val="it-IT"/>
              </w:rPr>
            </w:pPr>
            <w:r w:rsidRPr="00CF3448">
              <w:rPr>
                <w:rFonts w:ascii="Aptos" w:hAnsi="Aptos"/>
                <w:sz w:val="20"/>
                <w:szCs w:val="20"/>
                <w:lang w:val="it-IT"/>
              </w:rPr>
              <w:t>Formazione dei lavoratori ex art. 37 D.Lgs 81/2008</w:t>
            </w:r>
          </w:p>
        </w:tc>
        <w:tc>
          <w:tcPr>
            <w:tcW w:w="1803" w:type="dxa"/>
          </w:tcPr>
          <w:p w14:paraId="2E32C22F" w14:textId="77777777" w:rsidR="00BA4E95" w:rsidRPr="00CF3448" w:rsidRDefault="00BA4E95" w:rsidP="00BA4E95">
            <w:pPr>
              <w:rPr>
                <w:rFonts w:ascii="Aptos" w:hAnsi="Aptos"/>
                <w:sz w:val="18"/>
                <w:szCs w:val="18"/>
                <w:lang w:val="it-IT"/>
              </w:rPr>
            </w:pPr>
            <w:r w:rsidRPr="00CF3448">
              <w:rPr>
                <w:rFonts w:ascii="Aptos" w:hAnsi="Aptos"/>
                <w:sz w:val="18"/>
                <w:szCs w:val="18"/>
                <w:lang w:val="it-IT"/>
              </w:rPr>
              <w:t>Primo intervento immediato.</w:t>
            </w:r>
          </w:p>
          <w:p w14:paraId="6C504FDA" w14:textId="77777777" w:rsidR="00BA4E95" w:rsidRPr="00CF3448" w:rsidRDefault="00BA4E95" w:rsidP="00BA4E95">
            <w:pPr>
              <w:rPr>
                <w:rFonts w:ascii="Aptos" w:hAnsi="Aptos"/>
                <w:sz w:val="18"/>
                <w:szCs w:val="18"/>
                <w:lang w:val="it-IT"/>
              </w:rPr>
            </w:pPr>
            <w:r w:rsidRPr="00CF3448">
              <w:rPr>
                <w:rFonts w:ascii="Aptos" w:hAnsi="Aptos"/>
                <w:sz w:val="18"/>
                <w:szCs w:val="18"/>
                <w:lang w:val="it-IT"/>
              </w:rPr>
              <w:t>Successivi con cadenza periodica sulla base di verifiche di fabbisogno interne, nonché in occasione dell’assunzione, trasferimento e cambio mansione degli operatori.</w:t>
            </w:r>
          </w:p>
        </w:tc>
        <w:tc>
          <w:tcPr>
            <w:tcW w:w="2445" w:type="dxa"/>
          </w:tcPr>
          <w:p w14:paraId="601442AC" w14:textId="77777777" w:rsidR="00BA4E95" w:rsidRPr="00CF3448" w:rsidRDefault="00BA4E95" w:rsidP="00F15A52">
            <w:pPr>
              <w:widowControl w:val="0"/>
              <w:rPr>
                <w:rFonts w:ascii="Aptos" w:hAnsi="Aptos"/>
                <w:sz w:val="18"/>
                <w:szCs w:val="18"/>
                <w:lang w:val="it-IT"/>
              </w:rPr>
            </w:pPr>
            <w:r w:rsidRPr="00CF3448">
              <w:rPr>
                <w:rFonts w:ascii="Aptos" w:hAnsi="Aptos"/>
                <w:sz w:val="18"/>
                <w:szCs w:val="18"/>
                <w:lang w:val="it-IT"/>
              </w:rPr>
              <w:t>Il contenuto della formazione deve essere facilmente comprensibile per i lavoratori e dovrà consentire loro di acquisire le conoscenze e le competenze necessarie in materia di salute e sicurezza sul lavoro. Ove la formazione riguardi lavoratori immigrati, essa dovrà avvenire previa verifica della comprensione e conoscenza della lingua veicolare utilizzata nel percorso formativo.</w:t>
            </w:r>
          </w:p>
          <w:p w14:paraId="59DBCD49" w14:textId="1FBF3F91" w:rsidR="0092747E" w:rsidRPr="00CF3448" w:rsidRDefault="00BA4E95" w:rsidP="00BA4E95">
            <w:pPr>
              <w:rPr>
                <w:rFonts w:ascii="Aptos" w:hAnsi="Aptos"/>
                <w:sz w:val="18"/>
                <w:szCs w:val="18"/>
                <w:lang w:val="it-IT"/>
              </w:rPr>
            </w:pPr>
            <w:r w:rsidRPr="00CF3448">
              <w:rPr>
                <w:rFonts w:ascii="Aptos" w:hAnsi="Aptos"/>
                <w:sz w:val="18"/>
                <w:szCs w:val="18"/>
                <w:lang w:val="it-IT"/>
              </w:rPr>
              <w:t xml:space="preserve">Le competenze acquisite a seguito dello svolgimento delle attività di formazione </w:t>
            </w:r>
            <w:r w:rsidRPr="00CF3448">
              <w:rPr>
                <w:rFonts w:ascii="Aptos" w:hAnsi="Aptos"/>
                <w:sz w:val="18"/>
                <w:szCs w:val="18"/>
                <w:lang w:val="it-IT"/>
              </w:rPr>
              <w:lastRenderedPageBreak/>
              <w:t xml:space="preserve">dovranno essere registrate nel libretto formativo del cittadino di cui all’articolo 2, comma 1, lettera </w:t>
            </w:r>
            <w:r w:rsidRPr="00CF3448">
              <w:rPr>
                <w:rFonts w:ascii="Aptos" w:hAnsi="Aptos"/>
                <w:i/>
                <w:iCs/>
                <w:sz w:val="18"/>
                <w:szCs w:val="18"/>
                <w:lang w:val="it-IT"/>
              </w:rPr>
              <w:t>i)</w:t>
            </w:r>
            <w:r w:rsidRPr="00CF3448">
              <w:rPr>
                <w:rFonts w:ascii="Aptos" w:hAnsi="Aptos"/>
                <w:sz w:val="18"/>
                <w:szCs w:val="18"/>
                <w:lang w:val="it-IT"/>
              </w:rPr>
              <w:t>, del decreto legislativo 10 settembre 2003, n. 276, e successive modificazioni e integrazioni. Il contenuto del libretto formativo è considerato dal datore di lavoro ai fini della programmazione della formazione.</w:t>
            </w:r>
          </w:p>
        </w:tc>
        <w:tc>
          <w:tcPr>
            <w:tcW w:w="2445" w:type="dxa"/>
          </w:tcPr>
          <w:p w14:paraId="605F4275" w14:textId="77777777" w:rsidR="0099687B" w:rsidRPr="00CF3448" w:rsidRDefault="0099687B" w:rsidP="0099687B">
            <w:pPr>
              <w:rPr>
                <w:rFonts w:ascii="Aptos" w:hAnsi="Aptos"/>
                <w:sz w:val="18"/>
                <w:szCs w:val="18"/>
                <w:lang w:val="it-IT"/>
              </w:rPr>
            </w:pPr>
            <w:r w:rsidRPr="00CF3448">
              <w:rPr>
                <w:rFonts w:ascii="Aptos" w:hAnsi="Aptos"/>
                <w:sz w:val="18"/>
                <w:szCs w:val="18"/>
                <w:lang w:val="it-IT"/>
              </w:rPr>
              <w:lastRenderedPageBreak/>
              <w:t>Misura supervisionata dal datore di lavoro, con l’eventuale ausilio di preposti, RLS e consulenti esterni.</w:t>
            </w:r>
          </w:p>
          <w:p w14:paraId="418573A5" w14:textId="77777777" w:rsidR="00BA4E95" w:rsidRPr="00CF3448" w:rsidRDefault="00BA4E95" w:rsidP="0099687B">
            <w:pPr>
              <w:rPr>
                <w:rFonts w:ascii="Aptos" w:hAnsi="Aptos"/>
                <w:sz w:val="18"/>
                <w:szCs w:val="18"/>
                <w:lang w:val="it-IT"/>
              </w:rPr>
            </w:pPr>
          </w:p>
        </w:tc>
      </w:tr>
      <w:tr w:rsidR="0099687B" w:rsidRPr="001D73B4" w14:paraId="044742E6" w14:textId="77777777">
        <w:tc>
          <w:tcPr>
            <w:tcW w:w="3085" w:type="dxa"/>
          </w:tcPr>
          <w:p w14:paraId="51E9A9F7" w14:textId="77777777" w:rsidR="0099687B" w:rsidRPr="00CF3448" w:rsidRDefault="0099687B" w:rsidP="0092747E">
            <w:pPr>
              <w:rPr>
                <w:rFonts w:ascii="Aptos" w:hAnsi="Aptos"/>
                <w:sz w:val="20"/>
                <w:szCs w:val="20"/>
                <w:lang w:val="it-IT"/>
              </w:rPr>
            </w:pPr>
            <w:r w:rsidRPr="00CF3448">
              <w:rPr>
                <w:rFonts w:ascii="Aptos" w:hAnsi="Aptos"/>
                <w:sz w:val="20"/>
                <w:szCs w:val="20"/>
                <w:lang w:val="it-IT"/>
              </w:rPr>
              <w:t>Individuazione e formazione di preposti (art. 37 comma 7)  che, in assenza del datore di lavoro, possano supervisionare alle attività svolte in merito alla sicurezza per il rispetto delle misure divulgate dal datore di lavoro medesimo.</w:t>
            </w:r>
          </w:p>
        </w:tc>
        <w:tc>
          <w:tcPr>
            <w:tcW w:w="1803" w:type="dxa"/>
          </w:tcPr>
          <w:p w14:paraId="0C2A3862" w14:textId="77777777" w:rsidR="0099687B" w:rsidRPr="00CF3448" w:rsidRDefault="0099687B" w:rsidP="00BA4E95">
            <w:pPr>
              <w:rPr>
                <w:rFonts w:ascii="Aptos" w:hAnsi="Aptos"/>
                <w:sz w:val="18"/>
                <w:szCs w:val="18"/>
                <w:lang w:val="it-IT"/>
              </w:rPr>
            </w:pPr>
            <w:r w:rsidRPr="00CF3448">
              <w:rPr>
                <w:rFonts w:ascii="Aptos" w:hAnsi="Aptos"/>
                <w:sz w:val="18"/>
                <w:szCs w:val="18"/>
                <w:lang w:val="it-IT"/>
              </w:rPr>
              <w:t>Intervento a breve termine.</w:t>
            </w:r>
          </w:p>
        </w:tc>
        <w:tc>
          <w:tcPr>
            <w:tcW w:w="2445" w:type="dxa"/>
          </w:tcPr>
          <w:p w14:paraId="4AC1BE4D" w14:textId="77777777" w:rsidR="0099687B" w:rsidRPr="00CF3448" w:rsidRDefault="0099687B" w:rsidP="00F15A52">
            <w:pPr>
              <w:widowControl w:val="0"/>
              <w:rPr>
                <w:rFonts w:ascii="Aptos" w:hAnsi="Aptos"/>
                <w:sz w:val="18"/>
                <w:szCs w:val="18"/>
                <w:lang w:val="it-IT"/>
              </w:rPr>
            </w:pPr>
            <w:r w:rsidRPr="00CF3448">
              <w:rPr>
                <w:rFonts w:ascii="Aptos" w:hAnsi="Aptos"/>
                <w:sz w:val="18"/>
                <w:szCs w:val="18"/>
                <w:lang w:val="it-IT"/>
              </w:rPr>
              <w:t>Il contenuto della formazione deve essere facilmente comprensibile per i lavoratori e dovrà consentire loro di acquisire le conoscenze e le competenze necessarie in materia di salute e sicurezza sul lavoro. Ove la formazione riguardi lavoratori immigrati, essa dovrà avvenire previa verifica della comprensione e conoscenza della lingua veicolare utilizzata nel percorso formativo.</w:t>
            </w:r>
          </w:p>
          <w:p w14:paraId="0CCDFCE1" w14:textId="1DE61BA5" w:rsidR="0099687B" w:rsidRPr="00CF3448" w:rsidRDefault="0099687B" w:rsidP="00A8560F">
            <w:pPr>
              <w:rPr>
                <w:rFonts w:ascii="Aptos" w:hAnsi="Aptos"/>
                <w:sz w:val="18"/>
                <w:szCs w:val="18"/>
                <w:lang w:val="it-IT"/>
              </w:rPr>
            </w:pPr>
            <w:r w:rsidRPr="00CF3448">
              <w:rPr>
                <w:rFonts w:ascii="Aptos" w:hAnsi="Aptos"/>
                <w:sz w:val="18"/>
                <w:szCs w:val="18"/>
                <w:lang w:val="it-IT"/>
              </w:rPr>
              <w:t xml:space="preserve">Le competenze acquisite a seguito dello svolgimento delle attività di formazione dovranno essere registrate nel libretto formativo del cittadino di cui all’articolo 2, comma 1, lettera </w:t>
            </w:r>
            <w:r w:rsidRPr="00CF3448">
              <w:rPr>
                <w:rFonts w:ascii="Aptos" w:hAnsi="Aptos"/>
                <w:i/>
                <w:iCs/>
                <w:sz w:val="18"/>
                <w:szCs w:val="18"/>
                <w:lang w:val="it-IT"/>
              </w:rPr>
              <w:t>i)</w:t>
            </w:r>
            <w:r w:rsidRPr="00CF3448">
              <w:rPr>
                <w:rFonts w:ascii="Aptos" w:hAnsi="Aptos"/>
                <w:sz w:val="18"/>
                <w:szCs w:val="18"/>
                <w:lang w:val="it-IT"/>
              </w:rPr>
              <w:t>, del decreto legislativo 10 settembre 2003, n. 276, e successive modificazioni e integrazioni. Il contenuto del libretto formativo è considerato dal datore di lavoro ai fini della programmazione della formazione.</w:t>
            </w:r>
          </w:p>
        </w:tc>
        <w:tc>
          <w:tcPr>
            <w:tcW w:w="2445" w:type="dxa"/>
          </w:tcPr>
          <w:p w14:paraId="556AFBB5" w14:textId="77777777" w:rsidR="0099687B" w:rsidRPr="00CF3448" w:rsidRDefault="0099687B" w:rsidP="00A8560F">
            <w:pPr>
              <w:rPr>
                <w:rFonts w:ascii="Aptos" w:hAnsi="Aptos"/>
                <w:sz w:val="18"/>
                <w:szCs w:val="18"/>
                <w:lang w:val="it-IT"/>
              </w:rPr>
            </w:pPr>
            <w:r w:rsidRPr="00CF3448">
              <w:rPr>
                <w:rFonts w:ascii="Aptos" w:hAnsi="Aptos"/>
                <w:sz w:val="18"/>
                <w:szCs w:val="18"/>
                <w:lang w:val="it-IT"/>
              </w:rPr>
              <w:t>Misura supervisionata dal datore di lavoro, con l’eventuale ausilio dei preposti incaricati, RLS e consulenti esterni.</w:t>
            </w:r>
          </w:p>
        </w:tc>
      </w:tr>
      <w:tr w:rsidR="0099687B" w:rsidRPr="001D73B4" w14:paraId="0891E5E3" w14:textId="77777777">
        <w:tc>
          <w:tcPr>
            <w:tcW w:w="3085" w:type="dxa"/>
          </w:tcPr>
          <w:p w14:paraId="3CDE137F" w14:textId="77777777" w:rsidR="0099687B" w:rsidRPr="00CF3448" w:rsidRDefault="00CF7076" w:rsidP="0092747E">
            <w:pPr>
              <w:rPr>
                <w:rFonts w:ascii="Aptos" w:hAnsi="Aptos"/>
                <w:sz w:val="20"/>
                <w:szCs w:val="20"/>
                <w:lang w:val="it-IT"/>
              </w:rPr>
            </w:pPr>
            <w:r w:rsidRPr="00CF3448">
              <w:rPr>
                <w:rFonts w:ascii="Aptos" w:hAnsi="Aptos"/>
                <w:sz w:val="20"/>
                <w:szCs w:val="20"/>
                <w:lang w:val="it-IT"/>
              </w:rPr>
              <w:t>Integrazione del numero degli addetti antincendio e primo soccorso, al fine di garantirne la presenza costante in azienda.</w:t>
            </w:r>
          </w:p>
        </w:tc>
        <w:tc>
          <w:tcPr>
            <w:tcW w:w="1803" w:type="dxa"/>
          </w:tcPr>
          <w:p w14:paraId="2E9ED3D7" w14:textId="77777777" w:rsidR="0099687B" w:rsidRPr="00CF3448" w:rsidRDefault="00CF7076" w:rsidP="00BA4E95">
            <w:pPr>
              <w:rPr>
                <w:rFonts w:ascii="Aptos" w:hAnsi="Aptos"/>
                <w:sz w:val="18"/>
                <w:szCs w:val="18"/>
                <w:lang w:val="it-IT"/>
              </w:rPr>
            </w:pPr>
            <w:r w:rsidRPr="00CF3448">
              <w:rPr>
                <w:rFonts w:ascii="Aptos" w:hAnsi="Aptos"/>
                <w:sz w:val="18"/>
                <w:szCs w:val="18"/>
                <w:lang w:val="it-IT"/>
              </w:rPr>
              <w:t>Intervento a breve termine</w:t>
            </w:r>
          </w:p>
        </w:tc>
        <w:tc>
          <w:tcPr>
            <w:tcW w:w="2445" w:type="dxa"/>
          </w:tcPr>
          <w:p w14:paraId="1E31BDBE" w14:textId="10F368F6" w:rsidR="0099687B" w:rsidRPr="00CF3448" w:rsidRDefault="00CF7076" w:rsidP="00F15A52">
            <w:pPr>
              <w:widowControl w:val="0"/>
              <w:rPr>
                <w:rFonts w:ascii="Aptos" w:hAnsi="Aptos"/>
                <w:sz w:val="18"/>
                <w:szCs w:val="18"/>
                <w:lang w:val="it-IT"/>
              </w:rPr>
            </w:pPr>
            <w:r w:rsidRPr="00CF3448">
              <w:rPr>
                <w:rFonts w:ascii="Aptos" w:hAnsi="Aptos"/>
                <w:sz w:val="18"/>
                <w:szCs w:val="18"/>
                <w:lang w:val="it-IT"/>
              </w:rPr>
              <w:t>Dovranno essere incaricati i lavoratori ch</w:t>
            </w:r>
            <w:r w:rsidR="00820F92">
              <w:rPr>
                <w:rFonts w:ascii="Aptos" w:hAnsi="Aptos"/>
                <w:sz w:val="18"/>
                <w:szCs w:val="18"/>
                <w:lang w:val="it-IT"/>
              </w:rPr>
              <w:t>e</w:t>
            </w:r>
            <w:r w:rsidRPr="00CF3448">
              <w:rPr>
                <w:rFonts w:ascii="Aptos" w:hAnsi="Aptos"/>
                <w:sz w:val="18"/>
                <w:szCs w:val="18"/>
                <w:lang w:val="it-IT"/>
              </w:rPr>
              <w:t xml:space="preserve"> garantiscono la maggiore affidabilità e caratteristiche congrue al ruolo in oggetto. I lavoratori dovranno essere sottoposti ad un percorso formativo conforme alle disposizioni di cui al DM 388/2003 e </w:t>
            </w:r>
            <w:r w:rsidR="001D4122" w:rsidRPr="00CF3448">
              <w:rPr>
                <w:rFonts w:ascii="Aptos" w:hAnsi="Aptos"/>
                <w:sz w:val="18"/>
                <w:szCs w:val="18"/>
                <w:lang w:val="it-IT"/>
              </w:rPr>
              <w:t>DM 2 settembre 2021</w:t>
            </w:r>
          </w:p>
        </w:tc>
        <w:tc>
          <w:tcPr>
            <w:tcW w:w="2445" w:type="dxa"/>
          </w:tcPr>
          <w:p w14:paraId="7548E54E" w14:textId="77777777" w:rsidR="0099687B" w:rsidRPr="00CF3448" w:rsidRDefault="00CF7076" w:rsidP="00A8560F">
            <w:pPr>
              <w:rPr>
                <w:rFonts w:ascii="Aptos" w:hAnsi="Aptos"/>
                <w:sz w:val="18"/>
                <w:szCs w:val="18"/>
                <w:lang w:val="it-IT"/>
              </w:rPr>
            </w:pPr>
            <w:r w:rsidRPr="00CF3448">
              <w:rPr>
                <w:rFonts w:ascii="Aptos" w:hAnsi="Aptos"/>
                <w:sz w:val="18"/>
                <w:szCs w:val="18"/>
                <w:lang w:val="it-IT"/>
              </w:rPr>
              <w:t>Misura supervisionata dal datore di lavoro, con l’eventuale ausilio di consulenti esterni.</w:t>
            </w:r>
          </w:p>
        </w:tc>
      </w:tr>
      <w:tr w:rsidR="00CF7076" w:rsidRPr="001D73B4" w14:paraId="31A319B5" w14:textId="77777777">
        <w:tc>
          <w:tcPr>
            <w:tcW w:w="3085" w:type="dxa"/>
          </w:tcPr>
          <w:p w14:paraId="602CF561" w14:textId="77777777" w:rsidR="00CF7076" w:rsidRPr="00CF3448" w:rsidRDefault="00CF7076" w:rsidP="0092747E">
            <w:pPr>
              <w:rPr>
                <w:rFonts w:ascii="Aptos" w:hAnsi="Aptos"/>
                <w:sz w:val="20"/>
                <w:szCs w:val="20"/>
                <w:lang w:val="it-IT"/>
              </w:rPr>
            </w:pPr>
            <w:r w:rsidRPr="00CF3448">
              <w:rPr>
                <w:rFonts w:ascii="Aptos" w:hAnsi="Aptos"/>
                <w:sz w:val="20"/>
                <w:szCs w:val="20"/>
                <w:lang w:val="it-IT"/>
              </w:rPr>
              <w:t>Aggiornamento triennale del corso di primo soccorso</w:t>
            </w:r>
          </w:p>
        </w:tc>
        <w:tc>
          <w:tcPr>
            <w:tcW w:w="1803" w:type="dxa"/>
          </w:tcPr>
          <w:p w14:paraId="37CE61C1" w14:textId="77777777" w:rsidR="00CF7076" w:rsidRPr="00CF3448" w:rsidRDefault="00CF7076" w:rsidP="00BA4E95">
            <w:pPr>
              <w:rPr>
                <w:rFonts w:ascii="Aptos" w:hAnsi="Aptos"/>
                <w:sz w:val="18"/>
                <w:szCs w:val="18"/>
                <w:lang w:val="it-IT"/>
              </w:rPr>
            </w:pPr>
            <w:r w:rsidRPr="00CF3448">
              <w:rPr>
                <w:rFonts w:ascii="Aptos" w:hAnsi="Aptos"/>
                <w:sz w:val="18"/>
                <w:szCs w:val="18"/>
                <w:lang w:val="it-IT"/>
              </w:rPr>
              <w:t>Ogni tre a</w:t>
            </w:r>
            <w:r w:rsidR="007470C5" w:rsidRPr="00CF3448">
              <w:rPr>
                <w:rFonts w:ascii="Aptos" w:hAnsi="Aptos"/>
                <w:sz w:val="18"/>
                <w:szCs w:val="18"/>
                <w:lang w:val="it-IT"/>
              </w:rPr>
              <w:t>n</w:t>
            </w:r>
            <w:r w:rsidRPr="00CF3448">
              <w:rPr>
                <w:rFonts w:ascii="Aptos" w:hAnsi="Aptos"/>
                <w:sz w:val="18"/>
                <w:szCs w:val="18"/>
                <w:lang w:val="it-IT"/>
              </w:rPr>
              <w:t>ni calcolati a partire dalla data di formazione di ciascun addetto.</w:t>
            </w:r>
          </w:p>
        </w:tc>
        <w:tc>
          <w:tcPr>
            <w:tcW w:w="2445" w:type="dxa"/>
          </w:tcPr>
          <w:p w14:paraId="038908F3" w14:textId="77777777" w:rsidR="00CF7076" w:rsidRPr="00CF3448" w:rsidRDefault="00CF7076" w:rsidP="00F15A52">
            <w:pPr>
              <w:widowControl w:val="0"/>
              <w:rPr>
                <w:rFonts w:ascii="Aptos" w:hAnsi="Aptos"/>
                <w:sz w:val="18"/>
                <w:szCs w:val="18"/>
                <w:lang w:val="it-IT"/>
              </w:rPr>
            </w:pPr>
            <w:r w:rsidRPr="00CF3448">
              <w:rPr>
                <w:rFonts w:ascii="Aptos" w:hAnsi="Aptos"/>
                <w:sz w:val="18"/>
                <w:szCs w:val="18"/>
                <w:lang w:val="it-IT"/>
              </w:rPr>
              <w:t xml:space="preserve">Contattare preventivamente una società di formazione per lo svolgimento del corso di aggiornamento di cui al DM </w:t>
            </w:r>
            <w:r w:rsidRPr="00CF3448">
              <w:rPr>
                <w:rFonts w:ascii="Aptos" w:hAnsi="Aptos"/>
                <w:sz w:val="18"/>
                <w:szCs w:val="18"/>
                <w:lang w:val="it-IT"/>
              </w:rPr>
              <w:lastRenderedPageBreak/>
              <w:t>388/2003.</w:t>
            </w:r>
          </w:p>
        </w:tc>
        <w:tc>
          <w:tcPr>
            <w:tcW w:w="2445" w:type="dxa"/>
          </w:tcPr>
          <w:p w14:paraId="3B2911F8" w14:textId="77777777" w:rsidR="00CF7076" w:rsidRPr="00CF3448" w:rsidRDefault="00CF7076" w:rsidP="00CF7076">
            <w:pPr>
              <w:rPr>
                <w:rFonts w:ascii="Aptos" w:hAnsi="Aptos"/>
                <w:sz w:val="18"/>
                <w:szCs w:val="18"/>
                <w:lang w:val="it-IT"/>
              </w:rPr>
            </w:pPr>
            <w:r w:rsidRPr="00CF3448">
              <w:rPr>
                <w:rFonts w:ascii="Aptos" w:hAnsi="Aptos"/>
                <w:sz w:val="18"/>
                <w:szCs w:val="18"/>
                <w:lang w:val="it-IT"/>
              </w:rPr>
              <w:lastRenderedPageBreak/>
              <w:t>Misura supervisionata dal datore di lavoro e da ciascun addetto al primo soccorso incaricato.</w:t>
            </w:r>
          </w:p>
        </w:tc>
      </w:tr>
      <w:tr w:rsidR="00E30466" w:rsidRPr="001D73B4" w14:paraId="21F18BED" w14:textId="77777777">
        <w:tc>
          <w:tcPr>
            <w:tcW w:w="3085" w:type="dxa"/>
          </w:tcPr>
          <w:p w14:paraId="591DFA96" w14:textId="77777777" w:rsidR="00E30466" w:rsidRPr="00CF3448" w:rsidRDefault="003E73C5" w:rsidP="0092747E">
            <w:pPr>
              <w:rPr>
                <w:rFonts w:ascii="Aptos" w:hAnsi="Aptos"/>
                <w:sz w:val="20"/>
                <w:szCs w:val="20"/>
                <w:lang w:val="it-IT"/>
              </w:rPr>
            </w:pPr>
            <w:r w:rsidRPr="00CF3448">
              <w:rPr>
                <w:rFonts w:ascii="Aptos" w:hAnsi="Aptos"/>
                <w:sz w:val="20"/>
                <w:szCs w:val="20"/>
                <w:lang w:val="it-IT"/>
              </w:rPr>
              <w:t>Realizzazione di apposite procedure di gestione del sistema sicurezza aziendale, allo scopo di descrivere e disciplinare le attività ed attribuire le responsabilità relative ai soggetti aziendali interessati.</w:t>
            </w:r>
          </w:p>
        </w:tc>
        <w:tc>
          <w:tcPr>
            <w:tcW w:w="1803" w:type="dxa"/>
          </w:tcPr>
          <w:p w14:paraId="6E23316B" w14:textId="77777777" w:rsidR="00E30466" w:rsidRPr="00CF3448" w:rsidRDefault="003E73C5" w:rsidP="00BA4E95">
            <w:pPr>
              <w:rPr>
                <w:rFonts w:ascii="Aptos" w:hAnsi="Aptos"/>
                <w:sz w:val="18"/>
                <w:szCs w:val="18"/>
                <w:lang w:val="it-IT"/>
              </w:rPr>
            </w:pPr>
            <w:r w:rsidRPr="00CF3448">
              <w:rPr>
                <w:rFonts w:ascii="Aptos" w:hAnsi="Aptos"/>
                <w:sz w:val="18"/>
                <w:szCs w:val="18"/>
                <w:lang w:val="it-IT"/>
              </w:rPr>
              <w:t>Intervento a breve/medio termine</w:t>
            </w:r>
          </w:p>
        </w:tc>
        <w:tc>
          <w:tcPr>
            <w:tcW w:w="2445" w:type="dxa"/>
          </w:tcPr>
          <w:p w14:paraId="572BC969" w14:textId="77777777" w:rsidR="003E73C5"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saranno elaborate sulla base delle priorità evidenziate dal DVR e dall’analisi dei fabbisogni aziendali.</w:t>
            </w:r>
          </w:p>
          <w:p w14:paraId="45DA9E6E" w14:textId="77777777" w:rsidR="00E30466"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prima di divenire operative, saranno discusse nell’ambito del servizio di prevenzione e protezione e, successivamente, condivise con i ruoli interessati.</w:t>
            </w:r>
          </w:p>
        </w:tc>
        <w:tc>
          <w:tcPr>
            <w:tcW w:w="2445" w:type="dxa"/>
          </w:tcPr>
          <w:p w14:paraId="6EFCC144" w14:textId="77777777" w:rsidR="003E73C5"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elaborate dal datore di lavoro con la collaborazione del Servizio di Prevenzione e Protezione.</w:t>
            </w:r>
          </w:p>
          <w:p w14:paraId="718F4FB3" w14:textId="77777777" w:rsidR="00E30466" w:rsidRPr="00CF3448" w:rsidRDefault="00E30466" w:rsidP="00CF7076">
            <w:pPr>
              <w:rPr>
                <w:rFonts w:ascii="Aptos" w:hAnsi="Aptos"/>
                <w:sz w:val="18"/>
                <w:szCs w:val="18"/>
                <w:lang w:val="it-IT"/>
              </w:rPr>
            </w:pPr>
          </w:p>
        </w:tc>
      </w:tr>
      <w:tr w:rsidR="003E73C5" w:rsidRPr="001D73B4" w14:paraId="3AB2EBD4" w14:textId="77777777">
        <w:tc>
          <w:tcPr>
            <w:tcW w:w="3085" w:type="dxa"/>
          </w:tcPr>
          <w:p w14:paraId="4A91CD5A" w14:textId="77777777" w:rsidR="007F0CA9" w:rsidRPr="00CF3448" w:rsidRDefault="007F0CA9" w:rsidP="007F0CA9">
            <w:pPr>
              <w:rPr>
                <w:rFonts w:ascii="Aptos" w:hAnsi="Aptos"/>
                <w:sz w:val="20"/>
                <w:szCs w:val="20"/>
                <w:lang w:val="it-IT"/>
              </w:rPr>
            </w:pPr>
            <w:r w:rsidRPr="00CF3448">
              <w:rPr>
                <w:rFonts w:ascii="Aptos" w:hAnsi="Aptos"/>
                <w:sz w:val="20"/>
                <w:szCs w:val="20"/>
                <w:lang w:val="it-IT"/>
              </w:rPr>
              <w:t>Attuazione delle misure connesse con i contratti d’appalto, d’opera o di somministrazione (art. 26).</w:t>
            </w:r>
          </w:p>
          <w:p w14:paraId="567FCFC2" w14:textId="77777777" w:rsidR="007F0CA9" w:rsidRPr="00CF3448" w:rsidRDefault="007F0CA9" w:rsidP="007F0CA9">
            <w:pPr>
              <w:rPr>
                <w:rFonts w:ascii="Aptos" w:hAnsi="Aptos"/>
                <w:sz w:val="20"/>
                <w:szCs w:val="20"/>
                <w:lang w:val="it-IT"/>
              </w:rPr>
            </w:pPr>
            <w:r w:rsidRPr="00CF3448">
              <w:rPr>
                <w:rFonts w:ascii="Aptos" w:hAnsi="Aptos"/>
                <w:sz w:val="20"/>
                <w:szCs w:val="20"/>
                <w:lang w:val="it-IT"/>
              </w:rPr>
              <w:t>In caso di affidamento di lavori ad impresa appaltatrice o a lavoratori autonomi, si deve sempre</w:t>
            </w:r>
          </w:p>
          <w:p w14:paraId="00522C0F"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verificare l’idoneità tecnico professionale delle imprese appaltatrici o dei lavoratori autonomi in relazione ai lavori da affidare in appalto o mediante contratto d’opera o di somministrazione. </w:t>
            </w:r>
          </w:p>
          <w:p w14:paraId="6B70E21C"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fornire agli stessi soggetti dettagliate informazioni sui rischi specifici esistenti nell’ambiente in cui sono destinati ad operare e sulle misure di prevenzione e di emergenza adottate in relazione alla propria attività. </w:t>
            </w:r>
          </w:p>
          <w:p w14:paraId="649F41E2"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cooperare all’attuazione delle misure di prevenzione e protezione dai rischi sul lavoro incidenti sull’attività lavorativa oggetto dell’appalto; </w:t>
            </w:r>
          </w:p>
          <w:p w14:paraId="4CAF70F7"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coordinare gli interventi di protezione e prevenzione dai rischi cui sono esposti i lavoratori, informandosi reciprocamente anche al fine di eliminare rischi dovuti alle interferenze tra i lavori delle diverse imprese coinvolte nell’esecuzione dell’opera complessiva.</w:t>
            </w:r>
          </w:p>
          <w:p w14:paraId="018D82DC" w14:textId="77777777" w:rsidR="003E73C5"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lastRenderedPageBreak/>
              <w:t>Nei singoli contratti di</w:t>
            </w:r>
            <w:r w:rsidR="00805F01" w:rsidRPr="00CF3448">
              <w:rPr>
                <w:rFonts w:ascii="Aptos" w:hAnsi="Aptos"/>
                <w:sz w:val="20"/>
                <w:szCs w:val="20"/>
                <w:lang w:val="it-IT"/>
              </w:rPr>
              <w:t xml:space="preserve"> subappalto, di appalto e di som</w:t>
            </w:r>
            <w:r w:rsidRPr="00CF3448">
              <w:rPr>
                <w:rFonts w:ascii="Aptos" w:hAnsi="Aptos"/>
                <w:sz w:val="20"/>
                <w:szCs w:val="20"/>
                <w:lang w:val="it-IT"/>
              </w:rPr>
              <w:t>ministrazione, devono essere specificamente indicati a pena di nullità ai sensi dell’articolo 1418 del codice civile i costi relativi alla sicurezza del lavoro con particolare riferimento a quelli propri connessi allo specifico appalto.</w:t>
            </w:r>
          </w:p>
        </w:tc>
        <w:tc>
          <w:tcPr>
            <w:tcW w:w="1803" w:type="dxa"/>
          </w:tcPr>
          <w:p w14:paraId="2CE1DE35" w14:textId="77777777" w:rsidR="003E73C5" w:rsidRPr="00CF3448" w:rsidRDefault="00805F01" w:rsidP="00BA4E95">
            <w:pPr>
              <w:rPr>
                <w:rFonts w:ascii="Aptos" w:hAnsi="Aptos"/>
                <w:sz w:val="18"/>
                <w:szCs w:val="18"/>
                <w:lang w:val="it-IT"/>
              </w:rPr>
            </w:pPr>
            <w:r w:rsidRPr="00CF3448">
              <w:rPr>
                <w:rFonts w:ascii="Aptos" w:hAnsi="Aptos"/>
                <w:sz w:val="18"/>
                <w:szCs w:val="18"/>
                <w:lang w:val="it-IT"/>
              </w:rPr>
              <w:lastRenderedPageBreak/>
              <w:t>Intervento immediato</w:t>
            </w:r>
          </w:p>
        </w:tc>
        <w:tc>
          <w:tcPr>
            <w:tcW w:w="2445" w:type="dxa"/>
          </w:tcPr>
          <w:p w14:paraId="70165824"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 xml:space="preserve">Verifica dell’idoneità tecnico professionale delle imprese appaltatrici o dei lavoratori autonomi in relazione ai lavori da affidare in appalto o mediante contratto d’opera o di somministrazione. </w:t>
            </w:r>
          </w:p>
          <w:p w14:paraId="24404DF6" w14:textId="77777777" w:rsidR="003E73C5" w:rsidRPr="00CF3448" w:rsidRDefault="00805F01" w:rsidP="00F15A52">
            <w:pPr>
              <w:widowControl w:val="0"/>
              <w:rPr>
                <w:rFonts w:ascii="Aptos" w:hAnsi="Aptos"/>
                <w:sz w:val="18"/>
                <w:szCs w:val="18"/>
                <w:lang w:val="it-IT"/>
              </w:rPr>
            </w:pPr>
            <w:r w:rsidRPr="00CF3448">
              <w:rPr>
                <w:rFonts w:ascii="Aptos" w:hAnsi="Aptos"/>
                <w:sz w:val="18"/>
                <w:szCs w:val="18"/>
                <w:lang w:val="it-IT"/>
              </w:rPr>
              <w:t>Il datore di lavoro committente deve promuovere la cooperazione ed il coordinamento elaborando un unico documento di valutazione dei rischi che indichi le misure adottate per eliminare o, ove ciò non è possibile, ridurre al minimo i rischi da interferenze. Tale documento deve essere allegato al contratto di appalto o di opera.</w:t>
            </w:r>
          </w:p>
        </w:tc>
        <w:tc>
          <w:tcPr>
            <w:tcW w:w="2445" w:type="dxa"/>
          </w:tcPr>
          <w:p w14:paraId="51FB8F3D" w14:textId="77777777" w:rsidR="003E73C5" w:rsidRPr="00CF3448" w:rsidRDefault="00805F01" w:rsidP="00F15A52">
            <w:pPr>
              <w:widowControl w:val="0"/>
              <w:rPr>
                <w:rFonts w:ascii="Aptos" w:hAnsi="Aptos"/>
                <w:sz w:val="18"/>
                <w:szCs w:val="18"/>
                <w:lang w:val="it-IT"/>
              </w:rPr>
            </w:pPr>
            <w:r w:rsidRPr="00CF3448">
              <w:rPr>
                <w:rFonts w:ascii="Aptos" w:hAnsi="Aptos"/>
                <w:sz w:val="18"/>
                <w:szCs w:val="18"/>
                <w:lang w:val="it-IT"/>
              </w:rPr>
              <w:t>Misura supervisionata dal datore di lavoro</w:t>
            </w:r>
          </w:p>
        </w:tc>
      </w:tr>
      <w:tr w:rsidR="00805F01" w:rsidRPr="001D73B4" w14:paraId="5384C696" w14:textId="77777777">
        <w:tc>
          <w:tcPr>
            <w:tcW w:w="3085" w:type="dxa"/>
          </w:tcPr>
          <w:p w14:paraId="7D0E0798" w14:textId="77777777" w:rsidR="00805F01" w:rsidRPr="00CF3448" w:rsidRDefault="00805F01" w:rsidP="007F0CA9">
            <w:pPr>
              <w:rPr>
                <w:rFonts w:ascii="Aptos" w:hAnsi="Aptos"/>
                <w:sz w:val="20"/>
                <w:szCs w:val="20"/>
                <w:lang w:val="it-IT"/>
              </w:rPr>
            </w:pPr>
            <w:r w:rsidRPr="00CF3448">
              <w:rPr>
                <w:rFonts w:ascii="Aptos" w:hAnsi="Aptos"/>
                <w:sz w:val="20"/>
                <w:szCs w:val="20"/>
                <w:lang w:val="it-IT"/>
              </w:rPr>
              <w:t>Revisione delle procedure in merito alla consegna dei DPI ed alla verifica sull’effettivo impiego da parte dei lavoratori.</w:t>
            </w:r>
          </w:p>
        </w:tc>
        <w:tc>
          <w:tcPr>
            <w:tcW w:w="1803" w:type="dxa"/>
          </w:tcPr>
          <w:p w14:paraId="1E463B6C" w14:textId="77777777" w:rsidR="00805F01" w:rsidRPr="00CF3448" w:rsidRDefault="00805F01" w:rsidP="00BA4E95">
            <w:pPr>
              <w:rPr>
                <w:rFonts w:ascii="Aptos" w:hAnsi="Aptos"/>
                <w:sz w:val="18"/>
                <w:szCs w:val="18"/>
                <w:lang w:val="it-IT"/>
              </w:rPr>
            </w:pPr>
            <w:r w:rsidRPr="00CF3448">
              <w:rPr>
                <w:rFonts w:ascii="Aptos" w:hAnsi="Aptos"/>
                <w:sz w:val="18"/>
                <w:szCs w:val="18"/>
                <w:lang w:val="it-IT"/>
              </w:rPr>
              <w:t>Intervento immediato</w:t>
            </w:r>
          </w:p>
        </w:tc>
        <w:tc>
          <w:tcPr>
            <w:tcW w:w="2445" w:type="dxa"/>
          </w:tcPr>
          <w:p w14:paraId="0762529D"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Aggiornamento delle procedure di acquisto, reintegro e consegna dei DPI a seguito della valutazione dei rischi.</w:t>
            </w:r>
          </w:p>
          <w:p w14:paraId="6208033C"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Attuazione di un sistema di controllo sull’uso dei DPI.</w:t>
            </w:r>
          </w:p>
        </w:tc>
        <w:tc>
          <w:tcPr>
            <w:tcW w:w="2445" w:type="dxa"/>
          </w:tcPr>
          <w:p w14:paraId="68710975"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Misura supervisionata dal datore di lavoro con la collaborazione dei preposti. Il RLS dovrà avere un ruolo attivo nella sensibilizzazione dei lavoratori in merito all’uso sistematico dei DPI.</w:t>
            </w:r>
          </w:p>
        </w:tc>
      </w:tr>
      <w:tr w:rsidR="00A8560F" w:rsidRPr="001D73B4" w14:paraId="1E727D76" w14:textId="77777777">
        <w:tc>
          <w:tcPr>
            <w:tcW w:w="3085" w:type="dxa"/>
          </w:tcPr>
          <w:p w14:paraId="27C356B7" w14:textId="77777777" w:rsidR="00A8560F" w:rsidRPr="00CF3448" w:rsidRDefault="00A8560F" w:rsidP="007F0CA9">
            <w:pPr>
              <w:rPr>
                <w:rFonts w:ascii="Aptos" w:hAnsi="Aptos"/>
                <w:sz w:val="20"/>
                <w:szCs w:val="20"/>
                <w:lang w:val="it-IT"/>
              </w:rPr>
            </w:pPr>
            <w:r w:rsidRPr="00CF3448">
              <w:rPr>
                <w:rFonts w:ascii="Aptos" w:hAnsi="Aptos"/>
                <w:sz w:val="20"/>
                <w:szCs w:val="20"/>
                <w:lang w:val="it-IT"/>
              </w:rPr>
              <w:t>Attuazione di un programma di manutenzione delle apparecchiature, degli impianti e delle macchine.</w:t>
            </w:r>
          </w:p>
        </w:tc>
        <w:tc>
          <w:tcPr>
            <w:tcW w:w="1803" w:type="dxa"/>
          </w:tcPr>
          <w:p w14:paraId="0BE26561" w14:textId="77777777" w:rsidR="00A8560F" w:rsidRPr="00CF3448" w:rsidRDefault="00A8560F" w:rsidP="00BA4E95">
            <w:pPr>
              <w:rPr>
                <w:rFonts w:ascii="Aptos" w:hAnsi="Aptos"/>
                <w:sz w:val="18"/>
                <w:szCs w:val="18"/>
                <w:lang w:val="it-IT"/>
              </w:rPr>
            </w:pPr>
            <w:r w:rsidRPr="00CF3448">
              <w:rPr>
                <w:rFonts w:ascii="Aptos" w:hAnsi="Aptos"/>
                <w:sz w:val="18"/>
                <w:szCs w:val="18"/>
                <w:lang w:val="it-IT"/>
              </w:rPr>
              <w:t>Intervento immediato</w:t>
            </w:r>
          </w:p>
        </w:tc>
        <w:tc>
          <w:tcPr>
            <w:tcW w:w="2445" w:type="dxa"/>
          </w:tcPr>
          <w:p w14:paraId="0757E4E0" w14:textId="77777777" w:rsidR="00A8560F" w:rsidRPr="00CF3448" w:rsidRDefault="0034798C" w:rsidP="00F15A52">
            <w:pPr>
              <w:widowControl w:val="0"/>
              <w:rPr>
                <w:rFonts w:ascii="Aptos" w:hAnsi="Aptos"/>
                <w:sz w:val="18"/>
                <w:szCs w:val="18"/>
                <w:lang w:val="it-IT"/>
              </w:rPr>
            </w:pPr>
            <w:r w:rsidRPr="00CF3448">
              <w:rPr>
                <w:rFonts w:ascii="Aptos" w:hAnsi="Aptos"/>
                <w:sz w:val="18"/>
                <w:szCs w:val="18"/>
                <w:lang w:val="it-IT"/>
              </w:rPr>
              <w:t>Consultare i manuali d’uso e manutenzione ed i rivenditori delle macchine, nonché i progettisti degli impianti tecnologici per individuare le tempistiche e l’oggetto delle manutenzioni</w:t>
            </w:r>
          </w:p>
        </w:tc>
        <w:tc>
          <w:tcPr>
            <w:tcW w:w="2445" w:type="dxa"/>
          </w:tcPr>
          <w:p w14:paraId="51F42669" w14:textId="77777777" w:rsidR="00A8560F" w:rsidRPr="00CF3448" w:rsidRDefault="0034798C" w:rsidP="00F15A52">
            <w:pPr>
              <w:widowControl w:val="0"/>
              <w:rPr>
                <w:rFonts w:ascii="Aptos" w:hAnsi="Aptos"/>
                <w:sz w:val="18"/>
                <w:szCs w:val="18"/>
                <w:lang w:val="it-IT"/>
              </w:rPr>
            </w:pPr>
            <w:r w:rsidRPr="00CF3448">
              <w:rPr>
                <w:rFonts w:ascii="Aptos" w:hAnsi="Aptos"/>
                <w:sz w:val="18"/>
                <w:szCs w:val="18"/>
                <w:lang w:val="it-IT"/>
              </w:rPr>
              <w:t>Datore di lavoro, con l’ausilio dei preposti, dei progettisti degli impianti tecnologici, dei manutentori delle apparecchiature meccaniche.</w:t>
            </w:r>
          </w:p>
        </w:tc>
      </w:tr>
      <w:tr w:rsidR="00945AA8" w:rsidRPr="001D73B4" w14:paraId="30FECEEF" w14:textId="77777777">
        <w:tc>
          <w:tcPr>
            <w:tcW w:w="3085" w:type="dxa"/>
          </w:tcPr>
          <w:p w14:paraId="2943E040" w14:textId="77777777" w:rsidR="00945AA8" w:rsidRPr="00CF3448" w:rsidRDefault="00945AA8" w:rsidP="007F0CA9">
            <w:pPr>
              <w:rPr>
                <w:rFonts w:ascii="Aptos" w:hAnsi="Aptos"/>
                <w:sz w:val="20"/>
                <w:szCs w:val="20"/>
                <w:lang w:val="it-IT"/>
              </w:rPr>
            </w:pPr>
            <w:r w:rsidRPr="00CF3448">
              <w:rPr>
                <w:rFonts w:ascii="Aptos" w:hAnsi="Aptos"/>
                <w:sz w:val="20"/>
                <w:szCs w:val="20"/>
                <w:lang w:val="it-IT"/>
              </w:rPr>
              <w:t>Verifica impianto di terra</w:t>
            </w:r>
          </w:p>
        </w:tc>
        <w:tc>
          <w:tcPr>
            <w:tcW w:w="1803" w:type="dxa"/>
          </w:tcPr>
          <w:p w14:paraId="2BFEBC8F" w14:textId="77777777" w:rsidR="00945AA8" w:rsidRPr="00CF3448" w:rsidRDefault="00945AA8" w:rsidP="00BA4E95">
            <w:pPr>
              <w:rPr>
                <w:rFonts w:ascii="Aptos" w:hAnsi="Aptos"/>
                <w:sz w:val="18"/>
                <w:szCs w:val="18"/>
                <w:lang w:val="it-IT"/>
              </w:rPr>
            </w:pPr>
            <w:r w:rsidRPr="00CF3448">
              <w:rPr>
                <w:rFonts w:ascii="Aptos" w:hAnsi="Aptos"/>
                <w:sz w:val="18"/>
                <w:szCs w:val="18"/>
                <w:lang w:val="it-IT"/>
              </w:rPr>
              <w:t>Periodicità</w:t>
            </w:r>
          </w:p>
          <w:p w14:paraId="66949476" w14:textId="74083839" w:rsidR="00945AA8" w:rsidRPr="00CF3448" w:rsidRDefault="00EE29E8" w:rsidP="00BA4E95">
            <w:pPr>
              <w:rPr>
                <w:rFonts w:ascii="Aptos" w:hAnsi="Aptos"/>
                <w:sz w:val="18"/>
                <w:szCs w:val="18"/>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67227">
              <w:rPr>
                <w:rFonts w:ascii="Aptos" w:hAnsi="Aptos"/>
                <w:sz w:val="18"/>
                <w:szCs w:val="18"/>
              </w:rPr>
            </w:r>
            <w:r w:rsidR="00467227">
              <w:rPr>
                <w:rFonts w:ascii="Aptos" w:hAnsi="Aptos"/>
                <w:sz w:val="18"/>
                <w:szCs w:val="18"/>
              </w:rPr>
              <w:fldChar w:fldCharType="separate"/>
            </w:r>
            <w:r>
              <w:rPr>
                <w:rFonts w:ascii="Aptos" w:hAnsi="Aptos"/>
                <w:sz w:val="18"/>
                <w:szCs w:val="18"/>
              </w:rPr>
              <w:fldChar w:fldCharType="end"/>
            </w:r>
            <w:r w:rsidR="00945AA8" w:rsidRPr="00CF3448">
              <w:rPr>
                <w:rFonts w:ascii="Aptos" w:hAnsi="Aptos"/>
                <w:sz w:val="18"/>
                <w:szCs w:val="18"/>
              </w:rPr>
              <w:t xml:space="preserve"> Biennale</w:t>
            </w:r>
          </w:p>
          <w:p w14:paraId="6D105CE3" w14:textId="77777777" w:rsidR="00945AA8" w:rsidRPr="00CF3448" w:rsidRDefault="00945AA8" w:rsidP="00BA4E95">
            <w:pPr>
              <w:rPr>
                <w:rFonts w:ascii="Aptos" w:hAnsi="Aptos"/>
                <w:sz w:val="18"/>
                <w:szCs w:val="18"/>
                <w:lang w:val="it-IT"/>
              </w:rPr>
            </w:pPr>
            <w:r w:rsidRPr="00CF3448">
              <w:rPr>
                <w:rFonts w:ascii="Aptos" w:hAnsi="Aptos"/>
                <w:sz w:val="18"/>
                <w:szCs w:val="18"/>
              </w:rPr>
              <w:fldChar w:fldCharType="begin">
                <w:ffData>
                  <w:name w:val="Controllo2"/>
                  <w:enabled/>
                  <w:calcOnExit w:val="0"/>
                  <w:checkBox>
                    <w:sizeAuto/>
                    <w:default w:val="0"/>
                    <w:checked/>
                  </w:checkBox>
                </w:ffData>
              </w:fldChar>
            </w:r>
            <w:r w:rsidRPr="00CF3448">
              <w:rPr>
                <w:rFonts w:ascii="Aptos" w:hAnsi="Aptos"/>
                <w:sz w:val="18"/>
                <w:szCs w:val="18"/>
                <w:lang w:val="it-IT"/>
              </w:rPr>
              <w:instrText xml:space="preserve"> FORMCHECKBOX </w:instrText>
            </w:r>
            <w:r w:rsidR="00467227">
              <w:rPr>
                <w:rFonts w:ascii="Aptos" w:hAnsi="Aptos"/>
                <w:sz w:val="18"/>
                <w:szCs w:val="18"/>
              </w:rPr>
            </w:r>
            <w:r w:rsidR="00467227">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rPr>
              <w:t xml:space="preserve"> Quinquennale</w:t>
            </w:r>
          </w:p>
        </w:tc>
        <w:tc>
          <w:tcPr>
            <w:tcW w:w="2445" w:type="dxa"/>
          </w:tcPr>
          <w:p w14:paraId="27C8717E" w14:textId="6C6C472D"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Contattare la ASL o l’ARPA competenti per il ter</w:t>
            </w:r>
            <w:r w:rsidR="00820F92">
              <w:rPr>
                <w:rFonts w:ascii="Aptos" w:hAnsi="Aptos"/>
                <w:sz w:val="18"/>
                <w:szCs w:val="18"/>
                <w:lang w:val="it-IT"/>
              </w:rPr>
              <w:t>r</w:t>
            </w:r>
            <w:r w:rsidRPr="00CF3448">
              <w:rPr>
                <w:rFonts w:ascii="Aptos" w:hAnsi="Aptos"/>
                <w:sz w:val="18"/>
                <w:szCs w:val="18"/>
                <w:lang w:val="it-IT"/>
              </w:rPr>
              <w:t xml:space="preserve">itorio o un organismo autorizzato dal Ministero dello sviluppo economico per l’esecuzione della verifica prevista dal </w:t>
            </w:r>
            <w:r w:rsidR="00095502" w:rsidRPr="00CF3448">
              <w:rPr>
                <w:rFonts w:ascii="Aptos" w:hAnsi="Aptos"/>
                <w:sz w:val="18"/>
                <w:szCs w:val="18"/>
                <w:lang w:val="it-IT"/>
              </w:rPr>
              <w:t>DPR 462/2001.</w:t>
            </w:r>
          </w:p>
        </w:tc>
        <w:tc>
          <w:tcPr>
            <w:tcW w:w="2445" w:type="dxa"/>
          </w:tcPr>
          <w:p w14:paraId="4FB6C05F" w14:textId="77777777"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Adempimento a carico del datore di lavoro, ausiliato da eventuali addetti incaricati manutenzione interna.</w:t>
            </w:r>
          </w:p>
        </w:tc>
      </w:tr>
      <w:tr w:rsidR="00945AA8" w:rsidRPr="001D73B4" w14:paraId="6CE14001" w14:textId="77777777">
        <w:tc>
          <w:tcPr>
            <w:tcW w:w="3085" w:type="dxa"/>
          </w:tcPr>
          <w:p w14:paraId="3A55792C" w14:textId="77777777" w:rsidR="00945AA8" w:rsidRPr="00CF3448" w:rsidRDefault="00945AA8" w:rsidP="007F0CA9">
            <w:pPr>
              <w:rPr>
                <w:rFonts w:ascii="Aptos" w:hAnsi="Aptos"/>
                <w:sz w:val="20"/>
                <w:szCs w:val="20"/>
                <w:lang w:val="it-IT"/>
              </w:rPr>
            </w:pPr>
            <w:r w:rsidRPr="00CF3448">
              <w:rPr>
                <w:rFonts w:ascii="Aptos" w:hAnsi="Aptos"/>
                <w:sz w:val="20"/>
                <w:szCs w:val="20"/>
                <w:lang w:val="it-IT"/>
              </w:rPr>
              <w:t>Controllo interno degli allestimenti antincendio (UNI 9994), dell’efficienza dei dispositivi di apertura delle porte di emergenza, delle lampade autoalimentate ad inserimento automatico, dei sistemi di segnalazione e spegnimento automatici (ove presenti), della segnaletica.</w:t>
            </w:r>
          </w:p>
        </w:tc>
        <w:tc>
          <w:tcPr>
            <w:tcW w:w="1803" w:type="dxa"/>
          </w:tcPr>
          <w:p w14:paraId="7C16585C" w14:textId="77777777" w:rsidR="00945AA8" w:rsidRPr="00CF3448" w:rsidRDefault="00945AA8" w:rsidP="00BA4E95">
            <w:pPr>
              <w:rPr>
                <w:rFonts w:ascii="Aptos" w:hAnsi="Aptos"/>
                <w:sz w:val="18"/>
                <w:szCs w:val="18"/>
                <w:lang w:val="it-IT"/>
              </w:rPr>
            </w:pPr>
            <w:r w:rsidRPr="00CF3448">
              <w:rPr>
                <w:rFonts w:ascii="Aptos" w:hAnsi="Aptos"/>
                <w:sz w:val="18"/>
                <w:szCs w:val="18"/>
                <w:lang w:val="it-IT"/>
              </w:rPr>
              <w:t>Periodicità mensile o da svolgersi più frequentemente sulla base delle indicazioni dei fabbricanti.</w:t>
            </w:r>
          </w:p>
        </w:tc>
        <w:tc>
          <w:tcPr>
            <w:tcW w:w="2445" w:type="dxa"/>
          </w:tcPr>
          <w:p w14:paraId="0048B74A" w14:textId="48C5EEF0"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Esecuzione delle verifiche di presenza, efficienza, efficacia. Annotare, all’eventualità, l’esito delle verifiche su un registro delle manutenzion</w:t>
            </w:r>
            <w:r w:rsidR="00820F92">
              <w:rPr>
                <w:rFonts w:ascii="Aptos" w:hAnsi="Aptos"/>
                <w:sz w:val="18"/>
                <w:szCs w:val="18"/>
                <w:lang w:val="it-IT"/>
              </w:rPr>
              <w:t>i</w:t>
            </w:r>
            <w:r w:rsidRPr="00CF3448">
              <w:rPr>
                <w:rFonts w:ascii="Aptos" w:hAnsi="Aptos"/>
                <w:sz w:val="18"/>
                <w:szCs w:val="18"/>
                <w:lang w:val="it-IT"/>
              </w:rPr>
              <w:t xml:space="preserve"> o una documentazione equivalente.</w:t>
            </w:r>
          </w:p>
          <w:p w14:paraId="00AC3AB9" w14:textId="77777777"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La tenuta del registro delle manutenzioni è obbligatoria per le aziende sottoposte a controllo diretto da parte del comando provinciale dei Vigili del Fuoco.</w:t>
            </w:r>
          </w:p>
        </w:tc>
        <w:tc>
          <w:tcPr>
            <w:tcW w:w="2445" w:type="dxa"/>
          </w:tcPr>
          <w:p w14:paraId="6A557E75" w14:textId="77777777" w:rsidR="00945AA8" w:rsidRPr="00CF3448" w:rsidRDefault="00AF1263" w:rsidP="00F15A52">
            <w:pPr>
              <w:widowControl w:val="0"/>
              <w:rPr>
                <w:rFonts w:ascii="Aptos" w:hAnsi="Aptos"/>
                <w:sz w:val="18"/>
                <w:szCs w:val="18"/>
                <w:lang w:val="it-IT"/>
              </w:rPr>
            </w:pPr>
            <w:r w:rsidRPr="00CF3448">
              <w:rPr>
                <w:rFonts w:ascii="Aptos" w:hAnsi="Aptos"/>
                <w:sz w:val="18"/>
                <w:szCs w:val="18"/>
                <w:lang w:val="it-IT"/>
              </w:rPr>
              <w:t xml:space="preserve">Il datore di lavoro provvederà in prima persona </w:t>
            </w:r>
            <w:r w:rsidR="00F652ED" w:rsidRPr="00CF3448">
              <w:rPr>
                <w:rFonts w:ascii="Aptos" w:hAnsi="Aptos"/>
                <w:sz w:val="18"/>
                <w:szCs w:val="18"/>
                <w:lang w:val="it-IT"/>
              </w:rPr>
              <w:t xml:space="preserve">allo svolgimento di questa attività </w:t>
            </w:r>
            <w:r w:rsidRPr="00CF3448">
              <w:rPr>
                <w:rFonts w:ascii="Aptos" w:hAnsi="Aptos"/>
                <w:sz w:val="18"/>
                <w:szCs w:val="18"/>
                <w:lang w:val="it-IT"/>
              </w:rPr>
              <w:t xml:space="preserve">o </w:t>
            </w:r>
            <w:r w:rsidR="00F652ED" w:rsidRPr="00CF3448">
              <w:rPr>
                <w:rFonts w:ascii="Aptos" w:hAnsi="Aptos"/>
                <w:sz w:val="18"/>
                <w:szCs w:val="18"/>
                <w:lang w:val="it-IT"/>
              </w:rPr>
              <w:t>incaricherà</w:t>
            </w:r>
            <w:r w:rsidRPr="00CF3448">
              <w:rPr>
                <w:rFonts w:ascii="Aptos" w:hAnsi="Aptos"/>
                <w:sz w:val="18"/>
                <w:szCs w:val="18"/>
                <w:lang w:val="it-IT"/>
              </w:rPr>
              <w:t xml:space="preserve"> uno o più </w:t>
            </w:r>
            <w:r w:rsidR="00F652ED" w:rsidRPr="00CF3448">
              <w:rPr>
                <w:rFonts w:ascii="Aptos" w:hAnsi="Aptos"/>
                <w:sz w:val="18"/>
                <w:szCs w:val="18"/>
                <w:lang w:val="it-IT"/>
              </w:rPr>
              <w:t>addetti antincendio.</w:t>
            </w:r>
          </w:p>
        </w:tc>
      </w:tr>
    </w:tbl>
    <w:p w14:paraId="18616811" w14:textId="77777777" w:rsidR="00F04137" w:rsidRPr="00CF3448" w:rsidRDefault="00F04137" w:rsidP="00631CEC">
      <w:pPr>
        <w:rPr>
          <w:rFonts w:ascii="Aptos" w:hAnsi="Aptos"/>
          <w:lang w:val="it-IT"/>
        </w:rPr>
      </w:pPr>
    </w:p>
    <w:p w14:paraId="6BE217D5" w14:textId="77777777" w:rsidR="00181307" w:rsidRPr="00CF3448" w:rsidRDefault="00181307" w:rsidP="00631CEC">
      <w:pPr>
        <w:rPr>
          <w:rFonts w:ascii="Aptos" w:hAnsi="Aptos"/>
          <w:lang w:val="it-IT"/>
        </w:rPr>
      </w:pPr>
    </w:p>
    <w:sectPr w:rsidR="00181307" w:rsidRPr="00CF3448" w:rsidSect="00BA7713">
      <w:headerReference w:type="default" r:id="rId16"/>
      <w:foot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91310" w14:textId="77777777" w:rsidR="00467227" w:rsidRDefault="00467227">
      <w:r>
        <w:separator/>
      </w:r>
    </w:p>
  </w:endnote>
  <w:endnote w:type="continuationSeparator" w:id="0">
    <w:p w14:paraId="17013346" w14:textId="77777777" w:rsidR="00467227" w:rsidRDefault="00467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640"/>
      <w:gridCol w:w="6789"/>
      <w:gridCol w:w="1551"/>
    </w:tblGrid>
    <w:tr w:rsidR="00C4511C" w:rsidRPr="001D73B4" w14:paraId="1C2D6D38" w14:textId="77777777" w:rsidTr="0039694E">
      <w:trPr>
        <w:trHeight w:val="276"/>
      </w:trPr>
      <w:tc>
        <w:tcPr>
          <w:tcW w:w="920" w:type="dxa"/>
          <w:tcBorders>
            <w:top w:val="nil"/>
            <w:left w:val="nil"/>
            <w:bottom w:val="nil"/>
            <w:right w:val="nil"/>
          </w:tcBorders>
          <w:vAlign w:val="center"/>
        </w:tcPr>
        <w:p w14:paraId="3226E3AA" w14:textId="77777777" w:rsidR="00C4511C" w:rsidRPr="0039694E" w:rsidRDefault="00C4511C" w:rsidP="00765AAD">
          <w:pPr>
            <w:pStyle w:val="Pidipagina"/>
            <w:rPr>
              <w:rFonts w:ascii="Aptos" w:hAnsi="Aptos"/>
              <w:sz w:val="16"/>
              <w:szCs w:val="16"/>
            </w:rPr>
          </w:pPr>
          <w:r w:rsidRPr="0039694E">
            <w:rPr>
              <w:rFonts w:ascii="Aptos" w:hAnsi="Aptos"/>
              <w:sz w:val="16"/>
              <w:szCs w:val="16"/>
            </w:rPr>
            <w:t>Edizione</w:t>
          </w:r>
        </w:p>
      </w:tc>
      <w:tc>
        <w:tcPr>
          <w:tcW w:w="640" w:type="dxa"/>
          <w:tcBorders>
            <w:top w:val="nil"/>
            <w:left w:val="nil"/>
            <w:bottom w:val="nil"/>
            <w:right w:val="nil"/>
          </w:tcBorders>
          <w:vAlign w:val="center"/>
        </w:tcPr>
        <w:p w14:paraId="18F8C07C" w14:textId="1A7C77D5" w:rsidR="00C4511C" w:rsidRPr="0039694E" w:rsidRDefault="00D74BBA" w:rsidP="00404E50">
          <w:pPr>
            <w:pStyle w:val="Pidipagina"/>
            <w:jc w:val="center"/>
            <w:rPr>
              <w:rFonts w:ascii="Aptos" w:hAnsi="Aptos"/>
              <w:b/>
              <w:sz w:val="16"/>
              <w:szCs w:val="16"/>
            </w:rPr>
          </w:pPr>
          <w:r>
            <w:rPr>
              <w:rFonts w:ascii="Aptos" w:hAnsi="Aptos"/>
              <w:b/>
              <w:sz w:val="16"/>
              <w:szCs w:val="16"/>
            </w:rPr>
            <w:t>1</w:t>
          </w:r>
          <w:r w:rsidR="007B7A01">
            <w:rPr>
              <w:rFonts w:ascii="Aptos" w:hAnsi="Aptos"/>
              <w:b/>
              <w:sz w:val="16"/>
              <w:szCs w:val="16"/>
            </w:rPr>
            <w:t>.0</w:t>
          </w:r>
        </w:p>
      </w:tc>
      <w:tc>
        <w:tcPr>
          <w:tcW w:w="6789" w:type="dxa"/>
          <w:vMerge w:val="restart"/>
          <w:tcBorders>
            <w:top w:val="nil"/>
            <w:left w:val="nil"/>
            <w:bottom w:val="nil"/>
            <w:right w:val="nil"/>
          </w:tcBorders>
          <w:vAlign w:val="center"/>
        </w:tcPr>
        <w:p w14:paraId="19FD12B7" w14:textId="77777777" w:rsidR="00C4511C" w:rsidRPr="0039694E" w:rsidRDefault="00C4511C" w:rsidP="00404E50">
          <w:pPr>
            <w:pStyle w:val="Pidipagina"/>
            <w:jc w:val="right"/>
            <w:rPr>
              <w:rFonts w:ascii="Aptos" w:hAnsi="Aptos"/>
              <w:i/>
              <w:sz w:val="16"/>
              <w:szCs w:val="16"/>
            </w:rPr>
          </w:pPr>
          <w:r w:rsidRPr="0039694E">
            <w:rPr>
              <w:rFonts w:ascii="Aptos" w:hAnsi="Aptos"/>
              <w:i/>
              <w:sz w:val="16"/>
              <w:szCs w:val="16"/>
            </w:rPr>
            <w:t>Documento redatto in collaborazione con</w:t>
          </w:r>
        </w:p>
      </w:tc>
      <w:tc>
        <w:tcPr>
          <w:tcW w:w="1551" w:type="dxa"/>
          <w:vMerge w:val="restart"/>
          <w:tcBorders>
            <w:top w:val="nil"/>
            <w:left w:val="nil"/>
            <w:bottom w:val="nil"/>
            <w:right w:val="nil"/>
          </w:tcBorders>
          <w:vAlign w:val="center"/>
        </w:tcPr>
        <w:p w14:paraId="1CC3BCC4" w14:textId="77777777" w:rsidR="00C4511C" w:rsidRPr="00EE29E8" w:rsidRDefault="00E837A7" w:rsidP="00765AAD">
          <w:pPr>
            <w:rPr>
              <w:rFonts w:ascii="Aptos" w:hAnsi="Aptos"/>
              <w:b/>
              <w:sz w:val="20"/>
              <w:szCs w:val="20"/>
              <w:lang w:val="it-IT"/>
            </w:rPr>
          </w:pPr>
          <w:r w:rsidRPr="0039694E">
            <w:rPr>
              <w:rFonts w:ascii="Aptos" w:hAnsi="Aptos"/>
              <w:noProof/>
            </w:rPr>
            <w:drawing>
              <wp:anchor distT="0" distB="0" distL="114300" distR="114300" simplePos="0" relativeHeight="251657728" behindDoc="0" locked="0" layoutInCell="1" allowOverlap="1" wp14:anchorId="7CB6F8E5" wp14:editId="12775BD6">
                <wp:simplePos x="0" y="0"/>
                <wp:positionH relativeFrom="column">
                  <wp:posOffset>-215900</wp:posOffset>
                </wp:positionH>
                <wp:positionV relativeFrom="paragraph">
                  <wp:posOffset>57785</wp:posOffset>
                </wp:positionV>
                <wp:extent cx="1371600" cy="474980"/>
                <wp:effectExtent l="0" t="0" r="0" b="0"/>
                <wp:wrapNone/>
                <wp:docPr id="785981470"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74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4511C" w:rsidRPr="0039694E" w14:paraId="2AA717F1" w14:textId="77777777" w:rsidTr="0039694E">
      <w:trPr>
        <w:trHeight w:val="276"/>
      </w:trPr>
      <w:tc>
        <w:tcPr>
          <w:tcW w:w="920" w:type="dxa"/>
          <w:tcBorders>
            <w:top w:val="nil"/>
            <w:left w:val="nil"/>
            <w:bottom w:val="nil"/>
            <w:right w:val="nil"/>
          </w:tcBorders>
          <w:vAlign w:val="center"/>
        </w:tcPr>
        <w:p w14:paraId="15C3B1CC" w14:textId="77777777" w:rsidR="00C4511C" w:rsidRPr="0039694E" w:rsidRDefault="00C4511C" w:rsidP="00765AAD">
          <w:pPr>
            <w:pStyle w:val="Pidipagina"/>
            <w:rPr>
              <w:rFonts w:ascii="Aptos" w:hAnsi="Aptos"/>
              <w:sz w:val="16"/>
              <w:szCs w:val="16"/>
            </w:rPr>
          </w:pPr>
          <w:r w:rsidRPr="0039694E">
            <w:rPr>
              <w:rFonts w:ascii="Aptos" w:hAnsi="Aptos"/>
              <w:sz w:val="16"/>
              <w:szCs w:val="16"/>
            </w:rPr>
            <w:t>Revisione</w:t>
          </w:r>
        </w:p>
      </w:tc>
      <w:tc>
        <w:tcPr>
          <w:tcW w:w="640" w:type="dxa"/>
          <w:tcBorders>
            <w:top w:val="nil"/>
            <w:left w:val="nil"/>
            <w:bottom w:val="nil"/>
            <w:right w:val="nil"/>
          </w:tcBorders>
          <w:vAlign w:val="center"/>
        </w:tcPr>
        <w:p w14:paraId="0F889848" w14:textId="77777777" w:rsidR="00C4511C" w:rsidRPr="0039694E" w:rsidRDefault="00C4511C" w:rsidP="00404E50">
          <w:pPr>
            <w:pStyle w:val="Pidipagina"/>
            <w:jc w:val="center"/>
            <w:rPr>
              <w:rFonts w:ascii="Aptos" w:hAnsi="Aptos"/>
              <w:b/>
              <w:sz w:val="16"/>
              <w:szCs w:val="16"/>
            </w:rPr>
          </w:pPr>
          <w:r w:rsidRPr="0039694E">
            <w:rPr>
              <w:rFonts w:ascii="Aptos" w:hAnsi="Aptos"/>
              <w:b/>
              <w:sz w:val="16"/>
              <w:szCs w:val="16"/>
            </w:rPr>
            <w:t>0</w:t>
          </w:r>
        </w:p>
      </w:tc>
      <w:tc>
        <w:tcPr>
          <w:tcW w:w="6789" w:type="dxa"/>
          <w:vMerge/>
          <w:tcBorders>
            <w:top w:val="nil"/>
            <w:left w:val="nil"/>
            <w:bottom w:val="nil"/>
            <w:right w:val="nil"/>
          </w:tcBorders>
        </w:tcPr>
        <w:p w14:paraId="0646CC57" w14:textId="77777777" w:rsidR="00C4511C" w:rsidRPr="0039694E" w:rsidRDefault="00C4511C" w:rsidP="00404E50">
          <w:pPr>
            <w:pStyle w:val="Pidipagina"/>
            <w:jc w:val="center"/>
            <w:rPr>
              <w:rFonts w:ascii="Aptos" w:hAnsi="Aptos"/>
              <w:b/>
            </w:rPr>
          </w:pPr>
        </w:p>
      </w:tc>
      <w:tc>
        <w:tcPr>
          <w:tcW w:w="1551" w:type="dxa"/>
          <w:vMerge/>
          <w:tcBorders>
            <w:top w:val="nil"/>
            <w:left w:val="nil"/>
            <w:bottom w:val="nil"/>
            <w:right w:val="nil"/>
          </w:tcBorders>
          <w:vAlign w:val="center"/>
        </w:tcPr>
        <w:p w14:paraId="6519D256" w14:textId="77777777" w:rsidR="00C4511C" w:rsidRPr="0039694E" w:rsidRDefault="00C4511C" w:rsidP="00404E50">
          <w:pPr>
            <w:pStyle w:val="Pidipagina"/>
            <w:jc w:val="center"/>
            <w:rPr>
              <w:rFonts w:ascii="Aptos" w:hAnsi="Aptos"/>
              <w:sz w:val="16"/>
              <w:szCs w:val="16"/>
            </w:rPr>
          </w:pPr>
        </w:p>
      </w:tc>
    </w:tr>
    <w:tr w:rsidR="00C4511C" w:rsidRPr="0039694E" w14:paraId="4A57BD65" w14:textId="77777777" w:rsidTr="0039694E">
      <w:trPr>
        <w:trHeight w:val="277"/>
      </w:trPr>
      <w:tc>
        <w:tcPr>
          <w:tcW w:w="920" w:type="dxa"/>
          <w:tcBorders>
            <w:top w:val="nil"/>
            <w:left w:val="nil"/>
            <w:bottom w:val="nil"/>
            <w:right w:val="nil"/>
          </w:tcBorders>
          <w:vAlign w:val="center"/>
        </w:tcPr>
        <w:p w14:paraId="674E4533" w14:textId="77777777" w:rsidR="00C4511C" w:rsidRPr="0039694E" w:rsidRDefault="00C4511C" w:rsidP="00765AAD">
          <w:pPr>
            <w:pStyle w:val="Pidipagina"/>
            <w:rPr>
              <w:rFonts w:ascii="Aptos" w:hAnsi="Aptos"/>
              <w:sz w:val="16"/>
              <w:szCs w:val="16"/>
            </w:rPr>
          </w:pPr>
          <w:r w:rsidRPr="0039694E">
            <w:rPr>
              <w:rFonts w:ascii="Aptos" w:hAnsi="Aptos"/>
              <w:sz w:val="16"/>
              <w:szCs w:val="16"/>
            </w:rPr>
            <w:t>Pagina</w:t>
          </w:r>
        </w:p>
      </w:tc>
      <w:tc>
        <w:tcPr>
          <w:tcW w:w="640" w:type="dxa"/>
          <w:tcBorders>
            <w:top w:val="nil"/>
            <w:left w:val="nil"/>
            <w:bottom w:val="nil"/>
            <w:right w:val="nil"/>
          </w:tcBorders>
          <w:vAlign w:val="center"/>
        </w:tcPr>
        <w:p w14:paraId="40C1AEC3" w14:textId="77777777" w:rsidR="00C4511C" w:rsidRPr="0039694E" w:rsidRDefault="00C4511C" w:rsidP="00404E50">
          <w:pPr>
            <w:pStyle w:val="Pidipagina"/>
            <w:jc w:val="center"/>
            <w:rPr>
              <w:rFonts w:ascii="Aptos" w:hAnsi="Aptos"/>
              <w:b/>
              <w:sz w:val="16"/>
              <w:szCs w:val="16"/>
            </w:rPr>
          </w:pPr>
          <w:r w:rsidRPr="0039694E">
            <w:rPr>
              <w:rFonts w:ascii="Aptos" w:hAnsi="Aptos"/>
              <w:b/>
              <w:sz w:val="16"/>
              <w:szCs w:val="16"/>
            </w:rPr>
            <w:fldChar w:fldCharType="begin"/>
          </w:r>
          <w:r w:rsidRPr="0039694E">
            <w:rPr>
              <w:rFonts w:ascii="Aptos" w:hAnsi="Aptos"/>
              <w:b/>
              <w:sz w:val="16"/>
              <w:szCs w:val="16"/>
            </w:rPr>
            <w:instrText xml:space="preserve"> PAGE   \* MERGEFORMAT </w:instrText>
          </w:r>
          <w:r w:rsidRPr="0039694E">
            <w:rPr>
              <w:rFonts w:ascii="Aptos" w:hAnsi="Aptos"/>
              <w:b/>
              <w:sz w:val="16"/>
              <w:szCs w:val="16"/>
            </w:rPr>
            <w:fldChar w:fldCharType="separate"/>
          </w:r>
          <w:r w:rsidR="00E470BF" w:rsidRPr="0039694E">
            <w:rPr>
              <w:rFonts w:ascii="Aptos" w:hAnsi="Aptos"/>
              <w:b/>
              <w:noProof/>
              <w:sz w:val="16"/>
              <w:szCs w:val="16"/>
            </w:rPr>
            <w:t>56</w:t>
          </w:r>
          <w:r w:rsidRPr="0039694E">
            <w:rPr>
              <w:rFonts w:ascii="Aptos" w:hAnsi="Aptos"/>
              <w:b/>
              <w:sz w:val="16"/>
              <w:szCs w:val="16"/>
            </w:rPr>
            <w:fldChar w:fldCharType="end"/>
          </w:r>
        </w:p>
      </w:tc>
      <w:tc>
        <w:tcPr>
          <w:tcW w:w="6789" w:type="dxa"/>
          <w:vMerge/>
          <w:tcBorders>
            <w:top w:val="nil"/>
            <w:left w:val="nil"/>
            <w:bottom w:val="nil"/>
            <w:right w:val="nil"/>
          </w:tcBorders>
        </w:tcPr>
        <w:p w14:paraId="615A44A2" w14:textId="77777777" w:rsidR="00C4511C" w:rsidRPr="0039694E" w:rsidRDefault="00C4511C" w:rsidP="00404E50">
          <w:pPr>
            <w:pStyle w:val="Pidipagina"/>
            <w:jc w:val="center"/>
            <w:rPr>
              <w:rFonts w:ascii="Aptos" w:hAnsi="Aptos"/>
              <w:b/>
            </w:rPr>
          </w:pPr>
        </w:p>
      </w:tc>
      <w:tc>
        <w:tcPr>
          <w:tcW w:w="1551" w:type="dxa"/>
          <w:vMerge/>
          <w:tcBorders>
            <w:top w:val="nil"/>
            <w:left w:val="nil"/>
            <w:bottom w:val="nil"/>
            <w:right w:val="nil"/>
          </w:tcBorders>
          <w:vAlign w:val="center"/>
        </w:tcPr>
        <w:p w14:paraId="5F07D3DD" w14:textId="77777777" w:rsidR="00C4511C" w:rsidRPr="0039694E" w:rsidRDefault="00C4511C" w:rsidP="00404E50">
          <w:pPr>
            <w:pStyle w:val="Pidipagina"/>
            <w:jc w:val="center"/>
            <w:rPr>
              <w:rFonts w:ascii="Aptos" w:hAnsi="Aptos"/>
              <w:sz w:val="16"/>
              <w:szCs w:val="16"/>
            </w:rPr>
          </w:pPr>
        </w:p>
      </w:tc>
    </w:tr>
  </w:tbl>
  <w:p w14:paraId="2309AC0D" w14:textId="77777777" w:rsidR="00C4511C" w:rsidRPr="002D5E92" w:rsidRDefault="00C4511C">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D0FC8" w14:textId="77777777" w:rsidR="00467227" w:rsidRDefault="00467227">
      <w:r>
        <w:separator/>
      </w:r>
    </w:p>
  </w:footnote>
  <w:footnote w:type="continuationSeparator" w:id="0">
    <w:p w14:paraId="17BB1118" w14:textId="77777777" w:rsidR="00467227" w:rsidRDefault="00467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101"/>
      <w:gridCol w:w="999"/>
      <w:gridCol w:w="523"/>
    </w:tblGrid>
    <w:tr w:rsidR="00C4511C" w:rsidRPr="00CF3448" w14:paraId="49F4A3AF" w14:textId="77777777" w:rsidTr="00404E50">
      <w:trPr>
        <w:trHeight w:val="340"/>
      </w:trPr>
      <w:tc>
        <w:tcPr>
          <w:tcW w:w="8339" w:type="dxa"/>
          <w:tcBorders>
            <w:top w:val="nil"/>
            <w:left w:val="nil"/>
            <w:bottom w:val="nil"/>
            <w:right w:val="single" w:sz="12" w:space="0" w:color="000080"/>
          </w:tcBorders>
          <w:vAlign w:val="center"/>
        </w:tcPr>
        <w:p w14:paraId="4867B9B4" w14:textId="77777777" w:rsidR="00C4511C" w:rsidRPr="00CF3448" w:rsidRDefault="00C4511C" w:rsidP="00765AAD">
          <w:pPr>
            <w:pStyle w:val="Pidipagina"/>
            <w:rPr>
              <w:rFonts w:ascii="Aptos" w:hAnsi="Aptos"/>
              <w:b/>
              <w:sz w:val="18"/>
              <w:szCs w:val="18"/>
            </w:rPr>
          </w:pPr>
          <w:r w:rsidRPr="00CF3448">
            <w:rPr>
              <w:rFonts w:ascii="Aptos" w:hAnsi="Aptos"/>
              <w:b/>
              <w:sz w:val="18"/>
              <w:szCs w:val="18"/>
            </w:rPr>
            <w:t xml:space="preserve">Documento di valutazione dei rischi per la salute e la sicurezza dei lavoratori   </w:t>
          </w:r>
        </w:p>
        <w:p w14:paraId="4E4C169E" w14:textId="77777777" w:rsidR="00C4511C" w:rsidRPr="00CF3448" w:rsidRDefault="00C4511C" w:rsidP="00765AAD">
          <w:pPr>
            <w:pStyle w:val="Pidipagina"/>
            <w:rPr>
              <w:rFonts w:ascii="Aptos" w:hAnsi="Aptos"/>
              <w:sz w:val="18"/>
              <w:szCs w:val="18"/>
            </w:rPr>
          </w:pPr>
          <w:r w:rsidRPr="00CF3448">
            <w:rPr>
              <w:rFonts w:ascii="Aptos" w:hAnsi="Aptos"/>
              <w:sz w:val="18"/>
              <w:szCs w:val="18"/>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580C7846" w14:textId="77777777" w:rsidR="00C4511C" w:rsidRPr="00CF3448" w:rsidRDefault="00C4511C" w:rsidP="00765AAD">
          <w:pPr>
            <w:pStyle w:val="Pidipagina"/>
            <w:rPr>
              <w:rFonts w:ascii="Aptos" w:hAnsi="Aptos"/>
              <w:b/>
            </w:rPr>
          </w:pPr>
          <w:r w:rsidRPr="00CF3448">
            <w:rPr>
              <w:rFonts w:ascii="Aptos" w:hAnsi="Aptos"/>
              <w:b/>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16EFD34" w14:textId="77777777" w:rsidR="00C4511C" w:rsidRPr="00CF3448" w:rsidRDefault="00C4511C" w:rsidP="00404E50">
          <w:pPr>
            <w:pStyle w:val="Pidipagina"/>
            <w:jc w:val="center"/>
            <w:rPr>
              <w:rFonts w:ascii="Aptos" w:hAnsi="Aptos" w:cs="Tahoma"/>
              <w:b/>
              <w:color w:val="FFFFFF"/>
              <w:sz w:val="22"/>
              <w:szCs w:val="22"/>
            </w:rPr>
          </w:pPr>
          <w:r w:rsidRPr="00CF3448">
            <w:rPr>
              <w:rFonts w:ascii="Aptos" w:hAnsi="Aptos" w:cs="Tahoma"/>
              <w:b/>
              <w:color w:val="FFFFFF"/>
              <w:sz w:val="22"/>
              <w:szCs w:val="22"/>
            </w:rPr>
            <w:t>2</w:t>
          </w:r>
        </w:p>
      </w:tc>
    </w:tr>
  </w:tbl>
  <w:p w14:paraId="49384AB6" w14:textId="77777777" w:rsidR="00C4511C" w:rsidRDefault="00C4511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661"/>
    <w:multiLevelType w:val="hybridMultilevel"/>
    <w:tmpl w:val="DE6205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1B5A16"/>
    <w:multiLevelType w:val="hybridMultilevel"/>
    <w:tmpl w:val="A3A20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7F7B96"/>
    <w:multiLevelType w:val="hybridMultilevel"/>
    <w:tmpl w:val="E0F011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9037574"/>
    <w:multiLevelType w:val="hybridMultilevel"/>
    <w:tmpl w:val="7CE043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1F058D"/>
    <w:multiLevelType w:val="hybridMultilevel"/>
    <w:tmpl w:val="4C5E3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B5C709A"/>
    <w:multiLevelType w:val="hybridMultilevel"/>
    <w:tmpl w:val="196819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BC94C63"/>
    <w:multiLevelType w:val="hybridMultilevel"/>
    <w:tmpl w:val="35EADC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FF971B4"/>
    <w:multiLevelType w:val="hybridMultilevel"/>
    <w:tmpl w:val="D51C1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4C5CC1"/>
    <w:multiLevelType w:val="hybridMultilevel"/>
    <w:tmpl w:val="62806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510686"/>
    <w:multiLevelType w:val="hybridMultilevel"/>
    <w:tmpl w:val="E1263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42D43B2"/>
    <w:multiLevelType w:val="hybridMultilevel"/>
    <w:tmpl w:val="67F474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E917C2"/>
    <w:multiLevelType w:val="hybridMultilevel"/>
    <w:tmpl w:val="350A2804"/>
    <w:lvl w:ilvl="0" w:tplc="3CD88DD8">
      <w:start w:val="1"/>
      <w:numFmt w:val="lowerLetter"/>
      <w:lvlText w:val="%1)"/>
      <w:lvlJc w:val="left"/>
      <w:pPr>
        <w:ind w:left="1415" w:hanging="360"/>
      </w:pPr>
      <w:rPr>
        <w:rFonts w:hint="default"/>
        <w:b/>
      </w:rPr>
    </w:lvl>
    <w:lvl w:ilvl="1" w:tplc="04100019" w:tentative="1">
      <w:start w:val="1"/>
      <w:numFmt w:val="lowerLetter"/>
      <w:lvlText w:val="%2."/>
      <w:lvlJc w:val="left"/>
      <w:pPr>
        <w:ind w:left="2135" w:hanging="360"/>
      </w:pPr>
    </w:lvl>
    <w:lvl w:ilvl="2" w:tplc="0410001B" w:tentative="1">
      <w:start w:val="1"/>
      <w:numFmt w:val="lowerRoman"/>
      <w:lvlText w:val="%3."/>
      <w:lvlJc w:val="right"/>
      <w:pPr>
        <w:ind w:left="2855" w:hanging="180"/>
      </w:pPr>
    </w:lvl>
    <w:lvl w:ilvl="3" w:tplc="0410000F" w:tentative="1">
      <w:start w:val="1"/>
      <w:numFmt w:val="decimal"/>
      <w:lvlText w:val="%4."/>
      <w:lvlJc w:val="left"/>
      <w:pPr>
        <w:ind w:left="3575" w:hanging="360"/>
      </w:pPr>
    </w:lvl>
    <w:lvl w:ilvl="4" w:tplc="04100019" w:tentative="1">
      <w:start w:val="1"/>
      <w:numFmt w:val="lowerLetter"/>
      <w:lvlText w:val="%5."/>
      <w:lvlJc w:val="left"/>
      <w:pPr>
        <w:ind w:left="4295" w:hanging="360"/>
      </w:pPr>
    </w:lvl>
    <w:lvl w:ilvl="5" w:tplc="0410001B" w:tentative="1">
      <w:start w:val="1"/>
      <w:numFmt w:val="lowerRoman"/>
      <w:lvlText w:val="%6."/>
      <w:lvlJc w:val="right"/>
      <w:pPr>
        <w:ind w:left="5015" w:hanging="180"/>
      </w:pPr>
    </w:lvl>
    <w:lvl w:ilvl="6" w:tplc="0410000F" w:tentative="1">
      <w:start w:val="1"/>
      <w:numFmt w:val="decimal"/>
      <w:lvlText w:val="%7."/>
      <w:lvlJc w:val="left"/>
      <w:pPr>
        <w:ind w:left="5735" w:hanging="360"/>
      </w:pPr>
    </w:lvl>
    <w:lvl w:ilvl="7" w:tplc="04100019" w:tentative="1">
      <w:start w:val="1"/>
      <w:numFmt w:val="lowerLetter"/>
      <w:lvlText w:val="%8."/>
      <w:lvlJc w:val="left"/>
      <w:pPr>
        <w:ind w:left="6455" w:hanging="360"/>
      </w:pPr>
    </w:lvl>
    <w:lvl w:ilvl="8" w:tplc="0410001B" w:tentative="1">
      <w:start w:val="1"/>
      <w:numFmt w:val="lowerRoman"/>
      <w:lvlText w:val="%9."/>
      <w:lvlJc w:val="right"/>
      <w:pPr>
        <w:ind w:left="7175" w:hanging="180"/>
      </w:pPr>
    </w:lvl>
  </w:abstractNum>
  <w:abstractNum w:abstractNumId="12" w15:restartNumberingAfterBreak="0">
    <w:nsid w:val="18496896"/>
    <w:multiLevelType w:val="hybridMultilevel"/>
    <w:tmpl w:val="25EE5F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9271897"/>
    <w:multiLevelType w:val="hybridMultilevel"/>
    <w:tmpl w:val="365A9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A40475B"/>
    <w:multiLevelType w:val="hybridMultilevel"/>
    <w:tmpl w:val="66A897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36C0D26"/>
    <w:multiLevelType w:val="multilevel"/>
    <w:tmpl w:val="55F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9555A"/>
    <w:multiLevelType w:val="hybridMultilevel"/>
    <w:tmpl w:val="5AFA7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2632C1"/>
    <w:multiLevelType w:val="hybridMultilevel"/>
    <w:tmpl w:val="9DA2DC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0781F11"/>
    <w:multiLevelType w:val="hybridMultilevel"/>
    <w:tmpl w:val="EB4AF6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0CF4458"/>
    <w:multiLevelType w:val="hybridMultilevel"/>
    <w:tmpl w:val="3FBECF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42077C3"/>
    <w:multiLevelType w:val="hybridMultilevel"/>
    <w:tmpl w:val="AE1C1F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22" w15:restartNumberingAfterBreak="0">
    <w:nsid w:val="391B7B75"/>
    <w:multiLevelType w:val="hybridMultilevel"/>
    <w:tmpl w:val="10B44B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A0E6BCE"/>
    <w:multiLevelType w:val="hybridMultilevel"/>
    <w:tmpl w:val="1020E2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B527D7B"/>
    <w:multiLevelType w:val="hybridMultilevel"/>
    <w:tmpl w:val="7C5AED7A"/>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3CDF0445"/>
    <w:multiLevelType w:val="hybridMultilevel"/>
    <w:tmpl w:val="D4A8BA0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DEB14E1"/>
    <w:multiLevelType w:val="hybridMultilevel"/>
    <w:tmpl w:val="5BD6A4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2AB54DE"/>
    <w:multiLevelType w:val="hybridMultilevel"/>
    <w:tmpl w:val="F814B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2B26637"/>
    <w:multiLevelType w:val="hybridMultilevel"/>
    <w:tmpl w:val="ACFE3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31E1D8E"/>
    <w:multiLevelType w:val="hybridMultilevel"/>
    <w:tmpl w:val="341C99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3DD305B"/>
    <w:multiLevelType w:val="hybridMultilevel"/>
    <w:tmpl w:val="97F057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4FF3A45"/>
    <w:multiLevelType w:val="hybridMultilevel"/>
    <w:tmpl w:val="76F2C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BCE6F8D"/>
    <w:multiLevelType w:val="hybridMultilevel"/>
    <w:tmpl w:val="9FC4A5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C4D6133"/>
    <w:multiLevelType w:val="hybridMultilevel"/>
    <w:tmpl w:val="D8362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DDE1187"/>
    <w:multiLevelType w:val="hybridMultilevel"/>
    <w:tmpl w:val="BD8418E6"/>
    <w:lvl w:ilvl="0" w:tplc="AB06AC5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36873C1"/>
    <w:multiLevelType w:val="hybridMultilevel"/>
    <w:tmpl w:val="4906C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599B5FA8"/>
    <w:multiLevelType w:val="hybridMultilevel"/>
    <w:tmpl w:val="D0F00E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10A055E"/>
    <w:multiLevelType w:val="hybridMultilevel"/>
    <w:tmpl w:val="4ED48E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D568B2"/>
    <w:multiLevelType w:val="hybridMultilevel"/>
    <w:tmpl w:val="94A868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76B4ED7"/>
    <w:multiLevelType w:val="hybridMultilevel"/>
    <w:tmpl w:val="B4D4A6DE"/>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0" w15:restartNumberingAfterBreak="0">
    <w:nsid w:val="678C39D5"/>
    <w:multiLevelType w:val="hybridMultilevel"/>
    <w:tmpl w:val="A342A0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6D7F646C"/>
    <w:multiLevelType w:val="hybridMultilevel"/>
    <w:tmpl w:val="90E04A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E3003E7"/>
    <w:multiLevelType w:val="hybridMultilevel"/>
    <w:tmpl w:val="DDBC1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E550E48"/>
    <w:multiLevelType w:val="hybridMultilevel"/>
    <w:tmpl w:val="4134C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35A113F"/>
    <w:multiLevelType w:val="hybridMultilevel"/>
    <w:tmpl w:val="3DE61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72F0BC3"/>
    <w:multiLevelType w:val="hybridMultilevel"/>
    <w:tmpl w:val="003C51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821556E"/>
    <w:multiLevelType w:val="hybridMultilevel"/>
    <w:tmpl w:val="417C86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BCB0089"/>
    <w:multiLevelType w:val="hybridMultilevel"/>
    <w:tmpl w:val="562A21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FD26403"/>
    <w:multiLevelType w:val="hybridMultilevel"/>
    <w:tmpl w:val="04FC99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1"/>
  </w:num>
  <w:num w:numId="2">
    <w:abstractNumId w:val="34"/>
  </w:num>
  <w:num w:numId="3">
    <w:abstractNumId w:val="2"/>
  </w:num>
  <w:num w:numId="4">
    <w:abstractNumId w:val="33"/>
  </w:num>
  <w:num w:numId="5">
    <w:abstractNumId w:val="36"/>
  </w:num>
  <w:num w:numId="6">
    <w:abstractNumId w:val="45"/>
  </w:num>
  <w:num w:numId="7">
    <w:abstractNumId w:val="14"/>
  </w:num>
  <w:num w:numId="8">
    <w:abstractNumId w:val="8"/>
  </w:num>
  <w:num w:numId="9">
    <w:abstractNumId w:val="47"/>
  </w:num>
  <w:num w:numId="10">
    <w:abstractNumId w:val="29"/>
  </w:num>
  <w:num w:numId="11">
    <w:abstractNumId w:val="25"/>
  </w:num>
  <w:num w:numId="12">
    <w:abstractNumId w:val="38"/>
  </w:num>
  <w:num w:numId="13">
    <w:abstractNumId w:val="37"/>
  </w:num>
  <w:num w:numId="14">
    <w:abstractNumId w:val="15"/>
  </w:num>
  <w:num w:numId="15">
    <w:abstractNumId w:val="3"/>
  </w:num>
  <w:num w:numId="16">
    <w:abstractNumId w:val="28"/>
  </w:num>
  <w:num w:numId="17">
    <w:abstractNumId w:val="41"/>
  </w:num>
  <w:num w:numId="18">
    <w:abstractNumId w:val="7"/>
  </w:num>
  <w:num w:numId="19">
    <w:abstractNumId w:val="11"/>
  </w:num>
  <w:num w:numId="20">
    <w:abstractNumId w:val="0"/>
  </w:num>
  <w:num w:numId="21">
    <w:abstractNumId w:val="19"/>
  </w:num>
  <w:num w:numId="22">
    <w:abstractNumId w:val="10"/>
  </w:num>
  <w:num w:numId="23">
    <w:abstractNumId w:val="22"/>
  </w:num>
  <w:num w:numId="24">
    <w:abstractNumId w:val="4"/>
  </w:num>
  <w:num w:numId="25">
    <w:abstractNumId w:val="9"/>
  </w:num>
  <w:num w:numId="26">
    <w:abstractNumId w:val="42"/>
  </w:num>
  <w:num w:numId="27">
    <w:abstractNumId w:val="1"/>
  </w:num>
  <w:num w:numId="28">
    <w:abstractNumId w:val="20"/>
  </w:num>
  <w:num w:numId="29">
    <w:abstractNumId w:val="5"/>
  </w:num>
  <w:num w:numId="30">
    <w:abstractNumId w:val="16"/>
  </w:num>
  <w:num w:numId="31">
    <w:abstractNumId w:val="32"/>
  </w:num>
  <w:num w:numId="32">
    <w:abstractNumId w:val="27"/>
  </w:num>
  <w:num w:numId="33">
    <w:abstractNumId w:val="24"/>
  </w:num>
  <w:num w:numId="34">
    <w:abstractNumId w:val="13"/>
  </w:num>
  <w:num w:numId="35">
    <w:abstractNumId w:val="30"/>
  </w:num>
  <w:num w:numId="36">
    <w:abstractNumId w:val="17"/>
  </w:num>
  <w:num w:numId="37">
    <w:abstractNumId w:val="23"/>
  </w:num>
  <w:num w:numId="38">
    <w:abstractNumId w:val="48"/>
  </w:num>
  <w:num w:numId="39">
    <w:abstractNumId w:val="26"/>
  </w:num>
  <w:num w:numId="40">
    <w:abstractNumId w:val="43"/>
  </w:num>
  <w:num w:numId="41">
    <w:abstractNumId w:val="31"/>
  </w:num>
  <w:num w:numId="42">
    <w:abstractNumId w:val="6"/>
  </w:num>
  <w:num w:numId="43">
    <w:abstractNumId w:val="39"/>
  </w:num>
  <w:num w:numId="44">
    <w:abstractNumId w:val="40"/>
  </w:num>
  <w:num w:numId="45">
    <w:abstractNumId w:val="44"/>
  </w:num>
  <w:num w:numId="46">
    <w:abstractNumId w:val="35"/>
  </w:num>
  <w:num w:numId="47">
    <w:abstractNumId w:val="12"/>
  </w:num>
  <w:num w:numId="48">
    <w:abstractNumId w:val="46"/>
  </w:num>
  <w:num w:numId="49">
    <w:abstractNumId w:val="1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E8"/>
    <w:rsid w:val="00077135"/>
    <w:rsid w:val="00082F28"/>
    <w:rsid w:val="00090AC3"/>
    <w:rsid w:val="00095502"/>
    <w:rsid w:val="00095EB4"/>
    <w:rsid w:val="000A6B62"/>
    <w:rsid w:val="000B3831"/>
    <w:rsid w:val="00103C34"/>
    <w:rsid w:val="00106287"/>
    <w:rsid w:val="00130851"/>
    <w:rsid w:val="00134C1E"/>
    <w:rsid w:val="0015346C"/>
    <w:rsid w:val="00156822"/>
    <w:rsid w:val="001619F2"/>
    <w:rsid w:val="00181307"/>
    <w:rsid w:val="001838A0"/>
    <w:rsid w:val="00194F56"/>
    <w:rsid w:val="001C39C7"/>
    <w:rsid w:val="001D4122"/>
    <w:rsid w:val="001D73B4"/>
    <w:rsid w:val="001D7AA7"/>
    <w:rsid w:val="001F0C9E"/>
    <w:rsid w:val="002144F3"/>
    <w:rsid w:val="0022273F"/>
    <w:rsid w:val="00241121"/>
    <w:rsid w:val="00272EE6"/>
    <w:rsid w:val="002731C0"/>
    <w:rsid w:val="0028162E"/>
    <w:rsid w:val="0028510C"/>
    <w:rsid w:val="002A5E2F"/>
    <w:rsid w:val="002D5E92"/>
    <w:rsid w:val="002E4E23"/>
    <w:rsid w:val="00326183"/>
    <w:rsid w:val="00332AD6"/>
    <w:rsid w:val="00335EFE"/>
    <w:rsid w:val="003366D3"/>
    <w:rsid w:val="003369CF"/>
    <w:rsid w:val="003407A4"/>
    <w:rsid w:val="00342C73"/>
    <w:rsid w:val="0034798C"/>
    <w:rsid w:val="00383DAF"/>
    <w:rsid w:val="0039694E"/>
    <w:rsid w:val="003A269A"/>
    <w:rsid w:val="003A360A"/>
    <w:rsid w:val="003B404C"/>
    <w:rsid w:val="003C30B6"/>
    <w:rsid w:val="003C5B70"/>
    <w:rsid w:val="003C724C"/>
    <w:rsid w:val="003D5D1E"/>
    <w:rsid w:val="003D60E4"/>
    <w:rsid w:val="003D71E3"/>
    <w:rsid w:val="003E73C5"/>
    <w:rsid w:val="003F31CD"/>
    <w:rsid w:val="003F4B38"/>
    <w:rsid w:val="00404E50"/>
    <w:rsid w:val="0043436A"/>
    <w:rsid w:val="00434E00"/>
    <w:rsid w:val="00465097"/>
    <w:rsid w:val="00467227"/>
    <w:rsid w:val="00472800"/>
    <w:rsid w:val="00476715"/>
    <w:rsid w:val="00481A06"/>
    <w:rsid w:val="004C00D2"/>
    <w:rsid w:val="004C01EC"/>
    <w:rsid w:val="004C2A44"/>
    <w:rsid w:val="004C5B52"/>
    <w:rsid w:val="004E1643"/>
    <w:rsid w:val="004E36D8"/>
    <w:rsid w:val="004E3D81"/>
    <w:rsid w:val="00510FAA"/>
    <w:rsid w:val="00523823"/>
    <w:rsid w:val="005275A2"/>
    <w:rsid w:val="005278B0"/>
    <w:rsid w:val="00531E60"/>
    <w:rsid w:val="00534BC7"/>
    <w:rsid w:val="005352A2"/>
    <w:rsid w:val="0053575C"/>
    <w:rsid w:val="00554FA7"/>
    <w:rsid w:val="00557E9F"/>
    <w:rsid w:val="00570220"/>
    <w:rsid w:val="005824E9"/>
    <w:rsid w:val="005854BB"/>
    <w:rsid w:val="005962D3"/>
    <w:rsid w:val="005D05C2"/>
    <w:rsid w:val="005D31C4"/>
    <w:rsid w:val="00600024"/>
    <w:rsid w:val="00604FD1"/>
    <w:rsid w:val="00631725"/>
    <w:rsid w:val="00631CEC"/>
    <w:rsid w:val="00645FB5"/>
    <w:rsid w:val="0065042B"/>
    <w:rsid w:val="00667241"/>
    <w:rsid w:val="006766A7"/>
    <w:rsid w:val="00683F2B"/>
    <w:rsid w:val="00685FE8"/>
    <w:rsid w:val="0068790A"/>
    <w:rsid w:val="00691455"/>
    <w:rsid w:val="00693EC1"/>
    <w:rsid w:val="006B5532"/>
    <w:rsid w:val="006C01B7"/>
    <w:rsid w:val="006C1934"/>
    <w:rsid w:val="006C51A3"/>
    <w:rsid w:val="006D2500"/>
    <w:rsid w:val="006D441A"/>
    <w:rsid w:val="006E6C81"/>
    <w:rsid w:val="006E7739"/>
    <w:rsid w:val="0071337B"/>
    <w:rsid w:val="00730916"/>
    <w:rsid w:val="00735B75"/>
    <w:rsid w:val="007433A5"/>
    <w:rsid w:val="007470C5"/>
    <w:rsid w:val="00757C90"/>
    <w:rsid w:val="00765AAD"/>
    <w:rsid w:val="00776EA6"/>
    <w:rsid w:val="007834B3"/>
    <w:rsid w:val="00786151"/>
    <w:rsid w:val="007969A4"/>
    <w:rsid w:val="007B74FD"/>
    <w:rsid w:val="007B7A01"/>
    <w:rsid w:val="007C163D"/>
    <w:rsid w:val="007C63DD"/>
    <w:rsid w:val="007E75E5"/>
    <w:rsid w:val="007F0CA9"/>
    <w:rsid w:val="00805F01"/>
    <w:rsid w:val="00812D53"/>
    <w:rsid w:val="00820F92"/>
    <w:rsid w:val="00823D5B"/>
    <w:rsid w:val="00830838"/>
    <w:rsid w:val="00832E89"/>
    <w:rsid w:val="00834842"/>
    <w:rsid w:val="00837BD1"/>
    <w:rsid w:val="00846CE5"/>
    <w:rsid w:val="008620C6"/>
    <w:rsid w:val="00873622"/>
    <w:rsid w:val="00892CD5"/>
    <w:rsid w:val="00896F99"/>
    <w:rsid w:val="008B27BE"/>
    <w:rsid w:val="008B27D2"/>
    <w:rsid w:val="008B29AD"/>
    <w:rsid w:val="008B3E21"/>
    <w:rsid w:val="008B785C"/>
    <w:rsid w:val="008C02E6"/>
    <w:rsid w:val="008E542C"/>
    <w:rsid w:val="008E6527"/>
    <w:rsid w:val="008F6EE9"/>
    <w:rsid w:val="00905A6A"/>
    <w:rsid w:val="009062A2"/>
    <w:rsid w:val="00907FED"/>
    <w:rsid w:val="00910FD1"/>
    <w:rsid w:val="00913C60"/>
    <w:rsid w:val="00915D7A"/>
    <w:rsid w:val="00922B7A"/>
    <w:rsid w:val="0092747E"/>
    <w:rsid w:val="00945AA8"/>
    <w:rsid w:val="00955DD1"/>
    <w:rsid w:val="009635D8"/>
    <w:rsid w:val="00964AA7"/>
    <w:rsid w:val="00967402"/>
    <w:rsid w:val="00971467"/>
    <w:rsid w:val="0099687B"/>
    <w:rsid w:val="00997A35"/>
    <w:rsid w:val="009B3E50"/>
    <w:rsid w:val="009C223D"/>
    <w:rsid w:val="009D0B45"/>
    <w:rsid w:val="009D55D9"/>
    <w:rsid w:val="009E41F9"/>
    <w:rsid w:val="009F0386"/>
    <w:rsid w:val="009F44A2"/>
    <w:rsid w:val="00A005D2"/>
    <w:rsid w:val="00A01266"/>
    <w:rsid w:val="00A1737B"/>
    <w:rsid w:val="00A2275E"/>
    <w:rsid w:val="00A31243"/>
    <w:rsid w:val="00A32469"/>
    <w:rsid w:val="00A43E36"/>
    <w:rsid w:val="00A45E01"/>
    <w:rsid w:val="00A47593"/>
    <w:rsid w:val="00A707D0"/>
    <w:rsid w:val="00A8560F"/>
    <w:rsid w:val="00A94093"/>
    <w:rsid w:val="00AA026C"/>
    <w:rsid w:val="00AA127D"/>
    <w:rsid w:val="00AB164E"/>
    <w:rsid w:val="00AE0B54"/>
    <w:rsid w:val="00AE2568"/>
    <w:rsid w:val="00AF1263"/>
    <w:rsid w:val="00AF3BF6"/>
    <w:rsid w:val="00B00D6B"/>
    <w:rsid w:val="00B012D1"/>
    <w:rsid w:val="00B34D7E"/>
    <w:rsid w:val="00B70732"/>
    <w:rsid w:val="00B73E4F"/>
    <w:rsid w:val="00B858B8"/>
    <w:rsid w:val="00B93C51"/>
    <w:rsid w:val="00B94866"/>
    <w:rsid w:val="00BA4E95"/>
    <w:rsid w:val="00BA7713"/>
    <w:rsid w:val="00BB1AA5"/>
    <w:rsid w:val="00BD4596"/>
    <w:rsid w:val="00C03976"/>
    <w:rsid w:val="00C051FD"/>
    <w:rsid w:val="00C349A9"/>
    <w:rsid w:val="00C355DD"/>
    <w:rsid w:val="00C37116"/>
    <w:rsid w:val="00C4511C"/>
    <w:rsid w:val="00C916B8"/>
    <w:rsid w:val="00CA0C85"/>
    <w:rsid w:val="00CA2841"/>
    <w:rsid w:val="00CA2E8B"/>
    <w:rsid w:val="00CA3CD1"/>
    <w:rsid w:val="00CA7102"/>
    <w:rsid w:val="00CC6628"/>
    <w:rsid w:val="00CE73AA"/>
    <w:rsid w:val="00CF3448"/>
    <w:rsid w:val="00CF56ED"/>
    <w:rsid w:val="00CF7076"/>
    <w:rsid w:val="00D00D2E"/>
    <w:rsid w:val="00D00E72"/>
    <w:rsid w:val="00D04139"/>
    <w:rsid w:val="00D21441"/>
    <w:rsid w:val="00D255E4"/>
    <w:rsid w:val="00D325E8"/>
    <w:rsid w:val="00D4404F"/>
    <w:rsid w:val="00D463E8"/>
    <w:rsid w:val="00D54397"/>
    <w:rsid w:val="00D555CB"/>
    <w:rsid w:val="00D72098"/>
    <w:rsid w:val="00D74BBA"/>
    <w:rsid w:val="00D80DFF"/>
    <w:rsid w:val="00D91581"/>
    <w:rsid w:val="00DA1D59"/>
    <w:rsid w:val="00DA2EE0"/>
    <w:rsid w:val="00DC2320"/>
    <w:rsid w:val="00DE64BB"/>
    <w:rsid w:val="00DE7A55"/>
    <w:rsid w:val="00DF6328"/>
    <w:rsid w:val="00DF6F7D"/>
    <w:rsid w:val="00E01BB3"/>
    <w:rsid w:val="00E17B4F"/>
    <w:rsid w:val="00E22400"/>
    <w:rsid w:val="00E30466"/>
    <w:rsid w:val="00E37409"/>
    <w:rsid w:val="00E40A9A"/>
    <w:rsid w:val="00E4441B"/>
    <w:rsid w:val="00E470BF"/>
    <w:rsid w:val="00E5021D"/>
    <w:rsid w:val="00E61B63"/>
    <w:rsid w:val="00E65AAB"/>
    <w:rsid w:val="00E71E8C"/>
    <w:rsid w:val="00E7617A"/>
    <w:rsid w:val="00E7765D"/>
    <w:rsid w:val="00E837A7"/>
    <w:rsid w:val="00E87BC0"/>
    <w:rsid w:val="00EA01F0"/>
    <w:rsid w:val="00EA088F"/>
    <w:rsid w:val="00EA0E66"/>
    <w:rsid w:val="00EE024E"/>
    <w:rsid w:val="00EE29E8"/>
    <w:rsid w:val="00EF4F49"/>
    <w:rsid w:val="00EF5E4F"/>
    <w:rsid w:val="00F00586"/>
    <w:rsid w:val="00F04137"/>
    <w:rsid w:val="00F15A52"/>
    <w:rsid w:val="00F213AE"/>
    <w:rsid w:val="00F54CCC"/>
    <w:rsid w:val="00F652ED"/>
    <w:rsid w:val="00F83335"/>
    <w:rsid w:val="00F83642"/>
    <w:rsid w:val="00F837C7"/>
    <w:rsid w:val="00F935FF"/>
    <w:rsid w:val="00FA0970"/>
    <w:rsid w:val="00FA74D1"/>
    <w:rsid w:val="00FB5BA5"/>
    <w:rsid w:val="00FC0F00"/>
    <w:rsid w:val="00FC0FA2"/>
    <w:rsid w:val="00FD59CB"/>
    <w:rsid w:val="00FE0589"/>
    <w:rsid w:val="00FE48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FFF7"/>
  <w15:chartTrackingRefBased/>
  <w15:docId w15:val="{2E8C95A0-AC2C-6C4B-B417-6025B4BB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E0B54"/>
    <w:rPr>
      <w:rFonts w:ascii="Times New Roman" w:hAnsi="Times New Roman"/>
      <w:sz w:val="22"/>
      <w:szCs w:val="24"/>
      <w:lang w:val="en-US" w:eastAsia="en-US" w:bidi="en-US"/>
    </w:rPr>
  </w:style>
  <w:style w:type="paragraph" w:styleId="Titolo1">
    <w:name w:val="heading 1"/>
    <w:basedOn w:val="Normale"/>
    <w:next w:val="Normale"/>
    <w:link w:val="Titolo1Carattere"/>
    <w:uiPriority w:val="9"/>
    <w:qFormat/>
    <w:rsid w:val="00812D53"/>
    <w:pPr>
      <w:keepNext/>
      <w:spacing w:before="240" w:after="60"/>
      <w:outlineLvl w:val="0"/>
    </w:pPr>
    <w:rPr>
      <w:rFonts w:ascii="Calibri" w:hAnsi="Calibri"/>
      <w:b/>
      <w:bCs/>
      <w:caps/>
      <w:color w:val="0000FF"/>
      <w:kern w:val="32"/>
      <w:sz w:val="28"/>
      <w:szCs w:val="28"/>
    </w:rPr>
  </w:style>
  <w:style w:type="paragraph" w:styleId="Titolo2">
    <w:name w:val="heading 2"/>
    <w:basedOn w:val="Normale"/>
    <w:next w:val="Normale"/>
    <w:link w:val="Titolo2Carattere"/>
    <w:uiPriority w:val="9"/>
    <w:qFormat/>
    <w:rsid w:val="00AE0B54"/>
    <w:pPr>
      <w:keepNext/>
      <w:spacing w:before="240" w:after="60"/>
      <w:outlineLvl w:val="1"/>
    </w:pPr>
    <w:rPr>
      <w:rFonts w:ascii="Cambria" w:hAnsi="Cambria"/>
      <w:b/>
      <w:bCs/>
      <w:i/>
      <w:iCs/>
      <w:sz w:val="28"/>
      <w:szCs w:val="28"/>
      <w:lang w:val="x-none" w:eastAsia="x-none" w:bidi="ar-SA"/>
    </w:rPr>
  </w:style>
  <w:style w:type="paragraph" w:styleId="Titolo3">
    <w:name w:val="heading 3"/>
    <w:basedOn w:val="Normale"/>
    <w:next w:val="Normale"/>
    <w:link w:val="Titolo3Carattere"/>
    <w:uiPriority w:val="9"/>
    <w:qFormat/>
    <w:rsid w:val="00AE0B54"/>
    <w:pPr>
      <w:keepNext/>
      <w:spacing w:before="240" w:after="60"/>
      <w:outlineLvl w:val="2"/>
    </w:pPr>
    <w:rPr>
      <w:rFonts w:ascii="Cambria" w:hAnsi="Cambria"/>
      <w:b/>
      <w:bCs/>
      <w:sz w:val="26"/>
      <w:szCs w:val="26"/>
      <w:lang w:val="x-none" w:eastAsia="x-none" w:bidi="ar-SA"/>
    </w:rPr>
  </w:style>
  <w:style w:type="paragraph" w:styleId="Titolo4">
    <w:name w:val="heading 4"/>
    <w:basedOn w:val="Normale"/>
    <w:next w:val="Normale"/>
    <w:link w:val="Titolo4Carattere"/>
    <w:uiPriority w:val="9"/>
    <w:qFormat/>
    <w:rsid w:val="00AE0B54"/>
    <w:pPr>
      <w:keepNext/>
      <w:spacing w:before="240" w:after="60"/>
      <w:outlineLvl w:val="3"/>
    </w:pPr>
    <w:rPr>
      <w:rFonts w:ascii="Calibri" w:hAnsi="Calibri"/>
      <w:b/>
      <w:bCs/>
      <w:sz w:val="28"/>
      <w:szCs w:val="28"/>
      <w:lang w:val="x-none" w:eastAsia="x-none" w:bidi="ar-SA"/>
    </w:rPr>
  </w:style>
  <w:style w:type="paragraph" w:styleId="Titolo5">
    <w:name w:val="heading 5"/>
    <w:basedOn w:val="Normale"/>
    <w:next w:val="Normale"/>
    <w:link w:val="Titolo5Carattere"/>
    <w:uiPriority w:val="9"/>
    <w:qFormat/>
    <w:rsid w:val="00AE0B54"/>
    <w:pPr>
      <w:spacing w:before="240" w:after="60"/>
      <w:outlineLvl w:val="4"/>
    </w:pPr>
    <w:rPr>
      <w:rFonts w:ascii="Calibri" w:hAnsi="Calibri"/>
      <w:b/>
      <w:bCs/>
      <w:i/>
      <w:iCs/>
      <w:sz w:val="26"/>
      <w:szCs w:val="26"/>
      <w:lang w:val="x-none" w:eastAsia="x-none" w:bidi="ar-SA"/>
    </w:rPr>
  </w:style>
  <w:style w:type="paragraph" w:styleId="Titolo6">
    <w:name w:val="heading 6"/>
    <w:basedOn w:val="Normale"/>
    <w:next w:val="Normale"/>
    <w:link w:val="Titolo6Carattere"/>
    <w:uiPriority w:val="9"/>
    <w:qFormat/>
    <w:rsid w:val="00AE0B54"/>
    <w:pPr>
      <w:spacing w:before="240" w:after="60"/>
      <w:outlineLvl w:val="5"/>
    </w:pPr>
    <w:rPr>
      <w:rFonts w:ascii="Calibri" w:hAnsi="Calibri"/>
      <w:b/>
      <w:bCs/>
      <w:sz w:val="20"/>
      <w:szCs w:val="20"/>
      <w:lang w:val="x-none" w:eastAsia="x-none" w:bidi="ar-SA"/>
    </w:rPr>
  </w:style>
  <w:style w:type="paragraph" w:styleId="Titolo7">
    <w:name w:val="heading 7"/>
    <w:basedOn w:val="Normale"/>
    <w:next w:val="Normale"/>
    <w:link w:val="Titolo7Carattere"/>
    <w:uiPriority w:val="9"/>
    <w:qFormat/>
    <w:rsid w:val="00AE0B54"/>
    <w:pPr>
      <w:spacing w:before="240" w:after="60"/>
      <w:outlineLvl w:val="6"/>
    </w:pPr>
    <w:rPr>
      <w:rFonts w:ascii="Calibri" w:hAnsi="Calibri"/>
      <w:sz w:val="24"/>
      <w:lang w:val="x-none" w:eastAsia="x-none" w:bidi="ar-SA"/>
    </w:rPr>
  </w:style>
  <w:style w:type="paragraph" w:styleId="Titolo8">
    <w:name w:val="heading 8"/>
    <w:basedOn w:val="Normale"/>
    <w:next w:val="Normale"/>
    <w:link w:val="Titolo8Carattere"/>
    <w:uiPriority w:val="9"/>
    <w:qFormat/>
    <w:rsid w:val="00AE0B54"/>
    <w:pPr>
      <w:spacing w:before="240" w:after="60"/>
      <w:outlineLvl w:val="7"/>
    </w:pPr>
    <w:rPr>
      <w:rFonts w:ascii="Calibri" w:hAnsi="Calibri"/>
      <w:i/>
      <w:iCs/>
      <w:sz w:val="24"/>
      <w:lang w:val="x-none" w:eastAsia="x-none" w:bidi="ar-SA"/>
    </w:rPr>
  </w:style>
  <w:style w:type="paragraph" w:styleId="Titolo9">
    <w:name w:val="heading 9"/>
    <w:basedOn w:val="Normale"/>
    <w:next w:val="Normale"/>
    <w:link w:val="Titolo9Carattere"/>
    <w:uiPriority w:val="9"/>
    <w:qFormat/>
    <w:rsid w:val="00AE0B54"/>
    <w:pPr>
      <w:spacing w:before="240" w:after="60"/>
      <w:outlineLvl w:val="8"/>
    </w:pPr>
    <w:rPr>
      <w:rFonts w:ascii="Cambria" w:hAnsi="Cambria"/>
      <w:sz w:val="20"/>
      <w:szCs w:val="20"/>
      <w:lang w:val="x-none" w:eastAsia="x-none"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812D53"/>
    <w:rPr>
      <w:b/>
      <w:bCs/>
      <w:caps/>
      <w:color w:val="0000FF"/>
      <w:kern w:val="32"/>
      <w:sz w:val="28"/>
      <w:szCs w:val="28"/>
      <w:lang w:val="en-US" w:eastAsia="en-US" w:bidi="en-US"/>
    </w:rPr>
  </w:style>
  <w:style w:type="character" w:customStyle="1" w:styleId="Titolo2Carattere">
    <w:name w:val="Titolo 2 Carattere"/>
    <w:link w:val="Titolo2"/>
    <w:uiPriority w:val="9"/>
    <w:semiHidden/>
    <w:rsid w:val="00AE0B54"/>
    <w:rPr>
      <w:rFonts w:ascii="Cambria" w:eastAsia="Times New Roman" w:hAnsi="Cambria"/>
      <w:b/>
      <w:bCs/>
      <w:i/>
      <w:iCs/>
      <w:sz w:val="28"/>
      <w:szCs w:val="28"/>
    </w:rPr>
  </w:style>
  <w:style w:type="character" w:customStyle="1" w:styleId="Titolo3Carattere">
    <w:name w:val="Titolo 3 Carattere"/>
    <w:link w:val="Titolo3"/>
    <w:uiPriority w:val="9"/>
    <w:semiHidden/>
    <w:rsid w:val="00AE0B54"/>
    <w:rPr>
      <w:rFonts w:ascii="Cambria" w:eastAsia="Times New Roman" w:hAnsi="Cambria"/>
      <w:b/>
      <w:bCs/>
      <w:sz w:val="26"/>
      <w:szCs w:val="26"/>
    </w:rPr>
  </w:style>
  <w:style w:type="character" w:customStyle="1" w:styleId="Titolo4Carattere">
    <w:name w:val="Titolo 4 Carattere"/>
    <w:link w:val="Titolo4"/>
    <w:uiPriority w:val="9"/>
    <w:rsid w:val="00AE0B54"/>
    <w:rPr>
      <w:b/>
      <w:bCs/>
      <w:sz w:val="28"/>
      <w:szCs w:val="28"/>
    </w:rPr>
  </w:style>
  <w:style w:type="character" w:customStyle="1" w:styleId="Titolo5Carattere">
    <w:name w:val="Titolo 5 Carattere"/>
    <w:link w:val="Titolo5"/>
    <w:uiPriority w:val="9"/>
    <w:semiHidden/>
    <w:rsid w:val="00AE0B54"/>
    <w:rPr>
      <w:b/>
      <w:bCs/>
      <w:i/>
      <w:iCs/>
      <w:sz w:val="26"/>
      <w:szCs w:val="26"/>
    </w:rPr>
  </w:style>
  <w:style w:type="character" w:customStyle="1" w:styleId="Titolo6Carattere">
    <w:name w:val="Titolo 6 Carattere"/>
    <w:link w:val="Titolo6"/>
    <w:uiPriority w:val="9"/>
    <w:semiHidden/>
    <w:rsid w:val="00AE0B54"/>
    <w:rPr>
      <w:b/>
      <w:bCs/>
    </w:rPr>
  </w:style>
  <w:style w:type="character" w:customStyle="1" w:styleId="Titolo7Carattere">
    <w:name w:val="Titolo 7 Carattere"/>
    <w:link w:val="Titolo7"/>
    <w:uiPriority w:val="9"/>
    <w:semiHidden/>
    <w:rsid w:val="00AE0B54"/>
    <w:rPr>
      <w:sz w:val="24"/>
      <w:szCs w:val="24"/>
    </w:rPr>
  </w:style>
  <w:style w:type="character" w:customStyle="1" w:styleId="Titolo8Carattere">
    <w:name w:val="Titolo 8 Carattere"/>
    <w:link w:val="Titolo8"/>
    <w:uiPriority w:val="9"/>
    <w:semiHidden/>
    <w:rsid w:val="00AE0B54"/>
    <w:rPr>
      <w:i/>
      <w:iCs/>
      <w:sz w:val="24"/>
      <w:szCs w:val="24"/>
    </w:rPr>
  </w:style>
  <w:style w:type="character" w:customStyle="1" w:styleId="Titolo9Carattere">
    <w:name w:val="Titolo 9 Carattere"/>
    <w:link w:val="Titolo9"/>
    <w:uiPriority w:val="9"/>
    <w:semiHidden/>
    <w:rsid w:val="00AE0B54"/>
    <w:rPr>
      <w:rFonts w:ascii="Cambria" w:eastAsia="Times New Roman" w:hAnsi="Cambria"/>
    </w:rPr>
  </w:style>
  <w:style w:type="paragraph" w:styleId="Titolo">
    <w:name w:val="Title"/>
    <w:basedOn w:val="Normale"/>
    <w:next w:val="Normale"/>
    <w:link w:val="TitoloCarattere"/>
    <w:uiPriority w:val="10"/>
    <w:qFormat/>
    <w:rsid w:val="00AE0B54"/>
    <w:pPr>
      <w:spacing w:before="240" w:after="60"/>
      <w:jc w:val="center"/>
      <w:outlineLvl w:val="0"/>
    </w:pPr>
    <w:rPr>
      <w:rFonts w:ascii="Cambria" w:hAnsi="Cambria"/>
      <w:b/>
      <w:bCs/>
      <w:kern w:val="28"/>
      <w:sz w:val="32"/>
      <w:szCs w:val="32"/>
      <w:lang w:val="x-none" w:eastAsia="x-none" w:bidi="ar-SA"/>
    </w:rPr>
  </w:style>
  <w:style w:type="character" w:customStyle="1" w:styleId="TitoloCarattere">
    <w:name w:val="Titolo Carattere"/>
    <w:link w:val="Titolo"/>
    <w:uiPriority w:val="10"/>
    <w:rsid w:val="00AE0B54"/>
    <w:rPr>
      <w:rFonts w:ascii="Cambria" w:eastAsia="Times New Roman" w:hAnsi="Cambria"/>
      <w:b/>
      <w:bCs/>
      <w:kern w:val="28"/>
      <w:sz w:val="32"/>
      <w:szCs w:val="32"/>
    </w:rPr>
  </w:style>
  <w:style w:type="paragraph" w:styleId="Sottotitolo">
    <w:name w:val="Subtitle"/>
    <w:basedOn w:val="Normale"/>
    <w:next w:val="Normale"/>
    <w:link w:val="SottotitoloCarattere"/>
    <w:uiPriority w:val="11"/>
    <w:qFormat/>
    <w:rsid w:val="00AE0B54"/>
    <w:pPr>
      <w:spacing w:after="60"/>
      <w:jc w:val="center"/>
      <w:outlineLvl w:val="1"/>
    </w:pPr>
    <w:rPr>
      <w:rFonts w:ascii="Cambria" w:hAnsi="Cambria"/>
      <w:sz w:val="24"/>
      <w:lang w:val="x-none" w:eastAsia="x-none" w:bidi="ar-SA"/>
    </w:rPr>
  </w:style>
  <w:style w:type="character" w:customStyle="1" w:styleId="SottotitoloCarattere">
    <w:name w:val="Sottotitolo Carattere"/>
    <w:link w:val="Sottotitolo"/>
    <w:uiPriority w:val="11"/>
    <w:rsid w:val="00AE0B54"/>
    <w:rPr>
      <w:rFonts w:ascii="Cambria" w:eastAsia="Times New Roman" w:hAnsi="Cambria"/>
      <w:sz w:val="24"/>
      <w:szCs w:val="24"/>
    </w:rPr>
  </w:style>
  <w:style w:type="character" w:styleId="Enfasigrassetto">
    <w:name w:val="Strong"/>
    <w:uiPriority w:val="22"/>
    <w:qFormat/>
    <w:rsid w:val="00AE0B54"/>
    <w:rPr>
      <w:b/>
      <w:bCs/>
    </w:rPr>
  </w:style>
  <w:style w:type="character" w:styleId="Enfasicorsivo">
    <w:name w:val="Emphasis"/>
    <w:uiPriority w:val="20"/>
    <w:qFormat/>
    <w:rsid w:val="00AE0B54"/>
    <w:rPr>
      <w:rFonts w:ascii="Calibri" w:hAnsi="Calibri"/>
      <w:b/>
      <w:i/>
      <w:iCs/>
    </w:rPr>
  </w:style>
  <w:style w:type="paragraph" w:styleId="Nessunaspaziatura">
    <w:name w:val="No Spacing"/>
    <w:basedOn w:val="Normale"/>
    <w:uiPriority w:val="1"/>
    <w:qFormat/>
    <w:rsid w:val="00AE0B54"/>
    <w:rPr>
      <w:szCs w:val="32"/>
    </w:rPr>
  </w:style>
  <w:style w:type="paragraph" w:customStyle="1" w:styleId="Grigliamedia1-Colore21">
    <w:name w:val="Griglia media 1 - Colore 21"/>
    <w:basedOn w:val="Normale"/>
    <w:uiPriority w:val="34"/>
    <w:qFormat/>
    <w:rsid w:val="00AE0B54"/>
    <w:pPr>
      <w:ind w:left="720"/>
      <w:contextualSpacing/>
    </w:pPr>
  </w:style>
  <w:style w:type="paragraph" w:customStyle="1" w:styleId="Grigliamedia2-Colore21">
    <w:name w:val="Griglia media 2 - Colore 21"/>
    <w:basedOn w:val="Normale"/>
    <w:next w:val="Normale"/>
    <w:link w:val="Grigliamedia2-Colore2Carattere"/>
    <w:uiPriority w:val="29"/>
    <w:qFormat/>
    <w:rsid w:val="00AE0B54"/>
    <w:rPr>
      <w:rFonts w:ascii="Calibri" w:hAnsi="Calibri"/>
      <w:i/>
      <w:sz w:val="24"/>
      <w:lang w:val="x-none" w:eastAsia="x-none" w:bidi="ar-SA"/>
    </w:rPr>
  </w:style>
  <w:style w:type="character" w:customStyle="1" w:styleId="Grigliamedia2-Colore2Carattere">
    <w:name w:val="Griglia media 2 - Colore 2 Carattere"/>
    <w:link w:val="Grigliamedia2-Colore21"/>
    <w:uiPriority w:val="29"/>
    <w:rsid w:val="00AE0B54"/>
    <w:rPr>
      <w:i/>
      <w:sz w:val="24"/>
      <w:szCs w:val="24"/>
    </w:rPr>
  </w:style>
  <w:style w:type="paragraph" w:customStyle="1" w:styleId="Grigliamedia3-Colore21">
    <w:name w:val="Griglia media 3 - Colore 21"/>
    <w:basedOn w:val="Normale"/>
    <w:next w:val="Normale"/>
    <w:link w:val="Grigliamedia3-Colore2Carattere"/>
    <w:uiPriority w:val="30"/>
    <w:qFormat/>
    <w:rsid w:val="00AE0B54"/>
    <w:pPr>
      <w:ind w:left="720" w:right="720"/>
    </w:pPr>
    <w:rPr>
      <w:rFonts w:ascii="Calibri" w:hAnsi="Calibri"/>
      <w:b/>
      <w:i/>
      <w:sz w:val="24"/>
      <w:szCs w:val="20"/>
      <w:lang w:val="x-none" w:eastAsia="x-none" w:bidi="ar-SA"/>
    </w:rPr>
  </w:style>
  <w:style w:type="character" w:customStyle="1" w:styleId="Grigliamedia3-Colore2Carattere">
    <w:name w:val="Griglia media 3 - Colore 2 Carattere"/>
    <w:link w:val="Grigliamedia3-Colore21"/>
    <w:uiPriority w:val="30"/>
    <w:rsid w:val="00AE0B54"/>
    <w:rPr>
      <w:b/>
      <w:i/>
      <w:sz w:val="24"/>
    </w:rPr>
  </w:style>
  <w:style w:type="character" w:styleId="Enfasidelicata">
    <w:name w:val="Subtle Emphasis"/>
    <w:uiPriority w:val="19"/>
    <w:qFormat/>
    <w:rsid w:val="00AE0B54"/>
    <w:rPr>
      <w:i/>
      <w:color w:val="5A5A5A"/>
    </w:rPr>
  </w:style>
  <w:style w:type="character" w:styleId="Enfasiintensa">
    <w:name w:val="Intense Emphasis"/>
    <w:uiPriority w:val="21"/>
    <w:qFormat/>
    <w:rsid w:val="00AE0B54"/>
    <w:rPr>
      <w:b/>
      <w:i/>
      <w:sz w:val="24"/>
      <w:szCs w:val="24"/>
      <w:u w:val="single"/>
    </w:rPr>
  </w:style>
  <w:style w:type="character" w:styleId="Riferimentodelicato">
    <w:name w:val="Subtle Reference"/>
    <w:uiPriority w:val="31"/>
    <w:qFormat/>
    <w:rsid w:val="00AE0B54"/>
    <w:rPr>
      <w:sz w:val="24"/>
      <w:szCs w:val="24"/>
      <w:u w:val="single"/>
    </w:rPr>
  </w:style>
  <w:style w:type="character" w:styleId="Riferimentointenso">
    <w:name w:val="Intense Reference"/>
    <w:uiPriority w:val="32"/>
    <w:qFormat/>
    <w:rsid w:val="00AE0B54"/>
    <w:rPr>
      <w:b/>
      <w:sz w:val="24"/>
      <w:u w:val="single"/>
    </w:rPr>
  </w:style>
  <w:style w:type="character" w:styleId="Titolodellibro">
    <w:name w:val="Book Title"/>
    <w:uiPriority w:val="33"/>
    <w:qFormat/>
    <w:rsid w:val="00AE0B54"/>
    <w:rPr>
      <w:rFonts w:ascii="Cambria" w:eastAsia="Times New Roman" w:hAnsi="Cambria"/>
      <w:b/>
      <w:i/>
      <w:sz w:val="24"/>
      <w:szCs w:val="24"/>
    </w:rPr>
  </w:style>
  <w:style w:type="paragraph" w:styleId="Titolosommario">
    <w:name w:val="TOC Heading"/>
    <w:basedOn w:val="Titolo1"/>
    <w:next w:val="Normale"/>
    <w:uiPriority w:val="39"/>
    <w:qFormat/>
    <w:rsid w:val="00AE0B54"/>
    <w:pPr>
      <w:outlineLvl w:val="9"/>
    </w:pPr>
  </w:style>
  <w:style w:type="paragraph" w:styleId="Pidipagina">
    <w:name w:val="footer"/>
    <w:basedOn w:val="Normale"/>
    <w:link w:val="PidipaginaCarattere"/>
    <w:rsid w:val="00AE0B54"/>
    <w:pPr>
      <w:tabs>
        <w:tab w:val="center" w:pos="4819"/>
        <w:tab w:val="right" w:pos="9638"/>
      </w:tabs>
    </w:pPr>
    <w:rPr>
      <w:rFonts w:ascii="Arial" w:hAnsi="Arial"/>
      <w:sz w:val="20"/>
      <w:szCs w:val="20"/>
      <w:lang w:val="it-IT" w:eastAsia="it-IT" w:bidi="ar-SA"/>
    </w:rPr>
  </w:style>
  <w:style w:type="character" w:customStyle="1" w:styleId="PidipaginaCarattere">
    <w:name w:val="Piè di pagina Carattere"/>
    <w:link w:val="Pidipagina"/>
    <w:rsid w:val="00AE0B54"/>
    <w:rPr>
      <w:rFonts w:ascii="Arial" w:eastAsia="Times New Roman" w:hAnsi="Arial"/>
      <w:lang w:val="it-IT" w:eastAsia="it-IT" w:bidi="ar-SA"/>
    </w:rPr>
  </w:style>
  <w:style w:type="paragraph" w:customStyle="1" w:styleId="Fabioelenco1">
    <w:name w:val="Fabio elenco1"/>
    <w:basedOn w:val="Normale"/>
    <w:rsid w:val="00AE0B54"/>
    <w:pPr>
      <w:keepNext/>
      <w:jc w:val="both"/>
    </w:pPr>
    <w:rPr>
      <w:rFonts w:ascii="Tahoma" w:hAnsi="Tahoma"/>
      <w:szCs w:val="20"/>
      <w:lang w:val="it-IT" w:eastAsia="it-IT" w:bidi="ar-SA"/>
    </w:rPr>
  </w:style>
  <w:style w:type="paragraph" w:customStyle="1" w:styleId="Fabiocorsivo10">
    <w:name w:val="Fabio corsivo10"/>
    <w:basedOn w:val="Normale"/>
    <w:next w:val="Normale"/>
    <w:rsid w:val="00AE0B54"/>
    <w:pPr>
      <w:keepNext/>
      <w:jc w:val="both"/>
      <w:outlineLvl w:val="2"/>
    </w:pPr>
    <w:rPr>
      <w:rFonts w:ascii="Tahoma" w:hAnsi="Tahoma"/>
      <w:i/>
      <w:szCs w:val="20"/>
      <w:lang w:val="it-IT" w:eastAsia="it-IT" w:bidi="ar-SA"/>
    </w:rPr>
  </w:style>
  <w:style w:type="table" w:styleId="Grigliatabella">
    <w:name w:val="Table Grid"/>
    <w:basedOn w:val="Tabellanormale"/>
    <w:uiPriority w:val="59"/>
    <w:rsid w:val="00A005D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llegamentoipertestuale">
    <w:name w:val="Hyperlink"/>
    <w:uiPriority w:val="99"/>
    <w:rsid w:val="00D72098"/>
    <w:rPr>
      <w:i/>
      <w:color w:val="808080"/>
      <w:u w:val="none"/>
    </w:rPr>
  </w:style>
  <w:style w:type="paragraph" w:customStyle="1" w:styleId="Titoloschede">
    <w:name w:val="Titolo schede"/>
    <w:basedOn w:val="Normale"/>
    <w:rsid w:val="006C1934"/>
    <w:pPr>
      <w:keepNext/>
      <w:jc w:val="both"/>
    </w:pPr>
    <w:rPr>
      <w:b/>
      <w:color w:val="0000FF"/>
      <w:sz w:val="28"/>
      <w:szCs w:val="28"/>
      <w:lang w:val="it-IT" w:eastAsia="it-IT" w:bidi="ar-SA"/>
    </w:rPr>
  </w:style>
  <w:style w:type="paragraph" w:styleId="Sommario3">
    <w:name w:val="toc 3"/>
    <w:basedOn w:val="Normale"/>
    <w:next w:val="Normale"/>
    <w:autoRedefine/>
    <w:semiHidden/>
    <w:rsid w:val="007C63DD"/>
    <w:pPr>
      <w:ind w:left="440"/>
    </w:pPr>
    <w:rPr>
      <w:i/>
      <w:iCs/>
      <w:sz w:val="20"/>
      <w:szCs w:val="20"/>
    </w:rPr>
  </w:style>
  <w:style w:type="paragraph" w:styleId="Sommario1">
    <w:name w:val="toc 1"/>
    <w:basedOn w:val="Normale"/>
    <w:next w:val="Normale"/>
    <w:autoRedefine/>
    <w:uiPriority w:val="39"/>
    <w:rsid w:val="007C63DD"/>
    <w:pPr>
      <w:spacing w:before="120" w:after="120"/>
    </w:pPr>
    <w:rPr>
      <w:b/>
      <w:bCs/>
      <w:caps/>
      <w:sz w:val="20"/>
      <w:szCs w:val="20"/>
    </w:rPr>
  </w:style>
  <w:style w:type="paragraph" w:styleId="Sommario2">
    <w:name w:val="toc 2"/>
    <w:basedOn w:val="Normale"/>
    <w:next w:val="Normale"/>
    <w:autoRedefine/>
    <w:uiPriority w:val="39"/>
    <w:rsid w:val="007C63DD"/>
    <w:pPr>
      <w:ind w:left="220"/>
    </w:pPr>
    <w:rPr>
      <w:smallCaps/>
      <w:sz w:val="20"/>
      <w:szCs w:val="20"/>
    </w:rPr>
  </w:style>
  <w:style w:type="paragraph" w:styleId="Sommario4">
    <w:name w:val="toc 4"/>
    <w:basedOn w:val="Normale"/>
    <w:next w:val="Normale"/>
    <w:autoRedefine/>
    <w:semiHidden/>
    <w:rsid w:val="00C355DD"/>
    <w:pPr>
      <w:ind w:left="660"/>
    </w:pPr>
    <w:rPr>
      <w:sz w:val="18"/>
      <w:szCs w:val="18"/>
    </w:rPr>
  </w:style>
  <w:style w:type="paragraph" w:styleId="Sommario5">
    <w:name w:val="toc 5"/>
    <w:basedOn w:val="Normale"/>
    <w:next w:val="Normale"/>
    <w:autoRedefine/>
    <w:semiHidden/>
    <w:rsid w:val="00C355DD"/>
    <w:pPr>
      <w:ind w:left="880"/>
    </w:pPr>
    <w:rPr>
      <w:sz w:val="18"/>
      <w:szCs w:val="18"/>
    </w:rPr>
  </w:style>
  <w:style w:type="paragraph" w:styleId="Sommario6">
    <w:name w:val="toc 6"/>
    <w:basedOn w:val="Normale"/>
    <w:next w:val="Normale"/>
    <w:autoRedefine/>
    <w:semiHidden/>
    <w:rsid w:val="00C355DD"/>
    <w:pPr>
      <w:ind w:left="1100"/>
    </w:pPr>
    <w:rPr>
      <w:sz w:val="18"/>
      <w:szCs w:val="18"/>
    </w:rPr>
  </w:style>
  <w:style w:type="paragraph" w:styleId="Sommario7">
    <w:name w:val="toc 7"/>
    <w:basedOn w:val="Normale"/>
    <w:next w:val="Normale"/>
    <w:autoRedefine/>
    <w:semiHidden/>
    <w:rsid w:val="00C355DD"/>
    <w:pPr>
      <w:ind w:left="1320"/>
    </w:pPr>
    <w:rPr>
      <w:sz w:val="18"/>
      <w:szCs w:val="18"/>
    </w:rPr>
  </w:style>
  <w:style w:type="paragraph" w:styleId="Sommario8">
    <w:name w:val="toc 8"/>
    <w:basedOn w:val="Normale"/>
    <w:next w:val="Normale"/>
    <w:autoRedefine/>
    <w:semiHidden/>
    <w:rsid w:val="00C355DD"/>
    <w:pPr>
      <w:ind w:left="1540"/>
    </w:pPr>
    <w:rPr>
      <w:sz w:val="18"/>
      <w:szCs w:val="18"/>
    </w:rPr>
  </w:style>
  <w:style w:type="paragraph" w:styleId="Sommario9">
    <w:name w:val="toc 9"/>
    <w:basedOn w:val="Normale"/>
    <w:next w:val="Normale"/>
    <w:autoRedefine/>
    <w:semiHidden/>
    <w:rsid w:val="00C355DD"/>
    <w:pPr>
      <w:ind w:left="1760"/>
    </w:pPr>
    <w:rPr>
      <w:sz w:val="18"/>
      <w:szCs w:val="18"/>
    </w:rPr>
  </w:style>
  <w:style w:type="paragraph" w:styleId="Intestazione">
    <w:name w:val="header"/>
    <w:basedOn w:val="Normale"/>
    <w:rsid w:val="002D5E92"/>
    <w:pPr>
      <w:tabs>
        <w:tab w:val="center" w:pos="4819"/>
        <w:tab w:val="right" w:pos="9638"/>
      </w:tabs>
    </w:pPr>
  </w:style>
  <w:style w:type="paragraph" w:styleId="Testofumetto">
    <w:name w:val="Balloon Text"/>
    <w:basedOn w:val="Normale"/>
    <w:link w:val="TestofumettoCarattere"/>
    <w:uiPriority w:val="99"/>
    <w:semiHidden/>
    <w:unhideWhenUsed/>
    <w:rsid w:val="00106287"/>
    <w:rPr>
      <w:rFonts w:ascii="Tahoma" w:hAnsi="Tahoma" w:cs="Tahoma"/>
      <w:sz w:val="16"/>
      <w:szCs w:val="16"/>
    </w:rPr>
  </w:style>
  <w:style w:type="character" w:customStyle="1" w:styleId="TestofumettoCarattere">
    <w:name w:val="Testo fumetto Carattere"/>
    <w:link w:val="Testofumetto"/>
    <w:uiPriority w:val="99"/>
    <w:semiHidden/>
    <w:rsid w:val="00106287"/>
    <w:rPr>
      <w:rFonts w:ascii="Tahoma" w:hAnsi="Tahoma" w:cs="Tahoma"/>
      <w:sz w:val="16"/>
      <w:szCs w:val="16"/>
      <w:lang w:val="en-US" w:eastAsia="en-US" w:bidi="en-US"/>
    </w:rPr>
  </w:style>
  <w:style w:type="paragraph" w:styleId="Paragrafoelenco">
    <w:name w:val="List Paragraph"/>
    <w:basedOn w:val="Normale"/>
    <w:uiPriority w:val="34"/>
    <w:qFormat/>
    <w:rsid w:val="00915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6768">
      <w:bodyDiv w:val="1"/>
      <w:marLeft w:val="0"/>
      <w:marRight w:val="0"/>
      <w:marTop w:val="0"/>
      <w:marBottom w:val="0"/>
      <w:divBdr>
        <w:top w:val="none" w:sz="0" w:space="0" w:color="auto"/>
        <w:left w:val="none" w:sz="0" w:space="0" w:color="auto"/>
        <w:bottom w:val="none" w:sz="0" w:space="0" w:color="auto"/>
        <w:right w:val="none" w:sz="0" w:space="0" w:color="auto"/>
      </w:divBdr>
    </w:div>
    <w:div w:id="786578816">
      <w:bodyDiv w:val="1"/>
      <w:marLeft w:val="0"/>
      <w:marRight w:val="0"/>
      <w:marTop w:val="0"/>
      <w:marBottom w:val="0"/>
      <w:divBdr>
        <w:top w:val="none" w:sz="0" w:space="0" w:color="auto"/>
        <w:left w:val="none" w:sz="0" w:space="0" w:color="auto"/>
        <w:bottom w:val="none" w:sz="0" w:space="0" w:color="auto"/>
        <w:right w:val="none" w:sz="0" w:space="0" w:color="auto"/>
      </w:divBdr>
    </w:div>
    <w:div w:id="133368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untosicuro.it/sicurezza-sul-lavoro-C-1/tipologie-di-rischio-C-5/alcol-droghe-C-42/sostanze-stupefacenti-le-conseguenze-della-certificazione-del-serd-AR-1357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untosicuro.it/sicurezza-sul-lavoro-cat-3/ambienti-confinati-sostanze-pericolose-dispositivi-di-protezione-art-1202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untosicuro.it/sicurezza-sul-lavoro-C-1/tipologie-di-rischio-C-5/spazi-confinati-C-46/spazi-confinati-qualificazione-sorveglianza-sanitaria-AR-1560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AAB7-5441-4942-9B6D-5D12AF2C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70</Pages>
  <Words>26221</Words>
  <Characters>149463</Characters>
  <Application>Microsoft Office Word</Application>
  <DocSecurity>0</DocSecurity>
  <Lines>1245</Lines>
  <Paragraphs>350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175334</CharactersWithSpaces>
  <SharedDoc>false</SharedDoc>
  <HLinks>
    <vt:vector size="60" baseType="variant">
      <vt:variant>
        <vt:i4>524374</vt:i4>
      </vt:variant>
      <vt:variant>
        <vt:i4>623</vt:i4>
      </vt:variant>
      <vt:variant>
        <vt:i4>0</vt:i4>
      </vt:variant>
      <vt:variant>
        <vt:i4>5</vt:i4>
      </vt:variant>
      <vt:variant>
        <vt:lpwstr>https://www.puntosicuro.it/sicurezza-sul-lavoro-cat-3/ambienti-confinati-sostanze-pericolose-dispositivi-di-protezione-art-12023/</vt:lpwstr>
      </vt:variant>
      <vt:variant>
        <vt:lpwstr/>
      </vt:variant>
      <vt:variant>
        <vt:i4>720971</vt:i4>
      </vt:variant>
      <vt:variant>
        <vt:i4>620</vt:i4>
      </vt:variant>
      <vt:variant>
        <vt:i4>0</vt:i4>
      </vt:variant>
      <vt:variant>
        <vt:i4>5</vt:i4>
      </vt:variant>
      <vt:variant>
        <vt:lpwstr>https://www.puntosicuro.it/sicurezza-sul-lavoro-C-1/tipologie-di-rischio-C-5/spazi-confinati-C-46/spazi-confinati-qualificazione-sorveglianza-sanitaria-AR-15603/</vt:lpwstr>
      </vt:variant>
      <vt:variant>
        <vt:lpwstr/>
      </vt:variant>
      <vt:variant>
        <vt:i4>6357095</vt:i4>
      </vt:variant>
      <vt:variant>
        <vt:i4>617</vt:i4>
      </vt:variant>
      <vt:variant>
        <vt:i4>0</vt:i4>
      </vt:variant>
      <vt:variant>
        <vt:i4>5</vt:i4>
      </vt:variant>
      <vt:variant>
        <vt:lpwstr>https://www.puntosicuro.it/sicurezza-sul-lavoro-C-1/tipologie-di-rischio-C-5/alcol-droghe-C-42/sostanze-stupefacenti-le-conseguenze-della-certificazione-del-serd-AR-13570/</vt:lpwstr>
      </vt:variant>
      <vt:variant>
        <vt:lpwstr/>
      </vt:variant>
      <vt:variant>
        <vt:i4>1179700</vt:i4>
      </vt:variant>
      <vt:variant>
        <vt:i4>47</vt:i4>
      </vt:variant>
      <vt:variant>
        <vt:i4>0</vt:i4>
      </vt:variant>
      <vt:variant>
        <vt:i4>5</vt:i4>
      </vt:variant>
      <vt:variant>
        <vt:lpwstr/>
      </vt:variant>
      <vt:variant>
        <vt:lpwstr>_Toc124262778</vt:lpwstr>
      </vt:variant>
      <vt:variant>
        <vt:i4>1179700</vt:i4>
      </vt:variant>
      <vt:variant>
        <vt:i4>41</vt:i4>
      </vt:variant>
      <vt:variant>
        <vt:i4>0</vt:i4>
      </vt:variant>
      <vt:variant>
        <vt:i4>5</vt:i4>
      </vt:variant>
      <vt:variant>
        <vt:lpwstr/>
      </vt:variant>
      <vt:variant>
        <vt:lpwstr>_Toc124262777</vt:lpwstr>
      </vt:variant>
      <vt:variant>
        <vt:i4>1179700</vt:i4>
      </vt:variant>
      <vt:variant>
        <vt:i4>35</vt:i4>
      </vt:variant>
      <vt:variant>
        <vt:i4>0</vt:i4>
      </vt:variant>
      <vt:variant>
        <vt:i4>5</vt:i4>
      </vt:variant>
      <vt:variant>
        <vt:lpwstr/>
      </vt:variant>
      <vt:variant>
        <vt:lpwstr>_Toc124262776</vt:lpwstr>
      </vt:variant>
      <vt:variant>
        <vt:i4>1179700</vt:i4>
      </vt:variant>
      <vt:variant>
        <vt:i4>29</vt:i4>
      </vt:variant>
      <vt:variant>
        <vt:i4>0</vt:i4>
      </vt:variant>
      <vt:variant>
        <vt:i4>5</vt:i4>
      </vt:variant>
      <vt:variant>
        <vt:lpwstr/>
      </vt:variant>
      <vt:variant>
        <vt:lpwstr>_Toc124262775</vt:lpwstr>
      </vt:variant>
      <vt:variant>
        <vt:i4>1179700</vt:i4>
      </vt:variant>
      <vt:variant>
        <vt:i4>23</vt:i4>
      </vt:variant>
      <vt:variant>
        <vt:i4>0</vt:i4>
      </vt:variant>
      <vt:variant>
        <vt:i4>5</vt:i4>
      </vt:variant>
      <vt:variant>
        <vt:lpwstr/>
      </vt:variant>
      <vt:variant>
        <vt:lpwstr>_Toc124262774</vt:lpwstr>
      </vt:variant>
      <vt:variant>
        <vt:i4>1179700</vt:i4>
      </vt:variant>
      <vt:variant>
        <vt:i4>17</vt:i4>
      </vt:variant>
      <vt:variant>
        <vt:i4>0</vt:i4>
      </vt:variant>
      <vt:variant>
        <vt:i4>5</vt:i4>
      </vt:variant>
      <vt:variant>
        <vt:lpwstr/>
      </vt:variant>
      <vt:variant>
        <vt:lpwstr>_Toc124262773</vt:lpwstr>
      </vt:variant>
      <vt:variant>
        <vt:i4>1179700</vt:i4>
      </vt:variant>
      <vt:variant>
        <vt:i4>11</vt:i4>
      </vt:variant>
      <vt:variant>
        <vt:i4>0</vt:i4>
      </vt:variant>
      <vt:variant>
        <vt:i4>5</vt:i4>
      </vt:variant>
      <vt:variant>
        <vt:lpwstr/>
      </vt:variant>
      <vt:variant>
        <vt:lpwstr>_Toc124262772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Microsoft Office User</cp:lastModifiedBy>
  <cp:revision>26</cp:revision>
  <cp:lastPrinted>2017-09-12T15:42:00Z</cp:lastPrinted>
  <dcterms:created xsi:type="dcterms:W3CDTF">2025-12-29T17:05:00Z</dcterms:created>
  <dcterms:modified xsi:type="dcterms:W3CDTF">2026-10-14T14:19:00Z</dcterms:modified>
</cp:coreProperties>
</file>