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628"/>
      </w:tblGrid>
      <w:tr w:rsidR="00981DFA" w:rsidRPr="0075462D" w14:paraId="56983DDC" w14:textId="77777777" w:rsidTr="00D23C01">
        <w:tc>
          <w:tcPr>
            <w:tcW w:w="9778" w:type="dxa"/>
          </w:tcPr>
          <w:p w14:paraId="3C215829" w14:textId="77777777" w:rsidR="00981DFA" w:rsidRPr="0075462D" w:rsidRDefault="00981DFA" w:rsidP="00D23C01">
            <w:pPr>
              <w:jc w:val="center"/>
              <w:rPr>
                <w:rFonts w:ascii="Aptos" w:hAnsi="Aptos"/>
                <w:b/>
                <w:caps/>
                <w:sz w:val="36"/>
                <w:szCs w:val="36"/>
              </w:rPr>
            </w:pPr>
          </w:p>
          <w:p w14:paraId="663FFA1A" w14:textId="77777777" w:rsidR="00981DFA" w:rsidRPr="0075462D" w:rsidRDefault="00981DFA" w:rsidP="00D23C01">
            <w:pPr>
              <w:jc w:val="center"/>
              <w:rPr>
                <w:rFonts w:ascii="Aptos" w:hAnsi="Aptos"/>
                <w:b/>
                <w:caps/>
                <w:sz w:val="36"/>
                <w:szCs w:val="36"/>
              </w:rPr>
            </w:pPr>
            <w:r w:rsidRPr="0075462D">
              <w:rPr>
                <w:rFonts w:ascii="Aptos" w:hAnsi="Aptos"/>
                <w:b/>
                <w:caps/>
                <w:sz w:val="36"/>
                <w:szCs w:val="36"/>
              </w:rPr>
              <w:t>Documento di valutazione dei rischi</w:t>
            </w:r>
          </w:p>
          <w:p w14:paraId="3F6AB626" w14:textId="77777777" w:rsidR="00981DFA" w:rsidRPr="0075462D" w:rsidRDefault="00981DFA" w:rsidP="00D23C01">
            <w:pPr>
              <w:jc w:val="center"/>
              <w:rPr>
                <w:rFonts w:ascii="Aptos" w:hAnsi="Aptos"/>
                <w:b/>
                <w:caps/>
                <w:sz w:val="40"/>
                <w:szCs w:val="40"/>
              </w:rPr>
            </w:pPr>
            <w:r w:rsidRPr="0075462D">
              <w:rPr>
                <w:rFonts w:ascii="Aptos" w:hAnsi="Aptos"/>
                <w:b/>
                <w:caps/>
                <w:sz w:val="36"/>
                <w:szCs w:val="36"/>
              </w:rPr>
              <w:t>per la salute e la sicurezza dei lavoratori</w:t>
            </w:r>
          </w:p>
          <w:p w14:paraId="7BDAAF8F" w14:textId="77777777" w:rsidR="00981DFA" w:rsidRPr="0075462D" w:rsidRDefault="00981DFA" w:rsidP="00D23C01">
            <w:pPr>
              <w:jc w:val="center"/>
              <w:rPr>
                <w:rFonts w:ascii="Aptos" w:hAnsi="Aptos"/>
                <w:sz w:val="28"/>
                <w:szCs w:val="28"/>
              </w:rPr>
            </w:pPr>
            <w:r w:rsidRPr="0075462D">
              <w:rPr>
                <w:rFonts w:ascii="Aptos" w:hAnsi="Aptos"/>
                <w:sz w:val="28"/>
                <w:szCs w:val="28"/>
              </w:rPr>
              <w:t>Art. 28 D.Lgs 81/2008</w:t>
            </w:r>
          </w:p>
          <w:p w14:paraId="0F8E0666" w14:textId="77777777" w:rsidR="00981DFA" w:rsidRPr="0075462D" w:rsidRDefault="00981DFA" w:rsidP="001A2619">
            <w:pPr>
              <w:rPr>
                <w:rFonts w:ascii="Aptos" w:hAnsi="Aptos"/>
              </w:rPr>
            </w:pPr>
          </w:p>
        </w:tc>
      </w:tr>
    </w:tbl>
    <w:p w14:paraId="298A13B7" w14:textId="77777777" w:rsidR="00981DFA" w:rsidRPr="0075462D" w:rsidRDefault="00981DFA" w:rsidP="00981DFA">
      <w:pPr>
        <w:rPr>
          <w:rFonts w:ascii="Aptos" w:hAnsi="Aptos"/>
        </w:rPr>
      </w:pP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44"/>
        <w:gridCol w:w="280"/>
        <w:gridCol w:w="7510"/>
      </w:tblGrid>
      <w:tr w:rsidR="00981DFA" w:rsidRPr="0075462D" w14:paraId="2EF6A2C6" w14:textId="77777777" w:rsidTr="00AE21E8">
        <w:trPr>
          <w:trHeight w:val="712"/>
        </w:trPr>
        <w:tc>
          <w:tcPr>
            <w:tcW w:w="1844" w:type="dxa"/>
            <w:tcBorders>
              <w:bottom w:val="nil"/>
            </w:tcBorders>
            <w:vAlign w:val="center"/>
          </w:tcPr>
          <w:p w14:paraId="31231173" w14:textId="77777777" w:rsidR="00981DFA" w:rsidRPr="0075462D" w:rsidRDefault="00981DFA" w:rsidP="001A2619">
            <w:pPr>
              <w:rPr>
                <w:rFonts w:ascii="Aptos" w:hAnsi="Aptos"/>
                <w:b/>
                <w:sz w:val="22"/>
                <w:szCs w:val="22"/>
              </w:rPr>
            </w:pPr>
            <w:r w:rsidRPr="0075462D">
              <w:rPr>
                <w:rFonts w:ascii="Aptos" w:hAnsi="Aptos"/>
                <w:b/>
                <w:sz w:val="22"/>
                <w:szCs w:val="22"/>
              </w:rPr>
              <w:t>Ragione sociale</w:t>
            </w:r>
          </w:p>
        </w:tc>
        <w:tc>
          <w:tcPr>
            <w:tcW w:w="280" w:type="dxa"/>
            <w:vMerge w:val="restart"/>
            <w:tcBorders>
              <w:top w:val="nil"/>
              <w:bottom w:val="nil"/>
            </w:tcBorders>
            <w:vAlign w:val="center"/>
          </w:tcPr>
          <w:p w14:paraId="29612492" w14:textId="77777777" w:rsidR="00981DFA" w:rsidRPr="0075462D" w:rsidRDefault="00981DFA" w:rsidP="00D23C01">
            <w:pPr>
              <w:jc w:val="center"/>
              <w:rPr>
                <w:rFonts w:ascii="Aptos" w:hAnsi="Aptos"/>
                <w:sz w:val="36"/>
                <w:szCs w:val="36"/>
              </w:rPr>
            </w:pPr>
          </w:p>
        </w:tc>
        <w:tc>
          <w:tcPr>
            <w:tcW w:w="7510" w:type="dxa"/>
            <w:tcBorders>
              <w:bottom w:val="nil"/>
            </w:tcBorders>
            <w:vAlign w:val="center"/>
          </w:tcPr>
          <w:p w14:paraId="0EC4CCEF" w14:textId="22AA9EA2" w:rsidR="00981DFA" w:rsidRPr="0075462D" w:rsidRDefault="0075462D" w:rsidP="001A2619">
            <w:pPr>
              <w:rPr>
                <w:rFonts w:ascii="Aptos" w:hAnsi="Aptos"/>
                <w:b/>
                <w:sz w:val="40"/>
                <w:szCs w:val="40"/>
              </w:rPr>
            </w:pPr>
            <w:r w:rsidRPr="0075462D">
              <w:rPr>
                <w:rFonts w:ascii="Aptos" w:hAnsi="Aptos"/>
                <w:b/>
                <w:sz w:val="40"/>
                <w:szCs w:val="40"/>
              </w:rPr>
              <w:t>MICELI TERMOIDRAULICA</w:t>
            </w:r>
          </w:p>
        </w:tc>
      </w:tr>
      <w:tr w:rsidR="00981DFA" w:rsidRPr="0075462D" w14:paraId="7507EBBC" w14:textId="77777777" w:rsidTr="00AE21E8">
        <w:trPr>
          <w:trHeight w:val="669"/>
        </w:trPr>
        <w:tc>
          <w:tcPr>
            <w:tcW w:w="1844" w:type="dxa"/>
            <w:tcBorders>
              <w:top w:val="nil"/>
            </w:tcBorders>
            <w:vAlign w:val="center"/>
          </w:tcPr>
          <w:p w14:paraId="46CF5760" w14:textId="6679F775" w:rsidR="00981DFA" w:rsidRPr="0075462D" w:rsidRDefault="0075462D" w:rsidP="001A2619">
            <w:pPr>
              <w:rPr>
                <w:rFonts w:ascii="Aptos" w:hAnsi="Aptos"/>
                <w:b/>
                <w:sz w:val="22"/>
                <w:szCs w:val="22"/>
              </w:rPr>
            </w:pPr>
            <w:r w:rsidRPr="0075462D">
              <w:rPr>
                <w:rFonts w:ascii="Aptos" w:hAnsi="Aptos"/>
                <w:b/>
                <w:sz w:val="22"/>
                <w:szCs w:val="22"/>
              </w:rPr>
              <w:t>Sede legale</w:t>
            </w:r>
          </w:p>
        </w:tc>
        <w:tc>
          <w:tcPr>
            <w:tcW w:w="280" w:type="dxa"/>
            <w:vMerge/>
            <w:tcBorders>
              <w:bottom w:val="nil"/>
            </w:tcBorders>
          </w:tcPr>
          <w:p w14:paraId="1B57E8BA" w14:textId="77777777" w:rsidR="00981DFA" w:rsidRPr="0075462D" w:rsidRDefault="00981DFA" w:rsidP="001A2619">
            <w:pPr>
              <w:rPr>
                <w:rFonts w:ascii="Aptos" w:hAnsi="Aptos"/>
                <w:b/>
                <w:sz w:val="22"/>
                <w:szCs w:val="22"/>
              </w:rPr>
            </w:pPr>
          </w:p>
        </w:tc>
        <w:tc>
          <w:tcPr>
            <w:tcW w:w="7510" w:type="dxa"/>
            <w:tcBorders>
              <w:top w:val="nil"/>
            </w:tcBorders>
            <w:vAlign w:val="center"/>
          </w:tcPr>
          <w:p w14:paraId="1687DBCC" w14:textId="7DAECD94" w:rsidR="00981DFA" w:rsidRPr="0075462D" w:rsidRDefault="0075462D" w:rsidP="001A2619">
            <w:pPr>
              <w:rPr>
                <w:rFonts w:ascii="Aptos" w:hAnsi="Aptos"/>
                <w:b/>
                <w:sz w:val="22"/>
                <w:szCs w:val="22"/>
              </w:rPr>
            </w:pPr>
            <w:r w:rsidRPr="0075462D">
              <w:rPr>
                <w:rFonts w:ascii="Aptos" w:hAnsi="Aptos"/>
                <w:b/>
                <w:sz w:val="22"/>
                <w:szCs w:val="22"/>
              </w:rPr>
              <w:t>Via Matteotti, 61 – 17025 Loano (SV)</w:t>
            </w:r>
          </w:p>
        </w:tc>
      </w:tr>
    </w:tbl>
    <w:p w14:paraId="4BEB8834" w14:textId="77777777" w:rsidR="00981DFA" w:rsidRPr="0075462D" w:rsidRDefault="00981DFA" w:rsidP="00981DFA">
      <w:pPr>
        <w:rPr>
          <w:rFonts w:ascii="Aptos" w:hAnsi="Aptos"/>
        </w:rPr>
      </w:pP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52"/>
        <w:gridCol w:w="272"/>
        <w:gridCol w:w="7510"/>
      </w:tblGrid>
      <w:tr w:rsidR="00981DFA" w:rsidRPr="0075462D" w14:paraId="06EE51DD" w14:textId="77777777" w:rsidTr="00AE21E8">
        <w:trPr>
          <w:trHeight w:val="326"/>
        </w:trPr>
        <w:tc>
          <w:tcPr>
            <w:tcW w:w="1852" w:type="dxa"/>
            <w:tcBorders>
              <w:bottom w:val="nil"/>
            </w:tcBorders>
            <w:vAlign w:val="center"/>
          </w:tcPr>
          <w:p w14:paraId="25D504F0" w14:textId="77777777" w:rsidR="00981DFA" w:rsidRPr="0075462D" w:rsidRDefault="00981DFA" w:rsidP="00D23C01">
            <w:pPr>
              <w:jc w:val="center"/>
              <w:rPr>
                <w:rFonts w:ascii="Aptos" w:hAnsi="Aptos"/>
                <w:b/>
                <w:sz w:val="22"/>
                <w:szCs w:val="22"/>
              </w:rPr>
            </w:pPr>
            <w:r w:rsidRPr="0075462D">
              <w:rPr>
                <w:rFonts w:ascii="Aptos" w:hAnsi="Aptos"/>
                <w:b/>
                <w:sz w:val="22"/>
                <w:szCs w:val="22"/>
              </w:rPr>
              <w:t>Capitolo</w:t>
            </w:r>
          </w:p>
        </w:tc>
        <w:tc>
          <w:tcPr>
            <w:tcW w:w="272" w:type="dxa"/>
            <w:vMerge w:val="restart"/>
            <w:tcBorders>
              <w:top w:val="nil"/>
              <w:bottom w:val="nil"/>
            </w:tcBorders>
            <w:vAlign w:val="center"/>
          </w:tcPr>
          <w:p w14:paraId="782B410D" w14:textId="77777777" w:rsidR="00981DFA" w:rsidRPr="0075462D" w:rsidRDefault="00981DFA" w:rsidP="00D23C01">
            <w:pPr>
              <w:jc w:val="center"/>
              <w:rPr>
                <w:rFonts w:ascii="Aptos" w:hAnsi="Aptos"/>
                <w:sz w:val="36"/>
                <w:szCs w:val="36"/>
              </w:rPr>
            </w:pPr>
          </w:p>
        </w:tc>
        <w:tc>
          <w:tcPr>
            <w:tcW w:w="7510" w:type="dxa"/>
            <w:vMerge w:val="restart"/>
            <w:vAlign w:val="center"/>
          </w:tcPr>
          <w:p w14:paraId="2E6B9612" w14:textId="77777777" w:rsidR="00981DFA" w:rsidRPr="0075462D" w:rsidRDefault="00981DFA" w:rsidP="00D23C01">
            <w:pPr>
              <w:jc w:val="center"/>
              <w:rPr>
                <w:rFonts w:ascii="Aptos" w:hAnsi="Aptos"/>
                <w:b/>
                <w:sz w:val="36"/>
                <w:szCs w:val="36"/>
              </w:rPr>
            </w:pPr>
            <w:r w:rsidRPr="0075462D">
              <w:rPr>
                <w:rFonts w:ascii="Aptos" w:hAnsi="Aptos"/>
                <w:b/>
                <w:sz w:val="36"/>
                <w:szCs w:val="36"/>
              </w:rPr>
              <w:t>Uso delle attrezzature di lavoro</w:t>
            </w:r>
          </w:p>
          <w:p w14:paraId="7068FE3D" w14:textId="77777777" w:rsidR="00981DFA" w:rsidRPr="0075462D" w:rsidRDefault="00981DFA" w:rsidP="00D23C01">
            <w:pPr>
              <w:jc w:val="center"/>
              <w:rPr>
                <w:rFonts w:ascii="Aptos" w:hAnsi="Aptos"/>
                <w:sz w:val="30"/>
                <w:szCs w:val="30"/>
              </w:rPr>
            </w:pPr>
            <w:r w:rsidRPr="0075462D">
              <w:rPr>
                <w:rFonts w:ascii="Aptos" w:hAnsi="Aptos"/>
                <w:sz w:val="30"/>
                <w:szCs w:val="30"/>
              </w:rPr>
              <w:t>Titolo III D.Lgs 81/2008</w:t>
            </w:r>
          </w:p>
        </w:tc>
      </w:tr>
      <w:tr w:rsidR="00981DFA" w:rsidRPr="0075462D" w14:paraId="707735B3" w14:textId="77777777" w:rsidTr="00AE21E8">
        <w:trPr>
          <w:trHeight w:val="1158"/>
        </w:trPr>
        <w:tc>
          <w:tcPr>
            <w:tcW w:w="1852" w:type="dxa"/>
            <w:tcBorders>
              <w:top w:val="nil"/>
            </w:tcBorders>
          </w:tcPr>
          <w:p w14:paraId="7FC74DBE" w14:textId="77777777" w:rsidR="00981DFA" w:rsidRPr="0075462D" w:rsidRDefault="00981DFA" w:rsidP="00D23C01">
            <w:pPr>
              <w:jc w:val="center"/>
              <w:rPr>
                <w:rFonts w:ascii="Aptos" w:hAnsi="Aptos"/>
                <w:b/>
                <w:sz w:val="100"/>
                <w:szCs w:val="100"/>
              </w:rPr>
            </w:pPr>
            <w:r w:rsidRPr="0075462D">
              <w:rPr>
                <w:rFonts w:ascii="Aptos" w:hAnsi="Aptos"/>
                <w:b/>
                <w:sz w:val="100"/>
                <w:szCs w:val="100"/>
              </w:rPr>
              <w:t>4</w:t>
            </w:r>
          </w:p>
        </w:tc>
        <w:tc>
          <w:tcPr>
            <w:tcW w:w="272" w:type="dxa"/>
            <w:vMerge/>
            <w:tcBorders>
              <w:bottom w:val="nil"/>
            </w:tcBorders>
          </w:tcPr>
          <w:p w14:paraId="1BFE76A6" w14:textId="77777777" w:rsidR="00981DFA" w:rsidRPr="0075462D" w:rsidRDefault="00981DFA" w:rsidP="001A2619">
            <w:pPr>
              <w:rPr>
                <w:rFonts w:ascii="Aptos" w:hAnsi="Aptos"/>
                <w:b/>
                <w:sz w:val="22"/>
                <w:szCs w:val="22"/>
              </w:rPr>
            </w:pPr>
          </w:p>
        </w:tc>
        <w:tc>
          <w:tcPr>
            <w:tcW w:w="7510" w:type="dxa"/>
            <w:vMerge/>
          </w:tcPr>
          <w:p w14:paraId="0C1A8544" w14:textId="77777777" w:rsidR="00981DFA" w:rsidRPr="0075462D" w:rsidRDefault="00981DFA" w:rsidP="001A2619">
            <w:pPr>
              <w:rPr>
                <w:rFonts w:ascii="Aptos" w:hAnsi="Aptos"/>
                <w:b/>
                <w:sz w:val="22"/>
                <w:szCs w:val="22"/>
              </w:rPr>
            </w:pPr>
          </w:p>
        </w:tc>
      </w:tr>
    </w:tbl>
    <w:p w14:paraId="2854167B" w14:textId="77777777" w:rsidR="00981DFA" w:rsidRPr="0075462D" w:rsidRDefault="00981DFA" w:rsidP="00981DFA">
      <w:pPr>
        <w:rPr>
          <w:rFonts w:ascii="Aptos" w:hAnsi="Aptos"/>
          <w:b/>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660"/>
        <w:gridCol w:w="2973"/>
      </w:tblGrid>
      <w:tr w:rsidR="00981DFA" w:rsidRPr="0075462D" w14:paraId="117888BB" w14:textId="77777777" w:rsidTr="0070394E">
        <w:tc>
          <w:tcPr>
            <w:tcW w:w="6660" w:type="dxa"/>
            <w:tcBorders>
              <w:top w:val="nil"/>
              <w:left w:val="nil"/>
              <w:bottom w:val="nil"/>
            </w:tcBorders>
          </w:tcPr>
          <w:p w14:paraId="3CEF294D" w14:textId="77777777" w:rsidR="00981DFA" w:rsidRPr="0075462D" w:rsidRDefault="00981DFA" w:rsidP="00D23C01">
            <w:pPr>
              <w:jc w:val="right"/>
              <w:rPr>
                <w:rFonts w:ascii="Aptos" w:hAnsi="Aptos"/>
                <w:b/>
                <w:sz w:val="22"/>
                <w:szCs w:val="22"/>
              </w:rPr>
            </w:pPr>
            <w:r w:rsidRPr="0075462D">
              <w:rPr>
                <w:rFonts w:ascii="Aptos" w:hAnsi="Aptos"/>
                <w:b/>
                <w:sz w:val="22"/>
                <w:szCs w:val="22"/>
              </w:rPr>
              <w:t>Documento unico di</w:t>
            </w:r>
          </w:p>
        </w:tc>
        <w:tc>
          <w:tcPr>
            <w:tcW w:w="2973" w:type="dxa"/>
          </w:tcPr>
          <w:p w14:paraId="3E1046CA" w14:textId="20927CA4" w:rsidR="00981DFA" w:rsidRPr="0075462D" w:rsidRDefault="00981DFA" w:rsidP="00D23C01">
            <w:pPr>
              <w:jc w:val="center"/>
              <w:rPr>
                <w:rFonts w:ascii="Aptos" w:hAnsi="Aptos"/>
                <w:b/>
                <w:sz w:val="22"/>
                <w:szCs w:val="22"/>
              </w:rPr>
            </w:pPr>
            <w:r w:rsidRPr="0075462D">
              <w:rPr>
                <w:rFonts w:ascii="Aptos" w:hAnsi="Aptos"/>
                <w:b/>
                <w:sz w:val="22"/>
                <w:szCs w:val="22"/>
              </w:rPr>
              <w:t xml:space="preserve">n. </w:t>
            </w:r>
            <w:r w:rsidRPr="0075462D">
              <w:rPr>
                <w:rFonts w:ascii="Aptos" w:hAnsi="Aptos"/>
                <w:b/>
                <w:sz w:val="22"/>
                <w:szCs w:val="22"/>
              </w:rPr>
              <w:fldChar w:fldCharType="begin"/>
            </w:r>
            <w:r w:rsidRPr="0075462D">
              <w:rPr>
                <w:rFonts w:ascii="Aptos" w:hAnsi="Aptos"/>
                <w:b/>
                <w:sz w:val="22"/>
                <w:szCs w:val="22"/>
              </w:rPr>
              <w:instrText xml:space="preserve"> NUMPAGES   \* MERGEFORMAT </w:instrText>
            </w:r>
            <w:r w:rsidRPr="0075462D">
              <w:rPr>
                <w:rFonts w:ascii="Aptos" w:hAnsi="Aptos"/>
                <w:b/>
                <w:sz w:val="22"/>
                <w:szCs w:val="22"/>
              </w:rPr>
              <w:fldChar w:fldCharType="separate"/>
            </w:r>
            <w:r w:rsidR="00566BC2">
              <w:rPr>
                <w:rFonts w:ascii="Aptos" w:hAnsi="Aptos"/>
                <w:b/>
                <w:noProof/>
                <w:sz w:val="22"/>
                <w:szCs w:val="22"/>
              </w:rPr>
              <w:t>11</w:t>
            </w:r>
            <w:r w:rsidRPr="0075462D">
              <w:rPr>
                <w:rFonts w:ascii="Aptos" w:hAnsi="Aptos"/>
                <w:b/>
                <w:sz w:val="22"/>
                <w:szCs w:val="22"/>
              </w:rPr>
              <w:fldChar w:fldCharType="end"/>
            </w:r>
            <w:r w:rsidRPr="0075462D">
              <w:rPr>
                <w:rFonts w:ascii="Aptos" w:hAnsi="Aptos"/>
                <w:b/>
                <w:sz w:val="22"/>
                <w:szCs w:val="22"/>
              </w:rPr>
              <w:t xml:space="preserve"> pagine</w:t>
            </w:r>
          </w:p>
        </w:tc>
      </w:tr>
    </w:tbl>
    <w:p w14:paraId="58221D23" w14:textId="77777777" w:rsidR="00981DFA" w:rsidRPr="0075462D" w:rsidRDefault="0070394E" w:rsidP="00981DFA">
      <w:pPr>
        <w:rPr>
          <w:rFonts w:ascii="Aptos" w:hAnsi="Aptos"/>
          <w:b/>
          <w:sz w:val="22"/>
          <w:szCs w:val="22"/>
        </w:rPr>
      </w:pPr>
      <w:r w:rsidRPr="0075462D">
        <w:rPr>
          <w:rFonts w:ascii="Aptos" w:hAnsi="Aptos"/>
          <w:noProof/>
        </w:rPr>
        <w:drawing>
          <wp:anchor distT="0" distB="0" distL="114300" distR="114300" simplePos="0" relativeHeight="251661824" behindDoc="1" locked="0" layoutInCell="1" allowOverlap="1" wp14:anchorId="486454CB" wp14:editId="6FAE48F7">
            <wp:simplePos x="0" y="0"/>
            <wp:positionH relativeFrom="column">
              <wp:posOffset>19685</wp:posOffset>
            </wp:positionH>
            <wp:positionV relativeFrom="paragraph">
              <wp:posOffset>388806</wp:posOffset>
            </wp:positionV>
            <wp:extent cx="6006094" cy="4014439"/>
            <wp:effectExtent l="0" t="0" r="1270" b="0"/>
            <wp:wrapNone/>
            <wp:docPr id="1" name="Immagine 3" descr="iStock_000002509351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3" descr="iStock_000002509351Mediu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06094" cy="4014439"/>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659"/>
      </w:tblGrid>
      <w:tr w:rsidR="0070394E" w:rsidRPr="0075462D" w14:paraId="27F4B98D" w14:textId="77777777" w:rsidTr="0070394E">
        <w:trPr>
          <w:trHeight w:val="244"/>
        </w:trPr>
        <w:tc>
          <w:tcPr>
            <w:tcW w:w="6659" w:type="dxa"/>
            <w:vMerge w:val="restart"/>
            <w:tcBorders>
              <w:top w:val="nil"/>
              <w:left w:val="nil"/>
              <w:bottom w:val="nil"/>
              <w:right w:val="nil"/>
            </w:tcBorders>
          </w:tcPr>
          <w:p w14:paraId="2FC4B230" w14:textId="77777777" w:rsidR="0070394E" w:rsidRPr="0075462D" w:rsidRDefault="0070394E" w:rsidP="00D3685A">
            <w:pPr>
              <w:rPr>
                <w:rFonts w:ascii="Aptos" w:hAnsi="Aptos"/>
                <w:b/>
                <w:sz w:val="20"/>
                <w:szCs w:val="20"/>
              </w:rPr>
            </w:pPr>
          </w:p>
        </w:tc>
      </w:tr>
      <w:tr w:rsidR="0070394E" w:rsidRPr="0075462D" w14:paraId="0F72E064" w14:textId="77777777" w:rsidTr="0070394E">
        <w:trPr>
          <w:trHeight w:val="837"/>
        </w:trPr>
        <w:tc>
          <w:tcPr>
            <w:tcW w:w="6659" w:type="dxa"/>
            <w:vMerge/>
            <w:tcBorders>
              <w:left w:val="nil"/>
              <w:bottom w:val="nil"/>
              <w:right w:val="nil"/>
            </w:tcBorders>
          </w:tcPr>
          <w:p w14:paraId="727F0F17" w14:textId="77777777" w:rsidR="0070394E" w:rsidRPr="0075462D" w:rsidRDefault="0070394E" w:rsidP="00D3685A">
            <w:pPr>
              <w:rPr>
                <w:rFonts w:ascii="Aptos" w:hAnsi="Aptos"/>
                <w:b/>
                <w:sz w:val="20"/>
                <w:szCs w:val="20"/>
              </w:rPr>
            </w:pPr>
          </w:p>
        </w:tc>
      </w:tr>
    </w:tbl>
    <w:p w14:paraId="451719B2" w14:textId="77777777" w:rsidR="00A42C3E" w:rsidRPr="0075462D" w:rsidRDefault="00A42C3E">
      <w:pPr>
        <w:rPr>
          <w:rFonts w:ascii="Aptos" w:hAnsi="Aptos"/>
          <w:b/>
        </w:rPr>
      </w:pPr>
    </w:p>
    <w:p w14:paraId="22419270" w14:textId="77777777" w:rsidR="004A2D33" w:rsidRPr="007A41D2" w:rsidRDefault="004A2D33" w:rsidP="004A2D33">
      <w:pPr>
        <w:rPr>
          <w:rFonts w:ascii="Aptos" w:hAnsi="Aptos"/>
          <w:b/>
        </w:rPr>
      </w:pPr>
      <w:r w:rsidRPr="0075462D">
        <w:rPr>
          <w:rFonts w:ascii="Aptos" w:hAnsi="Aptos"/>
        </w:rPr>
        <w:br w:type="page"/>
      </w:r>
      <w:r w:rsidRPr="007A41D2">
        <w:rPr>
          <w:rFonts w:ascii="Aptos" w:hAnsi="Aptos"/>
          <w:b/>
        </w:rPr>
        <w:lastRenderedPageBreak/>
        <w:t>Sommario</w:t>
      </w:r>
    </w:p>
    <w:p w14:paraId="51895F30" w14:textId="59251724" w:rsidR="00566BC2" w:rsidRDefault="00C74D4A">
      <w:pPr>
        <w:pStyle w:val="Sommario1"/>
        <w:tabs>
          <w:tab w:val="right" w:leader="dot" w:pos="9628"/>
        </w:tabs>
        <w:rPr>
          <w:rFonts w:asciiTheme="minorHAnsi" w:eastAsiaTheme="minorEastAsia" w:hAnsiTheme="minorHAnsi" w:cstheme="minorBidi"/>
          <w:b w:val="0"/>
          <w:bCs w:val="0"/>
          <w:caps w:val="0"/>
          <w:noProof/>
          <w:kern w:val="2"/>
          <w:sz w:val="24"/>
          <w:szCs w:val="24"/>
          <w14:ligatures w14:val="standardContextual"/>
        </w:rPr>
      </w:pPr>
      <w:r w:rsidRPr="007A41D2">
        <w:rPr>
          <w:rFonts w:ascii="Aptos" w:hAnsi="Aptos"/>
          <w:b w:val="0"/>
          <w:bCs w:val="0"/>
          <w:caps w:val="0"/>
        </w:rPr>
        <w:fldChar w:fldCharType="begin"/>
      </w:r>
      <w:r w:rsidRPr="007A41D2">
        <w:rPr>
          <w:rFonts w:ascii="Aptos" w:hAnsi="Aptos"/>
          <w:b w:val="0"/>
          <w:bCs w:val="0"/>
          <w:caps w:val="0"/>
        </w:rPr>
        <w:instrText xml:space="preserve"> TOC \o "1-3" \h \z \u </w:instrText>
      </w:r>
      <w:r w:rsidRPr="007A41D2">
        <w:rPr>
          <w:rFonts w:ascii="Aptos" w:hAnsi="Aptos"/>
          <w:b w:val="0"/>
          <w:bCs w:val="0"/>
          <w:caps w:val="0"/>
        </w:rPr>
        <w:fldChar w:fldCharType="separate"/>
      </w:r>
      <w:hyperlink w:anchor="_Toc242797914" w:history="1">
        <w:r w:rsidR="00566BC2" w:rsidRPr="00BD317F">
          <w:rPr>
            <w:rStyle w:val="Collegamentoipertestuale"/>
            <w:rFonts w:ascii="Aptos" w:hAnsi="Aptos"/>
            <w:noProof/>
          </w:rPr>
          <w:t>1. Premessa</w:t>
        </w:r>
        <w:r w:rsidR="00566BC2">
          <w:rPr>
            <w:noProof/>
            <w:webHidden/>
          </w:rPr>
          <w:tab/>
        </w:r>
        <w:r w:rsidR="00566BC2">
          <w:rPr>
            <w:noProof/>
            <w:webHidden/>
          </w:rPr>
          <w:fldChar w:fldCharType="begin"/>
        </w:r>
        <w:r w:rsidR="00566BC2">
          <w:rPr>
            <w:noProof/>
            <w:webHidden/>
          </w:rPr>
          <w:instrText xml:space="preserve"> PAGEREF _Toc242797914 \h </w:instrText>
        </w:r>
        <w:r w:rsidR="00566BC2">
          <w:rPr>
            <w:noProof/>
            <w:webHidden/>
          </w:rPr>
        </w:r>
        <w:r w:rsidR="00566BC2">
          <w:rPr>
            <w:noProof/>
            <w:webHidden/>
          </w:rPr>
          <w:fldChar w:fldCharType="separate"/>
        </w:r>
        <w:r w:rsidR="00566BC2">
          <w:rPr>
            <w:noProof/>
            <w:webHidden/>
          </w:rPr>
          <w:t>3</w:t>
        </w:r>
        <w:r w:rsidR="00566BC2">
          <w:rPr>
            <w:noProof/>
            <w:webHidden/>
          </w:rPr>
          <w:fldChar w:fldCharType="end"/>
        </w:r>
      </w:hyperlink>
    </w:p>
    <w:p w14:paraId="1E158F54" w14:textId="71D5C049" w:rsidR="00566BC2" w:rsidRDefault="00566BC2">
      <w:pPr>
        <w:pStyle w:val="Sommario1"/>
        <w:tabs>
          <w:tab w:val="right" w:leader="dot" w:pos="9628"/>
        </w:tabs>
        <w:rPr>
          <w:rFonts w:asciiTheme="minorHAnsi" w:eastAsiaTheme="minorEastAsia" w:hAnsiTheme="minorHAnsi" w:cstheme="minorBidi"/>
          <w:b w:val="0"/>
          <w:bCs w:val="0"/>
          <w:caps w:val="0"/>
          <w:noProof/>
          <w:kern w:val="2"/>
          <w:sz w:val="24"/>
          <w:szCs w:val="24"/>
          <w14:ligatures w14:val="standardContextual"/>
        </w:rPr>
      </w:pPr>
      <w:hyperlink w:anchor="_Toc242797915" w:history="1">
        <w:r w:rsidRPr="00BD317F">
          <w:rPr>
            <w:rStyle w:val="Collegamentoipertestuale"/>
            <w:rFonts w:ascii="Aptos" w:hAnsi="Aptos"/>
            <w:noProof/>
          </w:rPr>
          <w:t>2. Attrezzature di lavoro</w:t>
        </w:r>
        <w:r>
          <w:rPr>
            <w:noProof/>
            <w:webHidden/>
          </w:rPr>
          <w:tab/>
        </w:r>
        <w:r>
          <w:rPr>
            <w:noProof/>
            <w:webHidden/>
          </w:rPr>
          <w:fldChar w:fldCharType="begin"/>
        </w:r>
        <w:r>
          <w:rPr>
            <w:noProof/>
            <w:webHidden/>
          </w:rPr>
          <w:instrText xml:space="preserve"> PAGEREF _Toc242797915 \h </w:instrText>
        </w:r>
        <w:r>
          <w:rPr>
            <w:noProof/>
            <w:webHidden/>
          </w:rPr>
        </w:r>
        <w:r>
          <w:rPr>
            <w:noProof/>
            <w:webHidden/>
          </w:rPr>
          <w:fldChar w:fldCharType="separate"/>
        </w:r>
        <w:r>
          <w:rPr>
            <w:noProof/>
            <w:webHidden/>
          </w:rPr>
          <w:t>4</w:t>
        </w:r>
        <w:r>
          <w:rPr>
            <w:noProof/>
            <w:webHidden/>
          </w:rPr>
          <w:fldChar w:fldCharType="end"/>
        </w:r>
      </w:hyperlink>
    </w:p>
    <w:p w14:paraId="3C2849A8" w14:textId="2648F339" w:rsidR="00566BC2" w:rsidRDefault="00566BC2">
      <w:pPr>
        <w:pStyle w:val="Sommario2"/>
        <w:tabs>
          <w:tab w:val="right" w:leader="dot" w:pos="9628"/>
        </w:tabs>
        <w:rPr>
          <w:rFonts w:asciiTheme="minorHAnsi" w:eastAsiaTheme="minorEastAsia" w:hAnsiTheme="minorHAnsi" w:cstheme="minorBidi"/>
          <w:smallCaps w:val="0"/>
          <w:noProof/>
          <w:kern w:val="2"/>
          <w:sz w:val="24"/>
          <w:szCs w:val="24"/>
          <w14:ligatures w14:val="standardContextual"/>
        </w:rPr>
      </w:pPr>
      <w:hyperlink w:anchor="_Toc242797916" w:history="1">
        <w:r w:rsidRPr="00BD317F">
          <w:rPr>
            <w:rStyle w:val="Collegamentoipertestuale"/>
            <w:rFonts w:ascii="Aptos" w:hAnsi="Aptos"/>
            <w:noProof/>
          </w:rPr>
          <w:t>2.1 Attrezzature utilizzate in azienda</w:t>
        </w:r>
        <w:r>
          <w:rPr>
            <w:noProof/>
            <w:webHidden/>
          </w:rPr>
          <w:tab/>
        </w:r>
        <w:r>
          <w:rPr>
            <w:noProof/>
            <w:webHidden/>
          </w:rPr>
          <w:fldChar w:fldCharType="begin"/>
        </w:r>
        <w:r>
          <w:rPr>
            <w:noProof/>
            <w:webHidden/>
          </w:rPr>
          <w:instrText xml:space="preserve"> PAGEREF _Toc242797916 \h </w:instrText>
        </w:r>
        <w:r>
          <w:rPr>
            <w:noProof/>
            <w:webHidden/>
          </w:rPr>
        </w:r>
        <w:r>
          <w:rPr>
            <w:noProof/>
            <w:webHidden/>
          </w:rPr>
          <w:fldChar w:fldCharType="separate"/>
        </w:r>
        <w:r>
          <w:rPr>
            <w:noProof/>
            <w:webHidden/>
          </w:rPr>
          <w:t>5</w:t>
        </w:r>
        <w:r>
          <w:rPr>
            <w:noProof/>
            <w:webHidden/>
          </w:rPr>
          <w:fldChar w:fldCharType="end"/>
        </w:r>
      </w:hyperlink>
    </w:p>
    <w:p w14:paraId="709E7816" w14:textId="6974F257" w:rsidR="00566BC2" w:rsidRDefault="00566BC2">
      <w:pPr>
        <w:pStyle w:val="Sommario2"/>
        <w:tabs>
          <w:tab w:val="right" w:leader="dot" w:pos="9628"/>
        </w:tabs>
        <w:rPr>
          <w:rFonts w:asciiTheme="minorHAnsi" w:eastAsiaTheme="minorEastAsia" w:hAnsiTheme="minorHAnsi" w:cstheme="minorBidi"/>
          <w:smallCaps w:val="0"/>
          <w:noProof/>
          <w:kern w:val="2"/>
          <w:sz w:val="24"/>
          <w:szCs w:val="24"/>
          <w14:ligatures w14:val="standardContextual"/>
        </w:rPr>
      </w:pPr>
      <w:hyperlink w:anchor="_Toc242797917" w:history="1">
        <w:r w:rsidRPr="00BD317F">
          <w:rPr>
            <w:rStyle w:val="Collegamentoipertestuale"/>
            <w:rFonts w:ascii="Aptos" w:hAnsi="Aptos"/>
            <w:noProof/>
          </w:rPr>
          <w:t>2.2 UTILIZZO DELLE ATTREZZATURE DI LAVORO</w:t>
        </w:r>
        <w:r>
          <w:rPr>
            <w:noProof/>
            <w:webHidden/>
          </w:rPr>
          <w:tab/>
        </w:r>
        <w:r>
          <w:rPr>
            <w:noProof/>
            <w:webHidden/>
          </w:rPr>
          <w:fldChar w:fldCharType="begin"/>
        </w:r>
        <w:r>
          <w:rPr>
            <w:noProof/>
            <w:webHidden/>
          </w:rPr>
          <w:instrText xml:space="preserve"> PAGEREF _Toc242797917 \h </w:instrText>
        </w:r>
        <w:r>
          <w:rPr>
            <w:noProof/>
            <w:webHidden/>
          </w:rPr>
        </w:r>
        <w:r>
          <w:rPr>
            <w:noProof/>
            <w:webHidden/>
          </w:rPr>
          <w:fldChar w:fldCharType="separate"/>
        </w:r>
        <w:r>
          <w:rPr>
            <w:noProof/>
            <w:webHidden/>
          </w:rPr>
          <w:t>6</w:t>
        </w:r>
        <w:r>
          <w:rPr>
            <w:noProof/>
            <w:webHidden/>
          </w:rPr>
          <w:fldChar w:fldCharType="end"/>
        </w:r>
      </w:hyperlink>
    </w:p>
    <w:p w14:paraId="0A71DDD4" w14:textId="395C8B28" w:rsidR="00566BC2" w:rsidRDefault="00566BC2">
      <w:pPr>
        <w:pStyle w:val="Sommario2"/>
        <w:tabs>
          <w:tab w:val="right" w:leader="dot" w:pos="9628"/>
        </w:tabs>
        <w:rPr>
          <w:rFonts w:asciiTheme="minorHAnsi" w:eastAsiaTheme="minorEastAsia" w:hAnsiTheme="minorHAnsi" w:cstheme="minorBidi"/>
          <w:smallCaps w:val="0"/>
          <w:noProof/>
          <w:kern w:val="2"/>
          <w:sz w:val="24"/>
          <w:szCs w:val="24"/>
          <w14:ligatures w14:val="standardContextual"/>
        </w:rPr>
      </w:pPr>
      <w:hyperlink w:anchor="_Toc242797918" w:history="1">
        <w:r w:rsidRPr="00BD317F">
          <w:rPr>
            <w:rStyle w:val="Collegamentoipertestuale"/>
            <w:rFonts w:ascii="Aptos" w:hAnsi="Aptos"/>
            <w:noProof/>
          </w:rPr>
          <w:t>2.3. Misure di prevenzione e protezione da attuare</w:t>
        </w:r>
        <w:r>
          <w:rPr>
            <w:noProof/>
            <w:webHidden/>
          </w:rPr>
          <w:tab/>
        </w:r>
        <w:r>
          <w:rPr>
            <w:noProof/>
            <w:webHidden/>
          </w:rPr>
          <w:fldChar w:fldCharType="begin"/>
        </w:r>
        <w:r>
          <w:rPr>
            <w:noProof/>
            <w:webHidden/>
          </w:rPr>
          <w:instrText xml:space="preserve"> PAGEREF _Toc242797918 \h </w:instrText>
        </w:r>
        <w:r>
          <w:rPr>
            <w:noProof/>
            <w:webHidden/>
          </w:rPr>
        </w:r>
        <w:r>
          <w:rPr>
            <w:noProof/>
            <w:webHidden/>
          </w:rPr>
          <w:fldChar w:fldCharType="separate"/>
        </w:r>
        <w:r>
          <w:rPr>
            <w:noProof/>
            <w:webHidden/>
          </w:rPr>
          <w:t>6</w:t>
        </w:r>
        <w:r>
          <w:rPr>
            <w:noProof/>
            <w:webHidden/>
          </w:rPr>
          <w:fldChar w:fldCharType="end"/>
        </w:r>
      </w:hyperlink>
    </w:p>
    <w:p w14:paraId="4D57CEFA" w14:textId="3A560D04" w:rsidR="00566BC2" w:rsidRDefault="00566BC2">
      <w:pPr>
        <w:pStyle w:val="Sommario3"/>
        <w:tabs>
          <w:tab w:val="right" w:leader="dot" w:pos="9628"/>
        </w:tabs>
        <w:rPr>
          <w:rFonts w:asciiTheme="minorHAnsi" w:eastAsiaTheme="minorEastAsia" w:hAnsiTheme="minorHAnsi" w:cstheme="minorBidi"/>
          <w:i w:val="0"/>
          <w:iCs w:val="0"/>
          <w:noProof/>
          <w:kern w:val="2"/>
          <w:sz w:val="24"/>
          <w:szCs w:val="24"/>
          <w14:ligatures w14:val="standardContextual"/>
        </w:rPr>
      </w:pPr>
      <w:hyperlink w:anchor="_Toc242797919" w:history="1">
        <w:r w:rsidRPr="00BD317F">
          <w:rPr>
            <w:rStyle w:val="Collegamentoipertestuale"/>
            <w:rFonts w:ascii="Aptos" w:hAnsi="Aptos"/>
            <w:noProof/>
          </w:rPr>
          <w:t>2.3.1 Misure relative alle macchine presenti in azienda</w:t>
        </w:r>
        <w:r>
          <w:rPr>
            <w:noProof/>
            <w:webHidden/>
          </w:rPr>
          <w:tab/>
        </w:r>
        <w:r>
          <w:rPr>
            <w:noProof/>
            <w:webHidden/>
          </w:rPr>
          <w:fldChar w:fldCharType="begin"/>
        </w:r>
        <w:r>
          <w:rPr>
            <w:noProof/>
            <w:webHidden/>
          </w:rPr>
          <w:instrText xml:space="preserve"> PAGEREF _Toc242797919 \h </w:instrText>
        </w:r>
        <w:r>
          <w:rPr>
            <w:noProof/>
            <w:webHidden/>
          </w:rPr>
        </w:r>
        <w:r>
          <w:rPr>
            <w:noProof/>
            <w:webHidden/>
          </w:rPr>
          <w:fldChar w:fldCharType="separate"/>
        </w:r>
        <w:r>
          <w:rPr>
            <w:noProof/>
            <w:webHidden/>
          </w:rPr>
          <w:t>6</w:t>
        </w:r>
        <w:r>
          <w:rPr>
            <w:noProof/>
            <w:webHidden/>
          </w:rPr>
          <w:fldChar w:fldCharType="end"/>
        </w:r>
      </w:hyperlink>
    </w:p>
    <w:p w14:paraId="3CAC392B" w14:textId="3195BF88" w:rsidR="00566BC2" w:rsidRDefault="00566BC2">
      <w:pPr>
        <w:pStyle w:val="Sommario3"/>
        <w:tabs>
          <w:tab w:val="right" w:leader="dot" w:pos="9628"/>
        </w:tabs>
        <w:rPr>
          <w:rFonts w:asciiTheme="minorHAnsi" w:eastAsiaTheme="minorEastAsia" w:hAnsiTheme="minorHAnsi" w:cstheme="minorBidi"/>
          <w:i w:val="0"/>
          <w:iCs w:val="0"/>
          <w:noProof/>
          <w:kern w:val="2"/>
          <w:sz w:val="24"/>
          <w:szCs w:val="24"/>
          <w14:ligatures w14:val="standardContextual"/>
        </w:rPr>
      </w:pPr>
      <w:hyperlink w:anchor="_Toc242797920" w:history="1">
        <w:r w:rsidRPr="00BD317F">
          <w:rPr>
            <w:rStyle w:val="Collegamentoipertestuale"/>
            <w:rFonts w:ascii="Aptos" w:hAnsi="Aptos"/>
            <w:noProof/>
          </w:rPr>
          <w:t>2.3.2 Misure da attuare in caso di noleggio</w:t>
        </w:r>
        <w:r>
          <w:rPr>
            <w:noProof/>
            <w:webHidden/>
          </w:rPr>
          <w:tab/>
        </w:r>
        <w:r>
          <w:rPr>
            <w:noProof/>
            <w:webHidden/>
          </w:rPr>
          <w:fldChar w:fldCharType="begin"/>
        </w:r>
        <w:r>
          <w:rPr>
            <w:noProof/>
            <w:webHidden/>
          </w:rPr>
          <w:instrText xml:space="preserve"> PAGEREF _Toc242797920 \h </w:instrText>
        </w:r>
        <w:r>
          <w:rPr>
            <w:noProof/>
            <w:webHidden/>
          </w:rPr>
        </w:r>
        <w:r>
          <w:rPr>
            <w:noProof/>
            <w:webHidden/>
          </w:rPr>
          <w:fldChar w:fldCharType="separate"/>
        </w:r>
        <w:r>
          <w:rPr>
            <w:noProof/>
            <w:webHidden/>
          </w:rPr>
          <w:t>8</w:t>
        </w:r>
        <w:r>
          <w:rPr>
            <w:noProof/>
            <w:webHidden/>
          </w:rPr>
          <w:fldChar w:fldCharType="end"/>
        </w:r>
      </w:hyperlink>
    </w:p>
    <w:p w14:paraId="3619F320" w14:textId="244E7DE7" w:rsidR="00566BC2" w:rsidRDefault="00566BC2">
      <w:pPr>
        <w:pStyle w:val="Sommario3"/>
        <w:tabs>
          <w:tab w:val="right" w:leader="dot" w:pos="9628"/>
        </w:tabs>
        <w:rPr>
          <w:rFonts w:asciiTheme="minorHAnsi" w:eastAsiaTheme="minorEastAsia" w:hAnsiTheme="minorHAnsi" w:cstheme="minorBidi"/>
          <w:i w:val="0"/>
          <w:iCs w:val="0"/>
          <w:noProof/>
          <w:kern w:val="2"/>
          <w:sz w:val="24"/>
          <w:szCs w:val="24"/>
          <w14:ligatures w14:val="standardContextual"/>
        </w:rPr>
      </w:pPr>
      <w:hyperlink w:anchor="_Toc242797921" w:history="1">
        <w:r w:rsidRPr="00BD317F">
          <w:rPr>
            <w:rStyle w:val="Collegamentoipertestuale"/>
            <w:rFonts w:ascii="Aptos" w:hAnsi="Aptos"/>
            <w:noProof/>
          </w:rPr>
          <w:t>2.3.3 Informazione e formazione e addestramento</w:t>
        </w:r>
        <w:r>
          <w:rPr>
            <w:noProof/>
            <w:webHidden/>
          </w:rPr>
          <w:tab/>
        </w:r>
        <w:r>
          <w:rPr>
            <w:noProof/>
            <w:webHidden/>
          </w:rPr>
          <w:fldChar w:fldCharType="begin"/>
        </w:r>
        <w:r>
          <w:rPr>
            <w:noProof/>
            <w:webHidden/>
          </w:rPr>
          <w:instrText xml:space="preserve"> PAGEREF _Toc242797921 \h </w:instrText>
        </w:r>
        <w:r>
          <w:rPr>
            <w:noProof/>
            <w:webHidden/>
          </w:rPr>
        </w:r>
        <w:r>
          <w:rPr>
            <w:noProof/>
            <w:webHidden/>
          </w:rPr>
          <w:fldChar w:fldCharType="separate"/>
        </w:r>
        <w:r>
          <w:rPr>
            <w:noProof/>
            <w:webHidden/>
          </w:rPr>
          <w:t>8</w:t>
        </w:r>
        <w:r>
          <w:rPr>
            <w:noProof/>
            <w:webHidden/>
          </w:rPr>
          <w:fldChar w:fldCharType="end"/>
        </w:r>
      </w:hyperlink>
    </w:p>
    <w:p w14:paraId="1C90D790" w14:textId="6C4C0B04" w:rsidR="00566BC2" w:rsidRDefault="00566BC2">
      <w:pPr>
        <w:pStyle w:val="Sommario1"/>
        <w:tabs>
          <w:tab w:val="right" w:leader="dot" w:pos="9628"/>
        </w:tabs>
        <w:rPr>
          <w:rFonts w:asciiTheme="minorHAnsi" w:eastAsiaTheme="minorEastAsia" w:hAnsiTheme="minorHAnsi" w:cstheme="minorBidi"/>
          <w:b w:val="0"/>
          <w:bCs w:val="0"/>
          <w:caps w:val="0"/>
          <w:noProof/>
          <w:kern w:val="2"/>
          <w:sz w:val="24"/>
          <w:szCs w:val="24"/>
          <w14:ligatures w14:val="standardContextual"/>
        </w:rPr>
      </w:pPr>
      <w:hyperlink w:anchor="_Toc242797922" w:history="1">
        <w:r w:rsidRPr="00BD317F">
          <w:rPr>
            <w:rStyle w:val="Collegamentoipertestuale"/>
            <w:rFonts w:ascii="Aptos" w:hAnsi="Aptos"/>
            <w:noProof/>
          </w:rPr>
          <w:t>3. DISPOSITIVI DI PROTEZIONE INDIVIDUALE</w:t>
        </w:r>
        <w:r>
          <w:rPr>
            <w:noProof/>
            <w:webHidden/>
          </w:rPr>
          <w:tab/>
        </w:r>
        <w:r>
          <w:rPr>
            <w:noProof/>
            <w:webHidden/>
          </w:rPr>
          <w:fldChar w:fldCharType="begin"/>
        </w:r>
        <w:r>
          <w:rPr>
            <w:noProof/>
            <w:webHidden/>
          </w:rPr>
          <w:instrText xml:space="preserve"> PAGEREF _Toc242797922 \h </w:instrText>
        </w:r>
        <w:r>
          <w:rPr>
            <w:noProof/>
            <w:webHidden/>
          </w:rPr>
        </w:r>
        <w:r>
          <w:rPr>
            <w:noProof/>
            <w:webHidden/>
          </w:rPr>
          <w:fldChar w:fldCharType="separate"/>
        </w:r>
        <w:r>
          <w:rPr>
            <w:noProof/>
            <w:webHidden/>
          </w:rPr>
          <w:t>9</w:t>
        </w:r>
        <w:r>
          <w:rPr>
            <w:noProof/>
            <w:webHidden/>
          </w:rPr>
          <w:fldChar w:fldCharType="end"/>
        </w:r>
      </w:hyperlink>
    </w:p>
    <w:p w14:paraId="7BAA66FB" w14:textId="23E7A61F" w:rsidR="00566BC2" w:rsidRDefault="00566BC2">
      <w:pPr>
        <w:pStyle w:val="Sommario1"/>
        <w:tabs>
          <w:tab w:val="right" w:leader="dot" w:pos="9628"/>
        </w:tabs>
        <w:rPr>
          <w:rFonts w:asciiTheme="minorHAnsi" w:eastAsiaTheme="minorEastAsia" w:hAnsiTheme="minorHAnsi" w:cstheme="minorBidi"/>
          <w:b w:val="0"/>
          <w:bCs w:val="0"/>
          <w:caps w:val="0"/>
          <w:noProof/>
          <w:kern w:val="2"/>
          <w:sz w:val="24"/>
          <w:szCs w:val="24"/>
          <w14:ligatures w14:val="standardContextual"/>
        </w:rPr>
      </w:pPr>
      <w:hyperlink w:anchor="_Toc242797923" w:history="1">
        <w:r w:rsidRPr="00BD317F">
          <w:rPr>
            <w:rStyle w:val="Collegamentoipertestuale"/>
            <w:rFonts w:ascii="Aptos" w:hAnsi="Aptos"/>
            <w:noProof/>
          </w:rPr>
          <w:t>4. IMPIANTI ED APPARECCHIATURE ELETTRICHE</w:t>
        </w:r>
        <w:r>
          <w:rPr>
            <w:noProof/>
            <w:webHidden/>
          </w:rPr>
          <w:tab/>
        </w:r>
        <w:r>
          <w:rPr>
            <w:noProof/>
            <w:webHidden/>
          </w:rPr>
          <w:fldChar w:fldCharType="begin"/>
        </w:r>
        <w:r>
          <w:rPr>
            <w:noProof/>
            <w:webHidden/>
          </w:rPr>
          <w:instrText xml:space="preserve"> PAGEREF _Toc242797923 \h </w:instrText>
        </w:r>
        <w:r>
          <w:rPr>
            <w:noProof/>
            <w:webHidden/>
          </w:rPr>
        </w:r>
        <w:r>
          <w:rPr>
            <w:noProof/>
            <w:webHidden/>
          </w:rPr>
          <w:fldChar w:fldCharType="separate"/>
        </w:r>
        <w:r>
          <w:rPr>
            <w:noProof/>
            <w:webHidden/>
          </w:rPr>
          <w:t>10</w:t>
        </w:r>
        <w:r>
          <w:rPr>
            <w:noProof/>
            <w:webHidden/>
          </w:rPr>
          <w:fldChar w:fldCharType="end"/>
        </w:r>
      </w:hyperlink>
    </w:p>
    <w:p w14:paraId="533DA9D0" w14:textId="6327CF50" w:rsidR="00566BC2" w:rsidRDefault="00566BC2">
      <w:pPr>
        <w:pStyle w:val="Sommario2"/>
        <w:tabs>
          <w:tab w:val="right" w:leader="dot" w:pos="9628"/>
        </w:tabs>
        <w:rPr>
          <w:rFonts w:asciiTheme="minorHAnsi" w:eastAsiaTheme="minorEastAsia" w:hAnsiTheme="minorHAnsi" w:cstheme="minorBidi"/>
          <w:smallCaps w:val="0"/>
          <w:noProof/>
          <w:kern w:val="2"/>
          <w:sz w:val="24"/>
          <w:szCs w:val="24"/>
          <w14:ligatures w14:val="standardContextual"/>
        </w:rPr>
      </w:pPr>
      <w:hyperlink w:anchor="_Toc242797924" w:history="1">
        <w:r w:rsidRPr="00BD317F">
          <w:rPr>
            <w:rStyle w:val="Collegamentoipertestuale"/>
            <w:rFonts w:ascii="Aptos" w:hAnsi="Aptos"/>
            <w:noProof/>
          </w:rPr>
          <w:t>4.1 Impianto elettrico</w:t>
        </w:r>
        <w:r>
          <w:rPr>
            <w:noProof/>
            <w:webHidden/>
          </w:rPr>
          <w:tab/>
        </w:r>
        <w:r>
          <w:rPr>
            <w:noProof/>
            <w:webHidden/>
          </w:rPr>
          <w:fldChar w:fldCharType="begin"/>
        </w:r>
        <w:r>
          <w:rPr>
            <w:noProof/>
            <w:webHidden/>
          </w:rPr>
          <w:instrText xml:space="preserve"> PAGEREF _Toc242797924 \h </w:instrText>
        </w:r>
        <w:r>
          <w:rPr>
            <w:noProof/>
            <w:webHidden/>
          </w:rPr>
        </w:r>
        <w:r>
          <w:rPr>
            <w:noProof/>
            <w:webHidden/>
          </w:rPr>
          <w:fldChar w:fldCharType="separate"/>
        </w:r>
        <w:r>
          <w:rPr>
            <w:noProof/>
            <w:webHidden/>
          </w:rPr>
          <w:t>10</w:t>
        </w:r>
        <w:r>
          <w:rPr>
            <w:noProof/>
            <w:webHidden/>
          </w:rPr>
          <w:fldChar w:fldCharType="end"/>
        </w:r>
      </w:hyperlink>
    </w:p>
    <w:p w14:paraId="7FA86980" w14:textId="048F745C" w:rsidR="00566BC2" w:rsidRDefault="00566BC2">
      <w:pPr>
        <w:pStyle w:val="Sommario2"/>
        <w:tabs>
          <w:tab w:val="right" w:leader="dot" w:pos="9628"/>
        </w:tabs>
        <w:rPr>
          <w:rFonts w:asciiTheme="minorHAnsi" w:eastAsiaTheme="minorEastAsia" w:hAnsiTheme="minorHAnsi" w:cstheme="minorBidi"/>
          <w:smallCaps w:val="0"/>
          <w:noProof/>
          <w:kern w:val="2"/>
          <w:sz w:val="24"/>
          <w:szCs w:val="24"/>
          <w14:ligatures w14:val="standardContextual"/>
        </w:rPr>
      </w:pPr>
      <w:hyperlink w:anchor="_Toc242797925" w:history="1">
        <w:r w:rsidRPr="00BD317F">
          <w:rPr>
            <w:rStyle w:val="Collegamentoipertestuale"/>
            <w:rFonts w:ascii="Aptos" w:hAnsi="Aptos"/>
            <w:noProof/>
          </w:rPr>
          <w:t>4.2 Lavori sotto tensione</w:t>
        </w:r>
        <w:r>
          <w:rPr>
            <w:noProof/>
            <w:webHidden/>
          </w:rPr>
          <w:tab/>
        </w:r>
        <w:r>
          <w:rPr>
            <w:noProof/>
            <w:webHidden/>
          </w:rPr>
          <w:fldChar w:fldCharType="begin"/>
        </w:r>
        <w:r>
          <w:rPr>
            <w:noProof/>
            <w:webHidden/>
          </w:rPr>
          <w:instrText xml:space="preserve"> PAGEREF _Toc242797925 \h </w:instrText>
        </w:r>
        <w:r>
          <w:rPr>
            <w:noProof/>
            <w:webHidden/>
          </w:rPr>
        </w:r>
        <w:r>
          <w:rPr>
            <w:noProof/>
            <w:webHidden/>
          </w:rPr>
          <w:fldChar w:fldCharType="separate"/>
        </w:r>
        <w:r>
          <w:rPr>
            <w:noProof/>
            <w:webHidden/>
          </w:rPr>
          <w:t>11</w:t>
        </w:r>
        <w:r>
          <w:rPr>
            <w:noProof/>
            <w:webHidden/>
          </w:rPr>
          <w:fldChar w:fldCharType="end"/>
        </w:r>
      </w:hyperlink>
    </w:p>
    <w:p w14:paraId="27099E9C" w14:textId="7AE444A3" w:rsidR="004A2D33" w:rsidRPr="0075462D" w:rsidRDefault="00C74D4A" w:rsidP="004A2D33">
      <w:pPr>
        <w:rPr>
          <w:rFonts w:ascii="Aptos" w:hAnsi="Aptos"/>
        </w:rPr>
      </w:pPr>
      <w:r w:rsidRPr="007A41D2">
        <w:rPr>
          <w:rFonts w:ascii="Aptos" w:hAnsi="Aptos"/>
          <w:b/>
          <w:bCs/>
          <w:caps/>
          <w:sz w:val="20"/>
          <w:szCs w:val="20"/>
        </w:rPr>
        <w:fldChar w:fldCharType="end"/>
      </w:r>
    </w:p>
    <w:p w14:paraId="37167CEC" w14:textId="77777777" w:rsidR="004A2D33" w:rsidRPr="0075462D" w:rsidRDefault="004A2D33" w:rsidP="001D54DF">
      <w:pPr>
        <w:pStyle w:val="Titolo1"/>
        <w:rPr>
          <w:rFonts w:ascii="Aptos" w:hAnsi="Aptos"/>
        </w:rPr>
      </w:pPr>
    </w:p>
    <w:p w14:paraId="74C330B0" w14:textId="77777777" w:rsidR="004A2D33" w:rsidRPr="0075462D" w:rsidRDefault="004A2D33" w:rsidP="001D54DF">
      <w:pPr>
        <w:pStyle w:val="Titolo1"/>
        <w:rPr>
          <w:rFonts w:ascii="Aptos" w:hAnsi="Aptos"/>
        </w:rPr>
      </w:pPr>
    </w:p>
    <w:p w14:paraId="7F2FD0A9" w14:textId="77777777" w:rsidR="005010FA" w:rsidRPr="0075462D" w:rsidRDefault="00C956BA" w:rsidP="001D54DF">
      <w:pPr>
        <w:pStyle w:val="Titolo1"/>
        <w:rPr>
          <w:rFonts w:ascii="Aptos" w:hAnsi="Aptos"/>
        </w:rPr>
      </w:pPr>
      <w:r w:rsidRPr="0075462D">
        <w:rPr>
          <w:rFonts w:ascii="Aptos" w:hAnsi="Aptos"/>
        </w:rPr>
        <w:br w:type="page"/>
      </w:r>
      <w:bookmarkStart w:id="0" w:name="_Toc242797914"/>
      <w:r w:rsidR="001D54DF" w:rsidRPr="0075462D">
        <w:rPr>
          <w:rFonts w:ascii="Aptos" w:hAnsi="Aptos"/>
        </w:rPr>
        <w:lastRenderedPageBreak/>
        <w:t xml:space="preserve">1. </w:t>
      </w:r>
      <w:r w:rsidR="005010FA" w:rsidRPr="0075462D">
        <w:rPr>
          <w:rFonts w:ascii="Aptos" w:hAnsi="Aptos"/>
        </w:rPr>
        <w:t>Premessa</w:t>
      </w:r>
      <w:bookmarkEnd w:id="0"/>
      <w:r w:rsidR="00BA1436" w:rsidRPr="0075462D">
        <w:rPr>
          <w:rFonts w:ascii="Aptos" w:hAnsi="Aptos"/>
        </w:rPr>
        <w:t xml:space="preserve"> </w:t>
      </w:r>
    </w:p>
    <w:p w14:paraId="6864E5FE" w14:textId="77777777" w:rsidR="005010FA" w:rsidRPr="0075462D" w:rsidRDefault="00BA1436" w:rsidP="000A5FB2">
      <w:pPr>
        <w:jc w:val="both"/>
        <w:rPr>
          <w:rFonts w:ascii="Aptos" w:hAnsi="Aptos"/>
        </w:rPr>
      </w:pPr>
      <w:r w:rsidRPr="0075462D">
        <w:rPr>
          <w:rFonts w:ascii="Aptos" w:hAnsi="Aptos"/>
        </w:rPr>
        <w:t>Il presente capitolo è redatto in conformità con quanto previsto dal titolo III D.Lgs 81/2008. Questo titolo identifica le misure da attuare in relazione a:</w:t>
      </w:r>
    </w:p>
    <w:p w14:paraId="01D83232" w14:textId="77777777" w:rsidR="00BA1436" w:rsidRPr="0075462D" w:rsidRDefault="00BA1436" w:rsidP="00BA1436">
      <w:pPr>
        <w:numPr>
          <w:ilvl w:val="0"/>
          <w:numId w:val="2"/>
        </w:numPr>
        <w:jc w:val="both"/>
        <w:rPr>
          <w:rFonts w:ascii="Aptos" w:hAnsi="Aptos"/>
        </w:rPr>
      </w:pPr>
      <w:r w:rsidRPr="0075462D">
        <w:rPr>
          <w:rFonts w:ascii="Aptos" w:hAnsi="Aptos"/>
        </w:rPr>
        <w:t>Attrezzature di lavoro</w:t>
      </w:r>
      <w:r w:rsidR="00D47157" w:rsidRPr="0075462D">
        <w:rPr>
          <w:rFonts w:ascii="Aptos" w:hAnsi="Aptos"/>
        </w:rPr>
        <w:t xml:space="preserve"> (Capo I)</w:t>
      </w:r>
    </w:p>
    <w:p w14:paraId="5E0A5160" w14:textId="77777777" w:rsidR="00BA1436" w:rsidRPr="0075462D" w:rsidRDefault="00BA1436" w:rsidP="00BA1436">
      <w:pPr>
        <w:numPr>
          <w:ilvl w:val="0"/>
          <w:numId w:val="2"/>
        </w:numPr>
        <w:jc w:val="both"/>
        <w:rPr>
          <w:rFonts w:ascii="Aptos" w:hAnsi="Aptos"/>
        </w:rPr>
      </w:pPr>
      <w:r w:rsidRPr="0075462D">
        <w:rPr>
          <w:rFonts w:ascii="Aptos" w:hAnsi="Aptos"/>
        </w:rPr>
        <w:t>Dispositivi di Protezione Individuale</w:t>
      </w:r>
      <w:r w:rsidR="00D47157" w:rsidRPr="0075462D">
        <w:rPr>
          <w:rFonts w:ascii="Aptos" w:hAnsi="Aptos"/>
        </w:rPr>
        <w:t xml:space="preserve"> (Capo II)</w:t>
      </w:r>
    </w:p>
    <w:p w14:paraId="4CE0A5F8" w14:textId="77777777" w:rsidR="00BA1436" w:rsidRPr="0075462D" w:rsidRDefault="00BA1436" w:rsidP="00BA1436">
      <w:pPr>
        <w:numPr>
          <w:ilvl w:val="0"/>
          <w:numId w:val="2"/>
        </w:numPr>
        <w:jc w:val="both"/>
        <w:rPr>
          <w:rFonts w:ascii="Aptos" w:hAnsi="Aptos"/>
        </w:rPr>
      </w:pPr>
      <w:r w:rsidRPr="0075462D">
        <w:rPr>
          <w:rFonts w:ascii="Aptos" w:hAnsi="Aptos"/>
        </w:rPr>
        <w:t>Impianti e apparecchiature elettriche</w:t>
      </w:r>
      <w:r w:rsidR="00D47157" w:rsidRPr="0075462D">
        <w:rPr>
          <w:rFonts w:ascii="Aptos" w:hAnsi="Aptos"/>
        </w:rPr>
        <w:t xml:space="preserve"> (Capo III)</w:t>
      </w:r>
    </w:p>
    <w:p w14:paraId="614C009F" w14:textId="77777777" w:rsidR="00BA1436" w:rsidRPr="0075462D" w:rsidRDefault="00BA1436" w:rsidP="00BA1436">
      <w:pPr>
        <w:jc w:val="both"/>
        <w:rPr>
          <w:rFonts w:ascii="Aptos" w:hAnsi="Aptos"/>
        </w:rPr>
      </w:pPr>
    </w:p>
    <w:p w14:paraId="3BC0B252" w14:textId="77777777" w:rsidR="009334BE" w:rsidRPr="0075462D" w:rsidRDefault="009334BE" w:rsidP="00BA1436">
      <w:pPr>
        <w:jc w:val="both"/>
        <w:rPr>
          <w:rFonts w:ascii="Aptos" w:hAnsi="Aptos"/>
        </w:rPr>
      </w:pPr>
      <w:r w:rsidRPr="0075462D">
        <w:rPr>
          <w:rFonts w:ascii="Aptos" w:hAnsi="Aptos"/>
        </w:rPr>
        <w:t>Oltre a questo, benché non direttamente menzionati nel titolo III, si prenderanno in esame i restanti principali impianti tecnologici presenti in azienda.</w:t>
      </w:r>
    </w:p>
    <w:p w14:paraId="6A85D678" w14:textId="77777777" w:rsidR="00BA1436" w:rsidRPr="0075462D" w:rsidRDefault="00D47157" w:rsidP="001D54DF">
      <w:pPr>
        <w:pStyle w:val="Titolo1"/>
        <w:rPr>
          <w:rFonts w:ascii="Aptos" w:hAnsi="Aptos"/>
        </w:rPr>
      </w:pPr>
      <w:r w:rsidRPr="0075462D">
        <w:rPr>
          <w:rFonts w:ascii="Aptos" w:hAnsi="Aptos"/>
        </w:rPr>
        <w:br w:type="page"/>
      </w:r>
      <w:bookmarkStart w:id="1" w:name="_Toc242797915"/>
      <w:r w:rsidR="001D54DF" w:rsidRPr="0075462D">
        <w:rPr>
          <w:rFonts w:ascii="Aptos" w:hAnsi="Aptos"/>
        </w:rPr>
        <w:lastRenderedPageBreak/>
        <w:t>2. Attrezzature di lavoro</w:t>
      </w:r>
      <w:bookmarkEnd w:id="1"/>
    </w:p>
    <w:p w14:paraId="2B819BE7" w14:textId="77777777" w:rsidR="000A5FB2" w:rsidRPr="0075462D" w:rsidRDefault="000A5FB2" w:rsidP="000A5FB2">
      <w:pPr>
        <w:jc w:val="both"/>
        <w:rPr>
          <w:rFonts w:ascii="Aptos" w:hAnsi="Aptos"/>
        </w:rPr>
      </w:pPr>
      <w:r w:rsidRPr="0075462D">
        <w:rPr>
          <w:rFonts w:ascii="Aptos" w:hAnsi="Aptos"/>
        </w:rPr>
        <w:t>Il D.Lgs 81/2008, art. 71 prevede che il datore di lavoro metta a disposizione dei lavoratori attrezzature conformi ai requisiti di cui all’articolo 70, idonee ai fini della salute e sicurezza e adeguate al lavoro da svolgere o adattate a tali scopi che devono essere utilizzate conformemente alle disposizioni legislative di recepimento delle direttive comunitarie, ovvero:</w:t>
      </w:r>
    </w:p>
    <w:p w14:paraId="2646AC62" w14:textId="77777777" w:rsidR="000A5FB2" w:rsidRPr="0075462D" w:rsidRDefault="000A5FB2" w:rsidP="000A5FB2">
      <w:pPr>
        <w:jc w:val="both"/>
        <w:rPr>
          <w:rFonts w:ascii="Aptos" w:hAnsi="Aptos"/>
        </w:rPr>
      </w:pPr>
    </w:p>
    <w:p w14:paraId="004FFFAD" w14:textId="77777777" w:rsidR="001D54DF" w:rsidRPr="0075462D" w:rsidRDefault="000A5FB2" w:rsidP="001D54DF">
      <w:pPr>
        <w:numPr>
          <w:ilvl w:val="0"/>
          <w:numId w:val="19"/>
        </w:numPr>
        <w:jc w:val="both"/>
        <w:rPr>
          <w:rFonts w:ascii="Aptos" w:hAnsi="Aptos"/>
        </w:rPr>
      </w:pPr>
      <w:r w:rsidRPr="0075462D">
        <w:rPr>
          <w:rFonts w:ascii="Aptos" w:hAnsi="Aptos"/>
        </w:rPr>
        <w:t>Attrezzature di lavoro conformi alle specifiche disposizioni legislative e regolamentari di recepimento delle direttive comunitarie di prodotto.</w:t>
      </w:r>
    </w:p>
    <w:p w14:paraId="18103BAF" w14:textId="77777777" w:rsidR="000A5FB2" w:rsidRPr="0075462D" w:rsidRDefault="000A5FB2" w:rsidP="001D54DF">
      <w:pPr>
        <w:numPr>
          <w:ilvl w:val="0"/>
          <w:numId w:val="19"/>
        </w:numPr>
        <w:jc w:val="both"/>
        <w:rPr>
          <w:rFonts w:ascii="Aptos" w:hAnsi="Aptos"/>
        </w:rPr>
      </w:pPr>
      <w:r w:rsidRPr="0075462D">
        <w:rPr>
          <w:rFonts w:ascii="Aptos" w:hAnsi="Aptos"/>
        </w:rPr>
        <w:t>Attrezzature di lavoro costruite in assenza delle suddette disposizioni legislative e regolamentari, e quelle messe a disposizione dei lavoratori antecedentemente all’emanazione di norme legislative e regolamentari di recepimento delle direttive comunitarie di prodotto, comunque conformi ai requisiti generali di sicurezza di  cui all’allegato V. A tal fine si considerano conformi le attrezzature di lavoro costruite secondo le prescrizioni dei decreti ministeriali adottati ai sensi dell’articolo 395 del decreto Presidente della Repubblica 27 aprile 1955, n. 547, ovvero dell’articolo 28 del decreto legislativo 19settembre 1994, n. 626.</w:t>
      </w:r>
    </w:p>
    <w:p w14:paraId="41CE6604" w14:textId="77777777" w:rsidR="000A5FB2" w:rsidRPr="0075462D" w:rsidRDefault="000A5FB2" w:rsidP="000A5FB2">
      <w:pPr>
        <w:jc w:val="both"/>
        <w:rPr>
          <w:rFonts w:ascii="Aptos" w:hAnsi="Aptos"/>
        </w:rPr>
      </w:pPr>
    </w:p>
    <w:p w14:paraId="262C8D90" w14:textId="77777777" w:rsidR="0070394E" w:rsidRPr="0075462D" w:rsidRDefault="0070394E" w:rsidP="0070394E">
      <w:pPr>
        <w:jc w:val="both"/>
        <w:rPr>
          <w:rFonts w:ascii="Aptos" w:hAnsi="Aptos"/>
        </w:rPr>
      </w:pPr>
    </w:p>
    <w:p w14:paraId="163F9EC3" w14:textId="77777777" w:rsidR="0070394E" w:rsidRPr="0075462D" w:rsidRDefault="0070394E" w:rsidP="0070394E">
      <w:pPr>
        <w:jc w:val="both"/>
        <w:rPr>
          <w:rFonts w:ascii="Aptos" w:hAnsi="Aptos"/>
        </w:rPr>
      </w:pPr>
    </w:p>
    <w:p w14:paraId="21BA6354" w14:textId="77777777" w:rsidR="0070394E" w:rsidRPr="0075462D" w:rsidRDefault="0070394E" w:rsidP="0070394E">
      <w:pPr>
        <w:jc w:val="both"/>
        <w:rPr>
          <w:rFonts w:ascii="Aptos" w:hAnsi="Aptos"/>
        </w:rPr>
      </w:pPr>
      <w:r w:rsidRPr="0075462D">
        <w:rPr>
          <w:rFonts w:ascii="Aptos" w:hAnsi="Aptos"/>
        </w:rPr>
        <w:t>NOTA BENE: La presente valutazione dei rischi derivanti dalle attrezzature è stata redatta sulla base delle informazioni, dei dati operativi, delle dichiarazioni e della documentazione fornita dal Datore di Lavoro, a norma dell'Art. 29, comma 1, del D.Lgs. 81/08.</w:t>
      </w:r>
    </w:p>
    <w:p w14:paraId="068141BF" w14:textId="77777777" w:rsidR="0070394E" w:rsidRPr="0075462D" w:rsidRDefault="0070394E" w:rsidP="0070394E">
      <w:pPr>
        <w:jc w:val="both"/>
        <w:rPr>
          <w:rFonts w:ascii="Aptos" w:hAnsi="Aptos"/>
        </w:rPr>
      </w:pPr>
      <w:r w:rsidRPr="0075462D">
        <w:rPr>
          <w:rFonts w:ascii="Aptos" w:hAnsi="Aptos"/>
        </w:rPr>
        <w:t>La valutazione è pertanto da ritenersi rappresentativa della situazione aziendale esclusivamente alla data di emissione. Resta esclusiva responsabilità del Datore di Lavoro comunicare tempestivamente ogni variazione o rischio non valutato.</w:t>
      </w:r>
    </w:p>
    <w:p w14:paraId="27C3E0A7" w14:textId="77777777" w:rsidR="00C956BA" w:rsidRPr="0075462D" w:rsidRDefault="005010FA" w:rsidP="001D54DF">
      <w:pPr>
        <w:pStyle w:val="Titolo2"/>
        <w:rPr>
          <w:rFonts w:ascii="Aptos" w:hAnsi="Aptos"/>
        </w:rPr>
      </w:pPr>
      <w:r w:rsidRPr="0075462D">
        <w:rPr>
          <w:rFonts w:ascii="Aptos" w:hAnsi="Aptos"/>
        </w:rPr>
        <w:br w:type="page"/>
      </w:r>
      <w:bookmarkStart w:id="2" w:name="_Toc242797916"/>
      <w:r w:rsidR="001D54DF" w:rsidRPr="0075462D">
        <w:rPr>
          <w:rFonts w:ascii="Aptos" w:hAnsi="Aptos"/>
        </w:rPr>
        <w:lastRenderedPageBreak/>
        <w:t xml:space="preserve">2.1 </w:t>
      </w:r>
      <w:r w:rsidRPr="0075462D">
        <w:rPr>
          <w:rFonts w:ascii="Aptos" w:hAnsi="Aptos"/>
        </w:rPr>
        <w:t>Attrezzature utilizzate in azienda</w:t>
      </w:r>
      <w:bookmarkEnd w:id="2"/>
    </w:p>
    <w:p w14:paraId="208E3D36" w14:textId="77777777" w:rsidR="005010FA" w:rsidRPr="0075462D" w:rsidRDefault="005010FA">
      <w:pPr>
        <w:rPr>
          <w:rFonts w:ascii="Aptos" w:hAnsi="Aptos"/>
        </w:rPr>
      </w:pPr>
    </w:p>
    <w:p w14:paraId="0BCF1298" w14:textId="77777777" w:rsidR="005010FA" w:rsidRPr="0075462D" w:rsidRDefault="005010FA" w:rsidP="005C2A55">
      <w:pPr>
        <w:jc w:val="both"/>
        <w:rPr>
          <w:rFonts w:ascii="Aptos" w:hAnsi="Aptos"/>
        </w:rPr>
      </w:pPr>
      <w:r w:rsidRPr="0075462D">
        <w:rPr>
          <w:rFonts w:ascii="Aptos" w:hAnsi="Aptos"/>
        </w:rPr>
        <w:t>Il D.Lgs 81/2008, art. 69 definisce l’attrezzatura di lavoro “qualsiasi macchina, apparecchio, utensile o impianto, inteso come il complesso di macchine, attrezzature e componenti e necessari allo svolgimento di un’attività o all’attuazione di un processo produttivo, destinato ad essere usato durante il lavoro”.</w:t>
      </w:r>
    </w:p>
    <w:p w14:paraId="2208F9C2" w14:textId="77777777" w:rsidR="005010FA" w:rsidRPr="0075462D" w:rsidRDefault="005010FA">
      <w:pPr>
        <w:rPr>
          <w:rFonts w:ascii="Aptos" w:hAnsi="Aptos"/>
        </w:rPr>
      </w:pPr>
    </w:p>
    <w:p w14:paraId="4D624538" w14:textId="77777777" w:rsidR="005010FA" w:rsidRPr="0075462D" w:rsidRDefault="0070394E">
      <w:pPr>
        <w:rPr>
          <w:rFonts w:ascii="Aptos" w:hAnsi="Aptos"/>
        </w:rPr>
      </w:pPr>
      <w:r w:rsidRPr="0075462D">
        <w:rPr>
          <w:rFonts w:ascii="Aptos" w:hAnsi="Aptos"/>
        </w:rPr>
        <w:t xml:space="preserve">L’elenco rappresentativo delle principali attrezzature </w:t>
      </w:r>
      <w:r w:rsidR="005010FA" w:rsidRPr="0075462D">
        <w:rPr>
          <w:rFonts w:ascii="Aptos" w:hAnsi="Aptos"/>
        </w:rPr>
        <w:t xml:space="preserve">presenti ed utilizzate </w:t>
      </w:r>
      <w:r w:rsidRPr="0075462D">
        <w:rPr>
          <w:rFonts w:ascii="Aptos" w:hAnsi="Aptos"/>
        </w:rPr>
        <w:t>è il</w:t>
      </w:r>
      <w:r w:rsidR="005010FA" w:rsidRPr="0075462D">
        <w:rPr>
          <w:rFonts w:ascii="Aptos" w:hAnsi="Aptos"/>
        </w:rPr>
        <w:t xml:space="preserve"> seguent</w:t>
      </w:r>
      <w:r w:rsidRPr="0075462D">
        <w:rPr>
          <w:rFonts w:ascii="Aptos" w:hAnsi="Aptos"/>
        </w:rPr>
        <w:t>e</w:t>
      </w:r>
      <w:r w:rsidR="005010FA" w:rsidRPr="0075462D">
        <w:rPr>
          <w:rFonts w:ascii="Aptos" w:hAnsi="Aptos"/>
        </w:rPr>
        <w:t>:</w:t>
      </w:r>
    </w:p>
    <w:p w14:paraId="4E064298" w14:textId="77777777" w:rsidR="005010FA" w:rsidRPr="0075462D" w:rsidRDefault="005010FA">
      <w:pPr>
        <w:rPr>
          <w:rFonts w:ascii="Aptos" w:hAnsi="Aptos"/>
        </w:rPr>
      </w:pPr>
    </w:p>
    <w:tbl>
      <w:tblPr>
        <w:tblW w:w="838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64"/>
        <w:gridCol w:w="7719"/>
      </w:tblGrid>
      <w:tr w:rsidR="0075462D" w:rsidRPr="0075462D" w14:paraId="792FDF3B" w14:textId="77777777" w:rsidTr="0075462D">
        <w:trPr>
          <w:cantSplit/>
          <w:trHeight w:val="2362"/>
          <w:tblHeader/>
          <w:jc w:val="center"/>
        </w:trPr>
        <w:tc>
          <w:tcPr>
            <w:tcW w:w="664" w:type="dxa"/>
            <w:tcBorders>
              <w:right w:val="nil"/>
            </w:tcBorders>
            <w:shd w:val="clear" w:color="auto" w:fill="E0E0E0"/>
            <w:vAlign w:val="bottom"/>
          </w:tcPr>
          <w:p w14:paraId="6135A579" w14:textId="77777777" w:rsidR="0075462D" w:rsidRPr="0075462D" w:rsidRDefault="0075462D" w:rsidP="00D23C01">
            <w:pPr>
              <w:jc w:val="center"/>
              <w:rPr>
                <w:rFonts w:ascii="Aptos" w:hAnsi="Aptos"/>
              </w:rPr>
            </w:pPr>
            <w:r w:rsidRPr="0075462D">
              <w:rPr>
                <w:rFonts w:ascii="Aptos" w:hAnsi="Aptos"/>
              </w:rPr>
              <w:t>Rif.</w:t>
            </w:r>
          </w:p>
        </w:tc>
        <w:tc>
          <w:tcPr>
            <w:tcW w:w="7719" w:type="dxa"/>
            <w:tcBorders>
              <w:left w:val="nil"/>
            </w:tcBorders>
            <w:shd w:val="clear" w:color="auto" w:fill="E0E0E0"/>
            <w:vAlign w:val="center"/>
          </w:tcPr>
          <w:p w14:paraId="6219EE25" w14:textId="77777777" w:rsidR="0075462D" w:rsidRPr="0075462D" w:rsidRDefault="0075462D" w:rsidP="005C2A55">
            <w:pPr>
              <w:rPr>
                <w:rFonts w:ascii="Aptos" w:hAnsi="Aptos"/>
                <w:b/>
              </w:rPr>
            </w:pPr>
            <w:r w:rsidRPr="0075462D">
              <w:rPr>
                <w:rFonts w:ascii="Aptos" w:hAnsi="Aptos"/>
                <w:b/>
              </w:rPr>
              <w:t>Identificazione attrezzatura di lavoro</w:t>
            </w:r>
          </w:p>
        </w:tc>
      </w:tr>
      <w:tr w:rsidR="0075462D" w:rsidRPr="0075462D" w14:paraId="40E54949" w14:textId="77777777" w:rsidTr="0075462D">
        <w:trPr>
          <w:trHeight w:val="454"/>
          <w:jc w:val="center"/>
        </w:trPr>
        <w:tc>
          <w:tcPr>
            <w:tcW w:w="664" w:type="dxa"/>
            <w:vAlign w:val="center"/>
          </w:tcPr>
          <w:p w14:paraId="3C93D9E3" w14:textId="77777777" w:rsidR="0075462D" w:rsidRPr="0075462D" w:rsidRDefault="0075462D" w:rsidP="00D23C01">
            <w:pPr>
              <w:jc w:val="center"/>
              <w:rPr>
                <w:rFonts w:ascii="Aptos" w:hAnsi="Aptos"/>
              </w:rPr>
            </w:pPr>
            <w:r w:rsidRPr="0075462D">
              <w:rPr>
                <w:rFonts w:ascii="Aptos" w:hAnsi="Aptos"/>
              </w:rPr>
              <w:t>1</w:t>
            </w:r>
          </w:p>
        </w:tc>
        <w:tc>
          <w:tcPr>
            <w:tcW w:w="7719" w:type="dxa"/>
            <w:vAlign w:val="center"/>
          </w:tcPr>
          <w:p w14:paraId="0F1AB242" w14:textId="16EB4706" w:rsidR="0075462D" w:rsidRPr="0075462D" w:rsidRDefault="0075462D" w:rsidP="005C2A55">
            <w:pPr>
              <w:rPr>
                <w:rFonts w:ascii="Aptos" w:hAnsi="Aptos"/>
              </w:rPr>
            </w:pPr>
          </w:p>
        </w:tc>
      </w:tr>
      <w:tr w:rsidR="0075462D" w:rsidRPr="0075462D" w14:paraId="6828C775" w14:textId="77777777" w:rsidTr="0075462D">
        <w:trPr>
          <w:trHeight w:val="454"/>
          <w:jc w:val="center"/>
        </w:trPr>
        <w:tc>
          <w:tcPr>
            <w:tcW w:w="664" w:type="dxa"/>
            <w:vAlign w:val="center"/>
          </w:tcPr>
          <w:p w14:paraId="37394C36" w14:textId="77777777" w:rsidR="0075462D" w:rsidRPr="0075462D" w:rsidRDefault="0075462D" w:rsidP="00D23C01">
            <w:pPr>
              <w:jc w:val="center"/>
              <w:rPr>
                <w:rFonts w:ascii="Aptos" w:hAnsi="Aptos"/>
              </w:rPr>
            </w:pPr>
            <w:r w:rsidRPr="0075462D">
              <w:rPr>
                <w:rFonts w:ascii="Aptos" w:hAnsi="Aptos"/>
              </w:rPr>
              <w:t>2</w:t>
            </w:r>
          </w:p>
        </w:tc>
        <w:tc>
          <w:tcPr>
            <w:tcW w:w="7719" w:type="dxa"/>
            <w:vAlign w:val="center"/>
          </w:tcPr>
          <w:p w14:paraId="2C2D9387" w14:textId="203CE3D5" w:rsidR="0075462D" w:rsidRPr="0075462D" w:rsidRDefault="0075462D" w:rsidP="005C2A55">
            <w:pPr>
              <w:rPr>
                <w:rFonts w:ascii="Aptos" w:hAnsi="Aptos"/>
              </w:rPr>
            </w:pPr>
          </w:p>
        </w:tc>
      </w:tr>
      <w:tr w:rsidR="00566BC2" w:rsidRPr="0075462D" w14:paraId="33301856" w14:textId="77777777" w:rsidTr="0075462D">
        <w:trPr>
          <w:trHeight w:val="454"/>
          <w:jc w:val="center"/>
        </w:trPr>
        <w:tc>
          <w:tcPr>
            <w:tcW w:w="664" w:type="dxa"/>
            <w:vAlign w:val="center"/>
          </w:tcPr>
          <w:p w14:paraId="7F78C2D8" w14:textId="77777777" w:rsidR="00566BC2" w:rsidRPr="0075462D" w:rsidRDefault="00566BC2" w:rsidP="00566BC2">
            <w:pPr>
              <w:jc w:val="center"/>
              <w:rPr>
                <w:rFonts w:ascii="Aptos" w:hAnsi="Aptos"/>
              </w:rPr>
            </w:pPr>
            <w:r w:rsidRPr="0075462D">
              <w:rPr>
                <w:rFonts w:ascii="Aptos" w:hAnsi="Aptos"/>
              </w:rPr>
              <w:t>3</w:t>
            </w:r>
          </w:p>
        </w:tc>
        <w:tc>
          <w:tcPr>
            <w:tcW w:w="7719" w:type="dxa"/>
            <w:vAlign w:val="center"/>
          </w:tcPr>
          <w:p w14:paraId="56D7D586" w14:textId="76E00943" w:rsidR="00566BC2" w:rsidRPr="0075462D" w:rsidRDefault="00566BC2" w:rsidP="00566BC2">
            <w:pPr>
              <w:rPr>
                <w:rFonts w:ascii="Aptos" w:hAnsi="Aptos"/>
              </w:rPr>
            </w:pPr>
          </w:p>
        </w:tc>
      </w:tr>
      <w:tr w:rsidR="00566BC2" w:rsidRPr="0075462D" w14:paraId="1E392203" w14:textId="77777777" w:rsidTr="0075462D">
        <w:trPr>
          <w:trHeight w:val="454"/>
          <w:jc w:val="center"/>
        </w:trPr>
        <w:tc>
          <w:tcPr>
            <w:tcW w:w="664" w:type="dxa"/>
            <w:vAlign w:val="center"/>
          </w:tcPr>
          <w:p w14:paraId="572261D3" w14:textId="77777777" w:rsidR="00566BC2" w:rsidRPr="0075462D" w:rsidRDefault="00566BC2" w:rsidP="00566BC2">
            <w:pPr>
              <w:jc w:val="center"/>
              <w:rPr>
                <w:rFonts w:ascii="Aptos" w:hAnsi="Aptos"/>
              </w:rPr>
            </w:pPr>
            <w:r w:rsidRPr="0075462D">
              <w:rPr>
                <w:rFonts w:ascii="Aptos" w:hAnsi="Aptos"/>
              </w:rPr>
              <w:t>4</w:t>
            </w:r>
          </w:p>
        </w:tc>
        <w:tc>
          <w:tcPr>
            <w:tcW w:w="7719" w:type="dxa"/>
            <w:vAlign w:val="center"/>
          </w:tcPr>
          <w:p w14:paraId="5D0FB989" w14:textId="0BD04A60" w:rsidR="00566BC2" w:rsidRPr="0075462D" w:rsidRDefault="00566BC2" w:rsidP="00566BC2">
            <w:pPr>
              <w:rPr>
                <w:rFonts w:ascii="Aptos" w:hAnsi="Aptos"/>
              </w:rPr>
            </w:pPr>
          </w:p>
        </w:tc>
      </w:tr>
      <w:tr w:rsidR="00566BC2" w:rsidRPr="0075462D" w14:paraId="3474B1C0" w14:textId="77777777" w:rsidTr="0075462D">
        <w:trPr>
          <w:trHeight w:val="454"/>
          <w:jc w:val="center"/>
        </w:trPr>
        <w:tc>
          <w:tcPr>
            <w:tcW w:w="664" w:type="dxa"/>
            <w:vAlign w:val="center"/>
          </w:tcPr>
          <w:p w14:paraId="10DA9A7E" w14:textId="77777777" w:rsidR="00566BC2" w:rsidRPr="0075462D" w:rsidRDefault="00566BC2" w:rsidP="00566BC2">
            <w:pPr>
              <w:jc w:val="center"/>
              <w:rPr>
                <w:rFonts w:ascii="Aptos" w:hAnsi="Aptos"/>
              </w:rPr>
            </w:pPr>
            <w:r w:rsidRPr="0075462D">
              <w:rPr>
                <w:rFonts w:ascii="Aptos" w:hAnsi="Aptos"/>
              </w:rPr>
              <w:t>5</w:t>
            </w:r>
          </w:p>
        </w:tc>
        <w:tc>
          <w:tcPr>
            <w:tcW w:w="7719" w:type="dxa"/>
            <w:vAlign w:val="center"/>
          </w:tcPr>
          <w:p w14:paraId="2D659F9A" w14:textId="50C2023E" w:rsidR="00566BC2" w:rsidRPr="0075462D" w:rsidRDefault="00566BC2" w:rsidP="00566BC2">
            <w:pPr>
              <w:rPr>
                <w:rFonts w:ascii="Aptos" w:hAnsi="Aptos"/>
              </w:rPr>
            </w:pPr>
          </w:p>
        </w:tc>
      </w:tr>
      <w:tr w:rsidR="00566BC2" w:rsidRPr="0075462D" w14:paraId="4678F9DC" w14:textId="77777777" w:rsidTr="0075462D">
        <w:trPr>
          <w:trHeight w:val="454"/>
          <w:jc w:val="center"/>
        </w:trPr>
        <w:tc>
          <w:tcPr>
            <w:tcW w:w="664" w:type="dxa"/>
            <w:vAlign w:val="center"/>
          </w:tcPr>
          <w:p w14:paraId="7BD3E4DE" w14:textId="77777777" w:rsidR="00566BC2" w:rsidRPr="0075462D" w:rsidRDefault="00566BC2" w:rsidP="00566BC2">
            <w:pPr>
              <w:jc w:val="center"/>
              <w:rPr>
                <w:rFonts w:ascii="Aptos" w:hAnsi="Aptos"/>
              </w:rPr>
            </w:pPr>
            <w:r w:rsidRPr="0075462D">
              <w:rPr>
                <w:rFonts w:ascii="Aptos" w:hAnsi="Aptos"/>
              </w:rPr>
              <w:t>6</w:t>
            </w:r>
          </w:p>
        </w:tc>
        <w:tc>
          <w:tcPr>
            <w:tcW w:w="7719" w:type="dxa"/>
            <w:vAlign w:val="center"/>
          </w:tcPr>
          <w:p w14:paraId="0B001BDA" w14:textId="3DDCD54C" w:rsidR="00566BC2" w:rsidRPr="0075462D" w:rsidRDefault="00566BC2" w:rsidP="00566BC2">
            <w:pPr>
              <w:rPr>
                <w:rFonts w:ascii="Aptos" w:hAnsi="Aptos"/>
              </w:rPr>
            </w:pPr>
          </w:p>
        </w:tc>
      </w:tr>
      <w:tr w:rsidR="00566BC2" w:rsidRPr="0075462D" w14:paraId="116FEA71" w14:textId="77777777" w:rsidTr="0075462D">
        <w:trPr>
          <w:trHeight w:val="454"/>
          <w:jc w:val="center"/>
        </w:trPr>
        <w:tc>
          <w:tcPr>
            <w:tcW w:w="664" w:type="dxa"/>
            <w:vAlign w:val="center"/>
          </w:tcPr>
          <w:p w14:paraId="2A1645A3" w14:textId="77777777" w:rsidR="00566BC2" w:rsidRPr="0075462D" w:rsidRDefault="00566BC2" w:rsidP="00566BC2">
            <w:pPr>
              <w:jc w:val="center"/>
              <w:rPr>
                <w:rFonts w:ascii="Aptos" w:hAnsi="Aptos"/>
              </w:rPr>
            </w:pPr>
            <w:r w:rsidRPr="0075462D">
              <w:rPr>
                <w:rFonts w:ascii="Aptos" w:hAnsi="Aptos"/>
              </w:rPr>
              <w:t>7</w:t>
            </w:r>
          </w:p>
        </w:tc>
        <w:tc>
          <w:tcPr>
            <w:tcW w:w="7719" w:type="dxa"/>
            <w:vAlign w:val="center"/>
          </w:tcPr>
          <w:p w14:paraId="337A5A74" w14:textId="5BEF971B" w:rsidR="00566BC2" w:rsidRPr="0075462D" w:rsidRDefault="00566BC2" w:rsidP="00566BC2">
            <w:pPr>
              <w:rPr>
                <w:rFonts w:ascii="Aptos" w:hAnsi="Aptos"/>
              </w:rPr>
            </w:pPr>
          </w:p>
        </w:tc>
      </w:tr>
      <w:tr w:rsidR="00566BC2" w:rsidRPr="0075462D" w14:paraId="2B28F1AB" w14:textId="77777777" w:rsidTr="0075462D">
        <w:trPr>
          <w:trHeight w:val="454"/>
          <w:jc w:val="center"/>
        </w:trPr>
        <w:tc>
          <w:tcPr>
            <w:tcW w:w="664" w:type="dxa"/>
            <w:vAlign w:val="center"/>
          </w:tcPr>
          <w:p w14:paraId="0D819FCF" w14:textId="77777777" w:rsidR="00566BC2" w:rsidRPr="0075462D" w:rsidRDefault="00566BC2" w:rsidP="00566BC2">
            <w:pPr>
              <w:jc w:val="center"/>
              <w:rPr>
                <w:rFonts w:ascii="Aptos" w:hAnsi="Aptos"/>
              </w:rPr>
            </w:pPr>
            <w:r w:rsidRPr="0075462D">
              <w:rPr>
                <w:rFonts w:ascii="Aptos" w:hAnsi="Aptos"/>
              </w:rPr>
              <w:t>8</w:t>
            </w:r>
          </w:p>
        </w:tc>
        <w:tc>
          <w:tcPr>
            <w:tcW w:w="7719" w:type="dxa"/>
            <w:vAlign w:val="center"/>
          </w:tcPr>
          <w:p w14:paraId="40DC88DD" w14:textId="1184C020" w:rsidR="00566BC2" w:rsidRPr="0075462D" w:rsidRDefault="00566BC2" w:rsidP="00566BC2">
            <w:pPr>
              <w:rPr>
                <w:rFonts w:ascii="Aptos" w:hAnsi="Aptos"/>
              </w:rPr>
            </w:pPr>
          </w:p>
        </w:tc>
      </w:tr>
      <w:tr w:rsidR="00566BC2" w:rsidRPr="0075462D" w14:paraId="70869DB9" w14:textId="77777777" w:rsidTr="0075462D">
        <w:trPr>
          <w:trHeight w:val="454"/>
          <w:jc w:val="center"/>
        </w:trPr>
        <w:tc>
          <w:tcPr>
            <w:tcW w:w="664" w:type="dxa"/>
            <w:vAlign w:val="center"/>
          </w:tcPr>
          <w:p w14:paraId="172BFB61" w14:textId="775DBDFC" w:rsidR="00566BC2" w:rsidRPr="0075462D" w:rsidRDefault="00566BC2" w:rsidP="00566BC2">
            <w:pPr>
              <w:jc w:val="center"/>
              <w:rPr>
                <w:rFonts w:ascii="Aptos" w:hAnsi="Aptos"/>
              </w:rPr>
            </w:pPr>
            <w:r w:rsidRPr="0075462D">
              <w:rPr>
                <w:rFonts w:ascii="Aptos" w:hAnsi="Aptos"/>
              </w:rPr>
              <w:t>9</w:t>
            </w:r>
          </w:p>
        </w:tc>
        <w:tc>
          <w:tcPr>
            <w:tcW w:w="7719" w:type="dxa"/>
            <w:vAlign w:val="center"/>
          </w:tcPr>
          <w:p w14:paraId="0D577DED" w14:textId="2CCB52E2" w:rsidR="00566BC2" w:rsidRPr="0075462D" w:rsidRDefault="00566BC2" w:rsidP="00566BC2">
            <w:pPr>
              <w:rPr>
                <w:rFonts w:ascii="Aptos" w:hAnsi="Aptos"/>
              </w:rPr>
            </w:pPr>
          </w:p>
        </w:tc>
      </w:tr>
    </w:tbl>
    <w:p w14:paraId="5CCBF2E1" w14:textId="77777777" w:rsidR="00E263F8" w:rsidRPr="0075462D" w:rsidRDefault="00E263F8">
      <w:pPr>
        <w:rPr>
          <w:rFonts w:ascii="Aptos" w:hAnsi="Aptos" w:cs="Arial"/>
          <w:sz w:val="21"/>
          <w:szCs w:val="21"/>
        </w:rPr>
      </w:pPr>
    </w:p>
    <w:p w14:paraId="173196B4" w14:textId="77777777" w:rsidR="00C00CEB" w:rsidRPr="0075462D" w:rsidRDefault="00E263F8">
      <w:pPr>
        <w:rPr>
          <w:rFonts w:ascii="Aptos" w:hAnsi="Aptos" w:cs="Arial"/>
          <w:sz w:val="21"/>
          <w:szCs w:val="21"/>
        </w:rPr>
      </w:pPr>
      <w:r w:rsidRPr="0075462D">
        <w:rPr>
          <w:rFonts w:ascii="Aptos" w:hAnsi="Aptos" w:cs="Arial"/>
          <w:sz w:val="21"/>
          <w:szCs w:val="21"/>
        </w:rPr>
        <w:t>NOTA BENE: Le attrezzature indicate sono rappresentative delle attrezzatture utilizzate in azienda.</w:t>
      </w:r>
    </w:p>
    <w:p w14:paraId="646F3F9F" w14:textId="77777777" w:rsidR="00E263F8" w:rsidRPr="0075462D" w:rsidRDefault="00E263F8">
      <w:pPr>
        <w:rPr>
          <w:rFonts w:ascii="Aptos" w:hAnsi="Aptos"/>
        </w:rPr>
      </w:pPr>
    </w:p>
    <w:p w14:paraId="1AE89480" w14:textId="77777777" w:rsidR="00C00CEB" w:rsidRPr="0075462D" w:rsidRDefault="00C00CEB" w:rsidP="00C00CEB">
      <w:pPr>
        <w:jc w:val="both"/>
        <w:rPr>
          <w:rFonts w:ascii="Aptos" w:hAnsi="Aptos"/>
        </w:rPr>
      </w:pPr>
      <w:r w:rsidRPr="0075462D">
        <w:rPr>
          <w:rFonts w:ascii="Aptos" w:hAnsi="Aptos"/>
        </w:rPr>
        <w:t>Per le attrezzature di lavoro conformi alle specifiche disposizioni legislative e regolamentari di recepimento delle direttive comunitarie di prodotto si conserveranno le dichiarazioni di conformità di cui al DPR 459/96 e D.Lgs 17/2010</w:t>
      </w:r>
    </w:p>
    <w:p w14:paraId="6795AEE4" w14:textId="77777777" w:rsidR="00C00CEB" w:rsidRPr="0075462D" w:rsidRDefault="00C00CEB" w:rsidP="00C00CEB">
      <w:pPr>
        <w:jc w:val="both"/>
        <w:rPr>
          <w:rFonts w:ascii="Aptos" w:hAnsi="Aptos"/>
        </w:rPr>
      </w:pPr>
    </w:p>
    <w:p w14:paraId="74634A19" w14:textId="77777777" w:rsidR="00C00CEB" w:rsidRPr="0075462D" w:rsidRDefault="00C00CEB" w:rsidP="00C00CEB">
      <w:pPr>
        <w:jc w:val="both"/>
        <w:rPr>
          <w:rFonts w:ascii="Aptos" w:hAnsi="Aptos"/>
        </w:rPr>
      </w:pPr>
      <w:r w:rsidRPr="0075462D">
        <w:rPr>
          <w:rFonts w:ascii="Aptos" w:hAnsi="Aptos"/>
        </w:rPr>
        <w:t>In riferimento alle attrezzature di lavoro costruite in assenza delle suddette disposizioni legislative e regolamentari, e quelle messe a disposizione dei lavoratori antecedentemente all’emanazione di norme legislative e regolamentari di recepimento delle direttive comunitarie di prodotto, saranno rese comunque conformi ai requisiti generali di si</w:t>
      </w:r>
      <w:r w:rsidR="00F457EE" w:rsidRPr="0075462D">
        <w:rPr>
          <w:rFonts w:ascii="Aptos" w:hAnsi="Aptos"/>
        </w:rPr>
        <w:t>curezza di cui all’allegato V.</w:t>
      </w:r>
    </w:p>
    <w:p w14:paraId="201EA927" w14:textId="77777777" w:rsidR="00257029" w:rsidRPr="0075462D" w:rsidRDefault="00257029" w:rsidP="00C00CEB">
      <w:pPr>
        <w:jc w:val="both"/>
        <w:rPr>
          <w:rFonts w:ascii="Aptos" w:hAnsi="Aptos"/>
        </w:rPr>
      </w:pPr>
    </w:p>
    <w:p w14:paraId="534C119C" w14:textId="77777777" w:rsidR="00257029" w:rsidRPr="0075462D" w:rsidRDefault="00257029" w:rsidP="001D54DF">
      <w:pPr>
        <w:pStyle w:val="Titolo2"/>
        <w:rPr>
          <w:rFonts w:ascii="Aptos" w:hAnsi="Aptos"/>
        </w:rPr>
      </w:pPr>
      <w:r w:rsidRPr="0075462D">
        <w:rPr>
          <w:rFonts w:ascii="Aptos" w:hAnsi="Aptos"/>
        </w:rPr>
        <w:br w:type="page"/>
      </w:r>
      <w:bookmarkStart w:id="3" w:name="_Toc242797917"/>
      <w:r w:rsidR="001D54DF" w:rsidRPr="0075462D">
        <w:rPr>
          <w:rFonts w:ascii="Aptos" w:hAnsi="Aptos"/>
        </w:rPr>
        <w:lastRenderedPageBreak/>
        <w:t xml:space="preserve">2.2 </w:t>
      </w:r>
      <w:r w:rsidR="00583021" w:rsidRPr="0075462D">
        <w:rPr>
          <w:rFonts w:ascii="Aptos" w:hAnsi="Aptos"/>
        </w:rPr>
        <w:t>UTILIZZO DELLE ATTREZZATURE DI LAVORO</w:t>
      </w:r>
      <w:bookmarkEnd w:id="3"/>
    </w:p>
    <w:p w14:paraId="284C82B6" w14:textId="77777777" w:rsidR="00257029" w:rsidRPr="0075462D" w:rsidRDefault="00257029" w:rsidP="00C00CEB">
      <w:pPr>
        <w:jc w:val="both"/>
        <w:rPr>
          <w:rFonts w:ascii="Aptos" w:hAnsi="Aptos"/>
        </w:rPr>
      </w:pPr>
      <w:r w:rsidRPr="0075462D">
        <w:rPr>
          <w:rFonts w:ascii="Aptos" w:hAnsi="Aptos"/>
        </w:rPr>
        <w:t>Si allegano di seguito procedure di carattere generale circa rischi e modalità di utilizzo delle attrezzature funzionali alle lavorazioni aziendali. In caso di assenza delle suddette procedure fare riferimento ai libretti d'uso e manutenzione.</w:t>
      </w:r>
    </w:p>
    <w:p w14:paraId="1A3F4F52" w14:textId="77777777" w:rsidR="00257029" w:rsidRPr="0075462D" w:rsidRDefault="00257029" w:rsidP="00C00CEB">
      <w:pPr>
        <w:jc w:val="both"/>
        <w:rPr>
          <w:rFonts w:ascii="Aptos" w:hAnsi="Aptos"/>
        </w:rPr>
      </w:pPr>
    </w:p>
    <w:p w14:paraId="09D2B00B" w14:textId="77777777" w:rsidR="00257029" w:rsidRPr="0075462D" w:rsidRDefault="00257029" w:rsidP="00C00CEB">
      <w:pPr>
        <w:jc w:val="both"/>
        <w:rPr>
          <w:rFonts w:ascii="Aptos" w:hAnsi="Aptos"/>
        </w:rPr>
      </w:pPr>
      <w:r w:rsidRPr="0075462D">
        <w:rPr>
          <w:rFonts w:ascii="Aptos" w:hAnsi="Aptos"/>
        </w:rPr>
        <w:t>Per l'informazione e l'addestramento pratico del personale utilizzatore, si deve sempre far riferimento alle disposizioni specifiche del fabbricante dell'attrezzatura così come riportate nei singoli manuali d'uso e manutenzione.</w:t>
      </w:r>
    </w:p>
    <w:p w14:paraId="2E8BC161" w14:textId="77777777" w:rsidR="0075462D" w:rsidRPr="0075462D" w:rsidRDefault="0075462D" w:rsidP="0075462D">
      <w:pPr>
        <w:rPr>
          <w:rFonts w:ascii="Aptos" w:hAnsi="Aptos"/>
        </w:rPr>
      </w:pPr>
    </w:p>
    <w:p w14:paraId="0A42F2C5" w14:textId="0F3777FA" w:rsidR="00257029" w:rsidRPr="0075462D" w:rsidRDefault="001D54DF" w:rsidP="001D54DF">
      <w:pPr>
        <w:pStyle w:val="Titolo2"/>
        <w:rPr>
          <w:rFonts w:ascii="Aptos" w:hAnsi="Aptos"/>
        </w:rPr>
      </w:pPr>
      <w:bookmarkStart w:id="4" w:name="_Toc242797918"/>
      <w:r w:rsidRPr="0075462D">
        <w:rPr>
          <w:rFonts w:ascii="Aptos" w:hAnsi="Aptos"/>
        </w:rPr>
        <w:t xml:space="preserve">2.3. </w:t>
      </w:r>
      <w:r w:rsidR="00257029" w:rsidRPr="0075462D">
        <w:rPr>
          <w:rFonts w:ascii="Aptos" w:hAnsi="Aptos"/>
        </w:rPr>
        <w:t>Misure di prevenzione e protezione da attuare</w:t>
      </w:r>
      <w:bookmarkEnd w:id="4"/>
    </w:p>
    <w:p w14:paraId="456816AE" w14:textId="77777777" w:rsidR="00257029" w:rsidRPr="0075462D" w:rsidRDefault="001D54DF" w:rsidP="001D54DF">
      <w:pPr>
        <w:pStyle w:val="Titolo3"/>
        <w:rPr>
          <w:rFonts w:ascii="Aptos" w:hAnsi="Aptos"/>
        </w:rPr>
      </w:pPr>
      <w:bookmarkStart w:id="5" w:name="_Toc242797919"/>
      <w:r w:rsidRPr="0075462D">
        <w:rPr>
          <w:rFonts w:ascii="Aptos" w:hAnsi="Aptos"/>
        </w:rPr>
        <w:t>2.3.1 Misure relative alle macchine presenti in azienda</w:t>
      </w:r>
      <w:bookmarkEnd w:id="5"/>
    </w:p>
    <w:p w14:paraId="453AE402" w14:textId="77777777" w:rsidR="00257029" w:rsidRPr="0075462D" w:rsidRDefault="00257029" w:rsidP="00257029">
      <w:pPr>
        <w:jc w:val="both"/>
        <w:rPr>
          <w:rFonts w:ascii="Aptos" w:hAnsi="Aptos"/>
        </w:rPr>
      </w:pPr>
      <w:r w:rsidRPr="0075462D">
        <w:rPr>
          <w:rFonts w:ascii="Aptos" w:hAnsi="Aptos"/>
        </w:rPr>
        <w:t>All'atto della scelta delle attrezzature di lavoro, il datore di lavoro deve prendere in considerazione:</w:t>
      </w:r>
    </w:p>
    <w:p w14:paraId="7F49EF8C" w14:textId="77777777" w:rsidR="00257029" w:rsidRPr="0075462D" w:rsidRDefault="00257029" w:rsidP="00257029">
      <w:pPr>
        <w:ind w:left="708"/>
        <w:jc w:val="both"/>
        <w:rPr>
          <w:rFonts w:ascii="Aptos" w:hAnsi="Aptos"/>
        </w:rPr>
      </w:pPr>
      <w:r w:rsidRPr="0075462D">
        <w:rPr>
          <w:rFonts w:ascii="Aptos" w:hAnsi="Aptos"/>
        </w:rPr>
        <w:t>a) le condizioni e le caratteristiche specifiche del lavoro da svolgere;</w:t>
      </w:r>
    </w:p>
    <w:p w14:paraId="5277D15C" w14:textId="77777777" w:rsidR="00257029" w:rsidRPr="0075462D" w:rsidRDefault="00257029" w:rsidP="00257029">
      <w:pPr>
        <w:ind w:left="708"/>
        <w:jc w:val="both"/>
        <w:rPr>
          <w:rFonts w:ascii="Aptos" w:hAnsi="Aptos"/>
        </w:rPr>
      </w:pPr>
      <w:r w:rsidRPr="0075462D">
        <w:rPr>
          <w:rFonts w:ascii="Aptos" w:hAnsi="Aptos"/>
        </w:rPr>
        <w:t>b) i rischi presenti nell’ambiente di lavoro;</w:t>
      </w:r>
    </w:p>
    <w:p w14:paraId="59A787DE" w14:textId="77777777" w:rsidR="00257029" w:rsidRPr="0075462D" w:rsidRDefault="00257029" w:rsidP="00257029">
      <w:pPr>
        <w:ind w:left="708"/>
        <w:jc w:val="both"/>
        <w:rPr>
          <w:rFonts w:ascii="Aptos" w:hAnsi="Aptos"/>
        </w:rPr>
      </w:pPr>
      <w:r w:rsidRPr="0075462D">
        <w:rPr>
          <w:rFonts w:ascii="Aptos" w:hAnsi="Aptos"/>
        </w:rPr>
        <w:t>c) i rischi derivanti dall’impiego delle attrezzature stesse</w:t>
      </w:r>
    </w:p>
    <w:p w14:paraId="0B143A80" w14:textId="77777777" w:rsidR="00257029" w:rsidRPr="0075462D" w:rsidRDefault="00257029" w:rsidP="00257029">
      <w:pPr>
        <w:ind w:left="708"/>
        <w:jc w:val="both"/>
        <w:rPr>
          <w:rFonts w:ascii="Aptos" w:hAnsi="Aptos"/>
        </w:rPr>
      </w:pPr>
      <w:r w:rsidRPr="0075462D">
        <w:rPr>
          <w:rFonts w:ascii="Aptos" w:hAnsi="Aptos"/>
        </w:rPr>
        <w:t>d) i rischi derivanti da interferenze con le altre attrezzature già in uso.</w:t>
      </w:r>
    </w:p>
    <w:p w14:paraId="2214F4BA" w14:textId="77777777" w:rsidR="00257029" w:rsidRPr="0075462D" w:rsidRDefault="00257029" w:rsidP="00257029">
      <w:pPr>
        <w:jc w:val="both"/>
        <w:rPr>
          <w:rFonts w:ascii="Aptos" w:hAnsi="Aptos"/>
        </w:rPr>
      </w:pPr>
    </w:p>
    <w:p w14:paraId="18FD4E34" w14:textId="77777777" w:rsidR="00257029" w:rsidRPr="0075462D" w:rsidRDefault="00257029" w:rsidP="00257029">
      <w:pPr>
        <w:jc w:val="both"/>
        <w:rPr>
          <w:rFonts w:ascii="Aptos" w:hAnsi="Aptos"/>
        </w:rPr>
      </w:pPr>
      <w:r w:rsidRPr="0075462D">
        <w:rPr>
          <w:rFonts w:ascii="Aptos" w:hAnsi="Aptos"/>
        </w:rPr>
        <w:t>Il datore di lavoro, al fine di ridurre al minimo i rischi connessi all’uso delle attrezzature di lavoro e per impedire che dette attrezzature possano essere utilizzate per operazioni e secondo condizioni per le quali non sono adatte, adotta adeguate misure tecniche ed organizzative, tra le quali quelle dell’Allegato VI.</w:t>
      </w:r>
    </w:p>
    <w:p w14:paraId="48ADD112" w14:textId="77777777" w:rsidR="00257029" w:rsidRPr="0075462D" w:rsidRDefault="00257029" w:rsidP="00257029">
      <w:pPr>
        <w:jc w:val="both"/>
        <w:rPr>
          <w:rFonts w:ascii="Aptos" w:hAnsi="Aptos"/>
        </w:rPr>
      </w:pPr>
    </w:p>
    <w:p w14:paraId="4F3A7183" w14:textId="77777777" w:rsidR="00257029" w:rsidRPr="0075462D" w:rsidRDefault="00257029" w:rsidP="00257029">
      <w:pPr>
        <w:jc w:val="both"/>
        <w:rPr>
          <w:rFonts w:ascii="Aptos" w:hAnsi="Aptos"/>
        </w:rPr>
      </w:pPr>
      <w:r w:rsidRPr="0075462D">
        <w:rPr>
          <w:rFonts w:ascii="Aptos" w:hAnsi="Aptos"/>
        </w:rPr>
        <w:t>Il datore di lavoro prende le misure necessarie affinché:</w:t>
      </w:r>
    </w:p>
    <w:p w14:paraId="10217D7E" w14:textId="77777777" w:rsidR="00257029" w:rsidRPr="0075462D" w:rsidRDefault="00257029" w:rsidP="00257029">
      <w:pPr>
        <w:jc w:val="both"/>
        <w:rPr>
          <w:rFonts w:ascii="Aptos" w:hAnsi="Aptos"/>
        </w:rPr>
      </w:pPr>
    </w:p>
    <w:p w14:paraId="6FD80883" w14:textId="77777777" w:rsidR="00257029" w:rsidRPr="0075462D" w:rsidRDefault="00257029" w:rsidP="00257029">
      <w:pPr>
        <w:jc w:val="both"/>
        <w:rPr>
          <w:rFonts w:ascii="Aptos" w:hAnsi="Aptos"/>
        </w:rPr>
      </w:pPr>
      <w:r w:rsidRPr="0075462D">
        <w:rPr>
          <w:rFonts w:ascii="Aptos" w:hAnsi="Aptos"/>
        </w:rPr>
        <w:t>a) le attrezzature di lavoro siano:</w:t>
      </w:r>
    </w:p>
    <w:p w14:paraId="4DCB7D34" w14:textId="77777777" w:rsidR="00257029" w:rsidRPr="0075462D" w:rsidRDefault="00257029" w:rsidP="00257029">
      <w:pPr>
        <w:ind w:left="708"/>
        <w:jc w:val="both"/>
        <w:rPr>
          <w:rFonts w:ascii="Aptos" w:hAnsi="Aptos"/>
        </w:rPr>
      </w:pPr>
      <w:r w:rsidRPr="0075462D">
        <w:rPr>
          <w:rFonts w:ascii="Aptos" w:hAnsi="Aptos"/>
        </w:rPr>
        <w:t>1) installate ed utilizzate in conformità alle istruzioni d’uso;</w:t>
      </w:r>
    </w:p>
    <w:p w14:paraId="128F1839" w14:textId="77777777" w:rsidR="00257029" w:rsidRPr="0075462D" w:rsidRDefault="00257029" w:rsidP="00257029">
      <w:pPr>
        <w:ind w:left="708"/>
        <w:jc w:val="both"/>
        <w:rPr>
          <w:rFonts w:ascii="Aptos" w:hAnsi="Aptos"/>
        </w:rPr>
      </w:pPr>
      <w:r w:rsidRPr="0075462D">
        <w:rPr>
          <w:rFonts w:ascii="Aptos" w:hAnsi="Aptos"/>
        </w:rPr>
        <w:t>2) oggetto di idonea manutenzione al fine di garantire nel tempo la permanenza dei requisiti di sicurezza di cui all’articolo 70 e siano corredate, ove necessario, da apposite istruzioni d’uso e libretto di manutenzione;</w:t>
      </w:r>
    </w:p>
    <w:p w14:paraId="16A0FE81" w14:textId="77777777" w:rsidR="00257029" w:rsidRPr="0075462D" w:rsidRDefault="00257029" w:rsidP="00257029">
      <w:pPr>
        <w:ind w:left="708"/>
        <w:jc w:val="both"/>
        <w:rPr>
          <w:rFonts w:ascii="Aptos" w:hAnsi="Aptos"/>
        </w:rPr>
      </w:pPr>
      <w:r w:rsidRPr="0075462D">
        <w:rPr>
          <w:rFonts w:ascii="Aptos" w:hAnsi="Aptos"/>
        </w:rPr>
        <w:t>3) assoggettate alle misure di aggiornamento dei requisiti minimi di sicurezza stabilite con specifico provvedimento regolamentare adottato in relazione alle prescrizioni di cui all’articolo 18, comma1, lettera z);</w:t>
      </w:r>
    </w:p>
    <w:p w14:paraId="39504C64" w14:textId="77777777" w:rsidR="00257029" w:rsidRPr="0075462D" w:rsidRDefault="00257029" w:rsidP="00257029">
      <w:pPr>
        <w:jc w:val="both"/>
        <w:rPr>
          <w:rFonts w:ascii="Aptos" w:hAnsi="Aptos"/>
        </w:rPr>
      </w:pPr>
    </w:p>
    <w:p w14:paraId="588F74A3" w14:textId="77777777" w:rsidR="00257029" w:rsidRPr="0075462D" w:rsidRDefault="00257029" w:rsidP="00257029">
      <w:pPr>
        <w:jc w:val="both"/>
        <w:rPr>
          <w:rFonts w:ascii="Aptos" w:hAnsi="Aptos"/>
        </w:rPr>
      </w:pPr>
      <w:r w:rsidRPr="0075462D">
        <w:rPr>
          <w:rFonts w:ascii="Aptos" w:hAnsi="Aptos"/>
        </w:rPr>
        <w:t>b) siano curati la tenuta e l’aggiornamento del registro di controllo delle attrezzature di lavoro per cui lo stesso è previsto.</w:t>
      </w:r>
    </w:p>
    <w:p w14:paraId="127A8907" w14:textId="77777777" w:rsidR="00257029" w:rsidRPr="0075462D" w:rsidRDefault="00257029" w:rsidP="00257029">
      <w:pPr>
        <w:jc w:val="both"/>
        <w:rPr>
          <w:rFonts w:ascii="Aptos" w:hAnsi="Aptos"/>
        </w:rPr>
      </w:pPr>
    </w:p>
    <w:p w14:paraId="01E79608" w14:textId="77777777" w:rsidR="00257029" w:rsidRPr="0075462D" w:rsidRDefault="00257029" w:rsidP="00257029">
      <w:pPr>
        <w:jc w:val="both"/>
        <w:rPr>
          <w:rFonts w:ascii="Aptos" w:hAnsi="Aptos"/>
        </w:rPr>
      </w:pPr>
      <w:r w:rsidRPr="0075462D">
        <w:rPr>
          <w:rFonts w:ascii="Aptos" w:hAnsi="Aptos"/>
        </w:rPr>
        <w:t>Le modifiche apportate alle macchine quali definite all'articolo 1, comma 2, del decreto del Presidente della Repubblica 24 luglio 1996, n. 459, per migliorarne le condizioni di sicurezza in rapporto alle previsioni del comma 1, ovvero del comma 4, lettera a), punto 3 non configurano immissione sul mercato ai sensi dell'articolo 1, comma 3, secondo periodo, sempre che non comportino modifiche delle modalità di utilizzo e delle prestazioni previste dal costruttore.</w:t>
      </w:r>
    </w:p>
    <w:p w14:paraId="2C736522" w14:textId="77777777" w:rsidR="00257029" w:rsidRPr="0075462D" w:rsidRDefault="00257029" w:rsidP="00257029">
      <w:pPr>
        <w:jc w:val="both"/>
        <w:rPr>
          <w:rFonts w:ascii="Aptos" w:hAnsi="Aptos"/>
        </w:rPr>
      </w:pPr>
    </w:p>
    <w:p w14:paraId="61FB93FB" w14:textId="77777777" w:rsidR="00257029" w:rsidRPr="0075462D" w:rsidRDefault="00257029" w:rsidP="00257029">
      <w:pPr>
        <w:jc w:val="both"/>
        <w:rPr>
          <w:rFonts w:ascii="Aptos" w:hAnsi="Aptos"/>
        </w:rPr>
      </w:pPr>
      <w:r w:rsidRPr="0075462D">
        <w:rPr>
          <w:rFonts w:ascii="Aptos" w:hAnsi="Aptos"/>
        </w:rPr>
        <w:lastRenderedPageBreak/>
        <w:t>Il datore di lavoro prende le misure necessarie affinché il posto di lavoro e la posizione dei lavoratori durante l’uso delle attrezzature presentino requisiti di sicurezza e rispondano ai principi dell’ergonomia.</w:t>
      </w:r>
    </w:p>
    <w:p w14:paraId="0B68F1BB" w14:textId="77777777" w:rsidR="00257029" w:rsidRPr="0075462D" w:rsidRDefault="00257029" w:rsidP="00257029">
      <w:pPr>
        <w:jc w:val="both"/>
        <w:rPr>
          <w:rFonts w:ascii="Aptos" w:hAnsi="Aptos"/>
        </w:rPr>
      </w:pPr>
    </w:p>
    <w:p w14:paraId="540E5BD7" w14:textId="77777777" w:rsidR="00257029" w:rsidRPr="0075462D" w:rsidRDefault="00257029" w:rsidP="00257029">
      <w:pPr>
        <w:jc w:val="both"/>
        <w:rPr>
          <w:rFonts w:ascii="Aptos" w:hAnsi="Aptos"/>
        </w:rPr>
      </w:pPr>
      <w:r w:rsidRPr="0075462D">
        <w:rPr>
          <w:rFonts w:ascii="Aptos" w:hAnsi="Aptos"/>
        </w:rPr>
        <w:t>Qualora le attrezzature richiedano per il loro impiego conoscenze o responsabilità particolari in relazione ai loro rischi specifici, il datore di lavoro prende le misure necessarie affinché:</w:t>
      </w:r>
    </w:p>
    <w:p w14:paraId="45E616D4" w14:textId="77777777" w:rsidR="00257029" w:rsidRPr="0075462D" w:rsidRDefault="00257029" w:rsidP="00257029">
      <w:pPr>
        <w:ind w:left="708"/>
        <w:jc w:val="both"/>
        <w:rPr>
          <w:rFonts w:ascii="Aptos" w:hAnsi="Aptos"/>
        </w:rPr>
      </w:pPr>
      <w:r w:rsidRPr="0075462D">
        <w:rPr>
          <w:rFonts w:ascii="Aptos" w:hAnsi="Aptos"/>
        </w:rPr>
        <w:t>a) l'uso dell'attrezzatura di lavoro sia riservato ai lavoratori allo scopo incaricati che abbiano ricevuto un</w:t>
      </w:r>
      <w:r w:rsidR="0070394E" w:rsidRPr="0075462D">
        <w:rPr>
          <w:rFonts w:ascii="Aptos" w:hAnsi="Aptos"/>
        </w:rPr>
        <w:t>’</w:t>
      </w:r>
      <w:r w:rsidRPr="0075462D">
        <w:rPr>
          <w:rFonts w:ascii="Aptos" w:hAnsi="Aptos"/>
        </w:rPr>
        <w:t>informazione, formazione ed addestramento adeguata;</w:t>
      </w:r>
    </w:p>
    <w:p w14:paraId="2706A70C" w14:textId="77777777" w:rsidR="00257029" w:rsidRPr="0075462D" w:rsidRDefault="00257029" w:rsidP="00257029">
      <w:pPr>
        <w:ind w:left="708"/>
        <w:jc w:val="both"/>
        <w:rPr>
          <w:rFonts w:ascii="Aptos" w:hAnsi="Aptos"/>
        </w:rPr>
      </w:pPr>
      <w:r w:rsidRPr="0075462D">
        <w:rPr>
          <w:rFonts w:ascii="Aptos" w:hAnsi="Aptos"/>
        </w:rPr>
        <w:t>b) in caso di riparazione, di trasformazione o manutenzione, i lavoratori interessati siano qualificati in maniera specifica per svolgere detti compiti.</w:t>
      </w:r>
    </w:p>
    <w:p w14:paraId="45433DA4" w14:textId="77777777" w:rsidR="00257029" w:rsidRPr="0075462D" w:rsidRDefault="00257029" w:rsidP="00257029">
      <w:pPr>
        <w:jc w:val="both"/>
        <w:rPr>
          <w:rFonts w:ascii="Aptos" w:hAnsi="Aptos"/>
        </w:rPr>
      </w:pPr>
    </w:p>
    <w:p w14:paraId="3FA0A4F4" w14:textId="77777777" w:rsidR="00257029" w:rsidRPr="0075462D" w:rsidRDefault="00257029" w:rsidP="00257029">
      <w:pPr>
        <w:jc w:val="both"/>
        <w:rPr>
          <w:rFonts w:ascii="Aptos" w:hAnsi="Aptos"/>
        </w:rPr>
      </w:pPr>
      <w:r w:rsidRPr="0075462D">
        <w:rPr>
          <w:rFonts w:ascii="Aptos" w:hAnsi="Aptos"/>
        </w:rPr>
        <w:t>Fermo restando quanto disposto al comma 4 D.Lgs 81/2008, il datore di lavoro, secondo le indicazioni fornite dai fabbricanti ovvero, in assenza di queste, dalle pertinenti norme tecniche o dalle buone prassi o da linee guida, provvede affinché:</w:t>
      </w:r>
    </w:p>
    <w:p w14:paraId="10E4FF75" w14:textId="77777777" w:rsidR="00257029" w:rsidRPr="0075462D" w:rsidRDefault="00257029" w:rsidP="00257029">
      <w:pPr>
        <w:jc w:val="both"/>
        <w:rPr>
          <w:rFonts w:ascii="Aptos" w:hAnsi="Aptos"/>
        </w:rPr>
      </w:pPr>
      <w:r w:rsidRPr="0075462D">
        <w:rPr>
          <w:rFonts w:ascii="Aptos" w:hAnsi="Aptos"/>
        </w:rPr>
        <w:t>a) le attrezzature di lavoro la cui sicurezza dipende dalle condizioni di installazione siano sottoposte a un controllo iniziale (dopo l'installazione e prima della messa in esercizio) e ad un controllo dopo ogni montaggio in un nuovo cantiere o in una nuova località di impianto, al fine di assicurarne l'installazione corretta e il buon funzionamento;</w:t>
      </w:r>
    </w:p>
    <w:p w14:paraId="3C28E4AD" w14:textId="77777777" w:rsidR="00257029" w:rsidRPr="0075462D" w:rsidRDefault="00257029" w:rsidP="00257029">
      <w:pPr>
        <w:jc w:val="both"/>
        <w:rPr>
          <w:rFonts w:ascii="Aptos" w:hAnsi="Aptos"/>
        </w:rPr>
      </w:pPr>
    </w:p>
    <w:p w14:paraId="07D98B08" w14:textId="77777777" w:rsidR="00257029" w:rsidRPr="0075462D" w:rsidRDefault="00257029" w:rsidP="00257029">
      <w:pPr>
        <w:jc w:val="both"/>
        <w:rPr>
          <w:rFonts w:ascii="Aptos" w:hAnsi="Aptos"/>
        </w:rPr>
      </w:pPr>
      <w:r w:rsidRPr="0075462D">
        <w:rPr>
          <w:rFonts w:ascii="Aptos" w:hAnsi="Aptos"/>
        </w:rPr>
        <w:t>b) le attrezzature soggette a influssi che possono provocare deterioramenti suscettibili di dare origine a situazioni pericolose siano sottoposte:</w:t>
      </w:r>
    </w:p>
    <w:p w14:paraId="3FB75EA4" w14:textId="77777777" w:rsidR="00257029" w:rsidRPr="0075462D" w:rsidRDefault="00257029" w:rsidP="00257029">
      <w:pPr>
        <w:ind w:left="708"/>
        <w:jc w:val="both"/>
        <w:rPr>
          <w:rFonts w:ascii="Aptos" w:hAnsi="Aptos"/>
        </w:rPr>
      </w:pPr>
      <w:r w:rsidRPr="0075462D">
        <w:rPr>
          <w:rFonts w:ascii="Aptos" w:hAnsi="Aptos"/>
        </w:rPr>
        <w:t>1. ad interventi di controllo periodici, secondo frequenze stabilite in base alle indicazioni fornite dai fabbricanti, ovvero dalle norme di buona tecnica, o in assenza di queste ultime, desumibili dai codici di buona prassi;</w:t>
      </w:r>
    </w:p>
    <w:p w14:paraId="78B67DE9" w14:textId="77777777" w:rsidR="00257029" w:rsidRPr="0075462D" w:rsidRDefault="00257029" w:rsidP="00257029">
      <w:pPr>
        <w:ind w:left="708"/>
        <w:jc w:val="both"/>
        <w:rPr>
          <w:rFonts w:ascii="Aptos" w:hAnsi="Aptos"/>
        </w:rPr>
      </w:pPr>
      <w:r w:rsidRPr="0075462D">
        <w:rPr>
          <w:rFonts w:ascii="Aptos" w:hAnsi="Aptos"/>
        </w:rPr>
        <w:t>2. ad interventi di controllo straordinari al fine di garantire il mantenimento di buone condizioni di sicurezza, ogni volta che intervengano eventi eccezionali che possano avere conseguenze pregiudizievoli per la sicurezza delle attrezzature di lavoro, quali riparazioni trasformazioni, incidenti, fenomeni naturali o periodi prolungati di inattività.</w:t>
      </w:r>
    </w:p>
    <w:p w14:paraId="0C0946AA" w14:textId="77777777" w:rsidR="00257029" w:rsidRPr="0075462D" w:rsidRDefault="00257029" w:rsidP="00257029">
      <w:pPr>
        <w:jc w:val="both"/>
        <w:rPr>
          <w:rFonts w:ascii="Aptos" w:hAnsi="Aptos"/>
        </w:rPr>
      </w:pPr>
    </w:p>
    <w:p w14:paraId="5AE89457" w14:textId="77777777" w:rsidR="00257029" w:rsidRPr="0075462D" w:rsidRDefault="00257029" w:rsidP="00257029">
      <w:pPr>
        <w:jc w:val="both"/>
        <w:rPr>
          <w:rFonts w:ascii="Aptos" w:hAnsi="Aptos"/>
        </w:rPr>
      </w:pPr>
      <w:r w:rsidRPr="0075462D">
        <w:rPr>
          <w:rFonts w:ascii="Aptos" w:hAnsi="Aptos"/>
        </w:rPr>
        <w:t>c) Gli interventi di controllo di cui alle lettere a) e b) sono volti ad assicurare il buono stato di conservazione e l’efficienza a fini di sicurezza delle attrezzature di lavoro e devono essere effettuati da persona competente.</w:t>
      </w:r>
    </w:p>
    <w:p w14:paraId="278FAA5E" w14:textId="77777777" w:rsidR="00257029" w:rsidRPr="0075462D" w:rsidRDefault="00257029" w:rsidP="00257029">
      <w:pPr>
        <w:jc w:val="both"/>
        <w:rPr>
          <w:rFonts w:ascii="Aptos" w:hAnsi="Aptos"/>
        </w:rPr>
      </w:pPr>
    </w:p>
    <w:p w14:paraId="4D87AD0B" w14:textId="77777777" w:rsidR="002C4E25" w:rsidRPr="0075462D" w:rsidRDefault="00257029" w:rsidP="00C00CEB">
      <w:pPr>
        <w:jc w:val="both"/>
        <w:rPr>
          <w:rFonts w:ascii="Aptos" w:hAnsi="Aptos"/>
        </w:rPr>
      </w:pPr>
      <w:r w:rsidRPr="0075462D">
        <w:rPr>
          <w:rFonts w:ascii="Aptos" w:hAnsi="Aptos"/>
        </w:rPr>
        <w:t>I risultati di questi controlli devono essere riportati per iscritto e, almeno quelli relativi agli ultimi tre anni, devono essere conservati e tenuti a disposizione degli organi di vigilanza. Tali attrezzature, se usate al di fuori della sede dell’unità produttiva, devono essere accompagnate da un documento attestante l’esecuzione dell’ultimo controllo con esito positivo.</w:t>
      </w:r>
    </w:p>
    <w:p w14:paraId="6906511E" w14:textId="77777777" w:rsidR="00BA1436" w:rsidRPr="0075462D" w:rsidRDefault="00BA1436" w:rsidP="00C00CEB">
      <w:pPr>
        <w:jc w:val="both"/>
        <w:rPr>
          <w:rFonts w:ascii="Aptos" w:hAnsi="Aptos"/>
        </w:rPr>
      </w:pPr>
    </w:p>
    <w:p w14:paraId="3262C8BC" w14:textId="77777777" w:rsidR="00BA1436" w:rsidRPr="0075462D" w:rsidRDefault="00BA1436" w:rsidP="00C00CEB">
      <w:pPr>
        <w:jc w:val="both"/>
        <w:rPr>
          <w:rFonts w:ascii="Aptos" w:hAnsi="Aptos"/>
        </w:rPr>
      </w:pPr>
    </w:p>
    <w:p w14:paraId="12BBB029" w14:textId="77777777" w:rsidR="00D47157" w:rsidRPr="0075462D" w:rsidRDefault="00D47157" w:rsidP="001D54DF">
      <w:pPr>
        <w:pStyle w:val="Titolo3"/>
        <w:rPr>
          <w:rFonts w:ascii="Aptos" w:hAnsi="Aptos"/>
        </w:rPr>
      </w:pPr>
      <w:r w:rsidRPr="0075462D">
        <w:rPr>
          <w:rFonts w:ascii="Aptos" w:hAnsi="Aptos"/>
        </w:rPr>
        <w:br w:type="page"/>
      </w:r>
      <w:bookmarkStart w:id="6" w:name="_Toc242797920"/>
      <w:r w:rsidR="001D54DF" w:rsidRPr="0075462D">
        <w:rPr>
          <w:rFonts w:ascii="Aptos" w:hAnsi="Aptos"/>
        </w:rPr>
        <w:lastRenderedPageBreak/>
        <w:t xml:space="preserve">2.3.2 </w:t>
      </w:r>
      <w:r w:rsidRPr="0075462D">
        <w:rPr>
          <w:rFonts w:ascii="Aptos" w:hAnsi="Aptos"/>
        </w:rPr>
        <w:t>Misure da attuare in caso di noleggio</w:t>
      </w:r>
      <w:bookmarkEnd w:id="6"/>
    </w:p>
    <w:p w14:paraId="4561E2E5" w14:textId="77777777" w:rsidR="00D47157" w:rsidRPr="0075462D" w:rsidRDefault="00D47157" w:rsidP="00C00CEB">
      <w:pPr>
        <w:jc w:val="both"/>
        <w:rPr>
          <w:rFonts w:ascii="Aptos" w:hAnsi="Aptos"/>
        </w:rPr>
      </w:pPr>
    </w:p>
    <w:p w14:paraId="574A4867" w14:textId="77777777" w:rsidR="00D47157" w:rsidRPr="0075462D" w:rsidRDefault="00D47157" w:rsidP="00C00CEB">
      <w:pPr>
        <w:jc w:val="both"/>
        <w:rPr>
          <w:rFonts w:ascii="Aptos" w:hAnsi="Aptos"/>
        </w:rPr>
      </w:pPr>
      <w:r w:rsidRPr="0075462D">
        <w:rPr>
          <w:rFonts w:ascii="Aptos" w:hAnsi="Aptos"/>
        </w:rPr>
        <w:t>In caso di noleggio o cessione in uso di attrezzature da parte di terzi, si provvederà ad attuare le disposizioni di cui all’art. 72 D.Lgs 81/2008, ovvero:</w:t>
      </w:r>
    </w:p>
    <w:p w14:paraId="57C86FC2" w14:textId="77777777" w:rsidR="00D47157" w:rsidRPr="0075462D" w:rsidRDefault="00D47157" w:rsidP="00D47157">
      <w:pPr>
        <w:jc w:val="both"/>
        <w:rPr>
          <w:rFonts w:ascii="Aptos" w:hAnsi="Aptos"/>
        </w:rPr>
      </w:pPr>
      <w:r w:rsidRPr="0075462D">
        <w:rPr>
          <w:rFonts w:ascii="Aptos" w:hAnsi="Aptos"/>
        </w:rPr>
        <w:t>1. Acquisizione di una dichiarazione da parte del noleggiatore ovvero del cedente in uso delle attrezzature che le stesse siano conformi, al momento della consegna a chi acquisti, riceva in uso, noleggio o locazione finanziaria, ai requisiti di sicurezza di cui all’Allegato V</w:t>
      </w:r>
    </w:p>
    <w:p w14:paraId="3F74453C" w14:textId="77777777" w:rsidR="00D47157" w:rsidRPr="0075462D" w:rsidRDefault="00D47157" w:rsidP="00D47157">
      <w:pPr>
        <w:jc w:val="both"/>
        <w:rPr>
          <w:rFonts w:ascii="Aptos" w:hAnsi="Aptos"/>
        </w:rPr>
      </w:pPr>
    </w:p>
    <w:p w14:paraId="6A90EDE1" w14:textId="77777777" w:rsidR="00D47157" w:rsidRPr="0075462D" w:rsidRDefault="00D47157" w:rsidP="00D47157">
      <w:pPr>
        <w:jc w:val="both"/>
        <w:rPr>
          <w:rFonts w:ascii="Aptos" w:hAnsi="Aptos"/>
        </w:rPr>
      </w:pPr>
      <w:r w:rsidRPr="0075462D">
        <w:rPr>
          <w:rFonts w:ascii="Aptos" w:hAnsi="Aptos"/>
        </w:rPr>
        <w:t>2. Acquisizione dell’attestazione circa il buono stato di conservazione, manutenzione ed efficienza a fini di sicurezza.</w:t>
      </w:r>
    </w:p>
    <w:p w14:paraId="5502BDD5" w14:textId="77777777" w:rsidR="00D47157" w:rsidRPr="0075462D" w:rsidRDefault="00D47157" w:rsidP="00D47157">
      <w:pPr>
        <w:jc w:val="both"/>
        <w:rPr>
          <w:rFonts w:ascii="Aptos" w:hAnsi="Aptos"/>
        </w:rPr>
      </w:pPr>
      <w:r w:rsidRPr="0075462D">
        <w:rPr>
          <w:rFonts w:ascii="Aptos" w:hAnsi="Aptos"/>
        </w:rPr>
        <w:t>3. Rilascio della dichiarazione al noleggiatore ovvero al cedente in uso che riporti l’indicazione del lavoratore o dei lavoratori incaricati del loro uso, i quali devono risultare formati conformemente alle disposizioni del titolo III D.Lgs 81/2008, ove si tratti di attrezzature di cui all’art. 73, comma 5, siano in possesso della specifica abilitazione ivi prevista.</w:t>
      </w:r>
    </w:p>
    <w:p w14:paraId="65398033" w14:textId="77777777" w:rsidR="00D47157" w:rsidRPr="0075462D" w:rsidRDefault="00D47157" w:rsidP="00D47157">
      <w:pPr>
        <w:jc w:val="both"/>
        <w:rPr>
          <w:rFonts w:ascii="Aptos" w:hAnsi="Aptos"/>
        </w:rPr>
      </w:pPr>
    </w:p>
    <w:p w14:paraId="69F80CFA" w14:textId="77777777" w:rsidR="00D47157" w:rsidRPr="0075462D" w:rsidRDefault="00D47157" w:rsidP="00D47157">
      <w:pPr>
        <w:jc w:val="both"/>
        <w:rPr>
          <w:rFonts w:ascii="Aptos" w:hAnsi="Aptos"/>
        </w:rPr>
      </w:pPr>
    </w:p>
    <w:p w14:paraId="6C16B499" w14:textId="77777777" w:rsidR="00D47157" w:rsidRPr="0075462D" w:rsidRDefault="001D54DF" w:rsidP="001D54DF">
      <w:pPr>
        <w:pStyle w:val="Titolo3"/>
        <w:rPr>
          <w:rFonts w:ascii="Aptos" w:hAnsi="Aptos"/>
        </w:rPr>
      </w:pPr>
      <w:bookmarkStart w:id="7" w:name="_Toc242797921"/>
      <w:r w:rsidRPr="0075462D">
        <w:rPr>
          <w:rFonts w:ascii="Aptos" w:hAnsi="Aptos"/>
        </w:rPr>
        <w:t xml:space="preserve">2.3.3 </w:t>
      </w:r>
      <w:r w:rsidR="00D47157" w:rsidRPr="0075462D">
        <w:rPr>
          <w:rFonts w:ascii="Aptos" w:hAnsi="Aptos"/>
        </w:rPr>
        <w:t>Informazione e formazione e addestramento</w:t>
      </w:r>
      <w:bookmarkEnd w:id="7"/>
    </w:p>
    <w:p w14:paraId="3E1B535C" w14:textId="77777777" w:rsidR="00D47157" w:rsidRPr="0075462D" w:rsidRDefault="00D47157" w:rsidP="00D47157">
      <w:pPr>
        <w:jc w:val="both"/>
        <w:rPr>
          <w:rFonts w:ascii="Aptos" w:hAnsi="Aptos"/>
        </w:rPr>
      </w:pPr>
    </w:p>
    <w:p w14:paraId="3959BAFA" w14:textId="77777777" w:rsidR="00D47157" w:rsidRPr="0075462D" w:rsidRDefault="00D47157" w:rsidP="00D47157">
      <w:pPr>
        <w:jc w:val="both"/>
        <w:rPr>
          <w:rFonts w:ascii="Aptos" w:hAnsi="Aptos"/>
        </w:rPr>
      </w:pPr>
      <w:r w:rsidRPr="0075462D">
        <w:rPr>
          <w:rFonts w:ascii="Aptos" w:hAnsi="Aptos"/>
        </w:rPr>
        <w:t>Si provvede affinché per ogni attrezzatura di lavoro messa a disposizione, i lavoratori incaricati dell’uso dispongano di ogni necessaria informazione e istruzione e ricevano una formazione e un addestramento adeguati, in rapporto alla sicurezza relativamente:</w:t>
      </w:r>
    </w:p>
    <w:p w14:paraId="4266D865" w14:textId="77777777" w:rsidR="00D47157" w:rsidRPr="0075462D" w:rsidRDefault="00D47157" w:rsidP="00D47157">
      <w:pPr>
        <w:jc w:val="both"/>
        <w:rPr>
          <w:rFonts w:ascii="Aptos" w:hAnsi="Aptos"/>
        </w:rPr>
      </w:pPr>
      <w:r w:rsidRPr="0075462D">
        <w:rPr>
          <w:rFonts w:ascii="Aptos" w:hAnsi="Aptos"/>
        </w:rPr>
        <w:t>a) alle condizioni di impiego delle attrezzature;</w:t>
      </w:r>
    </w:p>
    <w:p w14:paraId="7E8870C8" w14:textId="77777777" w:rsidR="00D47157" w:rsidRPr="0075462D" w:rsidRDefault="00D47157" w:rsidP="00D47157">
      <w:pPr>
        <w:jc w:val="both"/>
        <w:rPr>
          <w:rFonts w:ascii="Aptos" w:hAnsi="Aptos"/>
        </w:rPr>
      </w:pPr>
      <w:r w:rsidRPr="0075462D">
        <w:rPr>
          <w:rFonts w:ascii="Aptos" w:hAnsi="Aptos"/>
        </w:rPr>
        <w:t xml:space="preserve">b) alle situazioni anormali prevedibili. </w:t>
      </w:r>
    </w:p>
    <w:p w14:paraId="535B9D8B" w14:textId="77777777" w:rsidR="00D47157" w:rsidRPr="0075462D" w:rsidRDefault="00D47157" w:rsidP="00D47157">
      <w:pPr>
        <w:jc w:val="both"/>
        <w:rPr>
          <w:rFonts w:ascii="Aptos" w:hAnsi="Aptos"/>
        </w:rPr>
      </w:pPr>
    </w:p>
    <w:p w14:paraId="7CB7C51E" w14:textId="77777777" w:rsidR="00D47157" w:rsidRPr="0075462D" w:rsidRDefault="00D47157" w:rsidP="00D47157">
      <w:pPr>
        <w:jc w:val="both"/>
        <w:rPr>
          <w:rFonts w:ascii="Aptos" w:hAnsi="Aptos"/>
        </w:rPr>
      </w:pPr>
      <w:r w:rsidRPr="0075462D">
        <w:rPr>
          <w:rFonts w:ascii="Aptos" w:hAnsi="Aptos"/>
        </w:rPr>
        <w:t>Si provvede altresì a informare i lavoratori sui rischi cui sono esposti durante l’uso delle attrezzature di lavoro, sulle attrezzature di lavoro presenti nell’ambiente immediatamente circostante, anche se da essi non usate direttamente, nonché sui cambiamenti di tali attrezzature.</w:t>
      </w:r>
    </w:p>
    <w:p w14:paraId="3112181F" w14:textId="77777777" w:rsidR="00D47157" w:rsidRPr="0075462D" w:rsidRDefault="00D47157" w:rsidP="00D47157">
      <w:pPr>
        <w:jc w:val="both"/>
        <w:rPr>
          <w:rFonts w:ascii="Aptos" w:hAnsi="Aptos"/>
        </w:rPr>
      </w:pPr>
    </w:p>
    <w:p w14:paraId="1E34196E" w14:textId="77777777" w:rsidR="00D47157" w:rsidRPr="0075462D" w:rsidRDefault="00D47157" w:rsidP="00D47157">
      <w:pPr>
        <w:jc w:val="both"/>
        <w:rPr>
          <w:rFonts w:ascii="Aptos" w:hAnsi="Aptos"/>
        </w:rPr>
      </w:pPr>
      <w:r w:rsidRPr="0075462D">
        <w:rPr>
          <w:rFonts w:ascii="Aptos" w:hAnsi="Aptos"/>
        </w:rPr>
        <w:t>Le informazioni e le istruzioni d’uso devono risultare comprensibili ai lavoratori interessati.</w:t>
      </w:r>
    </w:p>
    <w:p w14:paraId="4FC06554" w14:textId="77777777" w:rsidR="00D47157" w:rsidRPr="0075462D" w:rsidRDefault="00D47157" w:rsidP="00D47157">
      <w:pPr>
        <w:jc w:val="both"/>
        <w:rPr>
          <w:rFonts w:ascii="Aptos" w:hAnsi="Aptos"/>
        </w:rPr>
      </w:pPr>
    </w:p>
    <w:p w14:paraId="22FC3596" w14:textId="77777777" w:rsidR="00D47157" w:rsidRPr="0075462D" w:rsidRDefault="00D47157" w:rsidP="00D47157">
      <w:pPr>
        <w:jc w:val="both"/>
        <w:rPr>
          <w:rFonts w:ascii="Aptos" w:hAnsi="Aptos"/>
        </w:rPr>
      </w:pPr>
      <w:r w:rsidRPr="0075462D">
        <w:rPr>
          <w:rFonts w:ascii="Aptos" w:hAnsi="Aptos"/>
        </w:rPr>
        <w:t>Si provvede inoltre affinché i lavoratori incaricati dell’uso delle attrezzature che richiedono conoscenze e responsabilità particolari di cui all’articolo 71, comma 7, ricevano una formazione, informazione ed addestramento adeguati e specifici, tali da consentire l’utilizzo delle attrezzature in modo idoneo e sicuro, anche in relazione ai rischi che possano essere causati ad altre persone.</w:t>
      </w:r>
    </w:p>
    <w:p w14:paraId="40A08ED0" w14:textId="77777777" w:rsidR="00D47157" w:rsidRPr="0075462D" w:rsidRDefault="00D47157" w:rsidP="00D47157">
      <w:pPr>
        <w:jc w:val="both"/>
        <w:rPr>
          <w:rFonts w:ascii="Aptos" w:hAnsi="Aptos"/>
        </w:rPr>
      </w:pPr>
    </w:p>
    <w:p w14:paraId="6A939ACD" w14:textId="780B20DB" w:rsidR="00D47157" w:rsidRPr="0075462D" w:rsidRDefault="00D47157" w:rsidP="00D47157">
      <w:pPr>
        <w:jc w:val="both"/>
        <w:rPr>
          <w:rFonts w:ascii="Aptos" w:hAnsi="Aptos"/>
        </w:rPr>
      </w:pPr>
      <w:r w:rsidRPr="0075462D">
        <w:rPr>
          <w:rFonts w:ascii="Aptos" w:hAnsi="Aptos"/>
        </w:rPr>
        <w:t>Lo svolgimento delle attività di formazione, informazione e addestramento avviene “on the job”, ovvero sul luogo di lavoro da parte del datore di lavoro o da lavoratori esperti, che provvedono a fornire tutte le istruzioni necessarie agli altri lavoratori. In particolari casi si può anche optare per organizzare corsi specifici. Ai fini della formalizzazione delle attività di formazione, informazione e addestramento si vedano i verbali relativi.</w:t>
      </w:r>
    </w:p>
    <w:p w14:paraId="3BA69120" w14:textId="780B20DB" w:rsidR="00D47157" w:rsidRPr="0075462D" w:rsidRDefault="001D54DF" w:rsidP="001D54DF">
      <w:pPr>
        <w:pStyle w:val="Titolo1"/>
        <w:rPr>
          <w:rFonts w:ascii="Aptos" w:hAnsi="Aptos"/>
        </w:rPr>
      </w:pPr>
      <w:bookmarkStart w:id="8" w:name="_Toc242797922"/>
      <w:r w:rsidRPr="0075462D">
        <w:rPr>
          <w:rFonts w:ascii="Aptos" w:hAnsi="Aptos"/>
        </w:rPr>
        <w:lastRenderedPageBreak/>
        <w:t>3</w:t>
      </w:r>
      <w:r w:rsidR="00D47157" w:rsidRPr="0075462D">
        <w:rPr>
          <w:rFonts w:ascii="Aptos" w:hAnsi="Aptos"/>
        </w:rPr>
        <w:t>. DISPOSITIVI DI PROTEZIONE INDIVIDUALE</w:t>
      </w:r>
      <w:bookmarkEnd w:id="8"/>
      <w:r w:rsidR="00D47157" w:rsidRPr="0075462D">
        <w:rPr>
          <w:rFonts w:ascii="Aptos" w:hAnsi="Aptos"/>
        </w:rPr>
        <w:t xml:space="preserve"> </w:t>
      </w:r>
    </w:p>
    <w:p w14:paraId="001A4CA0" w14:textId="77777777" w:rsidR="00D47157" w:rsidRPr="0075462D" w:rsidRDefault="00D47157" w:rsidP="00D47157">
      <w:pPr>
        <w:jc w:val="both"/>
        <w:rPr>
          <w:rFonts w:ascii="Aptos" w:hAnsi="Aptos"/>
        </w:rPr>
      </w:pPr>
      <w:r w:rsidRPr="0075462D">
        <w:rPr>
          <w:rFonts w:ascii="Aptos" w:hAnsi="Aptos"/>
        </w:rPr>
        <w:t>I Dispositivi di Protezione Individuale (DPI) da impiegare sono indicati in ciascuna delle schede di valutazione dei rischi, suddivise per fasi e per gruppo omogeneo, nel capitolo 2 del presente documento</w:t>
      </w:r>
      <w:r w:rsidR="00CE0898" w:rsidRPr="0075462D">
        <w:rPr>
          <w:rFonts w:ascii="Aptos" w:hAnsi="Aptos"/>
        </w:rPr>
        <w:t>.</w:t>
      </w:r>
    </w:p>
    <w:p w14:paraId="19B5E3D7" w14:textId="77777777" w:rsidR="00CE0898" w:rsidRPr="0075462D" w:rsidRDefault="00CE0898" w:rsidP="00CE0898">
      <w:pPr>
        <w:jc w:val="both"/>
        <w:rPr>
          <w:rFonts w:ascii="Aptos" w:hAnsi="Aptos"/>
          <w:b/>
        </w:rPr>
      </w:pPr>
      <w:r w:rsidRPr="0075462D">
        <w:rPr>
          <w:rFonts w:ascii="Aptos" w:hAnsi="Aptos"/>
          <w:b/>
        </w:rPr>
        <w:t>Misure di prevenzione da attuare</w:t>
      </w:r>
    </w:p>
    <w:p w14:paraId="71F26E7C" w14:textId="77777777" w:rsidR="00CE0898" w:rsidRPr="0075462D" w:rsidRDefault="00CE0898" w:rsidP="00CE0898">
      <w:pPr>
        <w:jc w:val="both"/>
        <w:rPr>
          <w:rFonts w:ascii="Aptos" w:hAnsi="Aptos"/>
        </w:rPr>
      </w:pPr>
      <w:r w:rsidRPr="0075462D">
        <w:rPr>
          <w:rFonts w:ascii="Aptos" w:hAnsi="Aptos"/>
        </w:rPr>
        <w:t>In relazione all’impiego dei DPI si attueranno le seguenti misure:</w:t>
      </w:r>
    </w:p>
    <w:p w14:paraId="7C856F43" w14:textId="77777777" w:rsidR="00CE0898" w:rsidRPr="0075462D" w:rsidRDefault="00CE0898" w:rsidP="00B305C1">
      <w:pPr>
        <w:numPr>
          <w:ilvl w:val="0"/>
          <w:numId w:val="10"/>
        </w:numPr>
        <w:jc w:val="both"/>
        <w:rPr>
          <w:rFonts w:ascii="Aptos" w:hAnsi="Aptos"/>
        </w:rPr>
      </w:pPr>
      <w:r w:rsidRPr="0075462D">
        <w:rPr>
          <w:rFonts w:ascii="Aptos" w:hAnsi="Aptos"/>
        </w:rPr>
        <w:t>mantenimento in efficienza i DPI e ne assicura le condizioni d’igiene, mediante la manutenzione, le riparazioni e le sostituzioni necessarie e secondo le eventuali indicazioni fornite dal fabbricante;</w:t>
      </w:r>
    </w:p>
    <w:p w14:paraId="260A4844" w14:textId="77777777" w:rsidR="00CE0898" w:rsidRPr="0075462D" w:rsidRDefault="00CE0898" w:rsidP="00B305C1">
      <w:pPr>
        <w:numPr>
          <w:ilvl w:val="0"/>
          <w:numId w:val="10"/>
        </w:numPr>
        <w:jc w:val="both"/>
        <w:rPr>
          <w:rFonts w:ascii="Aptos" w:hAnsi="Aptos"/>
        </w:rPr>
      </w:pPr>
      <w:r w:rsidRPr="0075462D">
        <w:rPr>
          <w:rFonts w:ascii="Aptos" w:hAnsi="Aptos"/>
        </w:rPr>
        <w:t>provvedere a che i DPI siano utilizzati soltanto per gli usi previsti, salvo casi specifici ed eccezionali, conformemente alle informazioni del fabbricante;</w:t>
      </w:r>
    </w:p>
    <w:p w14:paraId="738313F8" w14:textId="77777777" w:rsidR="00CE0898" w:rsidRPr="0075462D" w:rsidRDefault="00CE0898" w:rsidP="00B305C1">
      <w:pPr>
        <w:numPr>
          <w:ilvl w:val="0"/>
          <w:numId w:val="10"/>
        </w:numPr>
        <w:jc w:val="both"/>
        <w:rPr>
          <w:rFonts w:ascii="Aptos" w:hAnsi="Aptos"/>
        </w:rPr>
      </w:pPr>
      <w:r w:rsidRPr="0075462D">
        <w:rPr>
          <w:rFonts w:ascii="Aptos" w:hAnsi="Aptos"/>
        </w:rPr>
        <w:t>fornire istruzioni comprensibili per i lavoratori;</w:t>
      </w:r>
    </w:p>
    <w:p w14:paraId="06A204F0" w14:textId="77777777" w:rsidR="00CE0898" w:rsidRPr="0075462D" w:rsidRDefault="00CE0898" w:rsidP="00B305C1">
      <w:pPr>
        <w:numPr>
          <w:ilvl w:val="0"/>
          <w:numId w:val="10"/>
        </w:numPr>
        <w:jc w:val="both"/>
        <w:rPr>
          <w:rFonts w:ascii="Aptos" w:hAnsi="Aptos"/>
        </w:rPr>
      </w:pPr>
      <w:r w:rsidRPr="0075462D">
        <w:rPr>
          <w:rFonts w:ascii="Aptos" w:hAnsi="Aptos"/>
        </w:rPr>
        <w:t>destinare ogni DPI ad un uso personale e, qualora le circostanze richiedano l’uso di uno stesso DPI da parte di più persone, prendere misure adeguate affinché tale uso non ponga alcun problema sanitario e igienico ai vari utilizzatori;</w:t>
      </w:r>
    </w:p>
    <w:p w14:paraId="10A417C6" w14:textId="77777777" w:rsidR="00CE0898" w:rsidRPr="0075462D" w:rsidRDefault="00CE0898" w:rsidP="00B305C1">
      <w:pPr>
        <w:numPr>
          <w:ilvl w:val="0"/>
          <w:numId w:val="10"/>
        </w:numPr>
        <w:jc w:val="both"/>
        <w:rPr>
          <w:rFonts w:ascii="Aptos" w:hAnsi="Aptos"/>
        </w:rPr>
      </w:pPr>
      <w:r w:rsidRPr="0075462D">
        <w:rPr>
          <w:rFonts w:ascii="Aptos" w:hAnsi="Aptos"/>
        </w:rPr>
        <w:t>informar preliminarmente il lavoratore dei rischi dai quali il DPI lo protegge;</w:t>
      </w:r>
    </w:p>
    <w:p w14:paraId="0230BD55" w14:textId="77777777" w:rsidR="00CE0898" w:rsidRPr="0075462D" w:rsidRDefault="00CE0898" w:rsidP="00B305C1">
      <w:pPr>
        <w:numPr>
          <w:ilvl w:val="0"/>
          <w:numId w:val="10"/>
        </w:numPr>
        <w:jc w:val="both"/>
        <w:rPr>
          <w:rFonts w:ascii="Aptos" w:hAnsi="Aptos"/>
        </w:rPr>
      </w:pPr>
      <w:r w:rsidRPr="0075462D">
        <w:rPr>
          <w:rFonts w:ascii="Aptos" w:hAnsi="Aptos"/>
        </w:rPr>
        <w:t>rendere disponibile nell’azienda ovvero unità produttiva informazioni adeguate su ogni DPI;</w:t>
      </w:r>
    </w:p>
    <w:p w14:paraId="22DC1469" w14:textId="77777777" w:rsidR="00CE0898" w:rsidRPr="0075462D" w:rsidRDefault="00CE0898" w:rsidP="00B305C1">
      <w:pPr>
        <w:numPr>
          <w:ilvl w:val="0"/>
          <w:numId w:val="10"/>
        </w:numPr>
        <w:jc w:val="both"/>
        <w:rPr>
          <w:rFonts w:ascii="Aptos" w:hAnsi="Aptos"/>
        </w:rPr>
      </w:pPr>
      <w:r w:rsidRPr="0075462D">
        <w:rPr>
          <w:rFonts w:ascii="Aptos" w:hAnsi="Aptos"/>
        </w:rPr>
        <w:t>stabilire le procedure aziendali da seguire, al termine dell’utilizzo, per la riconsegna e il deposito dei DPI;</w:t>
      </w:r>
    </w:p>
    <w:p w14:paraId="7007D244" w14:textId="77777777" w:rsidR="00CE0898" w:rsidRPr="0075462D" w:rsidRDefault="00CE0898" w:rsidP="00B305C1">
      <w:pPr>
        <w:numPr>
          <w:ilvl w:val="0"/>
          <w:numId w:val="10"/>
        </w:numPr>
        <w:jc w:val="both"/>
        <w:rPr>
          <w:rFonts w:ascii="Aptos" w:hAnsi="Aptos"/>
        </w:rPr>
      </w:pPr>
      <w:r w:rsidRPr="0075462D">
        <w:rPr>
          <w:rFonts w:ascii="Aptos" w:hAnsi="Aptos"/>
        </w:rPr>
        <w:t>assicurare una formazione adeguata e organizza, se necessario, uno specifico addestramento circa l’uso corretto e l’utilizzo pratico dei DPI.</w:t>
      </w:r>
    </w:p>
    <w:p w14:paraId="4C0F9D71" w14:textId="77777777" w:rsidR="00CE0898" w:rsidRPr="0075462D" w:rsidRDefault="00CE0898" w:rsidP="00CE0898">
      <w:pPr>
        <w:jc w:val="both"/>
        <w:rPr>
          <w:rFonts w:ascii="Aptos" w:hAnsi="Aptos"/>
        </w:rPr>
      </w:pPr>
      <w:r w:rsidRPr="0075462D">
        <w:rPr>
          <w:rFonts w:ascii="Aptos" w:hAnsi="Aptos"/>
        </w:rPr>
        <w:t>In ogni caso l’addestramento è indispensabile:</w:t>
      </w:r>
    </w:p>
    <w:p w14:paraId="0E17D4E4" w14:textId="77777777" w:rsidR="00CE0898" w:rsidRPr="0075462D" w:rsidRDefault="00CE0898" w:rsidP="00B305C1">
      <w:pPr>
        <w:numPr>
          <w:ilvl w:val="0"/>
          <w:numId w:val="6"/>
        </w:numPr>
        <w:jc w:val="both"/>
        <w:rPr>
          <w:rFonts w:ascii="Aptos" w:hAnsi="Aptos"/>
        </w:rPr>
      </w:pPr>
      <w:r w:rsidRPr="0075462D">
        <w:rPr>
          <w:rFonts w:ascii="Aptos" w:hAnsi="Aptos"/>
        </w:rPr>
        <w:t>per ogni DPI che, ai sensi del decreto legislativo 4 dicembre 1992, n. 475, appartenga alla terza categoria</w:t>
      </w:r>
      <w:r w:rsidR="00B305C1" w:rsidRPr="0075462D">
        <w:rPr>
          <w:rFonts w:ascii="Aptos" w:hAnsi="Aptos"/>
        </w:rPr>
        <w:t>, ovvero:</w:t>
      </w:r>
    </w:p>
    <w:p w14:paraId="434EE454" w14:textId="77777777" w:rsidR="00B305C1" w:rsidRPr="0075462D" w:rsidRDefault="00B305C1" w:rsidP="00B305C1">
      <w:pPr>
        <w:numPr>
          <w:ilvl w:val="0"/>
          <w:numId w:val="9"/>
        </w:numPr>
        <w:jc w:val="both"/>
        <w:rPr>
          <w:rFonts w:ascii="Aptos" w:hAnsi="Aptos"/>
        </w:rPr>
      </w:pPr>
      <w:r w:rsidRPr="0075462D">
        <w:rPr>
          <w:rFonts w:ascii="Aptos" w:hAnsi="Aptos"/>
        </w:rPr>
        <w:t xml:space="preserve">in genere: i DPI di progettazione complessa destinati a salvaguardare da rischi di morte o di lesioni gravi e di carattere permanente. Nel progetto deve presupporsi che la persona che usa il DPI non abbia la possibilità di percepire tempestivamente la verificazione istantanea di effetti lesivi. </w:t>
      </w:r>
    </w:p>
    <w:p w14:paraId="449A3884" w14:textId="77777777" w:rsidR="00B305C1" w:rsidRPr="0075462D" w:rsidRDefault="00B305C1" w:rsidP="00B305C1">
      <w:pPr>
        <w:numPr>
          <w:ilvl w:val="0"/>
          <w:numId w:val="9"/>
        </w:numPr>
        <w:jc w:val="both"/>
        <w:rPr>
          <w:rFonts w:ascii="Aptos" w:hAnsi="Aptos"/>
        </w:rPr>
      </w:pPr>
      <w:r w:rsidRPr="0075462D">
        <w:rPr>
          <w:rFonts w:ascii="Aptos" w:hAnsi="Aptos"/>
        </w:rPr>
        <w:t xml:space="preserve">gli apparecchi di protezione respiratoria filtranti contro gli aerosol solidi, liquidi o contro i gas irritanti, pericolosi, tossici o radiotossici; </w:t>
      </w:r>
    </w:p>
    <w:p w14:paraId="6B76FD29" w14:textId="77777777" w:rsidR="00B305C1" w:rsidRPr="0075462D" w:rsidRDefault="00B305C1" w:rsidP="00B305C1">
      <w:pPr>
        <w:numPr>
          <w:ilvl w:val="0"/>
          <w:numId w:val="9"/>
        </w:numPr>
        <w:jc w:val="both"/>
        <w:rPr>
          <w:rFonts w:ascii="Aptos" w:hAnsi="Aptos"/>
        </w:rPr>
      </w:pPr>
      <w:r w:rsidRPr="0075462D">
        <w:rPr>
          <w:rFonts w:ascii="Aptos" w:hAnsi="Aptos"/>
        </w:rPr>
        <w:t xml:space="preserve">gli apparecchi di protezione isolanti, ivi compresi quelli destinati all'immersione subacquea; </w:t>
      </w:r>
    </w:p>
    <w:p w14:paraId="4EDB0C99" w14:textId="77777777" w:rsidR="00B305C1" w:rsidRPr="0075462D" w:rsidRDefault="00B305C1" w:rsidP="00B305C1">
      <w:pPr>
        <w:numPr>
          <w:ilvl w:val="0"/>
          <w:numId w:val="9"/>
        </w:numPr>
        <w:jc w:val="both"/>
        <w:rPr>
          <w:rFonts w:ascii="Aptos" w:hAnsi="Aptos"/>
        </w:rPr>
      </w:pPr>
      <w:r w:rsidRPr="0075462D">
        <w:rPr>
          <w:rFonts w:ascii="Aptos" w:hAnsi="Aptos"/>
        </w:rPr>
        <w:t xml:space="preserve">i DPI che assicurano una protezione limitata nel tempo contro le aggressioni chimiche e contro le radiazioni ionizzanti; </w:t>
      </w:r>
    </w:p>
    <w:p w14:paraId="447F296A" w14:textId="77777777" w:rsidR="00B305C1" w:rsidRPr="0075462D" w:rsidRDefault="00B305C1" w:rsidP="00B305C1">
      <w:pPr>
        <w:numPr>
          <w:ilvl w:val="0"/>
          <w:numId w:val="9"/>
        </w:numPr>
        <w:jc w:val="both"/>
        <w:rPr>
          <w:rFonts w:ascii="Aptos" w:hAnsi="Aptos"/>
        </w:rPr>
      </w:pPr>
      <w:r w:rsidRPr="0075462D">
        <w:rPr>
          <w:rFonts w:ascii="Aptos" w:hAnsi="Aptos"/>
        </w:rPr>
        <w:t xml:space="preserve">i DPI per attività in ambienti con condizioni equivalenti ad una temperatura d'aria non inferiore a 100° C, con o senza radiazioni infrarosse, fiamme o materiali in fusione; </w:t>
      </w:r>
    </w:p>
    <w:p w14:paraId="5D64AD8F" w14:textId="77777777" w:rsidR="00B305C1" w:rsidRPr="0075462D" w:rsidRDefault="00B305C1" w:rsidP="00B305C1">
      <w:pPr>
        <w:numPr>
          <w:ilvl w:val="0"/>
          <w:numId w:val="9"/>
        </w:numPr>
        <w:jc w:val="both"/>
        <w:rPr>
          <w:rFonts w:ascii="Aptos" w:hAnsi="Aptos"/>
        </w:rPr>
      </w:pPr>
      <w:r w:rsidRPr="0075462D">
        <w:rPr>
          <w:rFonts w:ascii="Aptos" w:hAnsi="Aptos"/>
        </w:rPr>
        <w:t xml:space="preserve">i DPI per attività in ambienti con condizioni equivalenti ad una temperatura d'aria non superiore a -50° C; </w:t>
      </w:r>
    </w:p>
    <w:p w14:paraId="7A632FEC" w14:textId="77777777" w:rsidR="00B305C1" w:rsidRPr="0075462D" w:rsidRDefault="00B305C1" w:rsidP="00B305C1">
      <w:pPr>
        <w:numPr>
          <w:ilvl w:val="0"/>
          <w:numId w:val="9"/>
        </w:numPr>
        <w:jc w:val="both"/>
        <w:rPr>
          <w:rFonts w:ascii="Aptos" w:hAnsi="Aptos"/>
        </w:rPr>
      </w:pPr>
      <w:r w:rsidRPr="0075462D">
        <w:rPr>
          <w:rFonts w:ascii="Aptos" w:hAnsi="Aptos"/>
        </w:rPr>
        <w:t xml:space="preserve">i DPI destinati a salvaguardare dalle cadute dall'alto; </w:t>
      </w:r>
    </w:p>
    <w:p w14:paraId="4A325CEE" w14:textId="77777777" w:rsidR="00B305C1" w:rsidRPr="0075462D" w:rsidRDefault="00B305C1" w:rsidP="00B305C1">
      <w:pPr>
        <w:numPr>
          <w:ilvl w:val="0"/>
          <w:numId w:val="9"/>
        </w:numPr>
        <w:jc w:val="both"/>
        <w:rPr>
          <w:rFonts w:ascii="Aptos" w:hAnsi="Aptos"/>
        </w:rPr>
      </w:pPr>
      <w:r w:rsidRPr="0075462D">
        <w:rPr>
          <w:rFonts w:ascii="Aptos" w:hAnsi="Aptos"/>
        </w:rPr>
        <w:t xml:space="preserve">i DPI destinati a salvaguardare dai rischi connessi ad attività che espongano a tensioni </w:t>
      </w:r>
    </w:p>
    <w:p w14:paraId="0923FB65" w14:textId="77777777" w:rsidR="00B305C1" w:rsidRPr="0075462D" w:rsidRDefault="00B305C1" w:rsidP="00B305C1">
      <w:pPr>
        <w:numPr>
          <w:ilvl w:val="0"/>
          <w:numId w:val="9"/>
        </w:numPr>
        <w:jc w:val="both"/>
        <w:rPr>
          <w:rFonts w:ascii="Aptos" w:hAnsi="Aptos"/>
        </w:rPr>
      </w:pPr>
      <w:r w:rsidRPr="0075462D">
        <w:rPr>
          <w:rFonts w:ascii="Aptos" w:hAnsi="Aptos"/>
        </w:rPr>
        <w:t xml:space="preserve">elettriche pericolose o utilizzati come isolanti per alte tensioni elettriche; </w:t>
      </w:r>
    </w:p>
    <w:p w14:paraId="446FF881" w14:textId="77777777" w:rsidR="00B305C1" w:rsidRPr="0075462D" w:rsidRDefault="00B305C1" w:rsidP="00B305C1">
      <w:pPr>
        <w:numPr>
          <w:ilvl w:val="0"/>
          <w:numId w:val="9"/>
        </w:numPr>
        <w:jc w:val="both"/>
        <w:rPr>
          <w:rFonts w:ascii="Aptos" w:hAnsi="Aptos"/>
        </w:rPr>
      </w:pPr>
      <w:r w:rsidRPr="0075462D">
        <w:rPr>
          <w:rFonts w:ascii="Aptos" w:hAnsi="Aptos"/>
        </w:rPr>
        <w:t>i caschi e le visiere per motociclisti</w:t>
      </w:r>
    </w:p>
    <w:p w14:paraId="169D4A27" w14:textId="77777777" w:rsidR="00B305C1" w:rsidRPr="0075462D" w:rsidRDefault="00B305C1" w:rsidP="00B305C1">
      <w:pPr>
        <w:ind w:left="708"/>
        <w:jc w:val="both"/>
        <w:rPr>
          <w:rFonts w:ascii="Aptos" w:hAnsi="Aptos"/>
        </w:rPr>
      </w:pPr>
    </w:p>
    <w:p w14:paraId="2B32731D" w14:textId="77777777" w:rsidR="00CE0898" w:rsidRPr="0075462D" w:rsidRDefault="00CE0898" w:rsidP="00B305C1">
      <w:pPr>
        <w:numPr>
          <w:ilvl w:val="0"/>
          <w:numId w:val="6"/>
        </w:numPr>
        <w:jc w:val="both"/>
        <w:rPr>
          <w:rFonts w:ascii="Aptos" w:hAnsi="Aptos"/>
        </w:rPr>
      </w:pPr>
      <w:r w:rsidRPr="0075462D">
        <w:rPr>
          <w:rFonts w:ascii="Aptos" w:hAnsi="Aptos"/>
        </w:rPr>
        <w:t>per i dispositivi di protezione dell’udito.</w:t>
      </w:r>
    </w:p>
    <w:p w14:paraId="4976FB2C" w14:textId="77777777" w:rsidR="00583021" w:rsidRPr="0075462D" w:rsidRDefault="00583021" w:rsidP="00583021">
      <w:pPr>
        <w:pStyle w:val="Titolo1"/>
        <w:pageBreakBefore/>
        <w:rPr>
          <w:rFonts w:ascii="Aptos" w:hAnsi="Aptos"/>
        </w:rPr>
      </w:pPr>
      <w:bookmarkStart w:id="9" w:name="_Toc240706895"/>
      <w:bookmarkStart w:id="10" w:name="_Toc1032870"/>
      <w:bookmarkStart w:id="11" w:name="_Toc242797923"/>
      <w:r w:rsidRPr="0075462D">
        <w:rPr>
          <w:rFonts w:ascii="Aptos" w:hAnsi="Aptos"/>
        </w:rPr>
        <w:lastRenderedPageBreak/>
        <w:t>4. IMPIANTI ED APPARECCHIATURE ELETTRICHE</w:t>
      </w:r>
      <w:bookmarkEnd w:id="9"/>
      <w:bookmarkEnd w:id="10"/>
      <w:bookmarkEnd w:id="11"/>
    </w:p>
    <w:p w14:paraId="748EA671" w14:textId="77777777" w:rsidR="00583021" w:rsidRPr="0075462D" w:rsidRDefault="00583021" w:rsidP="00583021">
      <w:pPr>
        <w:jc w:val="both"/>
        <w:rPr>
          <w:rFonts w:ascii="Aptos" w:hAnsi="Aptos"/>
        </w:rPr>
      </w:pPr>
    </w:p>
    <w:p w14:paraId="1F9426A1" w14:textId="77777777" w:rsidR="00583021" w:rsidRPr="0075462D" w:rsidRDefault="00583021" w:rsidP="00583021">
      <w:pPr>
        <w:pStyle w:val="Titolo2"/>
        <w:rPr>
          <w:rFonts w:ascii="Aptos" w:hAnsi="Aptos"/>
        </w:rPr>
      </w:pPr>
      <w:bookmarkStart w:id="12" w:name="_Toc240706896"/>
      <w:bookmarkStart w:id="13" w:name="_Toc1032871"/>
      <w:bookmarkStart w:id="14" w:name="_Toc242797924"/>
      <w:r w:rsidRPr="0075462D">
        <w:rPr>
          <w:rFonts w:ascii="Aptos" w:hAnsi="Aptos"/>
        </w:rPr>
        <w:t>4.1 Impianto elettrico</w:t>
      </w:r>
      <w:bookmarkEnd w:id="12"/>
      <w:bookmarkEnd w:id="13"/>
      <w:bookmarkEnd w:id="14"/>
    </w:p>
    <w:p w14:paraId="716286CA" w14:textId="77777777" w:rsidR="0075462D" w:rsidRPr="0075462D" w:rsidRDefault="0075462D" w:rsidP="0075462D">
      <w:pPr>
        <w:jc w:val="both"/>
        <w:rPr>
          <w:rFonts w:ascii="Aptos" w:hAnsi="Aptos"/>
          <w:i/>
        </w:rPr>
      </w:pPr>
      <w:r w:rsidRPr="0075462D">
        <w:rPr>
          <w:rFonts w:ascii="Aptos" w:hAnsi="Aptos"/>
          <w:i/>
        </w:rPr>
        <w:t>Per quanto attiene la valutazione dei rischi elettrici si veda il capitolo 2 del presente documento.</w:t>
      </w:r>
    </w:p>
    <w:p w14:paraId="6BD9E0DA" w14:textId="77777777" w:rsidR="0075462D" w:rsidRPr="0075462D" w:rsidRDefault="0075462D" w:rsidP="0075462D">
      <w:pPr>
        <w:jc w:val="both"/>
        <w:rPr>
          <w:rFonts w:ascii="Aptos" w:hAnsi="Aptos"/>
          <w:i/>
        </w:rPr>
      </w:pPr>
      <w:r w:rsidRPr="0075462D">
        <w:rPr>
          <w:rFonts w:ascii="Aptos" w:hAnsi="Aptos"/>
          <w:i/>
        </w:rPr>
        <w:t xml:space="preserve">Non essendo presente alcun luogo di lavoro di proprietà oggetto di lavorazioni con disponibilità di impianto elettrico esistente, non si dispone di alcuna dichiarazione di conformità. </w:t>
      </w:r>
    </w:p>
    <w:p w14:paraId="119A9F6B" w14:textId="66F402ED" w:rsidR="00583021" w:rsidRPr="0075462D" w:rsidRDefault="0075462D" w:rsidP="0075462D">
      <w:pPr>
        <w:jc w:val="both"/>
        <w:rPr>
          <w:rFonts w:ascii="Aptos" w:hAnsi="Aptos"/>
          <w:i/>
        </w:rPr>
      </w:pPr>
      <w:r w:rsidRPr="0075462D">
        <w:rPr>
          <w:rFonts w:ascii="Aptos" w:hAnsi="Aptos"/>
          <w:i/>
        </w:rPr>
        <w:t>Per ciascun cantiere si dovrà disporre della dichiarazione di conformità dell’impianto elettrico di cantiere, della denuncia di messa in esercizio alle autorità competenti e delle verifiche periodiche biennali.</w:t>
      </w:r>
    </w:p>
    <w:p w14:paraId="73E296CC" w14:textId="77777777" w:rsidR="00583021" w:rsidRPr="0075462D" w:rsidRDefault="00583021" w:rsidP="00583021">
      <w:pPr>
        <w:jc w:val="both"/>
        <w:rPr>
          <w:rFonts w:ascii="Aptos" w:hAnsi="Aptos"/>
        </w:rPr>
      </w:pPr>
    </w:p>
    <w:p w14:paraId="5446C0BA" w14:textId="77777777" w:rsidR="00583021" w:rsidRPr="0075462D" w:rsidRDefault="00583021" w:rsidP="00583021">
      <w:pPr>
        <w:jc w:val="both"/>
        <w:rPr>
          <w:rFonts w:ascii="Aptos" w:hAnsi="Aptos"/>
        </w:rPr>
      </w:pPr>
    </w:p>
    <w:p w14:paraId="395C8BB1" w14:textId="77777777" w:rsidR="00583021" w:rsidRPr="0075462D" w:rsidRDefault="00583021" w:rsidP="00583021">
      <w:pPr>
        <w:pStyle w:val="Titolo2"/>
        <w:pageBreakBefore/>
        <w:rPr>
          <w:rFonts w:ascii="Aptos" w:hAnsi="Aptos"/>
        </w:rPr>
      </w:pPr>
      <w:bookmarkStart w:id="15" w:name="_Toc240706902"/>
      <w:bookmarkStart w:id="16" w:name="_Toc1032878"/>
      <w:bookmarkStart w:id="17" w:name="_Toc242797925"/>
      <w:r w:rsidRPr="0075462D">
        <w:rPr>
          <w:rFonts w:ascii="Aptos" w:hAnsi="Aptos"/>
        </w:rPr>
        <w:lastRenderedPageBreak/>
        <w:t>4.2 Lavori sotto tensione</w:t>
      </w:r>
      <w:bookmarkEnd w:id="15"/>
      <w:bookmarkEnd w:id="16"/>
      <w:bookmarkEnd w:id="17"/>
    </w:p>
    <w:p w14:paraId="2E67E343" w14:textId="77777777" w:rsidR="00583021" w:rsidRPr="0075462D" w:rsidRDefault="00583021" w:rsidP="00583021">
      <w:pPr>
        <w:jc w:val="both"/>
        <w:rPr>
          <w:rFonts w:ascii="Aptos" w:hAnsi="Aptos"/>
        </w:rPr>
      </w:pPr>
      <w:r w:rsidRPr="0075462D">
        <w:rPr>
          <w:rFonts w:ascii="Aptos" w:hAnsi="Aptos"/>
        </w:rPr>
        <w:t>Nell’ambito delle attività svolte nel ciclo di lavoro aziendale</w:t>
      </w:r>
    </w:p>
    <w:p w14:paraId="628652A3" w14:textId="77777777" w:rsidR="00583021" w:rsidRPr="0075462D" w:rsidRDefault="00583021" w:rsidP="00583021">
      <w:pPr>
        <w:jc w:val="both"/>
        <w:rPr>
          <w:rFonts w:ascii="Aptos" w:hAnsi="Apto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28"/>
      </w:tblGrid>
      <w:tr w:rsidR="00583021" w:rsidRPr="0075462D" w14:paraId="3499F275" w14:textId="77777777" w:rsidTr="009726DE">
        <w:trPr>
          <w:trHeight w:val="430"/>
        </w:trPr>
        <w:tc>
          <w:tcPr>
            <w:tcW w:w="9778" w:type="dxa"/>
            <w:vAlign w:val="center"/>
          </w:tcPr>
          <w:p w14:paraId="561D1420" w14:textId="3A21249A" w:rsidR="00583021" w:rsidRPr="0075462D" w:rsidRDefault="00583021" w:rsidP="00583021">
            <w:pPr>
              <w:jc w:val="center"/>
              <w:rPr>
                <w:rFonts w:ascii="Aptos" w:hAnsi="Aptos"/>
                <w:b/>
              </w:rPr>
            </w:pPr>
            <w:r w:rsidRPr="0075462D">
              <w:rPr>
                <w:rFonts w:ascii="Aptos" w:hAnsi="Aptos"/>
                <w:b/>
              </w:rPr>
              <w:t>SONO ESEGUITI</w:t>
            </w:r>
          </w:p>
        </w:tc>
      </w:tr>
    </w:tbl>
    <w:p w14:paraId="10F73C63" w14:textId="77777777" w:rsidR="00583021" w:rsidRPr="0075462D" w:rsidRDefault="00583021" w:rsidP="00583021">
      <w:pPr>
        <w:jc w:val="both"/>
        <w:rPr>
          <w:rFonts w:ascii="Aptos" w:hAnsi="Aptos"/>
          <w:sz w:val="20"/>
          <w:szCs w:val="20"/>
        </w:rPr>
      </w:pPr>
    </w:p>
    <w:p w14:paraId="77D4592F" w14:textId="77777777" w:rsidR="00583021" w:rsidRPr="0075462D" w:rsidRDefault="00583021" w:rsidP="00583021">
      <w:pPr>
        <w:jc w:val="both"/>
        <w:rPr>
          <w:rFonts w:ascii="Aptos" w:hAnsi="Aptos"/>
        </w:rPr>
      </w:pPr>
      <w:r w:rsidRPr="0075462D">
        <w:rPr>
          <w:rFonts w:ascii="Aptos" w:hAnsi="Aptos"/>
          <w:sz w:val="20"/>
          <w:szCs w:val="20"/>
        </w:rPr>
        <w:t xml:space="preserve"> </w:t>
      </w:r>
      <w:r w:rsidRPr="0075462D">
        <w:rPr>
          <w:rFonts w:ascii="Aptos" w:hAnsi="Aptos"/>
        </w:rPr>
        <w:t>lavori sotto tensione.</w:t>
      </w:r>
    </w:p>
    <w:p w14:paraId="286E5B42" w14:textId="77777777" w:rsidR="00583021" w:rsidRPr="0075462D" w:rsidRDefault="00583021" w:rsidP="00583021">
      <w:pPr>
        <w:jc w:val="both"/>
        <w:rPr>
          <w:rFonts w:ascii="Aptos" w:hAnsi="Aptos"/>
        </w:rPr>
      </w:pPr>
    </w:p>
    <w:p w14:paraId="2CAFBE22" w14:textId="77777777" w:rsidR="00583021" w:rsidRPr="0075462D" w:rsidRDefault="00583021" w:rsidP="00583021">
      <w:pPr>
        <w:jc w:val="both"/>
        <w:rPr>
          <w:rFonts w:ascii="Aptos" w:hAnsi="Aptos"/>
        </w:rPr>
      </w:pPr>
      <w:r w:rsidRPr="0075462D">
        <w:rPr>
          <w:rFonts w:ascii="Aptos" w:hAnsi="Aptos"/>
        </w:rPr>
        <w:t>Il datore di lavoro o un preposto avente qualifica di PEI (CEI 11-27) assicura che le tensioni su cui si opera siano di sicurezza, secondo quanto previsto dallo stato della tecnica.</w:t>
      </w:r>
    </w:p>
    <w:p w14:paraId="6D1DD8F1" w14:textId="77777777" w:rsidR="00583021" w:rsidRPr="0075462D" w:rsidRDefault="00583021" w:rsidP="00583021">
      <w:pPr>
        <w:jc w:val="both"/>
        <w:rPr>
          <w:rFonts w:ascii="Aptos" w:hAnsi="Aptos"/>
        </w:rPr>
      </w:pPr>
      <w:r w:rsidRPr="0075462D">
        <w:rPr>
          <w:rFonts w:ascii="Aptos" w:hAnsi="Aptos"/>
        </w:rPr>
        <w:t>In ogni caso il datore di lavoro prende disposizioni affinché i lavori siano eseguiti nel rispetto delle seguenti condizioni:</w:t>
      </w:r>
    </w:p>
    <w:p w14:paraId="2D189767" w14:textId="77777777" w:rsidR="00583021" w:rsidRPr="0075462D" w:rsidRDefault="00583021" w:rsidP="00583021">
      <w:pPr>
        <w:jc w:val="both"/>
        <w:rPr>
          <w:rFonts w:ascii="Aptos" w:hAnsi="Aptos"/>
        </w:rPr>
      </w:pPr>
      <w:r w:rsidRPr="0075462D">
        <w:rPr>
          <w:rFonts w:ascii="Aptos" w:hAnsi="Aptos"/>
        </w:rPr>
        <w:t>a) adozione di procedure e attrezzature conformi ai criteri definiti nelle norme tecniche CEI 11-27 e CEI 50110</w:t>
      </w:r>
    </w:p>
    <w:p w14:paraId="23751C04" w14:textId="77777777" w:rsidR="00583021" w:rsidRPr="0075462D" w:rsidRDefault="00583021" w:rsidP="00583021">
      <w:pPr>
        <w:jc w:val="both"/>
        <w:rPr>
          <w:rFonts w:ascii="Aptos" w:hAnsi="Aptos"/>
        </w:rPr>
      </w:pPr>
      <w:r w:rsidRPr="0075462D">
        <w:rPr>
          <w:rFonts w:ascii="Aptos" w:hAnsi="Aptos"/>
        </w:rPr>
        <w:t>b) per sistemi di categoria 0 ed I l'esecuzione di lavori su parti in tensione deve essere affidata a lavoratori riconosciuti dal datore di lavoro come idonei per tale attività secondo le indicazioni della pertinente normativa tecnica (le norme CEI 11-27 e CEI 50110 definiscono le figure di PES, PAV e PEI)</w:t>
      </w:r>
    </w:p>
    <w:p w14:paraId="5EC097DF" w14:textId="77777777" w:rsidR="00583021" w:rsidRPr="0075462D" w:rsidRDefault="00583021" w:rsidP="00583021">
      <w:pPr>
        <w:jc w:val="both"/>
        <w:rPr>
          <w:rFonts w:ascii="Aptos" w:hAnsi="Aptos"/>
        </w:rPr>
      </w:pPr>
      <w:r w:rsidRPr="0075462D">
        <w:rPr>
          <w:rFonts w:ascii="Aptos" w:hAnsi="Aptos"/>
        </w:rPr>
        <w:t>c) per sistemi di II e III categoria i lavori su parti in tensione devono essere effettuati da aziende autorizzate, con specifico provvedimento del Ministero del lavoro, della salute e delle politiche sociali, ad operare sotto tensione; l'esecuzione di lavori su parti in tensione in tali casi sarà affidata a lavoratori abilitati dal datore di lavoro ai sensi della pertinente normativa tecnica riconosciuti idonei per tale attività</w:t>
      </w:r>
    </w:p>
    <w:p w14:paraId="1D8F3EB9" w14:textId="77777777" w:rsidR="00583021" w:rsidRPr="0075462D" w:rsidRDefault="00583021" w:rsidP="00583021">
      <w:pPr>
        <w:jc w:val="both"/>
        <w:rPr>
          <w:rFonts w:ascii="Aptos" w:hAnsi="Aptos"/>
        </w:rPr>
      </w:pPr>
    </w:p>
    <w:p w14:paraId="1B660A96" w14:textId="77777777" w:rsidR="00583021" w:rsidRPr="0075462D" w:rsidRDefault="00583021" w:rsidP="00583021">
      <w:pPr>
        <w:jc w:val="both"/>
        <w:rPr>
          <w:rFonts w:ascii="Aptos" w:hAnsi="Aptos"/>
        </w:rPr>
      </w:pPr>
      <w:r w:rsidRPr="0075462D">
        <w:rPr>
          <w:rFonts w:ascii="Aptos" w:hAnsi="Aptos"/>
        </w:rPr>
        <w:t>Il datore di lavoro ad attribuisce per iscritto la qualifica di PES, PAV o PEI ai propri lavoratori sulla base della formazione da loro ricevuta.</w:t>
      </w:r>
    </w:p>
    <w:p w14:paraId="34B0EBFE" w14:textId="77777777" w:rsidR="005660A0" w:rsidRPr="0075462D" w:rsidRDefault="005660A0" w:rsidP="00583021">
      <w:pPr>
        <w:pStyle w:val="Titolo1"/>
        <w:rPr>
          <w:rFonts w:ascii="Aptos" w:hAnsi="Aptos"/>
        </w:rPr>
      </w:pPr>
    </w:p>
    <w:sectPr w:rsidR="005660A0" w:rsidRPr="0075462D">
      <w:headerReference w:type="even" r:id="rId9"/>
      <w:headerReference w:type="default" r:id="rId10"/>
      <w:footerReference w:type="even" r:id="rId11"/>
      <w:footerReference w:type="default" r:id="rId12"/>
      <w:headerReference w:type="first" r:id="rId13"/>
      <w:footerReference w:type="first" r:id="rId14"/>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098AD3A" w14:textId="77777777" w:rsidR="0010227D" w:rsidRDefault="0010227D">
      <w:r>
        <w:separator/>
      </w:r>
    </w:p>
  </w:endnote>
  <w:endnote w:type="continuationSeparator" w:id="0">
    <w:p w14:paraId="26F25500" w14:textId="77777777" w:rsidR="0010227D" w:rsidRDefault="001022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BoldMT">
    <w:altName w:val="Arial"/>
    <w:panose1 w:val="020B0604020202020204"/>
    <w:charset w:val="00"/>
    <w:family w:val="roman"/>
    <w:pitch w:val="default"/>
  </w:font>
  <w:font w:name="ArialMT">
    <w:altName w:val="Arial"/>
    <w:panose1 w:val="020B06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Yu Mincho">
    <w:panose1 w:val="02020400000000000000"/>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3FDCFC" w14:textId="77777777" w:rsidR="00881925" w:rsidRDefault="00881925"/>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9866" w:type="dxa"/>
      <w:tblInd w:w="-108" w:type="dxa"/>
      <w:tblLayout w:type="fixed"/>
      <w:tblCellMar>
        <w:left w:w="10" w:type="dxa"/>
        <w:right w:w="10" w:type="dxa"/>
      </w:tblCellMar>
      <w:tblLook w:val="0000" w:firstRow="0" w:lastRow="0" w:firstColumn="0" w:lastColumn="0" w:noHBand="0" w:noVBand="0"/>
    </w:tblPr>
    <w:tblGrid>
      <w:gridCol w:w="920"/>
      <w:gridCol w:w="606"/>
      <w:gridCol w:w="6789"/>
      <w:gridCol w:w="1551"/>
    </w:tblGrid>
    <w:tr w:rsidR="00AE21E8" w:rsidRPr="0070394E" w14:paraId="76A8BFB1" w14:textId="77777777" w:rsidTr="0070394E">
      <w:trPr>
        <w:trHeight w:val="276"/>
      </w:trPr>
      <w:tc>
        <w:tcPr>
          <w:tcW w:w="920" w:type="dxa"/>
          <w:tcMar>
            <w:top w:w="0" w:type="dxa"/>
            <w:left w:w="108" w:type="dxa"/>
            <w:bottom w:w="0" w:type="dxa"/>
            <w:right w:w="108" w:type="dxa"/>
          </w:tcMar>
          <w:vAlign w:val="center"/>
        </w:tcPr>
        <w:p w14:paraId="3B95EA0D" w14:textId="77777777" w:rsidR="00AE21E8" w:rsidRPr="0070394E" w:rsidRDefault="00AE21E8" w:rsidP="00AE21E8">
          <w:pPr>
            <w:pStyle w:val="Pidipagina"/>
            <w:rPr>
              <w:rFonts w:ascii="Aptos" w:hAnsi="Aptos" w:cs="Arial"/>
              <w:sz w:val="16"/>
              <w:szCs w:val="16"/>
            </w:rPr>
          </w:pPr>
          <w:r w:rsidRPr="0070394E">
            <w:rPr>
              <w:rFonts w:ascii="Aptos" w:hAnsi="Aptos" w:cs="Arial"/>
              <w:sz w:val="16"/>
              <w:szCs w:val="16"/>
            </w:rPr>
            <w:t>Edizione</w:t>
          </w:r>
        </w:p>
      </w:tc>
      <w:tc>
        <w:tcPr>
          <w:tcW w:w="606" w:type="dxa"/>
          <w:tcMar>
            <w:top w:w="0" w:type="dxa"/>
            <w:left w:w="108" w:type="dxa"/>
            <w:bottom w:w="0" w:type="dxa"/>
            <w:right w:w="108" w:type="dxa"/>
          </w:tcMar>
          <w:vAlign w:val="center"/>
        </w:tcPr>
        <w:p w14:paraId="0140C892" w14:textId="77777777" w:rsidR="00AE21E8" w:rsidRPr="0070394E" w:rsidRDefault="0070394E" w:rsidP="00AE21E8">
          <w:pPr>
            <w:pStyle w:val="Pidipagina"/>
            <w:jc w:val="center"/>
            <w:rPr>
              <w:rFonts w:ascii="Aptos" w:hAnsi="Aptos" w:cs="Arial"/>
              <w:b/>
              <w:sz w:val="16"/>
              <w:szCs w:val="16"/>
            </w:rPr>
          </w:pPr>
          <w:r>
            <w:rPr>
              <w:rFonts w:ascii="Aptos" w:hAnsi="Aptos" w:cs="Arial"/>
              <w:b/>
              <w:sz w:val="16"/>
              <w:szCs w:val="16"/>
            </w:rPr>
            <w:t>2</w:t>
          </w:r>
          <w:r w:rsidR="007962A8">
            <w:rPr>
              <w:rFonts w:ascii="Aptos" w:hAnsi="Aptos" w:cs="Arial"/>
              <w:b/>
              <w:sz w:val="16"/>
              <w:szCs w:val="16"/>
            </w:rPr>
            <w:t>.0</w:t>
          </w:r>
        </w:p>
      </w:tc>
      <w:tc>
        <w:tcPr>
          <w:tcW w:w="6789" w:type="dxa"/>
          <w:vMerge w:val="restart"/>
          <w:tcMar>
            <w:top w:w="0" w:type="dxa"/>
            <w:left w:w="108" w:type="dxa"/>
            <w:bottom w:w="0" w:type="dxa"/>
            <w:right w:w="108" w:type="dxa"/>
          </w:tcMar>
          <w:vAlign w:val="center"/>
        </w:tcPr>
        <w:p w14:paraId="2D5B4655" w14:textId="77777777" w:rsidR="00AE21E8" w:rsidRPr="0070394E" w:rsidRDefault="00AE21E8" w:rsidP="00AE21E8">
          <w:pPr>
            <w:pStyle w:val="Pidipagina"/>
            <w:jc w:val="right"/>
            <w:rPr>
              <w:rFonts w:ascii="Aptos" w:hAnsi="Aptos" w:cs="Arial"/>
              <w:i/>
              <w:sz w:val="16"/>
              <w:szCs w:val="16"/>
            </w:rPr>
          </w:pPr>
          <w:r w:rsidRPr="0070394E">
            <w:rPr>
              <w:rFonts w:ascii="Aptos" w:hAnsi="Aptos" w:cs="Arial"/>
              <w:i/>
              <w:sz w:val="16"/>
              <w:szCs w:val="16"/>
            </w:rPr>
            <w:t>Documento redatto in collaborazione con</w:t>
          </w:r>
        </w:p>
      </w:tc>
      <w:tc>
        <w:tcPr>
          <w:tcW w:w="1551" w:type="dxa"/>
          <w:vMerge w:val="restart"/>
          <w:tcMar>
            <w:top w:w="0" w:type="dxa"/>
            <w:left w:w="108" w:type="dxa"/>
            <w:bottom w:w="0" w:type="dxa"/>
            <w:right w:w="108" w:type="dxa"/>
          </w:tcMar>
          <w:vAlign w:val="center"/>
        </w:tcPr>
        <w:p w14:paraId="21A5F4B0" w14:textId="77777777" w:rsidR="00AE21E8" w:rsidRPr="0070394E" w:rsidRDefault="00AE21E8" w:rsidP="00AE21E8">
          <w:pPr>
            <w:rPr>
              <w:rFonts w:ascii="Aptos" w:hAnsi="Aptos" w:cs="Arial"/>
              <w:sz w:val="16"/>
              <w:szCs w:val="16"/>
            </w:rPr>
          </w:pPr>
          <w:r w:rsidRPr="0070394E">
            <w:rPr>
              <w:rFonts w:ascii="Aptos" w:hAnsi="Aptos" w:cs="Arial"/>
              <w:noProof/>
              <w:sz w:val="16"/>
              <w:szCs w:val="16"/>
            </w:rPr>
            <w:drawing>
              <wp:anchor distT="0" distB="0" distL="114300" distR="114300" simplePos="0" relativeHeight="251659264" behindDoc="0" locked="0" layoutInCell="1" allowOverlap="1" wp14:anchorId="1F2C1D55" wp14:editId="7A6DF621">
                <wp:simplePos x="0" y="0"/>
                <wp:positionH relativeFrom="column">
                  <wp:posOffset>-215900</wp:posOffset>
                </wp:positionH>
                <wp:positionV relativeFrom="paragraph">
                  <wp:posOffset>57785</wp:posOffset>
                </wp:positionV>
                <wp:extent cx="1371600" cy="475200"/>
                <wp:effectExtent l="0" t="0" r="0" b="0"/>
                <wp:wrapNone/>
                <wp:docPr id="485660644" name="Immagine 485660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magine 3"/>
                        <pic:cNvPicPr/>
                      </pic:nvPicPr>
                      <pic:blipFill>
                        <a:blip r:embed="rId1"/>
                        <a:stretch>
                          <a:fillRect/>
                        </a:stretch>
                      </pic:blipFill>
                      <pic:spPr>
                        <a:xfrm>
                          <a:off x="0" y="0"/>
                          <a:ext cx="1371600" cy="475200"/>
                        </a:xfrm>
                        <a:prstGeom prst="rect">
                          <a:avLst/>
                        </a:prstGeom>
                      </pic:spPr>
                    </pic:pic>
                  </a:graphicData>
                </a:graphic>
                <wp14:sizeRelH relativeFrom="page">
                  <wp14:pctWidth>0</wp14:pctWidth>
                </wp14:sizeRelH>
                <wp14:sizeRelV relativeFrom="page">
                  <wp14:pctHeight>0</wp14:pctHeight>
                </wp14:sizeRelV>
              </wp:anchor>
            </w:drawing>
          </w:r>
        </w:p>
      </w:tc>
    </w:tr>
    <w:tr w:rsidR="00AE21E8" w:rsidRPr="0070394E" w14:paraId="3761F39B" w14:textId="77777777" w:rsidTr="0070394E">
      <w:trPr>
        <w:trHeight w:val="276"/>
      </w:trPr>
      <w:tc>
        <w:tcPr>
          <w:tcW w:w="920" w:type="dxa"/>
          <w:tcMar>
            <w:top w:w="0" w:type="dxa"/>
            <w:left w:w="108" w:type="dxa"/>
            <w:bottom w:w="0" w:type="dxa"/>
            <w:right w:w="108" w:type="dxa"/>
          </w:tcMar>
          <w:vAlign w:val="center"/>
        </w:tcPr>
        <w:p w14:paraId="42CED0E4" w14:textId="77777777" w:rsidR="00AE21E8" w:rsidRPr="0070394E" w:rsidRDefault="00AE21E8" w:rsidP="00AE21E8">
          <w:pPr>
            <w:pStyle w:val="Pidipagina"/>
            <w:rPr>
              <w:rFonts w:ascii="Aptos" w:hAnsi="Aptos" w:cs="Arial"/>
              <w:sz w:val="16"/>
              <w:szCs w:val="16"/>
            </w:rPr>
          </w:pPr>
          <w:r w:rsidRPr="0070394E">
            <w:rPr>
              <w:rFonts w:ascii="Aptos" w:hAnsi="Aptos" w:cs="Arial"/>
              <w:sz w:val="16"/>
              <w:szCs w:val="16"/>
            </w:rPr>
            <w:t>Revisione</w:t>
          </w:r>
        </w:p>
      </w:tc>
      <w:tc>
        <w:tcPr>
          <w:tcW w:w="606" w:type="dxa"/>
          <w:tcMar>
            <w:top w:w="0" w:type="dxa"/>
            <w:left w:w="108" w:type="dxa"/>
            <w:bottom w:w="0" w:type="dxa"/>
            <w:right w:w="108" w:type="dxa"/>
          </w:tcMar>
          <w:vAlign w:val="center"/>
        </w:tcPr>
        <w:p w14:paraId="13308622" w14:textId="77777777" w:rsidR="00AE21E8" w:rsidRPr="0070394E" w:rsidRDefault="00AE21E8" w:rsidP="00AE21E8">
          <w:pPr>
            <w:pStyle w:val="Pidipagina"/>
            <w:jc w:val="center"/>
            <w:rPr>
              <w:rFonts w:ascii="Aptos" w:hAnsi="Aptos" w:cs="Arial"/>
              <w:b/>
              <w:sz w:val="16"/>
              <w:szCs w:val="16"/>
            </w:rPr>
          </w:pPr>
          <w:r w:rsidRPr="0070394E">
            <w:rPr>
              <w:rFonts w:ascii="Aptos" w:hAnsi="Aptos" w:cs="Arial"/>
              <w:b/>
              <w:sz w:val="16"/>
              <w:szCs w:val="16"/>
            </w:rPr>
            <w:t>0</w:t>
          </w:r>
        </w:p>
      </w:tc>
      <w:tc>
        <w:tcPr>
          <w:tcW w:w="6789" w:type="dxa"/>
          <w:vMerge/>
          <w:tcMar>
            <w:top w:w="0" w:type="dxa"/>
            <w:left w:w="108" w:type="dxa"/>
            <w:bottom w:w="0" w:type="dxa"/>
            <w:right w:w="108" w:type="dxa"/>
          </w:tcMar>
          <w:vAlign w:val="center"/>
        </w:tcPr>
        <w:p w14:paraId="47968EE2" w14:textId="77777777" w:rsidR="00AE21E8" w:rsidRPr="0070394E" w:rsidRDefault="00AE21E8" w:rsidP="00AE21E8">
          <w:pPr>
            <w:pStyle w:val="Pidipagina"/>
            <w:jc w:val="center"/>
            <w:rPr>
              <w:rFonts w:ascii="Aptos" w:hAnsi="Aptos" w:cs="Arial"/>
              <w:b/>
              <w:sz w:val="20"/>
              <w:szCs w:val="20"/>
            </w:rPr>
          </w:pPr>
        </w:p>
      </w:tc>
      <w:tc>
        <w:tcPr>
          <w:tcW w:w="1551" w:type="dxa"/>
          <w:vMerge/>
          <w:tcMar>
            <w:top w:w="0" w:type="dxa"/>
            <w:left w:w="108" w:type="dxa"/>
            <w:bottom w:w="0" w:type="dxa"/>
            <w:right w:w="108" w:type="dxa"/>
          </w:tcMar>
          <w:vAlign w:val="center"/>
        </w:tcPr>
        <w:p w14:paraId="75F44758" w14:textId="77777777" w:rsidR="00AE21E8" w:rsidRPr="0070394E" w:rsidRDefault="00AE21E8" w:rsidP="00AE21E8">
          <w:pPr>
            <w:pStyle w:val="Pidipagina"/>
            <w:jc w:val="center"/>
            <w:rPr>
              <w:rFonts w:ascii="Aptos" w:hAnsi="Aptos" w:cs="Arial"/>
              <w:sz w:val="16"/>
              <w:szCs w:val="16"/>
            </w:rPr>
          </w:pPr>
        </w:p>
      </w:tc>
    </w:tr>
    <w:tr w:rsidR="00AE21E8" w:rsidRPr="0070394E" w14:paraId="785715EC" w14:textId="77777777" w:rsidTr="0070394E">
      <w:trPr>
        <w:trHeight w:val="277"/>
      </w:trPr>
      <w:tc>
        <w:tcPr>
          <w:tcW w:w="920" w:type="dxa"/>
          <w:tcMar>
            <w:top w:w="0" w:type="dxa"/>
            <w:left w:w="108" w:type="dxa"/>
            <w:bottom w:w="0" w:type="dxa"/>
            <w:right w:w="108" w:type="dxa"/>
          </w:tcMar>
          <w:vAlign w:val="center"/>
        </w:tcPr>
        <w:p w14:paraId="43CB45DE" w14:textId="77777777" w:rsidR="00AE21E8" w:rsidRPr="0070394E" w:rsidRDefault="00AE21E8" w:rsidP="00AE21E8">
          <w:pPr>
            <w:pStyle w:val="Pidipagina"/>
            <w:rPr>
              <w:rFonts w:ascii="Aptos" w:hAnsi="Aptos" w:cs="Arial"/>
              <w:sz w:val="16"/>
              <w:szCs w:val="16"/>
            </w:rPr>
          </w:pPr>
          <w:r w:rsidRPr="0070394E">
            <w:rPr>
              <w:rFonts w:ascii="Aptos" w:hAnsi="Aptos" w:cs="Arial"/>
              <w:sz w:val="16"/>
              <w:szCs w:val="16"/>
            </w:rPr>
            <w:t>Pagina</w:t>
          </w:r>
        </w:p>
      </w:tc>
      <w:tc>
        <w:tcPr>
          <w:tcW w:w="606" w:type="dxa"/>
          <w:tcMar>
            <w:top w:w="0" w:type="dxa"/>
            <w:left w:w="108" w:type="dxa"/>
            <w:bottom w:w="0" w:type="dxa"/>
            <w:right w:w="108" w:type="dxa"/>
          </w:tcMar>
          <w:vAlign w:val="center"/>
        </w:tcPr>
        <w:p w14:paraId="68443734" w14:textId="77777777" w:rsidR="00AE21E8" w:rsidRPr="0070394E" w:rsidRDefault="00AE21E8" w:rsidP="00AE21E8">
          <w:pPr>
            <w:pStyle w:val="Pidipagina"/>
            <w:jc w:val="center"/>
            <w:rPr>
              <w:rFonts w:ascii="Aptos" w:hAnsi="Aptos"/>
            </w:rPr>
          </w:pPr>
          <w:r w:rsidRPr="0070394E">
            <w:rPr>
              <w:rFonts w:ascii="Aptos" w:hAnsi="Aptos" w:cs="Arial"/>
              <w:b/>
              <w:sz w:val="16"/>
              <w:szCs w:val="16"/>
            </w:rPr>
            <w:fldChar w:fldCharType="begin"/>
          </w:r>
          <w:r w:rsidRPr="0070394E">
            <w:rPr>
              <w:rFonts w:ascii="Aptos" w:hAnsi="Aptos" w:cs="Arial"/>
              <w:b/>
              <w:sz w:val="16"/>
              <w:szCs w:val="16"/>
            </w:rPr>
            <w:instrText xml:space="preserve"> PAGE </w:instrText>
          </w:r>
          <w:r w:rsidRPr="0070394E">
            <w:rPr>
              <w:rFonts w:ascii="Aptos" w:hAnsi="Aptos" w:cs="Arial"/>
              <w:b/>
              <w:sz w:val="16"/>
              <w:szCs w:val="16"/>
            </w:rPr>
            <w:fldChar w:fldCharType="separate"/>
          </w:r>
          <w:r w:rsidRPr="0070394E">
            <w:rPr>
              <w:rFonts w:ascii="Aptos" w:hAnsi="Aptos" w:cs="Arial"/>
              <w:b/>
              <w:noProof/>
              <w:sz w:val="16"/>
              <w:szCs w:val="16"/>
            </w:rPr>
            <w:t>1</w:t>
          </w:r>
          <w:r w:rsidRPr="0070394E">
            <w:rPr>
              <w:rFonts w:ascii="Aptos" w:hAnsi="Aptos" w:cs="Arial"/>
              <w:b/>
              <w:sz w:val="16"/>
              <w:szCs w:val="16"/>
            </w:rPr>
            <w:fldChar w:fldCharType="end"/>
          </w:r>
        </w:p>
      </w:tc>
      <w:tc>
        <w:tcPr>
          <w:tcW w:w="6789" w:type="dxa"/>
          <w:vMerge/>
          <w:tcMar>
            <w:top w:w="0" w:type="dxa"/>
            <w:left w:w="108" w:type="dxa"/>
            <w:bottom w:w="0" w:type="dxa"/>
            <w:right w:w="108" w:type="dxa"/>
          </w:tcMar>
          <w:vAlign w:val="center"/>
        </w:tcPr>
        <w:p w14:paraId="1C06B2C4" w14:textId="77777777" w:rsidR="00AE21E8" w:rsidRPr="0070394E" w:rsidRDefault="00AE21E8" w:rsidP="00AE21E8">
          <w:pPr>
            <w:pStyle w:val="Pidipagina"/>
            <w:jc w:val="center"/>
            <w:rPr>
              <w:rFonts w:ascii="Aptos" w:hAnsi="Aptos" w:cs="Arial"/>
              <w:b/>
              <w:sz w:val="20"/>
              <w:szCs w:val="20"/>
            </w:rPr>
          </w:pPr>
        </w:p>
      </w:tc>
      <w:tc>
        <w:tcPr>
          <w:tcW w:w="1551" w:type="dxa"/>
          <w:vMerge/>
          <w:tcMar>
            <w:top w:w="0" w:type="dxa"/>
            <w:left w:w="108" w:type="dxa"/>
            <w:bottom w:w="0" w:type="dxa"/>
            <w:right w:w="108" w:type="dxa"/>
          </w:tcMar>
          <w:vAlign w:val="center"/>
        </w:tcPr>
        <w:p w14:paraId="4804B9C2" w14:textId="77777777" w:rsidR="00AE21E8" w:rsidRPr="0070394E" w:rsidRDefault="00AE21E8" w:rsidP="00AE21E8">
          <w:pPr>
            <w:pStyle w:val="Pidipagina"/>
            <w:jc w:val="center"/>
            <w:rPr>
              <w:rFonts w:ascii="Aptos" w:hAnsi="Aptos" w:cs="Arial"/>
              <w:sz w:val="16"/>
              <w:szCs w:val="16"/>
            </w:rPr>
          </w:pPr>
        </w:p>
      </w:tc>
    </w:tr>
  </w:tbl>
  <w:p w14:paraId="3FF105C1" w14:textId="77777777" w:rsidR="00583021" w:rsidRPr="00981DFA" w:rsidRDefault="00583021">
    <w:pPr>
      <w:pStyle w:val="Pidipagina"/>
      <w:rPr>
        <w:sz w:val="4"/>
        <w:szCs w:val="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6C2FA0" w14:textId="77777777" w:rsidR="00881925" w:rsidRDefault="0088192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7EAEC1D" w14:textId="77777777" w:rsidR="0010227D" w:rsidRDefault="0010227D">
      <w:r>
        <w:separator/>
      </w:r>
    </w:p>
  </w:footnote>
  <w:footnote w:type="continuationSeparator" w:id="0">
    <w:p w14:paraId="0AE2BA20" w14:textId="77777777" w:rsidR="0010227D" w:rsidRDefault="001022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544C1A" w14:textId="77777777" w:rsidR="00881925" w:rsidRDefault="00881925"/>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101"/>
      <w:gridCol w:w="999"/>
      <w:gridCol w:w="523"/>
    </w:tblGrid>
    <w:tr w:rsidR="00583021" w:rsidRPr="0070394E" w14:paraId="0921BF9F" w14:textId="77777777" w:rsidTr="00D23C01">
      <w:trPr>
        <w:trHeight w:val="340"/>
      </w:trPr>
      <w:tc>
        <w:tcPr>
          <w:tcW w:w="8339" w:type="dxa"/>
          <w:tcBorders>
            <w:top w:val="nil"/>
            <w:left w:val="nil"/>
            <w:bottom w:val="nil"/>
            <w:right w:val="single" w:sz="12" w:space="0" w:color="000080"/>
          </w:tcBorders>
          <w:vAlign w:val="center"/>
        </w:tcPr>
        <w:p w14:paraId="18DE50AD" w14:textId="77777777" w:rsidR="00583021" w:rsidRPr="0070394E" w:rsidRDefault="00583021" w:rsidP="001A2619">
          <w:pPr>
            <w:pStyle w:val="Pidipagina"/>
            <w:rPr>
              <w:rFonts w:ascii="Aptos" w:hAnsi="Aptos"/>
              <w:b/>
              <w:sz w:val="18"/>
              <w:szCs w:val="18"/>
            </w:rPr>
          </w:pPr>
          <w:r w:rsidRPr="0070394E">
            <w:rPr>
              <w:rFonts w:ascii="Aptos" w:hAnsi="Aptos"/>
              <w:b/>
              <w:sz w:val="18"/>
              <w:szCs w:val="18"/>
            </w:rPr>
            <w:t xml:space="preserve">Documento di valutazione dei rischi per la salute e la sicurezza dei lavoratori   </w:t>
          </w:r>
        </w:p>
        <w:p w14:paraId="23C9C5E8" w14:textId="77777777" w:rsidR="00583021" w:rsidRPr="0070394E" w:rsidRDefault="00583021" w:rsidP="001A2619">
          <w:pPr>
            <w:pStyle w:val="Pidipagina"/>
            <w:rPr>
              <w:rFonts w:ascii="Aptos" w:hAnsi="Aptos"/>
              <w:sz w:val="18"/>
              <w:szCs w:val="18"/>
            </w:rPr>
          </w:pPr>
          <w:r w:rsidRPr="0070394E">
            <w:rPr>
              <w:rFonts w:ascii="Aptos" w:hAnsi="Aptos"/>
              <w:sz w:val="18"/>
              <w:szCs w:val="18"/>
            </w:rPr>
            <w:t>Uso delle attrezzature di lavoro</w:t>
          </w:r>
        </w:p>
      </w:tc>
      <w:tc>
        <w:tcPr>
          <w:tcW w:w="950" w:type="dxa"/>
          <w:tcBorders>
            <w:top w:val="single" w:sz="12" w:space="0" w:color="000080"/>
            <w:left w:val="single" w:sz="12" w:space="0" w:color="000080"/>
            <w:bottom w:val="single" w:sz="12" w:space="0" w:color="000080"/>
            <w:right w:val="single" w:sz="12" w:space="0" w:color="000080"/>
          </w:tcBorders>
          <w:vAlign w:val="center"/>
        </w:tcPr>
        <w:p w14:paraId="0EBA0C95" w14:textId="77777777" w:rsidR="00583021" w:rsidRPr="0070394E" w:rsidRDefault="00583021" w:rsidP="001A2619">
          <w:pPr>
            <w:pStyle w:val="Pidipagina"/>
            <w:rPr>
              <w:rFonts w:ascii="Aptos" w:hAnsi="Aptos"/>
              <w:b/>
              <w:sz w:val="20"/>
              <w:szCs w:val="20"/>
            </w:rPr>
          </w:pPr>
          <w:r w:rsidRPr="0070394E">
            <w:rPr>
              <w:rFonts w:ascii="Aptos" w:hAnsi="Aptos"/>
              <w:b/>
              <w:sz w:val="20"/>
              <w:szCs w:val="20"/>
            </w:rPr>
            <w:t>Capitolo</w:t>
          </w:r>
        </w:p>
      </w:tc>
      <w:tc>
        <w:tcPr>
          <w:tcW w:w="529" w:type="dxa"/>
          <w:tcBorders>
            <w:top w:val="single" w:sz="12" w:space="0" w:color="000080"/>
            <w:left w:val="single" w:sz="12" w:space="0" w:color="000080"/>
            <w:bottom w:val="single" w:sz="12" w:space="0" w:color="000080"/>
            <w:right w:val="single" w:sz="12" w:space="0" w:color="000080"/>
          </w:tcBorders>
          <w:shd w:val="clear" w:color="auto" w:fill="000080"/>
          <w:vAlign w:val="center"/>
        </w:tcPr>
        <w:p w14:paraId="1281658E" w14:textId="77777777" w:rsidR="00583021" w:rsidRPr="0070394E" w:rsidRDefault="00583021" w:rsidP="00D23C01">
          <w:pPr>
            <w:pStyle w:val="Pidipagina"/>
            <w:jc w:val="center"/>
            <w:rPr>
              <w:rFonts w:ascii="Aptos" w:hAnsi="Aptos" w:cs="Tahoma"/>
              <w:b/>
              <w:color w:val="FFFFFF"/>
            </w:rPr>
          </w:pPr>
          <w:r w:rsidRPr="0070394E">
            <w:rPr>
              <w:rFonts w:ascii="Aptos" w:hAnsi="Aptos" w:cs="Tahoma"/>
              <w:b/>
              <w:color w:val="FFFFFF"/>
            </w:rPr>
            <w:t>4</w:t>
          </w:r>
        </w:p>
      </w:tc>
    </w:tr>
  </w:tbl>
  <w:p w14:paraId="6EC0F1BA" w14:textId="77777777" w:rsidR="00583021" w:rsidRDefault="00583021">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614B1B" w14:textId="77777777" w:rsidR="00881925" w:rsidRDefault="0088192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1D"/>
    <w:multiLevelType w:val="multilevel"/>
    <w:tmpl w:val="33AE1D76"/>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F2670B"/>
    <w:multiLevelType w:val="hybridMultilevel"/>
    <w:tmpl w:val="98CAF0C8"/>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2" w15:restartNumberingAfterBreak="0">
    <w:nsid w:val="01886CF9"/>
    <w:multiLevelType w:val="hybridMultilevel"/>
    <w:tmpl w:val="BA281D52"/>
    <w:lvl w:ilvl="0" w:tplc="964EA3DE">
      <w:start w:val="1"/>
      <w:numFmt w:val="bullet"/>
      <w:lvlText w:val=""/>
      <w:lvlJc w:val="left"/>
      <w:pPr>
        <w:tabs>
          <w:tab w:val="num" w:pos="360"/>
        </w:tabs>
        <w:ind w:left="360" w:hanging="360"/>
      </w:pPr>
      <w:rPr>
        <w:rFonts w:ascii="Wingdings" w:hAnsi="Wingdings" w:hint="default"/>
        <w:color w:val="auto"/>
        <w:sz w:val="22"/>
        <w:szCs w:val="22"/>
      </w:rPr>
    </w:lvl>
    <w:lvl w:ilvl="1" w:tplc="04100003" w:tentative="1">
      <w:start w:val="1"/>
      <w:numFmt w:val="bullet"/>
      <w:lvlText w:val="o"/>
      <w:lvlJc w:val="left"/>
      <w:pPr>
        <w:tabs>
          <w:tab w:val="num" w:pos="732"/>
        </w:tabs>
        <w:ind w:left="732" w:hanging="360"/>
      </w:pPr>
      <w:rPr>
        <w:rFonts w:ascii="Courier New" w:hAnsi="Courier New" w:cs="Courier New" w:hint="default"/>
      </w:rPr>
    </w:lvl>
    <w:lvl w:ilvl="2" w:tplc="04100005" w:tentative="1">
      <w:start w:val="1"/>
      <w:numFmt w:val="bullet"/>
      <w:lvlText w:val=""/>
      <w:lvlJc w:val="left"/>
      <w:pPr>
        <w:tabs>
          <w:tab w:val="num" w:pos="1452"/>
        </w:tabs>
        <w:ind w:left="1452" w:hanging="360"/>
      </w:pPr>
      <w:rPr>
        <w:rFonts w:ascii="Wingdings" w:hAnsi="Wingdings" w:hint="default"/>
      </w:rPr>
    </w:lvl>
    <w:lvl w:ilvl="3" w:tplc="04100001" w:tentative="1">
      <w:start w:val="1"/>
      <w:numFmt w:val="bullet"/>
      <w:lvlText w:val=""/>
      <w:lvlJc w:val="left"/>
      <w:pPr>
        <w:tabs>
          <w:tab w:val="num" w:pos="2172"/>
        </w:tabs>
        <w:ind w:left="2172" w:hanging="360"/>
      </w:pPr>
      <w:rPr>
        <w:rFonts w:ascii="Symbol" w:hAnsi="Symbol" w:hint="default"/>
      </w:rPr>
    </w:lvl>
    <w:lvl w:ilvl="4" w:tplc="04100003" w:tentative="1">
      <w:start w:val="1"/>
      <w:numFmt w:val="bullet"/>
      <w:lvlText w:val="o"/>
      <w:lvlJc w:val="left"/>
      <w:pPr>
        <w:tabs>
          <w:tab w:val="num" w:pos="2892"/>
        </w:tabs>
        <w:ind w:left="2892" w:hanging="360"/>
      </w:pPr>
      <w:rPr>
        <w:rFonts w:ascii="Courier New" w:hAnsi="Courier New" w:cs="Courier New" w:hint="default"/>
      </w:rPr>
    </w:lvl>
    <w:lvl w:ilvl="5" w:tplc="04100005" w:tentative="1">
      <w:start w:val="1"/>
      <w:numFmt w:val="bullet"/>
      <w:lvlText w:val=""/>
      <w:lvlJc w:val="left"/>
      <w:pPr>
        <w:tabs>
          <w:tab w:val="num" w:pos="3612"/>
        </w:tabs>
        <w:ind w:left="3612" w:hanging="360"/>
      </w:pPr>
      <w:rPr>
        <w:rFonts w:ascii="Wingdings" w:hAnsi="Wingdings" w:hint="default"/>
      </w:rPr>
    </w:lvl>
    <w:lvl w:ilvl="6" w:tplc="04100001" w:tentative="1">
      <w:start w:val="1"/>
      <w:numFmt w:val="bullet"/>
      <w:lvlText w:val=""/>
      <w:lvlJc w:val="left"/>
      <w:pPr>
        <w:tabs>
          <w:tab w:val="num" w:pos="4332"/>
        </w:tabs>
        <w:ind w:left="4332" w:hanging="360"/>
      </w:pPr>
      <w:rPr>
        <w:rFonts w:ascii="Symbol" w:hAnsi="Symbol" w:hint="default"/>
      </w:rPr>
    </w:lvl>
    <w:lvl w:ilvl="7" w:tplc="04100003" w:tentative="1">
      <w:start w:val="1"/>
      <w:numFmt w:val="bullet"/>
      <w:lvlText w:val="o"/>
      <w:lvlJc w:val="left"/>
      <w:pPr>
        <w:tabs>
          <w:tab w:val="num" w:pos="5052"/>
        </w:tabs>
        <w:ind w:left="5052" w:hanging="360"/>
      </w:pPr>
      <w:rPr>
        <w:rFonts w:ascii="Courier New" w:hAnsi="Courier New" w:cs="Courier New" w:hint="default"/>
      </w:rPr>
    </w:lvl>
    <w:lvl w:ilvl="8" w:tplc="04100005" w:tentative="1">
      <w:start w:val="1"/>
      <w:numFmt w:val="bullet"/>
      <w:lvlText w:val=""/>
      <w:lvlJc w:val="left"/>
      <w:pPr>
        <w:tabs>
          <w:tab w:val="num" w:pos="5772"/>
        </w:tabs>
        <w:ind w:left="5772" w:hanging="360"/>
      </w:pPr>
      <w:rPr>
        <w:rFonts w:ascii="Wingdings" w:hAnsi="Wingdings" w:hint="default"/>
      </w:rPr>
    </w:lvl>
  </w:abstractNum>
  <w:abstractNum w:abstractNumId="3" w15:restartNumberingAfterBreak="0">
    <w:nsid w:val="02C730FF"/>
    <w:multiLevelType w:val="hybridMultilevel"/>
    <w:tmpl w:val="DD6C1740"/>
    <w:lvl w:ilvl="0" w:tplc="04100003">
      <w:start w:val="1"/>
      <w:numFmt w:val="bullet"/>
      <w:lvlText w:val="o"/>
      <w:lvlJc w:val="left"/>
      <w:pPr>
        <w:tabs>
          <w:tab w:val="num" w:pos="720"/>
        </w:tabs>
        <w:ind w:left="720" w:hanging="360"/>
      </w:pPr>
      <w:rPr>
        <w:rFonts w:ascii="Courier New" w:hAnsi="Courier New" w:cs="Courier New" w:hint="default"/>
      </w:rPr>
    </w:lvl>
    <w:lvl w:ilvl="1" w:tplc="48068A80">
      <w:start w:val="1"/>
      <w:numFmt w:val="bullet"/>
      <w:lvlText w:val="­"/>
      <w:lvlJc w:val="left"/>
      <w:pPr>
        <w:tabs>
          <w:tab w:val="num" w:pos="1800"/>
        </w:tabs>
        <w:ind w:left="1800" w:hanging="360"/>
      </w:pPr>
      <w:rPr>
        <w:rFonts w:ascii="Courier New" w:hAnsi="Courier New" w:hint="default"/>
      </w:rPr>
    </w:lvl>
    <w:lvl w:ilvl="2" w:tplc="3FE2147E">
      <w:numFmt w:val="bullet"/>
      <w:lvlText w:val="-"/>
      <w:lvlJc w:val="left"/>
      <w:pPr>
        <w:tabs>
          <w:tab w:val="num" w:pos="2520"/>
        </w:tabs>
        <w:ind w:left="2520" w:hanging="360"/>
      </w:pPr>
      <w:rPr>
        <w:rFonts w:ascii="Verdana" w:eastAsia="Times New Roman" w:hAnsi="Verdana" w:cs="Arial" w:hint="default"/>
      </w:rPr>
    </w:lvl>
    <w:lvl w:ilvl="3" w:tplc="04100001" w:tentative="1">
      <w:start w:val="1"/>
      <w:numFmt w:val="bullet"/>
      <w:lvlText w:val=""/>
      <w:lvlJc w:val="left"/>
      <w:pPr>
        <w:tabs>
          <w:tab w:val="num" w:pos="3240"/>
        </w:tabs>
        <w:ind w:left="3240" w:hanging="360"/>
      </w:pPr>
      <w:rPr>
        <w:rFonts w:ascii="Symbol" w:hAnsi="Symbol" w:hint="default"/>
      </w:rPr>
    </w:lvl>
    <w:lvl w:ilvl="4" w:tplc="04100003" w:tentative="1">
      <w:start w:val="1"/>
      <w:numFmt w:val="bullet"/>
      <w:lvlText w:val="o"/>
      <w:lvlJc w:val="left"/>
      <w:pPr>
        <w:tabs>
          <w:tab w:val="num" w:pos="3960"/>
        </w:tabs>
        <w:ind w:left="3960" w:hanging="360"/>
      </w:pPr>
      <w:rPr>
        <w:rFonts w:ascii="Courier New" w:hAnsi="Courier New" w:cs="Courier New" w:hint="default"/>
      </w:rPr>
    </w:lvl>
    <w:lvl w:ilvl="5" w:tplc="04100005" w:tentative="1">
      <w:start w:val="1"/>
      <w:numFmt w:val="bullet"/>
      <w:lvlText w:val=""/>
      <w:lvlJc w:val="left"/>
      <w:pPr>
        <w:tabs>
          <w:tab w:val="num" w:pos="4680"/>
        </w:tabs>
        <w:ind w:left="4680" w:hanging="360"/>
      </w:pPr>
      <w:rPr>
        <w:rFonts w:ascii="Wingdings" w:hAnsi="Wingdings" w:hint="default"/>
      </w:rPr>
    </w:lvl>
    <w:lvl w:ilvl="6" w:tplc="04100001" w:tentative="1">
      <w:start w:val="1"/>
      <w:numFmt w:val="bullet"/>
      <w:lvlText w:val=""/>
      <w:lvlJc w:val="left"/>
      <w:pPr>
        <w:tabs>
          <w:tab w:val="num" w:pos="5400"/>
        </w:tabs>
        <w:ind w:left="5400" w:hanging="360"/>
      </w:pPr>
      <w:rPr>
        <w:rFonts w:ascii="Symbol" w:hAnsi="Symbol" w:hint="default"/>
      </w:rPr>
    </w:lvl>
    <w:lvl w:ilvl="7" w:tplc="04100003" w:tentative="1">
      <w:start w:val="1"/>
      <w:numFmt w:val="bullet"/>
      <w:lvlText w:val="o"/>
      <w:lvlJc w:val="left"/>
      <w:pPr>
        <w:tabs>
          <w:tab w:val="num" w:pos="6120"/>
        </w:tabs>
        <w:ind w:left="6120" w:hanging="360"/>
      </w:pPr>
      <w:rPr>
        <w:rFonts w:ascii="Courier New" w:hAnsi="Courier New" w:cs="Courier New" w:hint="default"/>
      </w:rPr>
    </w:lvl>
    <w:lvl w:ilvl="8" w:tplc="04100005" w:tentative="1">
      <w:start w:val="1"/>
      <w:numFmt w:val="bullet"/>
      <w:lvlText w:val=""/>
      <w:lvlJc w:val="left"/>
      <w:pPr>
        <w:tabs>
          <w:tab w:val="num" w:pos="6840"/>
        </w:tabs>
        <w:ind w:left="6840" w:hanging="360"/>
      </w:pPr>
      <w:rPr>
        <w:rFonts w:ascii="Wingdings" w:hAnsi="Wingdings" w:hint="default"/>
      </w:rPr>
    </w:lvl>
  </w:abstractNum>
  <w:abstractNum w:abstractNumId="4" w15:restartNumberingAfterBreak="0">
    <w:nsid w:val="061325B9"/>
    <w:multiLevelType w:val="hybridMultilevel"/>
    <w:tmpl w:val="D3805920"/>
    <w:lvl w:ilvl="0" w:tplc="964EA3DE">
      <w:start w:val="1"/>
      <w:numFmt w:val="bullet"/>
      <w:lvlText w:val=""/>
      <w:lvlJc w:val="left"/>
      <w:pPr>
        <w:tabs>
          <w:tab w:val="num" w:pos="360"/>
        </w:tabs>
        <w:ind w:left="360" w:hanging="360"/>
      </w:pPr>
      <w:rPr>
        <w:rFonts w:ascii="Wingdings" w:hAnsi="Wingdings" w:hint="default"/>
        <w:color w:val="auto"/>
        <w:sz w:val="22"/>
        <w:szCs w:val="22"/>
      </w:rPr>
    </w:lvl>
    <w:lvl w:ilvl="1" w:tplc="04100019" w:tentative="1">
      <w:start w:val="1"/>
      <w:numFmt w:val="lowerLetter"/>
      <w:lvlText w:val="%2."/>
      <w:lvlJc w:val="left"/>
      <w:pPr>
        <w:tabs>
          <w:tab w:val="num" w:pos="1080"/>
        </w:tabs>
        <w:ind w:left="1080" w:hanging="360"/>
      </w:pPr>
    </w:lvl>
    <w:lvl w:ilvl="2" w:tplc="0410001B" w:tentative="1">
      <w:start w:val="1"/>
      <w:numFmt w:val="lowerRoman"/>
      <w:lvlText w:val="%3."/>
      <w:lvlJc w:val="right"/>
      <w:pPr>
        <w:tabs>
          <w:tab w:val="num" w:pos="1800"/>
        </w:tabs>
        <w:ind w:left="1800" w:hanging="180"/>
      </w:pPr>
    </w:lvl>
    <w:lvl w:ilvl="3" w:tplc="0410000F" w:tentative="1">
      <w:start w:val="1"/>
      <w:numFmt w:val="decimal"/>
      <w:lvlText w:val="%4."/>
      <w:lvlJc w:val="left"/>
      <w:pPr>
        <w:tabs>
          <w:tab w:val="num" w:pos="2520"/>
        </w:tabs>
        <w:ind w:left="2520" w:hanging="360"/>
      </w:pPr>
    </w:lvl>
    <w:lvl w:ilvl="4" w:tplc="04100019" w:tentative="1">
      <w:start w:val="1"/>
      <w:numFmt w:val="lowerLetter"/>
      <w:lvlText w:val="%5."/>
      <w:lvlJc w:val="left"/>
      <w:pPr>
        <w:tabs>
          <w:tab w:val="num" w:pos="3240"/>
        </w:tabs>
        <w:ind w:left="3240" w:hanging="360"/>
      </w:pPr>
    </w:lvl>
    <w:lvl w:ilvl="5" w:tplc="0410001B" w:tentative="1">
      <w:start w:val="1"/>
      <w:numFmt w:val="lowerRoman"/>
      <w:lvlText w:val="%6."/>
      <w:lvlJc w:val="right"/>
      <w:pPr>
        <w:tabs>
          <w:tab w:val="num" w:pos="3960"/>
        </w:tabs>
        <w:ind w:left="3960" w:hanging="180"/>
      </w:pPr>
    </w:lvl>
    <w:lvl w:ilvl="6" w:tplc="0410000F" w:tentative="1">
      <w:start w:val="1"/>
      <w:numFmt w:val="decimal"/>
      <w:lvlText w:val="%7."/>
      <w:lvlJc w:val="left"/>
      <w:pPr>
        <w:tabs>
          <w:tab w:val="num" w:pos="4680"/>
        </w:tabs>
        <w:ind w:left="4680" w:hanging="360"/>
      </w:pPr>
    </w:lvl>
    <w:lvl w:ilvl="7" w:tplc="04100019" w:tentative="1">
      <w:start w:val="1"/>
      <w:numFmt w:val="lowerLetter"/>
      <w:lvlText w:val="%8."/>
      <w:lvlJc w:val="left"/>
      <w:pPr>
        <w:tabs>
          <w:tab w:val="num" w:pos="5400"/>
        </w:tabs>
        <w:ind w:left="5400" w:hanging="360"/>
      </w:pPr>
    </w:lvl>
    <w:lvl w:ilvl="8" w:tplc="0410001B" w:tentative="1">
      <w:start w:val="1"/>
      <w:numFmt w:val="lowerRoman"/>
      <w:lvlText w:val="%9."/>
      <w:lvlJc w:val="right"/>
      <w:pPr>
        <w:tabs>
          <w:tab w:val="num" w:pos="6120"/>
        </w:tabs>
        <w:ind w:left="6120" w:hanging="180"/>
      </w:pPr>
    </w:lvl>
  </w:abstractNum>
  <w:abstractNum w:abstractNumId="5" w15:restartNumberingAfterBreak="0">
    <w:nsid w:val="07C24594"/>
    <w:multiLevelType w:val="hybridMultilevel"/>
    <w:tmpl w:val="EBACC90A"/>
    <w:lvl w:ilvl="0" w:tplc="04100001">
      <w:start w:val="1"/>
      <w:numFmt w:val="bullet"/>
      <w:lvlText w:val=""/>
      <w:lvlJc w:val="left"/>
      <w:pPr>
        <w:ind w:left="765" w:hanging="360"/>
      </w:pPr>
      <w:rPr>
        <w:rFonts w:ascii="Symbol" w:hAnsi="Symbol" w:hint="default"/>
      </w:rPr>
    </w:lvl>
    <w:lvl w:ilvl="1" w:tplc="04100003" w:tentative="1">
      <w:start w:val="1"/>
      <w:numFmt w:val="bullet"/>
      <w:lvlText w:val="o"/>
      <w:lvlJc w:val="left"/>
      <w:pPr>
        <w:ind w:left="1485" w:hanging="360"/>
      </w:pPr>
      <w:rPr>
        <w:rFonts w:ascii="Courier New" w:hAnsi="Courier New" w:cs="Courier New" w:hint="default"/>
      </w:rPr>
    </w:lvl>
    <w:lvl w:ilvl="2" w:tplc="04100005" w:tentative="1">
      <w:start w:val="1"/>
      <w:numFmt w:val="bullet"/>
      <w:lvlText w:val=""/>
      <w:lvlJc w:val="left"/>
      <w:pPr>
        <w:ind w:left="2205" w:hanging="360"/>
      </w:pPr>
      <w:rPr>
        <w:rFonts w:ascii="Wingdings" w:hAnsi="Wingdings" w:hint="default"/>
      </w:rPr>
    </w:lvl>
    <w:lvl w:ilvl="3" w:tplc="04100001" w:tentative="1">
      <w:start w:val="1"/>
      <w:numFmt w:val="bullet"/>
      <w:lvlText w:val=""/>
      <w:lvlJc w:val="left"/>
      <w:pPr>
        <w:ind w:left="2925" w:hanging="360"/>
      </w:pPr>
      <w:rPr>
        <w:rFonts w:ascii="Symbol" w:hAnsi="Symbol" w:hint="default"/>
      </w:rPr>
    </w:lvl>
    <w:lvl w:ilvl="4" w:tplc="04100003" w:tentative="1">
      <w:start w:val="1"/>
      <w:numFmt w:val="bullet"/>
      <w:lvlText w:val="o"/>
      <w:lvlJc w:val="left"/>
      <w:pPr>
        <w:ind w:left="3645" w:hanging="360"/>
      </w:pPr>
      <w:rPr>
        <w:rFonts w:ascii="Courier New" w:hAnsi="Courier New" w:cs="Courier New" w:hint="default"/>
      </w:rPr>
    </w:lvl>
    <w:lvl w:ilvl="5" w:tplc="04100005" w:tentative="1">
      <w:start w:val="1"/>
      <w:numFmt w:val="bullet"/>
      <w:lvlText w:val=""/>
      <w:lvlJc w:val="left"/>
      <w:pPr>
        <w:ind w:left="4365" w:hanging="360"/>
      </w:pPr>
      <w:rPr>
        <w:rFonts w:ascii="Wingdings" w:hAnsi="Wingdings" w:hint="default"/>
      </w:rPr>
    </w:lvl>
    <w:lvl w:ilvl="6" w:tplc="04100001" w:tentative="1">
      <w:start w:val="1"/>
      <w:numFmt w:val="bullet"/>
      <w:lvlText w:val=""/>
      <w:lvlJc w:val="left"/>
      <w:pPr>
        <w:ind w:left="5085" w:hanging="360"/>
      </w:pPr>
      <w:rPr>
        <w:rFonts w:ascii="Symbol" w:hAnsi="Symbol" w:hint="default"/>
      </w:rPr>
    </w:lvl>
    <w:lvl w:ilvl="7" w:tplc="04100003" w:tentative="1">
      <w:start w:val="1"/>
      <w:numFmt w:val="bullet"/>
      <w:lvlText w:val="o"/>
      <w:lvlJc w:val="left"/>
      <w:pPr>
        <w:ind w:left="5805" w:hanging="360"/>
      </w:pPr>
      <w:rPr>
        <w:rFonts w:ascii="Courier New" w:hAnsi="Courier New" w:cs="Courier New" w:hint="default"/>
      </w:rPr>
    </w:lvl>
    <w:lvl w:ilvl="8" w:tplc="04100005" w:tentative="1">
      <w:start w:val="1"/>
      <w:numFmt w:val="bullet"/>
      <w:lvlText w:val=""/>
      <w:lvlJc w:val="left"/>
      <w:pPr>
        <w:ind w:left="6525" w:hanging="360"/>
      </w:pPr>
      <w:rPr>
        <w:rFonts w:ascii="Wingdings" w:hAnsi="Wingdings" w:hint="default"/>
      </w:rPr>
    </w:lvl>
  </w:abstractNum>
  <w:abstractNum w:abstractNumId="6" w15:restartNumberingAfterBreak="0">
    <w:nsid w:val="0EBC73A7"/>
    <w:multiLevelType w:val="hybridMultilevel"/>
    <w:tmpl w:val="1CF2F144"/>
    <w:lvl w:ilvl="0" w:tplc="F5126544">
      <w:start w:val="1"/>
      <w:numFmt w:val="bullet"/>
      <w:lvlText w:val=""/>
      <w:lvlJc w:val="left"/>
      <w:pPr>
        <w:tabs>
          <w:tab w:val="num" w:pos="360"/>
        </w:tabs>
        <w:ind w:left="360" w:hanging="360"/>
      </w:pPr>
      <w:rPr>
        <w:rFonts w:ascii="Symbol" w:hAnsi="Symbol" w:hint="default"/>
        <w:color w:val="auto"/>
        <w:sz w:val="28"/>
        <w:szCs w:val="28"/>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1563B60"/>
    <w:multiLevelType w:val="hybridMultilevel"/>
    <w:tmpl w:val="EB9E8E00"/>
    <w:lvl w:ilvl="0" w:tplc="02DE63BA">
      <w:start w:val="1"/>
      <w:numFmt w:val="bullet"/>
      <w:lvlText w:val=""/>
      <w:lvlJc w:val="left"/>
      <w:pPr>
        <w:ind w:left="720" w:hanging="360"/>
      </w:pPr>
      <w:rPr>
        <w:rFonts w:ascii="Symbol" w:hAnsi="Symbol" w:hint="default"/>
        <w:sz w:val="20"/>
        <w:szCs w:val="20"/>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8" w15:restartNumberingAfterBreak="0">
    <w:nsid w:val="11DC6AC3"/>
    <w:multiLevelType w:val="hybridMultilevel"/>
    <w:tmpl w:val="116EF40A"/>
    <w:lvl w:ilvl="0" w:tplc="964EA3DE">
      <w:start w:val="1"/>
      <w:numFmt w:val="bullet"/>
      <w:lvlText w:val=""/>
      <w:lvlJc w:val="left"/>
      <w:pPr>
        <w:tabs>
          <w:tab w:val="num" w:pos="360"/>
        </w:tabs>
        <w:ind w:left="360" w:hanging="360"/>
      </w:pPr>
      <w:rPr>
        <w:rFonts w:ascii="Wingdings" w:hAnsi="Wingdings" w:hint="default"/>
        <w:color w:val="auto"/>
        <w:sz w:val="22"/>
        <w:szCs w:val="22"/>
      </w:rPr>
    </w:lvl>
    <w:lvl w:ilvl="1" w:tplc="04100003" w:tentative="1">
      <w:start w:val="1"/>
      <w:numFmt w:val="bullet"/>
      <w:lvlText w:val="o"/>
      <w:lvlJc w:val="left"/>
      <w:pPr>
        <w:tabs>
          <w:tab w:val="num" w:pos="732"/>
        </w:tabs>
        <w:ind w:left="732" w:hanging="360"/>
      </w:pPr>
      <w:rPr>
        <w:rFonts w:ascii="Courier New" w:hAnsi="Courier New" w:cs="Courier New" w:hint="default"/>
      </w:rPr>
    </w:lvl>
    <w:lvl w:ilvl="2" w:tplc="04100005" w:tentative="1">
      <w:start w:val="1"/>
      <w:numFmt w:val="bullet"/>
      <w:lvlText w:val=""/>
      <w:lvlJc w:val="left"/>
      <w:pPr>
        <w:tabs>
          <w:tab w:val="num" w:pos="1452"/>
        </w:tabs>
        <w:ind w:left="1452" w:hanging="360"/>
      </w:pPr>
      <w:rPr>
        <w:rFonts w:ascii="Wingdings" w:hAnsi="Wingdings" w:hint="default"/>
      </w:rPr>
    </w:lvl>
    <w:lvl w:ilvl="3" w:tplc="04100001" w:tentative="1">
      <w:start w:val="1"/>
      <w:numFmt w:val="bullet"/>
      <w:lvlText w:val=""/>
      <w:lvlJc w:val="left"/>
      <w:pPr>
        <w:tabs>
          <w:tab w:val="num" w:pos="2172"/>
        </w:tabs>
        <w:ind w:left="2172" w:hanging="360"/>
      </w:pPr>
      <w:rPr>
        <w:rFonts w:ascii="Symbol" w:hAnsi="Symbol" w:hint="default"/>
      </w:rPr>
    </w:lvl>
    <w:lvl w:ilvl="4" w:tplc="04100003" w:tentative="1">
      <w:start w:val="1"/>
      <w:numFmt w:val="bullet"/>
      <w:lvlText w:val="o"/>
      <w:lvlJc w:val="left"/>
      <w:pPr>
        <w:tabs>
          <w:tab w:val="num" w:pos="2892"/>
        </w:tabs>
        <w:ind w:left="2892" w:hanging="360"/>
      </w:pPr>
      <w:rPr>
        <w:rFonts w:ascii="Courier New" w:hAnsi="Courier New" w:cs="Courier New" w:hint="default"/>
      </w:rPr>
    </w:lvl>
    <w:lvl w:ilvl="5" w:tplc="04100005" w:tentative="1">
      <w:start w:val="1"/>
      <w:numFmt w:val="bullet"/>
      <w:lvlText w:val=""/>
      <w:lvlJc w:val="left"/>
      <w:pPr>
        <w:tabs>
          <w:tab w:val="num" w:pos="3612"/>
        </w:tabs>
        <w:ind w:left="3612" w:hanging="360"/>
      </w:pPr>
      <w:rPr>
        <w:rFonts w:ascii="Wingdings" w:hAnsi="Wingdings" w:hint="default"/>
      </w:rPr>
    </w:lvl>
    <w:lvl w:ilvl="6" w:tplc="04100001" w:tentative="1">
      <w:start w:val="1"/>
      <w:numFmt w:val="bullet"/>
      <w:lvlText w:val=""/>
      <w:lvlJc w:val="left"/>
      <w:pPr>
        <w:tabs>
          <w:tab w:val="num" w:pos="4332"/>
        </w:tabs>
        <w:ind w:left="4332" w:hanging="360"/>
      </w:pPr>
      <w:rPr>
        <w:rFonts w:ascii="Symbol" w:hAnsi="Symbol" w:hint="default"/>
      </w:rPr>
    </w:lvl>
    <w:lvl w:ilvl="7" w:tplc="04100003" w:tentative="1">
      <w:start w:val="1"/>
      <w:numFmt w:val="bullet"/>
      <w:lvlText w:val="o"/>
      <w:lvlJc w:val="left"/>
      <w:pPr>
        <w:tabs>
          <w:tab w:val="num" w:pos="5052"/>
        </w:tabs>
        <w:ind w:left="5052" w:hanging="360"/>
      </w:pPr>
      <w:rPr>
        <w:rFonts w:ascii="Courier New" w:hAnsi="Courier New" w:cs="Courier New" w:hint="default"/>
      </w:rPr>
    </w:lvl>
    <w:lvl w:ilvl="8" w:tplc="04100005" w:tentative="1">
      <w:start w:val="1"/>
      <w:numFmt w:val="bullet"/>
      <w:lvlText w:val=""/>
      <w:lvlJc w:val="left"/>
      <w:pPr>
        <w:tabs>
          <w:tab w:val="num" w:pos="5772"/>
        </w:tabs>
        <w:ind w:left="5772" w:hanging="360"/>
      </w:pPr>
      <w:rPr>
        <w:rFonts w:ascii="Wingdings" w:hAnsi="Wingdings" w:hint="default"/>
      </w:rPr>
    </w:lvl>
  </w:abstractNum>
  <w:abstractNum w:abstractNumId="9" w15:restartNumberingAfterBreak="0">
    <w:nsid w:val="12F86FD2"/>
    <w:multiLevelType w:val="hybridMultilevel"/>
    <w:tmpl w:val="9512671C"/>
    <w:lvl w:ilvl="0" w:tplc="04100003">
      <w:start w:val="1"/>
      <w:numFmt w:val="bullet"/>
      <w:lvlText w:val="o"/>
      <w:lvlJc w:val="left"/>
      <w:pPr>
        <w:tabs>
          <w:tab w:val="num" w:pos="720"/>
        </w:tabs>
        <w:ind w:left="720" w:hanging="360"/>
      </w:pPr>
      <w:rPr>
        <w:rFonts w:ascii="Courier New" w:hAnsi="Courier New" w:cs="Courier New" w:hint="default"/>
        <w:sz w:val="20"/>
        <w:szCs w:val="20"/>
      </w:rPr>
    </w:lvl>
    <w:lvl w:ilvl="1" w:tplc="48068A80">
      <w:start w:val="1"/>
      <w:numFmt w:val="bullet"/>
      <w:lvlText w:val="­"/>
      <w:lvlJc w:val="left"/>
      <w:pPr>
        <w:tabs>
          <w:tab w:val="num" w:pos="1800"/>
        </w:tabs>
        <w:ind w:left="1800" w:hanging="360"/>
      </w:pPr>
      <w:rPr>
        <w:rFonts w:ascii="Courier New" w:hAnsi="Courier New" w:hint="default"/>
      </w:rPr>
    </w:lvl>
    <w:lvl w:ilvl="2" w:tplc="3FE2147E">
      <w:numFmt w:val="bullet"/>
      <w:lvlText w:val="-"/>
      <w:lvlJc w:val="left"/>
      <w:pPr>
        <w:tabs>
          <w:tab w:val="num" w:pos="2520"/>
        </w:tabs>
        <w:ind w:left="2520" w:hanging="360"/>
      </w:pPr>
      <w:rPr>
        <w:rFonts w:ascii="Verdana" w:eastAsia="Times New Roman" w:hAnsi="Verdana" w:cs="Arial" w:hint="default"/>
      </w:rPr>
    </w:lvl>
    <w:lvl w:ilvl="3" w:tplc="04100001" w:tentative="1">
      <w:start w:val="1"/>
      <w:numFmt w:val="bullet"/>
      <w:lvlText w:val=""/>
      <w:lvlJc w:val="left"/>
      <w:pPr>
        <w:tabs>
          <w:tab w:val="num" w:pos="3240"/>
        </w:tabs>
        <w:ind w:left="3240" w:hanging="360"/>
      </w:pPr>
      <w:rPr>
        <w:rFonts w:ascii="Symbol" w:hAnsi="Symbol" w:hint="default"/>
      </w:rPr>
    </w:lvl>
    <w:lvl w:ilvl="4" w:tplc="04100003" w:tentative="1">
      <w:start w:val="1"/>
      <w:numFmt w:val="bullet"/>
      <w:lvlText w:val="o"/>
      <w:lvlJc w:val="left"/>
      <w:pPr>
        <w:tabs>
          <w:tab w:val="num" w:pos="3960"/>
        </w:tabs>
        <w:ind w:left="3960" w:hanging="360"/>
      </w:pPr>
      <w:rPr>
        <w:rFonts w:ascii="Courier New" w:hAnsi="Courier New" w:cs="Courier New" w:hint="default"/>
      </w:rPr>
    </w:lvl>
    <w:lvl w:ilvl="5" w:tplc="04100005" w:tentative="1">
      <w:start w:val="1"/>
      <w:numFmt w:val="bullet"/>
      <w:lvlText w:val=""/>
      <w:lvlJc w:val="left"/>
      <w:pPr>
        <w:tabs>
          <w:tab w:val="num" w:pos="4680"/>
        </w:tabs>
        <w:ind w:left="4680" w:hanging="360"/>
      </w:pPr>
      <w:rPr>
        <w:rFonts w:ascii="Wingdings" w:hAnsi="Wingdings" w:hint="default"/>
      </w:rPr>
    </w:lvl>
    <w:lvl w:ilvl="6" w:tplc="04100001" w:tentative="1">
      <w:start w:val="1"/>
      <w:numFmt w:val="bullet"/>
      <w:lvlText w:val=""/>
      <w:lvlJc w:val="left"/>
      <w:pPr>
        <w:tabs>
          <w:tab w:val="num" w:pos="5400"/>
        </w:tabs>
        <w:ind w:left="5400" w:hanging="360"/>
      </w:pPr>
      <w:rPr>
        <w:rFonts w:ascii="Symbol" w:hAnsi="Symbol" w:hint="default"/>
      </w:rPr>
    </w:lvl>
    <w:lvl w:ilvl="7" w:tplc="04100003" w:tentative="1">
      <w:start w:val="1"/>
      <w:numFmt w:val="bullet"/>
      <w:lvlText w:val="o"/>
      <w:lvlJc w:val="left"/>
      <w:pPr>
        <w:tabs>
          <w:tab w:val="num" w:pos="6120"/>
        </w:tabs>
        <w:ind w:left="6120" w:hanging="360"/>
      </w:pPr>
      <w:rPr>
        <w:rFonts w:ascii="Courier New" w:hAnsi="Courier New" w:cs="Courier New" w:hint="default"/>
      </w:rPr>
    </w:lvl>
    <w:lvl w:ilvl="8" w:tplc="04100005" w:tentative="1">
      <w:start w:val="1"/>
      <w:numFmt w:val="bullet"/>
      <w:lvlText w:val=""/>
      <w:lvlJc w:val="left"/>
      <w:pPr>
        <w:tabs>
          <w:tab w:val="num" w:pos="6840"/>
        </w:tabs>
        <w:ind w:left="6840" w:hanging="360"/>
      </w:pPr>
      <w:rPr>
        <w:rFonts w:ascii="Wingdings" w:hAnsi="Wingdings" w:hint="default"/>
      </w:rPr>
    </w:lvl>
  </w:abstractNum>
  <w:abstractNum w:abstractNumId="10" w15:restartNumberingAfterBreak="0">
    <w:nsid w:val="160D33BF"/>
    <w:multiLevelType w:val="hybridMultilevel"/>
    <w:tmpl w:val="A92A2ABE"/>
    <w:lvl w:ilvl="0" w:tplc="0410000F">
      <w:start w:val="1"/>
      <w:numFmt w:val="decimal"/>
      <w:lvlText w:val="%1."/>
      <w:lvlJc w:val="left"/>
      <w:pPr>
        <w:tabs>
          <w:tab w:val="num" w:pos="720"/>
        </w:tabs>
        <w:ind w:left="720" w:hanging="360"/>
      </w:p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11" w15:restartNumberingAfterBreak="0">
    <w:nsid w:val="207B495B"/>
    <w:multiLevelType w:val="hybridMultilevel"/>
    <w:tmpl w:val="F956F1F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20807B20"/>
    <w:multiLevelType w:val="hybridMultilevel"/>
    <w:tmpl w:val="AD74B8D4"/>
    <w:lvl w:ilvl="0" w:tplc="C61258AC">
      <w:numFmt w:val="bullet"/>
      <w:lvlText w:val=""/>
      <w:lvlJc w:val="left"/>
      <w:pPr>
        <w:ind w:left="720" w:hanging="360"/>
      </w:pPr>
      <w:rPr>
        <w:rFonts w:ascii="Symbol" w:hAnsi="Symbol"/>
      </w:rPr>
    </w:lvl>
    <w:lvl w:ilvl="1" w:tplc="4C6C2B36">
      <w:numFmt w:val="bullet"/>
      <w:lvlText w:val="o"/>
      <w:lvlJc w:val="left"/>
      <w:pPr>
        <w:ind w:left="1440" w:hanging="360"/>
      </w:pPr>
      <w:rPr>
        <w:rFonts w:ascii="Courier New" w:hAnsi="Courier New" w:cs="Courier New"/>
      </w:rPr>
    </w:lvl>
    <w:lvl w:ilvl="2" w:tplc="2A824108">
      <w:numFmt w:val="bullet"/>
      <w:lvlText w:val=""/>
      <w:lvlJc w:val="left"/>
      <w:pPr>
        <w:ind w:left="2160" w:hanging="360"/>
      </w:pPr>
      <w:rPr>
        <w:rFonts w:ascii="Wingdings" w:hAnsi="Wingdings"/>
      </w:rPr>
    </w:lvl>
    <w:lvl w:ilvl="3" w:tplc="637026A2">
      <w:numFmt w:val="bullet"/>
      <w:lvlText w:val=""/>
      <w:lvlJc w:val="left"/>
      <w:pPr>
        <w:ind w:left="2880" w:hanging="360"/>
      </w:pPr>
      <w:rPr>
        <w:rFonts w:ascii="Symbol" w:hAnsi="Symbol"/>
      </w:rPr>
    </w:lvl>
    <w:lvl w:ilvl="4" w:tplc="64BCEECA">
      <w:numFmt w:val="bullet"/>
      <w:lvlText w:val="o"/>
      <w:lvlJc w:val="left"/>
      <w:pPr>
        <w:ind w:left="3600" w:hanging="360"/>
      </w:pPr>
      <w:rPr>
        <w:rFonts w:ascii="Courier New" w:hAnsi="Courier New" w:cs="Courier New"/>
      </w:rPr>
    </w:lvl>
    <w:lvl w:ilvl="5" w:tplc="55F61A52">
      <w:numFmt w:val="bullet"/>
      <w:lvlText w:val=""/>
      <w:lvlJc w:val="left"/>
      <w:pPr>
        <w:ind w:left="4320" w:hanging="360"/>
      </w:pPr>
      <w:rPr>
        <w:rFonts w:ascii="Wingdings" w:hAnsi="Wingdings"/>
      </w:rPr>
    </w:lvl>
    <w:lvl w:ilvl="6" w:tplc="03FC4AD6">
      <w:numFmt w:val="bullet"/>
      <w:lvlText w:val=""/>
      <w:lvlJc w:val="left"/>
      <w:pPr>
        <w:ind w:left="5040" w:hanging="360"/>
      </w:pPr>
      <w:rPr>
        <w:rFonts w:ascii="Symbol" w:hAnsi="Symbol"/>
      </w:rPr>
    </w:lvl>
    <w:lvl w:ilvl="7" w:tplc="5204F922">
      <w:numFmt w:val="bullet"/>
      <w:lvlText w:val="o"/>
      <w:lvlJc w:val="left"/>
      <w:pPr>
        <w:ind w:left="5760" w:hanging="360"/>
      </w:pPr>
      <w:rPr>
        <w:rFonts w:ascii="Courier New" w:hAnsi="Courier New" w:cs="Courier New"/>
      </w:rPr>
    </w:lvl>
    <w:lvl w:ilvl="8" w:tplc="521EB4D6">
      <w:numFmt w:val="bullet"/>
      <w:lvlText w:val=""/>
      <w:lvlJc w:val="left"/>
      <w:pPr>
        <w:ind w:left="6480" w:hanging="360"/>
      </w:pPr>
      <w:rPr>
        <w:rFonts w:ascii="Wingdings" w:hAnsi="Wingdings"/>
      </w:rPr>
    </w:lvl>
  </w:abstractNum>
  <w:abstractNum w:abstractNumId="13" w15:restartNumberingAfterBreak="0">
    <w:nsid w:val="249F2B15"/>
    <w:multiLevelType w:val="hybridMultilevel"/>
    <w:tmpl w:val="03984780"/>
    <w:lvl w:ilvl="0" w:tplc="964EA3DE">
      <w:start w:val="1"/>
      <w:numFmt w:val="bullet"/>
      <w:lvlText w:val=""/>
      <w:lvlJc w:val="left"/>
      <w:pPr>
        <w:tabs>
          <w:tab w:val="num" w:pos="360"/>
        </w:tabs>
        <w:ind w:left="360" w:hanging="360"/>
      </w:pPr>
      <w:rPr>
        <w:rFonts w:ascii="Wingdings" w:hAnsi="Wingdings" w:hint="default"/>
        <w:color w:val="auto"/>
        <w:sz w:val="22"/>
        <w:szCs w:val="22"/>
      </w:rPr>
    </w:lvl>
    <w:lvl w:ilvl="1" w:tplc="04100019" w:tentative="1">
      <w:start w:val="1"/>
      <w:numFmt w:val="lowerLetter"/>
      <w:lvlText w:val="%2."/>
      <w:lvlJc w:val="left"/>
      <w:pPr>
        <w:tabs>
          <w:tab w:val="num" w:pos="1788"/>
        </w:tabs>
        <w:ind w:left="1788" w:hanging="360"/>
      </w:pPr>
    </w:lvl>
    <w:lvl w:ilvl="2" w:tplc="0410001B" w:tentative="1">
      <w:start w:val="1"/>
      <w:numFmt w:val="lowerRoman"/>
      <w:lvlText w:val="%3."/>
      <w:lvlJc w:val="right"/>
      <w:pPr>
        <w:tabs>
          <w:tab w:val="num" w:pos="2508"/>
        </w:tabs>
        <w:ind w:left="2508" w:hanging="180"/>
      </w:pPr>
    </w:lvl>
    <w:lvl w:ilvl="3" w:tplc="0410000F" w:tentative="1">
      <w:start w:val="1"/>
      <w:numFmt w:val="decimal"/>
      <w:lvlText w:val="%4."/>
      <w:lvlJc w:val="left"/>
      <w:pPr>
        <w:tabs>
          <w:tab w:val="num" w:pos="3228"/>
        </w:tabs>
        <w:ind w:left="3228" w:hanging="360"/>
      </w:pPr>
    </w:lvl>
    <w:lvl w:ilvl="4" w:tplc="04100019" w:tentative="1">
      <w:start w:val="1"/>
      <w:numFmt w:val="lowerLetter"/>
      <w:lvlText w:val="%5."/>
      <w:lvlJc w:val="left"/>
      <w:pPr>
        <w:tabs>
          <w:tab w:val="num" w:pos="3948"/>
        </w:tabs>
        <w:ind w:left="3948" w:hanging="360"/>
      </w:pPr>
    </w:lvl>
    <w:lvl w:ilvl="5" w:tplc="0410001B" w:tentative="1">
      <w:start w:val="1"/>
      <w:numFmt w:val="lowerRoman"/>
      <w:lvlText w:val="%6."/>
      <w:lvlJc w:val="right"/>
      <w:pPr>
        <w:tabs>
          <w:tab w:val="num" w:pos="4668"/>
        </w:tabs>
        <w:ind w:left="4668" w:hanging="180"/>
      </w:pPr>
    </w:lvl>
    <w:lvl w:ilvl="6" w:tplc="0410000F" w:tentative="1">
      <w:start w:val="1"/>
      <w:numFmt w:val="decimal"/>
      <w:lvlText w:val="%7."/>
      <w:lvlJc w:val="left"/>
      <w:pPr>
        <w:tabs>
          <w:tab w:val="num" w:pos="5388"/>
        </w:tabs>
        <w:ind w:left="5388" w:hanging="360"/>
      </w:pPr>
    </w:lvl>
    <w:lvl w:ilvl="7" w:tplc="04100019" w:tentative="1">
      <w:start w:val="1"/>
      <w:numFmt w:val="lowerLetter"/>
      <w:lvlText w:val="%8."/>
      <w:lvlJc w:val="left"/>
      <w:pPr>
        <w:tabs>
          <w:tab w:val="num" w:pos="6108"/>
        </w:tabs>
        <w:ind w:left="6108" w:hanging="360"/>
      </w:pPr>
    </w:lvl>
    <w:lvl w:ilvl="8" w:tplc="0410001B" w:tentative="1">
      <w:start w:val="1"/>
      <w:numFmt w:val="lowerRoman"/>
      <w:lvlText w:val="%9."/>
      <w:lvlJc w:val="right"/>
      <w:pPr>
        <w:tabs>
          <w:tab w:val="num" w:pos="6828"/>
        </w:tabs>
        <w:ind w:left="6828" w:hanging="180"/>
      </w:pPr>
    </w:lvl>
  </w:abstractNum>
  <w:abstractNum w:abstractNumId="14" w15:restartNumberingAfterBreak="0">
    <w:nsid w:val="263031C9"/>
    <w:multiLevelType w:val="hybridMultilevel"/>
    <w:tmpl w:val="3210ED6A"/>
    <w:lvl w:ilvl="0" w:tplc="964EA3DE">
      <w:start w:val="1"/>
      <w:numFmt w:val="bullet"/>
      <w:lvlText w:val=""/>
      <w:lvlJc w:val="left"/>
      <w:pPr>
        <w:tabs>
          <w:tab w:val="num" w:pos="720"/>
        </w:tabs>
        <w:ind w:left="720" w:hanging="360"/>
      </w:pPr>
      <w:rPr>
        <w:rFonts w:ascii="Wingdings" w:hAnsi="Wingdings" w:hint="default"/>
        <w:color w:val="auto"/>
        <w:sz w:val="22"/>
        <w:szCs w:val="22"/>
      </w:rPr>
    </w:lvl>
    <w:lvl w:ilvl="1" w:tplc="F5126544">
      <w:start w:val="1"/>
      <w:numFmt w:val="bullet"/>
      <w:lvlText w:val=""/>
      <w:lvlJc w:val="left"/>
      <w:pPr>
        <w:tabs>
          <w:tab w:val="num" w:pos="2148"/>
        </w:tabs>
        <w:ind w:left="2148" w:hanging="360"/>
      </w:pPr>
      <w:rPr>
        <w:rFonts w:ascii="Symbol" w:hAnsi="Symbol" w:hint="default"/>
        <w:color w:val="auto"/>
        <w:sz w:val="28"/>
        <w:szCs w:val="28"/>
      </w:rPr>
    </w:lvl>
    <w:lvl w:ilvl="2" w:tplc="C1882708">
      <w:start w:val="1"/>
      <w:numFmt w:val="decimal"/>
      <w:lvlText w:val="%3."/>
      <w:lvlJc w:val="left"/>
      <w:pPr>
        <w:tabs>
          <w:tab w:val="num" w:pos="3393"/>
        </w:tabs>
        <w:ind w:left="3393" w:hanging="705"/>
      </w:pPr>
      <w:rPr>
        <w:rFonts w:hint="default"/>
      </w:rPr>
    </w:lvl>
    <w:lvl w:ilvl="3" w:tplc="0410000F" w:tentative="1">
      <w:start w:val="1"/>
      <w:numFmt w:val="decimal"/>
      <w:lvlText w:val="%4."/>
      <w:lvlJc w:val="left"/>
      <w:pPr>
        <w:tabs>
          <w:tab w:val="num" w:pos="3588"/>
        </w:tabs>
        <w:ind w:left="3588" w:hanging="360"/>
      </w:pPr>
    </w:lvl>
    <w:lvl w:ilvl="4" w:tplc="04100019" w:tentative="1">
      <w:start w:val="1"/>
      <w:numFmt w:val="lowerLetter"/>
      <w:lvlText w:val="%5."/>
      <w:lvlJc w:val="left"/>
      <w:pPr>
        <w:tabs>
          <w:tab w:val="num" w:pos="4308"/>
        </w:tabs>
        <w:ind w:left="4308" w:hanging="360"/>
      </w:pPr>
    </w:lvl>
    <w:lvl w:ilvl="5" w:tplc="0410001B" w:tentative="1">
      <w:start w:val="1"/>
      <w:numFmt w:val="lowerRoman"/>
      <w:lvlText w:val="%6."/>
      <w:lvlJc w:val="right"/>
      <w:pPr>
        <w:tabs>
          <w:tab w:val="num" w:pos="5028"/>
        </w:tabs>
        <w:ind w:left="5028" w:hanging="180"/>
      </w:pPr>
    </w:lvl>
    <w:lvl w:ilvl="6" w:tplc="0410000F" w:tentative="1">
      <w:start w:val="1"/>
      <w:numFmt w:val="decimal"/>
      <w:lvlText w:val="%7."/>
      <w:lvlJc w:val="left"/>
      <w:pPr>
        <w:tabs>
          <w:tab w:val="num" w:pos="5748"/>
        </w:tabs>
        <w:ind w:left="5748" w:hanging="360"/>
      </w:pPr>
    </w:lvl>
    <w:lvl w:ilvl="7" w:tplc="04100019" w:tentative="1">
      <w:start w:val="1"/>
      <w:numFmt w:val="lowerLetter"/>
      <w:lvlText w:val="%8."/>
      <w:lvlJc w:val="left"/>
      <w:pPr>
        <w:tabs>
          <w:tab w:val="num" w:pos="6468"/>
        </w:tabs>
        <w:ind w:left="6468" w:hanging="360"/>
      </w:pPr>
    </w:lvl>
    <w:lvl w:ilvl="8" w:tplc="0410001B" w:tentative="1">
      <w:start w:val="1"/>
      <w:numFmt w:val="lowerRoman"/>
      <w:lvlText w:val="%9."/>
      <w:lvlJc w:val="right"/>
      <w:pPr>
        <w:tabs>
          <w:tab w:val="num" w:pos="7188"/>
        </w:tabs>
        <w:ind w:left="7188" w:hanging="180"/>
      </w:pPr>
    </w:lvl>
  </w:abstractNum>
  <w:abstractNum w:abstractNumId="15" w15:restartNumberingAfterBreak="0">
    <w:nsid w:val="2A8621E2"/>
    <w:multiLevelType w:val="multilevel"/>
    <w:tmpl w:val="376C89A8"/>
    <w:lvl w:ilvl="0">
      <w:start w:val="1"/>
      <w:numFmt w:val="bullet"/>
      <w:lvlText w:val=""/>
      <w:lvlJc w:val="left"/>
      <w:pPr>
        <w:tabs>
          <w:tab w:val="num" w:pos="1068"/>
        </w:tabs>
        <w:ind w:left="1068" w:hanging="360"/>
      </w:pPr>
      <w:rPr>
        <w:rFonts w:ascii="Symbol" w:hAnsi="Symbol" w:hint="default"/>
        <w:color w:val="auto"/>
        <w:sz w:val="28"/>
        <w:szCs w:val="28"/>
      </w:rPr>
    </w:lvl>
    <w:lvl w:ilvl="1">
      <w:start w:val="1"/>
      <w:numFmt w:val="bullet"/>
      <w:lvlText w:val=""/>
      <w:lvlJc w:val="left"/>
      <w:pPr>
        <w:tabs>
          <w:tab w:val="num" w:pos="1788"/>
        </w:tabs>
        <w:ind w:left="1788" w:hanging="360"/>
      </w:pPr>
      <w:rPr>
        <w:rFonts w:ascii="Symbol" w:hAnsi="Symbol" w:hint="default"/>
        <w:color w:val="auto"/>
        <w:sz w:val="28"/>
        <w:szCs w:val="28"/>
      </w:rPr>
    </w:lvl>
    <w:lvl w:ilvl="2">
      <w:start w:val="1"/>
      <w:numFmt w:val="lowerRoman"/>
      <w:lvlText w:val="%3."/>
      <w:lvlJc w:val="right"/>
      <w:pPr>
        <w:tabs>
          <w:tab w:val="num" w:pos="2508"/>
        </w:tabs>
        <w:ind w:left="2508" w:hanging="180"/>
      </w:pPr>
    </w:lvl>
    <w:lvl w:ilvl="3">
      <w:start w:val="1"/>
      <w:numFmt w:val="decimal"/>
      <w:lvlText w:val="%4."/>
      <w:lvlJc w:val="left"/>
      <w:pPr>
        <w:tabs>
          <w:tab w:val="num" w:pos="3228"/>
        </w:tabs>
        <w:ind w:left="3228" w:hanging="360"/>
      </w:pPr>
    </w:lvl>
    <w:lvl w:ilvl="4">
      <w:start w:val="1"/>
      <w:numFmt w:val="lowerLetter"/>
      <w:lvlText w:val="%5."/>
      <w:lvlJc w:val="left"/>
      <w:pPr>
        <w:tabs>
          <w:tab w:val="num" w:pos="3948"/>
        </w:tabs>
        <w:ind w:left="3948" w:hanging="360"/>
      </w:pPr>
    </w:lvl>
    <w:lvl w:ilvl="5">
      <w:start w:val="1"/>
      <w:numFmt w:val="lowerRoman"/>
      <w:lvlText w:val="%6."/>
      <w:lvlJc w:val="right"/>
      <w:pPr>
        <w:tabs>
          <w:tab w:val="num" w:pos="4668"/>
        </w:tabs>
        <w:ind w:left="4668" w:hanging="180"/>
      </w:pPr>
    </w:lvl>
    <w:lvl w:ilvl="6">
      <w:start w:val="1"/>
      <w:numFmt w:val="decimal"/>
      <w:lvlText w:val="%7."/>
      <w:lvlJc w:val="left"/>
      <w:pPr>
        <w:tabs>
          <w:tab w:val="num" w:pos="5388"/>
        </w:tabs>
        <w:ind w:left="5388" w:hanging="360"/>
      </w:pPr>
    </w:lvl>
    <w:lvl w:ilvl="7">
      <w:start w:val="1"/>
      <w:numFmt w:val="lowerLetter"/>
      <w:lvlText w:val="%8."/>
      <w:lvlJc w:val="left"/>
      <w:pPr>
        <w:tabs>
          <w:tab w:val="num" w:pos="6108"/>
        </w:tabs>
        <w:ind w:left="6108" w:hanging="360"/>
      </w:pPr>
    </w:lvl>
    <w:lvl w:ilvl="8">
      <w:start w:val="1"/>
      <w:numFmt w:val="lowerRoman"/>
      <w:lvlText w:val="%9."/>
      <w:lvlJc w:val="right"/>
      <w:pPr>
        <w:tabs>
          <w:tab w:val="num" w:pos="6828"/>
        </w:tabs>
        <w:ind w:left="6828" w:hanging="180"/>
      </w:pPr>
    </w:lvl>
  </w:abstractNum>
  <w:abstractNum w:abstractNumId="16" w15:restartNumberingAfterBreak="0">
    <w:nsid w:val="2B64469F"/>
    <w:multiLevelType w:val="hybridMultilevel"/>
    <w:tmpl w:val="16AC0A6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15:restartNumberingAfterBreak="0">
    <w:nsid w:val="2C0E563B"/>
    <w:multiLevelType w:val="hybridMultilevel"/>
    <w:tmpl w:val="DD083B60"/>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18" w15:restartNumberingAfterBreak="0">
    <w:nsid w:val="2F854973"/>
    <w:multiLevelType w:val="hybridMultilevel"/>
    <w:tmpl w:val="123E4CD6"/>
    <w:lvl w:ilvl="0" w:tplc="964EA3DE">
      <w:start w:val="1"/>
      <w:numFmt w:val="bullet"/>
      <w:lvlText w:val=""/>
      <w:lvlJc w:val="left"/>
      <w:pPr>
        <w:tabs>
          <w:tab w:val="num" w:pos="360"/>
        </w:tabs>
        <w:ind w:left="360" w:hanging="360"/>
      </w:pPr>
      <w:rPr>
        <w:rFonts w:ascii="Wingdings" w:hAnsi="Wingdings" w:hint="default"/>
        <w:color w:val="auto"/>
        <w:sz w:val="22"/>
        <w:szCs w:val="22"/>
      </w:rPr>
    </w:lvl>
    <w:lvl w:ilvl="1" w:tplc="04100003" w:tentative="1">
      <w:start w:val="1"/>
      <w:numFmt w:val="bullet"/>
      <w:lvlText w:val="o"/>
      <w:lvlJc w:val="left"/>
      <w:pPr>
        <w:tabs>
          <w:tab w:val="num" w:pos="732"/>
        </w:tabs>
        <w:ind w:left="732" w:hanging="360"/>
      </w:pPr>
      <w:rPr>
        <w:rFonts w:ascii="Courier New" w:hAnsi="Courier New" w:cs="Courier New" w:hint="default"/>
      </w:rPr>
    </w:lvl>
    <w:lvl w:ilvl="2" w:tplc="04100005" w:tentative="1">
      <w:start w:val="1"/>
      <w:numFmt w:val="bullet"/>
      <w:lvlText w:val=""/>
      <w:lvlJc w:val="left"/>
      <w:pPr>
        <w:tabs>
          <w:tab w:val="num" w:pos="1452"/>
        </w:tabs>
        <w:ind w:left="1452" w:hanging="360"/>
      </w:pPr>
      <w:rPr>
        <w:rFonts w:ascii="Wingdings" w:hAnsi="Wingdings" w:hint="default"/>
      </w:rPr>
    </w:lvl>
    <w:lvl w:ilvl="3" w:tplc="04100001" w:tentative="1">
      <w:start w:val="1"/>
      <w:numFmt w:val="bullet"/>
      <w:lvlText w:val=""/>
      <w:lvlJc w:val="left"/>
      <w:pPr>
        <w:tabs>
          <w:tab w:val="num" w:pos="2172"/>
        </w:tabs>
        <w:ind w:left="2172" w:hanging="360"/>
      </w:pPr>
      <w:rPr>
        <w:rFonts w:ascii="Symbol" w:hAnsi="Symbol" w:hint="default"/>
      </w:rPr>
    </w:lvl>
    <w:lvl w:ilvl="4" w:tplc="04100003" w:tentative="1">
      <w:start w:val="1"/>
      <w:numFmt w:val="bullet"/>
      <w:lvlText w:val="o"/>
      <w:lvlJc w:val="left"/>
      <w:pPr>
        <w:tabs>
          <w:tab w:val="num" w:pos="2892"/>
        </w:tabs>
        <w:ind w:left="2892" w:hanging="360"/>
      </w:pPr>
      <w:rPr>
        <w:rFonts w:ascii="Courier New" w:hAnsi="Courier New" w:cs="Courier New" w:hint="default"/>
      </w:rPr>
    </w:lvl>
    <w:lvl w:ilvl="5" w:tplc="04100005" w:tentative="1">
      <w:start w:val="1"/>
      <w:numFmt w:val="bullet"/>
      <w:lvlText w:val=""/>
      <w:lvlJc w:val="left"/>
      <w:pPr>
        <w:tabs>
          <w:tab w:val="num" w:pos="3612"/>
        </w:tabs>
        <w:ind w:left="3612" w:hanging="360"/>
      </w:pPr>
      <w:rPr>
        <w:rFonts w:ascii="Wingdings" w:hAnsi="Wingdings" w:hint="default"/>
      </w:rPr>
    </w:lvl>
    <w:lvl w:ilvl="6" w:tplc="04100001" w:tentative="1">
      <w:start w:val="1"/>
      <w:numFmt w:val="bullet"/>
      <w:lvlText w:val=""/>
      <w:lvlJc w:val="left"/>
      <w:pPr>
        <w:tabs>
          <w:tab w:val="num" w:pos="4332"/>
        </w:tabs>
        <w:ind w:left="4332" w:hanging="360"/>
      </w:pPr>
      <w:rPr>
        <w:rFonts w:ascii="Symbol" w:hAnsi="Symbol" w:hint="default"/>
      </w:rPr>
    </w:lvl>
    <w:lvl w:ilvl="7" w:tplc="04100003" w:tentative="1">
      <w:start w:val="1"/>
      <w:numFmt w:val="bullet"/>
      <w:lvlText w:val="o"/>
      <w:lvlJc w:val="left"/>
      <w:pPr>
        <w:tabs>
          <w:tab w:val="num" w:pos="5052"/>
        </w:tabs>
        <w:ind w:left="5052" w:hanging="360"/>
      </w:pPr>
      <w:rPr>
        <w:rFonts w:ascii="Courier New" w:hAnsi="Courier New" w:cs="Courier New" w:hint="default"/>
      </w:rPr>
    </w:lvl>
    <w:lvl w:ilvl="8" w:tplc="04100005" w:tentative="1">
      <w:start w:val="1"/>
      <w:numFmt w:val="bullet"/>
      <w:lvlText w:val=""/>
      <w:lvlJc w:val="left"/>
      <w:pPr>
        <w:tabs>
          <w:tab w:val="num" w:pos="5772"/>
        </w:tabs>
        <w:ind w:left="5772" w:hanging="360"/>
      </w:pPr>
      <w:rPr>
        <w:rFonts w:ascii="Wingdings" w:hAnsi="Wingdings" w:hint="default"/>
      </w:rPr>
    </w:lvl>
  </w:abstractNum>
  <w:abstractNum w:abstractNumId="19" w15:restartNumberingAfterBreak="0">
    <w:nsid w:val="347D6F20"/>
    <w:multiLevelType w:val="hybridMultilevel"/>
    <w:tmpl w:val="A09C1582"/>
    <w:lvl w:ilvl="0" w:tplc="B972BC42">
      <w:start w:val="1"/>
      <w:numFmt w:val="lowerLetter"/>
      <w:lvlText w:val="%1)"/>
      <w:lvlJc w:val="left"/>
      <w:pPr>
        <w:tabs>
          <w:tab w:val="num" w:pos="360"/>
        </w:tabs>
        <w:ind w:left="360" w:hanging="360"/>
      </w:pPr>
      <w:rPr>
        <w:rFonts w:hint="default"/>
      </w:rPr>
    </w:lvl>
    <w:lvl w:ilvl="1" w:tplc="04100019" w:tentative="1">
      <w:start w:val="1"/>
      <w:numFmt w:val="lowerLetter"/>
      <w:lvlText w:val="%2."/>
      <w:lvlJc w:val="left"/>
      <w:pPr>
        <w:tabs>
          <w:tab w:val="num" w:pos="1080"/>
        </w:tabs>
        <w:ind w:left="1080" w:hanging="360"/>
      </w:pPr>
    </w:lvl>
    <w:lvl w:ilvl="2" w:tplc="0410001B" w:tentative="1">
      <w:start w:val="1"/>
      <w:numFmt w:val="lowerRoman"/>
      <w:lvlText w:val="%3."/>
      <w:lvlJc w:val="right"/>
      <w:pPr>
        <w:tabs>
          <w:tab w:val="num" w:pos="1800"/>
        </w:tabs>
        <w:ind w:left="1800" w:hanging="180"/>
      </w:pPr>
    </w:lvl>
    <w:lvl w:ilvl="3" w:tplc="0410000F" w:tentative="1">
      <w:start w:val="1"/>
      <w:numFmt w:val="decimal"/>
      <w:lvlText w:val="%4."/>
      <w:lvlJc w:val="left"/>
      <w:pPr>
        <w:tabs>
          <w:tab w:val="num" w:pos="2520"/>
        </w:tabs>
        <w:ind w:left="2520" w:hanging="360"/>
      </w:pPr>
    </w:lvl>
    <w:lvl w:ilvl="4" w:tplc="04100019" w:tentative="1">
      <w:start w:val="1"/>
      <w:numFmt w:val="lowerLetter"/>
      <w:lvlText w:val="%5."/>
      <w:lvlJc w:val="left"/>
      <w:pPr>
        <w:tabs>
          <w:tab w:val="num" w:pos="3240"/>
        </w:tabs>
        <w:ind w:left="3240" w:hanging="360"/>
      </w:pPr>
    </w:lvl>
    <w:lvl w:ilvl="5" w:tplc="0410001B" w:tentative="1">
      <w:start w:val="1"/>
      <w:numFmt w:val="lowerRoman"/>
      <w:lvlText w:val="%6."/>
      <w:lvlJc w:val="right"/>
      <w:pPr>
        <w:tabs>
          <w:tab w:val="num" w:pos="3960"/>
        </w:tabs>
        <w:ind w:left="3960" w:hanging="180"/>
      </w:pPr>
    </w:lvl>
    <w:lvl w:ilvl="6" w:tplc="0410000F" w:tentative="1">
      <w:start w:val="1"/>
      <w:numFmt w:val="decimal"/>
      <w:lvlText w:val="%7."/>
      <w:lvlJc w:val="left"/>
      <w:pPr>
        <w:tabs>
          <w:tab w:val="num" w:pos="4680"/>
        </w:tabs>
        <w:ind w:left="4680" w:hanging="360"/>
      </w:pPr>
    </w:lvl>
    <w:lvl w:ilvl="7" w:tplc="04100019" w:tentative="1">
      <w:start w:val="1"/>
      <w:numFmt w:val="lowerLetter"/>
      <w:lvlText w:val="%8."/>
      <w:lvlJc w:val="left"/>
      <w:pPr>
        <w:tabs>
          <w:tab w:val="num" w:pos="5400"/>
        </w:tabs>
        <w:ind w:left="5400" w:hanging="360"/>
      </w:pPr>
    </w:lvl>
    <w:lvl w:ilvl="8" w:tplc="0410001B" w:tentative="1">
      <w:start w:val="1"/>
      <w:numFmt w:val="lowerRoman"/>
      <w:lvlText w:val="%9."/>
      <w:lvlJc w:val="right"/>
      <w:pPr>
        <w:tabs>
          <w:tab w:val="num" w:pos="6120"/>
        </w:tabs>
        <w:ind w:left="6120" w:hanging="180"/>
      </w:pPr>
    </w:lvl>
  </w:abstractNum>
  <w:abstractNum w:abstractNumId="20" w15:restartNumberingAfterBreak="0">
    <w:nsid w:val="3E6C6708"/>
    <w:multiLevelType w:val="hybridMultilevel"/>
    <w:tmpl w:val="D854C53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1" w15:restartNumberingAfterBreak="0">
    <w:nsid w:val="3EB15C72"/>
    <w:multiLevelType w:val="hybridMultilevel"/>
    <w:tmpl w:val="9684D49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2" w15:restartNumberingAfterBreak="0">
    <w:nsid w:val="4E223718"/>
    <w:multiLevelType w:val="hybridMultilevel"/>
    <w:tmpl w:val="87F093B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3" w15:restartNumberingAfterBreak="0">
    <w:nsid w:val="52647CC1"/>
    <w:multiLevelType w:val="hybridMultilevel"/>
    <w:tmpl w:val="AAC83C2C"/>
    <w:lvl w:ilvl="0" w:tplc="B972BC42">
      <w:start w:val="1"/>
      <w:numFmt w:val="lowerLetter"/>
      <w:lvlText w:val="%1)"/>
      <w:lvlJc w:val="left"/>
      <w:pPr>
        <w:tabs>
          <w:tab w:val="num" w:pos="720"/>
        </w:tabs>
        <w:ind w:left="720" w:hanging="360"/>
      </w:pPr>
      <w:rPr>
        <w:rFonts w:hint="default"/>
      </w:r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24" w15:restartNumberingAfterBreak="0">
    <w:nsid w:val="555C6BD6"/>
    <w:multiLevelType w:val="hybridMultilevel"/>
    <w:tmpl w:val="7138F1F8"/>
    <w:lvl w:ilvl="0" w:tplc="ADA2CB64">
      <w:numFmt w:val="bullet"/>
      <w:lvlText w:val=""/>
      <w:lvlJc w:val="left"/>
      <w:pPr>
        <w:ind w:left="360" w:hanging="360"/>
      </w:pPr>
      <w:rPr>
        <w:rFonts w:ascii="Wingdings" w:hAnsi="Wingdings"/>
        <w:color w:val="auto"/>
        <w:sz w:val="22"/>
        <w:szCs w:val="22"/>
      </w:rPr>
    </w:lvl>
    <w:lvl w:ilvl="1" w:tplc="338CC85E">
      <w:numFmt w:val="bullet"/>
      <w:lvlText w:val="o"/>
      <w:lvlJc w:val="left"/>
      <w:pPr>
        <w:ind w:left="732" w:hanging="360"/>
      </w:pPr>
      <w:rPr>
        <w:rFonts w:ascii="Courier New" w:hAnsi="Courier New" w:cs="Courier New"/>
      </w:rPr>
    </w:lvl>
    <w:lvl w:ilvl="2" w:tplc="4288A594">
      <w:numFmt w:val="bullet"/>
      <w:lvlText w:val=""/>
      <w:lvlJc w:val="left"/>
      <w:pPr>
        <w:ind w:left="1452" w:hanging="360"/>
      </w:pPr>
      <w:rPr>
        <w:rFonts w:ascii="Wingdings" w:hAnsi="Wingdings"/>
      </w:rPr>
    </w:lvl>
    <w:lvl w:ilvl="3" w:tplc="B99C199C">
      <w:numFmt w:val="bullet"/>
      <w:lvlText w:val=""/>
      <w:lvlJc w:val="left"/>
      <w:pPr>
        <w:ind w:left="2172" w:hanging="360"/>
      </w:pPr>
      <w:rPr>
        <w:rFonts w:ascii="Symbol" w:hAnsi="Symbol"/>
      </w:rPr>
    </w:lvl>
    <w:lvl w:ilvl="4" w:tplc="D438F3B8">
      <w:numFmt w:val="bullet"/>
      <w:lvlText w:val="o"/>
      <w:lvlJc w:val="left"/>
      <w:pPr>
        <w:ind w:left="2892" w:hanging="360"/>
      </w:pPr>
      <w:rPr>
        <w:rFonts w:ascii="Courier New" w:hAnsi="Courier New" w:cs="Courier New"/>
      </w:rPr>
    </w:lvl>
    <w:lvl w:ilvl="5" w:tplc="76E009DC">
      <w:numFmt w:val="bullet"/>
      <w:lvlText w:val=""/>
      <w:lvlJc w:val="left"/>
      <w:pPr>
        <w:ind w:left="3612" w:hanging="360"/>
      </w:pPr>
      <w:rPr>
        <w:rFonts w:ascii="Wingdings" w:hAnsi="Wingdings"/>
      </w:rPr>
    </w:lvl>
    <w:lvl w:ilvl="6" w:tplc="858A78EE">
      <w:numFmt w:val="bullet"/>
      <w:lvlText w:val=""/>
      <w:lvlJc w:val="left"/>
      <w:pPr>
        <w:ind w:left="4332" w:hanging="360"/>
      </w:pPr>
      <w:rPr>
        <w:rFonts w:ascii="Symbol" w:hAnsi="Symbol"/>
      </w:rPr>
    </w:lvl>
    <w:lvl w:ilvl="7" w:tplc="CD68C7A8">
      <w:numFmt w:val="bullet"/>
      <w:lvlText w:val="o"/>
      <w:lvlJc w:val="left"/>
      <w:pPr>
        <w:ind w:left="5052" w:hanging="360"/>
      </w:pPr>
      <w:rPr>
        <w:rFonts w:ascii="Courier New" w:hAnsi="Courier New" w:cs="Courier New"/>
      </w:rPr>
    </w:lvl>
    <w:lvl w:ilvl="8" w:tplc="33605422">
      <w:numFmt w:val="bullet"/>
      <w:lvlText w:val=""/>
      <w:lvlJc w:val="left"/>
      <w:pPr>
        <w:ind w:left="5772" w:hanging="360"/>
      </w:pPr>
      <w:rPr>
        <w:rFonts w:ascii="Wingdings" w:hAnsi="Wingdings"/>
      </w:rPr>
    </w:lvl>
  </w:abstractNum>
  <w:abstractNum w:abstractNumId="25" w15:restartNumberingAfterBreak="0">
    <w:nsid w:val="5B8B2397"/>
    <w:multiLevelType w:val="hybridMultilevel"/>
    <w:tmpl w:val="2012DA3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6" w15:restartNumberingAfterBreak="0">
    <w:nsid w:val="5D0F4E4E"/>
    <w:multiLevelType w:val="hybridMultilevel"/>
    <w:tmpl w:val="7D721170"/>
    <w:lvl w:ilvl="0" w:tplc="0410000F">
      <w:start w:val="1"/>
      <w:numFmt w:val="decimal"/>
      <w:lvlText w:val="%1."/>
      <w:lvlJc w:val="left"/>
      <w:pPr>
        <w:tabs>
          <w:tab w:val="num" w:pos="720"/>
        </w:tabs>
        <w:ind w:left="720" w:hanging="360"/>
      </w:p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27" w15:restartNumberingAfterBreak="0">
    <w:nsid w:val="5D2C2371"/>
    <w:multiLevelType w:val="hybridMultilevel"/>
    <w:tmpl w:val="C07A8AD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8" w15:restartNumberingAfterBreak="0">
    <w:nsid w:val="5FEE082C"/>
    <w:multiLevelType w:val="hybridMultilevel"/>
    <w:tmpl w:val="6AF81BE6"/>
    <w:lvl w:ilvl="0" w:tplc="077A15FE">
      <w:numFmt w:val="bullet"/>
      <w:lvlText w:val=""/>
      <w:lvlJc w:val="left"/>
      <w:pPr>
        <w:ind w:left="360" w:hanging="360"/>
      </w:pPr>
      <w:rPr>
        <w:rFonts w:ascii="Wingdings" w:hAnsi="Wingdings"/>
        <w:color w:val="auto"/>
        <w:sz w:val="22"/>
        <w:szCs w:val="22"/>
      </w:rPr>
    </w:lvl>
    <w:lvl w:ilvl="1" w:tplc="2B4C5BE0">
      <w:numFmt w:val="bullet"/>
      <w:lvlText w:val="o"/>
      <w:lvlJc w:val="left"/>
      <w:pPr>
        <w:ind w:left="732" w:hanging="360"/>
      </w:pPr>
      <w:rPr>
        <w:rFonts w:ascii="Courier New" w:hAnsi="Courier New" w:cs="Courier New"/>
      </w:rPr>
    </w:lvl>
    <w:lvl w:ilvl="2" w:tplc="2E34C524">
      <w:numFmt w:val="bullet"/>
      <w:lvlText w:val=""/>
      <w:lvlJc w:val="left"/>
      <w:pPr>
        <w:ind w:left="1452" w:hanging="360"/>
      </w:pPr>
      <w:rPr>
        <w:rFonts w:ascii="Wingdings" w:hAnsi="Wingdings"/>
      </w:rPr>
    </w:lvl>
    <w:lvl w:ilvl="3" w:tplc="767282DC">
      <w:numFmt w:val="bullet"/>
      <w:lvlText w:val=""/>
      <w:lvlJc w:val="left"/>
      <w:pPr>
        <w:ind w:left="2172" w:hanging="360"/>
      </w:pPr>
      <w:rPr>
        <w:rFonts w:ascii="Symbol" w:hAnsi="Symbol"/>
      </w:rPr>
    </w:lvl>
    <w:lvl w:ilvl="4" w:tplc="AE546642">
      <w:numFmt w:val="bullet"/>
      <w:lvlText w:val="o"/>
      <w:lvlJc w:val="left"/>
      <w:pPr>
        <w:ind w:left="2892" w:hanging="360"/>
      </w:pPr>
      <w:rPr>
        <w:rFonts w:ascii="Courier New" w:hAnsi="Courier New" w:cs="Courier New"/>
      </w:rPr>
    </w:lvl>
    <w:lvl w:ilvl="5" w:tplc="4F8C2786">
      <w:numFmt w:val="bullet"/>
      <w:lvlText w:val=""/>
      <w:lvlJc w:val="left"/>
      <w:pPr>
        <w:ind w:left="3612" w:hanging="360"/>
      </w:pPr>
      <w:rPr>
        <w:rFonts w:ascii="Wingdings" w:hAnsi="Wingdings"/>
      </w:rPr>
    </w:lvl>
    <w:lvl w:ilvl="6" w:tplc="9B58E3E2">
      <w:numFmt w:val="bullet"/>
      <w:lvlText w:val=""/>
      <w:lvlJc w:val="left"/>
      <w:pPr>
        <w:ind w:left="4332" w:hanging="360"/>
      </w:pPr>
      <w:rPr>
        <w:rFonts w:ascii="Symbol" w:hAnsi="Symbol"/>
      </w:rPr>
    </w:lvl>
    <w:lvl w:ilvl="7" w:tplc="19121166">
      <w:numFmt w:val="bullet"/>
      <w:lvlText w:val="o"/>
      <w:lvlJc w:val="left"/>
      <w:pPr>
        <w:ind w:left="5052" w:hanging="360"/>
      </w:pPr>
      <w:rPr>
        <w:rFonts w:ascii="Courier New" w:hAnsi="Courier New" w:cs="Courier New"/>
      </w:rPr>
    </w:lvl>
    <w:lvl w:ilvl="8" w:tplc="CE4A86EE">
      <w:numFmt w:val="bullet"/>
      <w:lvlText w:val=""/>
      <w:lvlJc w:val="left"/>
      <w:pPr>
        <w:ind w:left="5772" w:hanging="360"/>
      </w:pPr>
      <w:rPr>
        <w:rFonts w:ascii="Wingdings" w:hAnsi="Wingdings"/>
      </w:rPr>
    </w:lvl>
  </w:abstractNum>
  <w:abstractNum w:abstractNumId="29" w15:restartNumberingAfterBreak="0">
    <w:nsid w:val="6022410C"/>
    <w:multiLevelType w:val="hybridMultilevel"/>
    <w:tmpl w:val="767610EC"/>
    <w:lvl w:ilvl="0" w:tplc="04100001">
      <w:start w:val="1"/>
      <w:numFmt w:val="bullet"/>
      <w:lvlText w:val=""/>
      <w:lvlJc w:val="left"/>
      <w:pPr>
        <w:ind w:left="765" w:hanging="360"/>
      </w:pPr>
      <w:rPr>
        <w:rFonts w:ascii="Symbol" w:hAnsi="Symbol" w:hint="default"/>
      </w:rPr>
    </w:lvl>
    <w:lvl w:ilvl="1" w:tplc="04100003" w:tentative="1">
      <w:start w:val="1"/>
      <w:numFmt w:val="bullet"/>
      <w:lvlText w:val="o"/>
      <w:lvlJc w:val="left"/>
      <w:pPr>
        <w:ind w:left="1485" w:hanging="360"/>
      </w:pPr>
      <w:rPr>
        <w:rFonts w:ascii="Courier New" w:hAnsi="Courier New" w:cs="Courier New" w:hint="default"/>
      </w:rPr>
    </w:lvl>
    <w:lvl w:ilvl="2" w:tplc="04100005" w:tentative="1">
      <w:start w:val="1"/>
      <w:numFmt w:val="bullet"/>
      <w:lvlText w:val=""/>
      <w:lvlJc w:val="left"/>
      <w:pPr>
        <w:ind w:left="2205" w:hanging="360"/>
      </w:pPr>
      <w:rPr>
        <w:rFonts w:ascii="Wingdings" w:hAnsi="Wingdings" w:hint="default"/>
      </w:rPr>
    </w:lvl>
    <w:lvl w:ilvl="3" w:tplc="04100001" w:tentative="1">
      <w:start w:val="1"/>
      <w:numFmt w:val="bullet"/>
      <w:lvlText w:val=""/>
      <w:lvlJc w:val="left"/>
      <w:pPr>
        <w:ind w:left="2925" w:hanging="360"/>
      </w:pPr>
      <w:rPr>
        <w:rFonts w:ascii="Symbol" w:hAnsi="Symbol" w:hint="default"/>
      </w:rPr>
    </w:lvl>
    <w:lvl w:ilvl="4" w:tplc="04100003" w:tentative="1">
      <w:start w:val="1"/>
      <w:numFmt w:val="bullet"/>
      <w:lvlText w:val="o"/>
      <w:lvlJc w:val="left"/>
      <w:pPr>
        <w:ind w:left="3645" w:hanging="360"/>
      </w:pPr>
      <w:rPr>
        <w:rFonts w:ascii="Courier New" w:hAnsi="Courier New" w:cs="Courier New" w:hint="default"/>
      </w:rPr>
    </w:lvl>
    <w:lvl w:ilvl="5" w:tplc="04100005" w:tentative="1">
      <w:start w:val="1"/>
      <w:numFmt w:val="bullet"/>
      <w:lvlText w:val=""/>
      <w:lvlJc w:val="left"/>
      <w:pPr>
        <w:ind w:left="4365" w:hanging="360"/>
      </w:pPr>
      <w:rPr>
        <w:rFonts w:ascii="Wingdings" w:hAnsi="Wingdings" w:hint="default"/>
      </w:rPr>
    </w:lvl>
    <w:lvl w:ilvl="6" w:tplc="04100001" w:tentative="1">
      <w:start w:val="1"/>
      <w:numFmt w:val="bullet"/>
      <w:lvlText w:val=""/>
      <w:lvlJc w:val="left"/>
      <w:pPr>
        <w:ind w:left="5085" w:hanging="360"/>
      </w:pPr>
      <w:rPr>
        <w:rFonts w:ascii="Symbol" w:hAnsi="Symbol" w:hint="default"/>
      </w:rPr>
    </w:lvl>
    <w:lvl w:ilvl="7" w:tplc="04100003" w:tentative="1">
      <w:start w:val="1"/>
      <w:numFmt w:val="bullet"/>
      <w:lvlText w:val="o"/>
      <w:lvlJc w:val="left"/>
      <w:pPr>
        <w:ind w:left="5805" w:hanging="360"/>
      </w:pPr>
      <w:rPr>
        <w:rFonts w:ascii="Courier New" w:hAnsi="Courier New" w:cs="Courier New" w:hint="default"/>
      </w:rPr>
    </w:lvl>
    <w:lvl w:ilvl="8" w:tplc="04100005" w:tentative="1">
      <w:start w:val="1"/>
      <w:numFmt w:val="bullet"/>
      <w:lvlText w:val=""/>
      <w:lvlJc w:val="left"/>
      <w:pPr>
        <w:ind w:left="6525" w:hanging="360"/>
      </w:pPr>
      <w:rPr>
        <w:rFonts w:ascii="Wingdings" w:hAnsi="Wingdings" w:hint="default"/>
      </w:rPr>
    </w:lvl>
  </w:abstractNum>
  <w:abstractNum w:abstractNumId="30" w15:restartNumberingAfterBreak="0">
    <w:nsid w:val="61331C53"/>
    <w:multiLevelType w:val="hybridMultilevel"/>
    <w:tmpl w:val="A8DED9B8"/>
    <w:lvl w:ilvl="0" w:tplc="8E70F0E6">
      <w:start w:val="1"/>
      <w:numFmt w:val="bullet"/>
      <w:lvlText w:val=""/>
      <w:lvlJc w:val="left"/>
      <w:pPr>
        <w:tabs>
          <w:tab w:val="num" w:pos="360"/>
        </w:tabs>
        <w:ind w:left="360" w:hanging="360"/>
      </w:pPr>
      <w:rPr>
        <w:rFonts w:ascii="Wingdings" w:hAnsi="Wingdings" w:hint="default"/>
        <w:sz w:val="28"/>
        <w:szCs w:val="28"/>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63852CE3"/>
    <w:multiLevelType w:val="hybridMultilevel"/>
    <w:tmpl w:val="73ACF014"/>
    <w:lvl w:ilvl="0" w:tplc="964EA3DE">
      <w:start w:val="1"/>
      <w:numFmt w:val="bullet"/>
      <w:lvlText w:val=""/>
      <w:lvlJc w:val="left"/>
      <w:pPr>
        <w:tabs>
          <w:tab w:val="num" w:pos="1068"/>
        </w:tabs>
        <w:ind w:left="1068" w:hanging="360"/>
      </w:pPr>
      <w:rPr>
        <w:rFonts w:ascii="Wingdings" w:hAnsi="Wingdings" w:hint="default"/>
        <w:color w:val="auto"/>
        <w:sz w:val="22"/>
        <w:szCs w:val="22"/>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65AB1B0C"/>
    <w:multiLevelType w:val="hybridMultilevel"/>
    <w:tmpl w:val="F6A00012"/>
    <w:lvl w:ilvl="0" w:tplc="B972BC42">
      <w:start w:val="1"/>
      <w:numFmt w:val="lowerLetter"/>
      <w:lvlText w:val="%1)"/>
      <w:lvlJc w:val="left"/>
      <w:pPr>
        <w:tabs>
          <w:tab w:val="num" w:pos="360"/>
        </w:tabs>
        <w:ind w:left="360" w:hanging="360"/>
      </w:pPr>
      <w:rPr>
        <w:rFonts w:hint="default"/>
      </w:rPr>
    </w:lvl>
    <w:lvl w:ilvl="1" w:tplc="F5126544">
      <w:start w:val="1"/>
      <w:numFmt w:val="bullet"/>
      <w:lvlText w:val=""/>
      <w:lvlJc w:val="left"/>
      <w:pPr>
        <w:tabs>
          <w:tab w:val="num" w:pos="1080"/>
        </w:tabs>
        <w:ind w:left="1080" w:hanging="360"/>
      </w:pPr>
      <w:rPr>
        <w:rFonts w:ascii="Symbol" w:hAnsi="Symbol" w:hint="default"/>
        <w:color w:val="auto"/>
        <w:sz w:val="28"/>
        <w:szCs w:val="28"/>
      </w:rPr>
    </w:lvl>
    <w:lvl w:ilvl="2" w:tplc="0410001B" w:tentative="1">
      <w:start w:val="1"/>
      <w:numFmt w:val="lowerRoman"/>
      <w:lvlText w:val="%3."/>
      <w:lvlJc w:val="right"/>
      <w:pPr>
        <w:tabs>
          <w:tab w:val="num" w:pos="1800"/>
        </w:tabs>
        <w:ind w:left="1800" w:hanging="180"/>
      </w:pPr>
    </w:lvl>
    <w:lvl w:ilvl="3" w:tplc="0410000F" w:tentative="1">
      <w:start w:val="1"/>
      <w:numFmt w:val="decimal"/>
      <w:lvlText w:val="%4."/>
      <w:lvlJc w:val="left"/>
      <w:pPr>
        <w:tabs>
          <w:tab w:val="num" w:pos="2520"/>
        </w:tabs>
        <w:ind w:left="2520" w:hanging="360"/>
      </w:pPr>
    </w:lvl>
    <w:lvl w:ilvl="4" w:tplc="04100019" w:tentative="1">
      <w:start w:val="1"/>
      <w:numFmt w:val="lowerLetter"/>
      <w:lvlText w:val="%5."/>
      <w:lvlJc w:val="left"/>
      <w:pPr>
        <w:tabs>
          <w:tab w:val="num" w:pos="3240"/>
        </w:tabs>
        <w:ind w:left="3240" w:hanging="360"/>
      </w:pPr>
    </w:lvl>
    <w:lvl w:ilvl="5" w:tplc="0410001B" w:tentative="1">
      <w:start w:val="1"/>
      <w:numFmt w:val="lowerRoman"/>
      <w:lvlText w:val="%6."/>
      <w:lvlJc w:val="right"/>
      <w:pPr>
        <w:tabs>
          <w:tab w:val="num" w:pos="3960"/>
        </w:tabs>
        <w:ind w:left="3960" w:hanging="180"/>
      </w:pPr>
    </w:lvl>
    <w:lvl w:ilvl="6" w:tplc="0410000F" w:tentative="1">
      <w:start w:val="1"/>
      <w:numFmt w:val="decimal"/>
      <w:lvlText w:val="%7."/>
      <w:lvlJc w:val="left"/>
      <w:pPr>
        <w:tabs>
          <w:tab w:val="num" w:pos="4680"/>
        </w:tabs>
        <w:ind w:left="4680" w:hanging="360"/>
      </w:pPr>
    </w:lvl>
    <w:lvl w:ilvl="7" w:tplc="04100019" w:tentative="1">
      <w:start w:val="1"/>
      <w:numFmt w:val="lowerLetter"/>
      <w:lvlText w:val="%8."/>
      <w:lvlJc w:val="left"/>
      <w:pPr>
        <w:tabs>
          <w:tab w:val="num" w:pos="5400"/>
        </w:tabs>
        <w:ind w:left="5400" w:hanging="360"/>
      </w:pPr>
    </w:lvl>
    <w:lvl w:ilvl="8" w:tplc="0410001B" w:tentative="1">
      <w:start w:val="1"/>
      <w:numFmt w:val="lowerRoman"/>
      <w:lvlText w:val="%9."/>
      <w:lvlJc w:val="right"/>
      <w:pPr>
        <w:tabs>
          <w:tab w:val="num" w:pos="6120"/>
        </w:tabs>
        <w:ind w:left="6120" w:hanging="180"/>
      </w:pPr>
    </w:lvl>
  </w:abstractNum>
  <w:abstractNum w:abstractNumId="33" w15:restartNumberingAfterBreak="0">
    <w:nsid w:val="6ABF7C49"/>
    <w:multiLevelType w:val="hybridMultilevel"/>
    <w:tmpl w:val="AAFCF9AA"/>
    <w:lvl w:ilvl="0" w:tplc="04100001">
      <w:start w:val="1"/>
      <w:numFmt w:val="bullet"/>
      <w:lvlText w:val=""/>
      <w:lvlJc w:val="left"/>
      <w:pPr>
        <w:tabs>
          <w:tab w:val="num" w:pos="360"/>
        </w:tabs>
        <w:ind w:left="360" w:hanging="360"/>
      </w:pPr>
      <w:rPr>
        <w:rFonts w:ascii="Symbol" w:hAnsi="Symbol"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start w:val="1"/>
      <w:numFmt w:val="bullet"/>
      <w:lvlText w:val=""/>
      <w:lvlJc w:val="left"/>
      <w:pPr>
        <w:tabs>
          <w:tab w:val="num" w:pos="2160"/>
        </w:tabs>
        <w:ind w:left="2160" w:hanging="360"/>
      </w:pPr>
      <w:rPr>
        <w:rFonts w:ascii="Wingdings" w:hAnsi="Wingdings" w:hint="default"/>
      </w:rPr>
    </w:lvl>
    <w:lvl w:ilvl="3" w:tplc="04100001">
      <w:start w:val="1"/>
      <w:numFmt w:val="bullet"/>
      <w:lvlText w:val=""/>
      <w:lvlJc w:val="left"/>
      <w:pPr>
        <w:tabs>
          <w:tab w:val="num" w:pos="2880"/>
        </w:tabs>
        <w:ind w:left="2880" w:hanging="360"/>
      </w:pPr>
      <w:rPr>
        <w:rFonts w:ascii="Symbol" w:hAnsi="Symbol" w:hint="default"/>
      </w:rPr>
    </w:lvl>
    <w:lvl w:ilvl="4" w:tplc="04100003">
      <w:start w:val="1"/>
      <w:numFmt w:val="bullet"/>
      <w:lvlText w:val="o"/>
      <w:lvlJc w:val="left"/>
      <w:pPr>
        <w:tabs>
          <w:tab w:val="num" w:pos="3600"/>
        </w:tabs>
        <w:ind w:left="3600" w:hanging="360"/>
      </w:pPr>
      <w:rPr>
        <w:rFonts w:ascii="Courier New" w:hAnsi="Courier New" w:cs="Courier New" w:hint="default"/>
      </w:rPr>
    </w:lvl>
    <w:lvl w:ilvl="5" w:tplc="04100005">
      <w:start w:val="1"/>
      <w:numFmt w:val="bullet"/>
      <w:lvlText w:val=""/>
      <w:lvlJc w:val="left"/>
      <w:pPr>
        <w:tabs>
          <w:tab w:val="num" w:pos="4320"/>
        </w:tabs>
        <w:ind w:left="4320" w:hanging="360"/>
      </w:pPr>
      <w:rPr>
        <w:rFonts w:ascii="Wingdings" w:hAnsi="Wingdings" w:hint="default"/>
      </w:rPr>
    </w:lvl>
    <w:lvl w:ilvl="6" w:tplc="04100001">
      <w:start w:val="1"/>
      <w:numFmt w:val="bullet"/>
      <w:lvlText w:val=""/>
      <w:lvlJc w:val="left"/>
      <w:pPr>
        <w:tabs>
          <w:tab w:val="num" w:pos="5040"/>
        </w:tabs>
        <w:ind w:left="5040" w:hanging="360"/>
      </w:pPr>
      <w:rPr>
        <w:rFonts w:ascii="Symbol" w:hAnsi="Symbol" w:hint="default"/>
      </w:rPr>
    </w:lvl>
    <w:lvl w:ilvl="7" w:tplc="04100003">
      <w:start w:val="1"/>
      <w:numFmt w:val="bullet"/>
      <w:lvlText w:val="o"/>
      <w:lvlJc w:val="left"/>
      <w:pPr>
        <w:tabs>
          <w:tab w:val="num" w:pos="5760"/>
        </w:tabs>
        <w:ind w:left="5760" w:hanging="360"/>
      </w:pPr>
      <w:rPr>
        <w:rFonts w:ascii="Courier New" w:hAnsi="Courier New" w:cs="Courier New" w:hint="default"/>
      </w:rPr>
    </w:lvl>
    <w:lvl w:ilvl="8" w:tplc="04100005">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72A4585B"/>
    <w:multiLevelType w:val="hybridMultilevel"/>
    <w:tmpl w:val="D974CE88"/>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Times New Roman"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Times New Roman"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Times New Roman" w:hint="default"/>
      </w:rPr>
    </w:lvl>
    <w:lvl w:ilvl="8" w:tplc="04100005">
      <w:start w:val="1"/>
      <w:numFmt w:val="bullet"/>
      <w:lvlText w:val=""/>
      <w:lvlJc w:val="left"/>
      <w:pPr>
        <w:ind w:left="6480" w:hanging="360"/>
      </w:pPr>
      <w:rPr>
        <w:rFonts w:ascii="Wingdings" w:hAnsi="Wingdings" w:hint="default"/>
      </w:rPr>
    </w:lvl>
  </w:abstractNum>
  <w:abstractNum w:abstractNumId="35" w15:restartNumberingAfterBreak="0">
    <w:nsid w:val="752F6C59"/>
    <w:multiLevelType w:val="hybridMultilevel"/>
    <w:tmpl w:val="CBA038F8"/>
    <w:lvl w:ilvl="0" w:tplc="964EA3DE">
      <w:start w:val="1"/>
      <w:numFmt w:val="bullet"/>
      <w:lvlText w:val=""/>
      <w:lvlJc w:val="left"/>
      <w:pPr>
        <w:tabs>
          <w:tab w:val="num" w:pos="360"/>
        </w:tabs>
        <w:ind w:left="360" w:hanging="360"/>
      </w:pPr>
      <w:rPr>
        <w:rFonts w:ascii="Wingdings" w:hAnsi="Wingdings" w:hint="default"/>
        <w:color w:val="auto"/>
        <w:sz w:val="22"/>
        <w:szCs w:val="22"/>
      </w:rPr>
    </w:lvl>
    <w:lvl w:ilvl="1" w:tplc="F5126544">
      <w:start w:val="1"/>
      <w:numFmt w:val="bullet"/>
      <w:lvlText w:val=""/>
      <w:lvlJc w:val="left"/>
      <w:pPr>
        <w:tabs>
          <w:tab w:val="num" w:pos="2148"/>
        </w:tabs>
        <w:ind w:left="2148" w:hanging="360"/>
      </w:pPr>
      <w:rPr>
        <w:rFonts w:ascii="Symbol" w:hAnsi="Symbol" w:hint="default"/>
        <w:color w:val="auto"/>
        <w:sz w:val="28"/>
        <w:szCs w:val="28"/>
      </w:rPr>
    </w:lvl>
    <w:lvl w:ilvl="2" w:tplc="C1882708">
      <w:start w:val="1"/>
      <w:numFmt w:val="decimal"/>
      <w:lvlText w:val="%3."/>
      <w:lvlJc w:val="left"/>
      <w:pPr>
        <w:tabs>
          <w:tab w:val="num" w:pos="3393"/>
        </w:tabs>
        <w:ind w:left="3393" w:hanging="705"/>
      </w:pPr>
      <w:rPr>
        <w:rFonts w:hint="default"/>
      </w:rPr>
    </w:lvl>
    <w:lvl w:ilvl="3" w:tplc="0410000F" w:tentative="1">
      <w:start w:val="1"/>
      <w:numFmt w:val="decimal"/>
      <w:lvlText w:val="%4."/>
      <w:lvlJc w:val="left"/>
      <w:pPr>
        <w:tabs>
          <w:tab w:val="num" w:pos="3588"/>
        </w:tabs>
        <w:ind w:left="3588" w:hanging="360"/>
      </w:pPr>
    </w:lvl>
    <w:lvl w:ilvl="4" w:tplc="04100019" w:tentative="1">
      <w:start w:val="1"/>
      <w:numFmt w:val="lowerLetter"/>
      <w:lvlText w:val="%5."/>
      <w:lvlJc w:val="left"/>
      <w:pPr>
        <w:tabs>
          <w:tab w:val="num" w:pos="4308"/>
        </w:tabs>
        <w:ind w:left="4308" w:hanging="360"/>
      </w:pPr>
    </w:lvl>
    <w:lvl w:ilvl="5" w:tplc="0410001B" w:tentative="1">
      <w:start w:val="1"/>
      <w:numFmt w:val="lowerRoman"/>
      <w:lvlText w:val="%6."/>
      <w:lvlJc w:val="right"/>
      <w:pPr>
        <w:tabs>
          <w:tab w:val="num" w:pos="5028"/>
        </w:tabs>
        <w:ind w:left="5028" w:hanging="180"/>
      </w:pPr>
    </w:lvl>
    <w:lvl w:ilvl="6" w:tplc="0410000F" w:tentative="1">
      <w:start w:val="1"/>
      <w:numFmt w:val="decimal"/>
      <w:lvlText w:val="%7."/>
      <w:lvlJc w:val="left"/>
      <w:pPr>
        <w:tabs>
          <w:tab w:val="num" w:pos="5748"/>
        </w:tabs>
        <w:ind w:left="5748" w:hanging="360"/>
      </w:pPr>
    </w:lvl>
    <w:lvl w:ilvl="7" w:tplc="04100019" w:tentative="1">
      <w:start w:val="1"/>
      <w:numFmt w:val="lowerLetter"/>
      <w:lvlText w:val="%8."/>
      <w:lvlJc w:val="left"/>
      <w:pPr>
        <w:tabs>
          <w:tab w:val="num" w:pos="6468"/>
        </w:tabs>
        <w:ind w:left="6468" w:hanging="360"/>
      </w:pPr>
    </w:lvl>
    <w:lvl w:ilvl="8" w:tplc="0410001B" w:tentative="1">
      <w:start w:val="1"/>
      <w:numFmt w:val="lowerRoman"/>
      <w:lvlText w:val="%9."/>
      <w:lvlJc w:val="right"/>
      <w:pPr>
        <w:tabs>
          <w:tab w:val="num" w:pos="7188"/>
        </w:tabs>
        <w:ind w:left="7188" w:hanging="180"/>
      </w:pPr>
    </w:lvl>
  </w:abstractNum>
  <w:abstractNum w:abstractNumId="36" w15:restartNumberingAfterBreak="0">
    <w:nsid w:val="76172FEA"/>
    <w:multiLevelType w:val="multilevel"/>
    <w:tmpl w:val="AB9ABC34"/>
    <w:lvl w:ilvl="0">
      <w:numFmt w:val="bullet"/>
      <w:lvlText w:val=""/>
      <w:lvlJc w:val="left"/>
      <w:pPr>
        <w:ind w:left="360" w:hanging="360"/>
      </w:pPr>
      <w:rPr>
        <w:rFonts w:ascii="Wingdings" w:hAnsi="Wingdings"/>
        <w:color w:val="auto"/>
        <w:sz w:val="22"/>
        <w:szCs w:val="22"/>
      </w:rPr>
    </w:lvl>
    <w:lvl w:ilvl="1">
      <w:start w:val="1"/>
      <w:numFmt w:val="lowerLetter"/>
      <w:lvlText w:val="%2."/>
      <w:lvlJc w:val="left"/>
      <w:pPr>
        <w:ind w:left="1788" w:hanging="360"/>
      </w:pPr>
    </w:lvl>
    <w:lvl w:ilvl="2">
      <w:start w:val="1"/>
      <w:numFmt w:val="lowerRoman"/>
      <w:lvlText w:val="%3."/>
      <w:lvlJc w:val="right"/>
      <w:pPr>
        <w:ind w:left="2508" w:hanging="180"/>
      </w:pPr>
    </w:lvl>
    <w:lvl w:ilvl="3">
      <w:start w:val="1"/>
      <w:numFmt w:val="decimal"/>
      <w:lvlText w:val="%4."/>
      <w:lvlJc w:val="left"/>
      <w:pPr>
        <w:ind w:left="3228" w:hanging="360"/>
      </w:pPr>
    </w:lvl>
    <w:lvl w:ilvl="4">
      <w:start w:val="1"/>
      <w:numFmt w:val="lowerLetter"/>
      <w:lvlText w:val="%5."/>
      <w:lvlJc w:val="left"/>
      <w:pPr>
        <w:ind w:left="3948" w:hanging="360"/>
      </w:pPr>
    </w:lvl>
    <w:lvl w:ilvl="5">
      <w:start w:val="1"/>
      <w:numFmt w:val="lowerRoman"/>
      <w:lvlText w:val="%6."/>
      <w:lvlJc w:val="right"/>
      <w:pPr>
        <w:ind w:left="4668" w:hanging="180"/>
      </w:pPr>
    </w:lvl>
    <w:lvl w:ilvl="6">
      <w:start w:val="1"/>
      <w:numFmt w:val="decimal"/>
      <w:lvlText w:val="%7."/>
      <w:lvlJc w:val="left"/>
      <w:pPr>
        <w:ind w:left="5388" w:hanging="360"/>
      </w:pPr>
    </w:lvl>
    <w:lvl w:ilvl="7">
      <w:start w:val="1"/>
      <w:numFmt w:val="lowerLetter"/>
      <w:lvlText w:val="%8."/>
      <w:lvlJc w:val="left"/>
      <w:pPr>
        <w:ind w:left="6108" w:hanging="360"/>
      </w:pPr>
    </w:lvl>
    <w:lvl w:ilvl="8">
      <w:start w:val="1"/>
      <w:numFmt w:val="lowerRoman"/>
      <w:lvlText w:val="%9."/>
      <w:lvlJc w:val="right"/>
      <w:pPr>
        <w:ind w:left="6828" w:hanging="180"/>
      </w:pPr>
    </w:lvl>
  </w:abstractNum>
  <w:abstractNum w:abstractNumId="37" w15:restartNumberingAfterBreak="0">
    <w:nsid w:val="7C42382F"/>
    <w:multiLevelType w:val="hybridMultilevel"/>
    <w:tmpl w:val="476C6D0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8" w15:restartNumberingAfterBreak="0">
    <w:nsid w:val="7DBF5538"/>
    <w:multiLevelType w:val="hybridMultilevel"/>
    <w:tmpl w:val="376C89A8"/>
    <w:lvl w:ilvl="0" w:tplc="F5126544">
      <w:start w:val="1"/>
      <w:numFmt w:val="bullet"/>
      <w:lvlText w:val=""/>
      <w:lvlJc w:val="left"/>
      <w:pPr>
        <w:tabs>
          <w:tab w:val="num" w:pos="1068"/>
        </w:tabs>
        <w:ind w:left="1068" w:hanging="360"/>
      </w:pPr>
      <w:rPr>
        <w:rFonts w:ascii="Symbol" w:hAnsi="Symbol" w:hint="default"/>
        <w:color w:val="auto"/>
        <w:sz w:val="28"/>
        <w:szCs w:val="28"/>
      </w:rPr>
    </w:lvl>
    <w:lvl w:ilvl="1" w:tplc="F5126544">
      <w:start w:val="1"/>
      <w:numFmt w:val="bullet"/>
      <w:lvlText w:val=""/>
      <w:lvlJc w:val="left"/>
      <w:pPr>
        <w:tabs>
          <w:tab w:val="num" w:pos="1788"/>
        </w:tabs>
        <w:ind w:left="1788" w:hanging="360"/>
      </w:pPr>
      <w:rPr>
        <w:rFonts w:ascii="Symbol" w:hAnsi="Symbol" w:hint="default"/>
        <w:color w:val="auto"/>
        <w:sz w:val="28"/>
        <w:szCs w:val="28"/>
      </w:rPr>
    </w:lvl>
    <w:lvl w:ilvl="2" w:tplc="0410001B" w:tentative="1">
      <w:start w:val="1"/>
      <w:numFmt w:val="lowerRoman"/>
      <w:lvlText w:val="%3."/>
      <w:lvlJc w:val="right"/>
      <w:pPr>
        <w:tabs>
          <w:tab w:val="num" w:pos="2508"/>
        </w:tabs>
        <w:ind w:left="2508" w:hanging="180"/>
      </w:pPr>
    </w:lvl>
    <w:lvl w:ilvl="3" w:tplc="0410000F" w:tentative="1">
      <w:start w:val="1"/>
      <w:numFmt w:val="decimal"/>
      <w:lvlText w:val="%4."/>
      <w:lvlJc w:val="left"/>
      <w:pPr>
        <w:tabs>
          <w:tab w:val="num" w:pos="3228"/>
        </w:tabs>
        <w:ind w:left="3228" w:hanging="360"/>
      </w:pPr>
    </w:lvl>
    <w:lvl w:ilvl="4" w:tplc="04100019" w:tentative="1">
      <w:start w:val="1"/>
      <w:numFmt w:val="lowerLetter"/>
      <w:lvlText w:val="%5."/>
      <w:lvlJc w:val="left"/>
      <w:pPr>
        <w:tabs>
          <w:tab w:val="num" w:pos="3948"/>
        </w:tabs>
        <w:ind w:left="3948" w:hanging="360"/>
      </w:pPr>
    </w:lvl>
    <w:lvl w:ilvl="5" w:tplc="0410001B" w:tentative="1">
      <w:start w:val="1"/>
      <w:numFmt w:val="lowerRoman"/>
      <w:lvlText w:val="%6."/>
      <w:lvlJc w:val="right"/>
      <w:pPr>
        <w:tabs>
          <w:tab w:val="num" w:pos="4668"/>
        </w:tabs>
        <w:ind w:left="4668" w:hanging="180"/>
      </w:pPr>
    </w:lvl>
    <w:lvl w:ilvl="6" w:tplc="0410000F" w:tentative="1">
      <w:start w:val="1"/>
      <w:numFmt w:val="decimal"/>
      <w:lvlText w:val="%7."/>
      <w:lvlJc w:val="left"/>
      <w:pPr>
        <w:tabs>
          <w:tab w:val="num" w:pos="5388"/>
        </w:tabs>
        <w:ind w:left="5388" w:hanging="360"/>
      </w:pPr>
    </w:lvl>
    <w:lvl w:ilvl="7" w:tplc="04100019" w:tentative="1">
      <w:start w:val="1"/>
      <w:numFmt w:val="lowerLetter"/>
      <w:lvlText w:val="%8."/>
      <w:lvlJc w:val="left"/>
      <w:pPr>
        <w:tabs>
          <w:tab w:val="num" w:pos="6108"/>
        </w:tabs>
        <w:ind w:left="6108" w:hanging="360"/>
      </w:pPr>
    </w:lvl>
    <w:lvl w:ilvl="8" w:tplc="0410001B" w:tentative="1">
      <w:start w:val="1"/>
      <w:numFmt w:val="lowerRoman"/>
      <w:lvlText w:val="%9."/>
      <w:lvlJc w:val="right"/>
      <w:pPr>
        <w:tabs>
          <w:tab w:val="num" w:pos="6828"/>
        </w:tabs>
        <w:ind w:left="6828" w:hanging="180"/>
      </w:pPr>
    </w:lvl>
  </w:abstractNum>
  <w:abstractNum w:abstractNumId="39" w15:restartNumberingAfterBreak="0">
    <w:nsid w:val="7EEE4C0F"/>
    <w:multiLevelType w:val="hybridMultilevel"/>
    <w:tmpl w:val="0FCC4AEC"/>
    <w:lvl w:ilvl="0" w:tplc="0410000F">
      <w:start w:val="1"/>
      <w:numFmt w:val="decimal"/>
      <w:lvlText w:val="%1."/>
      <w:lvlJc w:val="left"/>
      <w:pPr>
        <w:tabs>
          <w:tab w:val="num" w:pos="720"/>
        </w:tabs>
        <w:ind w:left="720" w:hanging="360"/>
      </w:pPr>
      <w:rPr>
        <w:rFonts w:hint="default"/>
      </w:r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40" w15:restartNumberingAfterBreak="0">
    <w:nsid w:val="7F2F0BDD"/>
    <w:multiLevelType w:val="hybridMultilevel"/>
    <w:tmpl w:val="AA145C66"/>
    <w:lvl w:ilvl="0" w:tplc="0410000F">
      <w:start w:val="1"/>
      <w:numFmt w:val="decimal"/>
      <w:lvlText w:val="%1."/>
      <w:lvlJc w:val="left"/>
      <w:pPr>
        <w:tabs>
          <w:tab w:val="num" w:pos="1428"/>
        </w:tabs>
        <w:ind w:left="1428" w:hanging="360"/>
      </w:pPr>
    </w:lvl>
    <w:lvl w:ilvl="1" w:tplc="04100019" w:tentative="1">
      <w:start w:val="1"/>
      <w:numFmt w:val="lowerLetter"/>
      <w:lvlText w:val="%2."/>
      <w:lvlJc w:val="left"/>
      <w:pPr>
        <w:tabs>
          <w:tab w:val="num" w:pos="2148"/>
        </w:tabs>
        <w:ind w:left="2148" w:hanging="360"/>
      </w:pPr>
    </w:lvl>
    <w:lvl w:ilvl="2" w:tplc="0410001B" w:tentative="1">
      <w:start w:val="1"/>
      <w:numFmt w:val="lowerRoman"/>
      <w:lvlText w:val="%3."/>
      <w:lvlJc w:val="right"/>
      <w:pPr>
        <w:tabs>
          <w:tab w:val="num" w:pos="2868"/>
        </w:tabs>
        <w:ind w:left="2868" w:hanging="180"/>
      </w:pPr>
    </w:lvl>
    <w:lvl w:ilvl="3" w:tplc="0410000F" w:tentative="1">
      <w:start w:val="1"/>
      <w:numFmt w:val="decimal"/>
      <w:lvlText w:val="%4."/>
      <w:lvlJc w:val="left"/>
      <w:pPr>
        <w:tabs>
          <w:tab w:val="num" w:pos="3588"/>
        </w:tabs>
        <w:ind w:left="3588" w:hanging="360"/>
      </w:pPr>
    </w:lvl>
    <w:lvl w:ilvl="4" w:tplc="04100019" w:tentative="1">
      <w:start w:val="1"/>
      <w:numFmt w:val="lowerLetter"/>
      <w:lvlText w:val="%5."/>
      <w:lvlJc w:val="left"/>
      <w:pPr>
        <w:tabs>
          <w:tab w:val="num" w:pos="4308"/>
        </w:tabs>
        <w:ind w:left="4308" w:hanging="360"/>
      </w:pPr>
    </w:lvl>
    <w:lvl w:ilvl="5" w:tplc="0410001B" w:tentative="1">
      <w:start w:val="1"/>
      <w:numFmt w:val="lowerRoman"/>
      <w:lvlText w:val="%6."/>
      <w:lvlJc w:val="right"/>
      <w:pPr>
        <w:tabs>
          <w:tab w:val="num" w:pos="5028"/>
        </w:tabs>
        <w:ind w:left="5028" w:hanging="180"/>
      </w:pPr>
    </w:lvl>
    <w:lvl w:ilvl="6" w:tplc="0410000F" w:tentative="1">
      <w:start w:val="1"/>
      <w:numFmt w:val="decimal"/>
      <w:lvlText w:val="%7."/>
      <w:lvlJc w:val="left"/>
      <w:pPr>
        <w:tabs>
          <w:tab w:val="num" w:pos="5748"/>
        </w:tabs>
        <w:ind w:left="5748" w:hanging="360"/>
      </w:pPr>
    </w:lvl>
    <w:lvl w:ilvl="7" w:tplc="04100019" w:tentative="1">
      <w:start w:val="1"/>
      <w:numFmt w:val="lowerLetter"/>
      <w:lvlText w:val="%8."/>
      <w:lvlJc w:val="left"/>
      <w:pPr>
        <w:tabs>
          <w:tab w:val="num" w:pos="6468"/>
        </w:tabs>
        <w:ind w:left="6468" w:hanging="360"/>
      </w:pPr>
    </w:lvl>
    <w:lvl w:ilvl="8" w:tplc="0410001B" w:tentative="1">
      <w:start w:val="1"/>
      <w:numFmt w:val="lowerRoman"/>
      <w:lvlText w:val="%9."/>
      <w:lvlJc w:val="right"/>
      <w:pPr>
        <w:tabs>
          <w:tab w:val="num" w:pos="7188"/>
        </w:tabs>
        <w:ind w:left="7188" w:hanging="180"/>
      </w:pPr>
    </w:lvl>
  </w:abstractNum>
  <w:num w:numId="1" w16cid:durableId="1709447756">
    <w:abstractNumId w:val="6"/>
  </w:num>
  <w:num w:numId="2" w16cid:durableId="1415398677">
    <w:abstractNumId w:val="39"/>
  </w:num>
  <w:num w:numId="3" w16cid:durableId="1223634305">
    <w:abstractNumId w:val="26"/>
  </w:num>
  <w:num w:numId="4" w16cid:durableId="388042968">
    <w:abstractNumId w:val="19"/>
  </w:num>
  <w:num w:numId="5" w16cid:durableId="1542355757">
    <w:abstractNumId w:val="23"/>
  </w:num>
  <w:num w:numId="6" w16cid:durableId="1771389985">
    <w:abstractNumId w:val="32"/>
  </w:num>
  <w:num w:numId="7" w16cid:durableId="1439913850">
    <w:abstractNumId w:val="38"/>
  </w:num>
  <w:num w:numId="8" w16cid:durableId="662320176">
    <w:abstractNumId w:val="15"/>
  </w:num>
  <w:num w:numId="9" w16cid:durableId="1147671552">
    <w:abstractNumId w:val="14"/>
  </w:num>
  <w:num w:numId="10" w16cid:durableId="241259873">
    <w:abstractNumId w:val="4"/>
  </w:num>
  <w:num w:numId="11" w16cid:durableId="1016346136">
    <w:abstractNumId w:val="31"/>
  </w:num>
  <w:num w:numId="12" w16cid:durableId="1364598021">
    <w:abstractNumId w:val="40"/>
  </w:num>
  <w:num w:numId="13" w16cid:durableId="889390323">
    <w:abstractNumId w:val="13"/>
  </w:num>
  <w:num w:numId="14" w16cid:durableId="626007936">
    <w:abstractNumId w:val="18"/>
  </w:num>
  <w:num w:numId="15" w16cid:durableId="1083143710">
    <w:abstractNumId w:val="8"/>
  </w:num>
  <w:num w:numId="16" w16cid:durableId="529222566">
    <w:abstractNumId w:val="10"/>
  </w:num>
  <w:num w:numId="17" w16cid:durableId="1087312760">
    <w:abstractNumId w:val="35"/>
  </w:num>
  <w:num w:numId="18" w16cid:durableId="800881560">
    <w:abstractNumId w:val="2"/>
  </w:num>
  <w:num w:numId="19" w16cid:durableId="1815488965">
    <w:abstractNumId w:val="30"/>
  </w:num>
  <w:num w:numId="20" w16cid:durableId="1399329193">
    <w:abstractNumId w:val="0"/>
  </w:num>
  <w:num w:numId="21" w16cid:durableId="1728605596">
    <w:abstractNumId w:val="12"/>
  </w:num>
  <w:num w:numId="22" w16cid:durableId="577638015">
    <w:abstractNumId w:val="28"/>
  </w:num>
  <w:num w:numId="23" w16cid:durableId="592277358">
    <w:abstractNumId w:val="24"/>
  </w:num>
  <w:num w:numId="24" w16cid:durableId="1580140205">
    <w:abstractNumId w:val="36"/>
  </w:num>
  <w:num w:numId="25" w16cid:durableId="1048728189">
    <w:abstractNumId w:val="7"/>
  </w:num>
  <w:num w:numId="26" w16cid:durableId="9380266">
    <w:abstractNumId w:val="17"/>
  </w:num>
  <w:num w:numId="27" w16cid:durableId="2024670927">
    <w:abstractNumId w:val="21"/>
  </w:num>
  <w:num w:numId="28" w16cid:durableId="493884450">
    <w:abstractNumId w:val="16"/>
  </w:num>
  <w:num w:numId="29" w16cid:durableId="1865945926">
    <w:abstractNumId w:val="33"/>
  </w:num>
  <w:num w:numId="30" w16cid:durableId="1633288391">
    <w:abstractNumId w:val="9"/>
  </w:num>
  <w:num w:numId="31" w16cid:durableId="335622013">
    <w:abstractNumId w:val="3"/>
  </w:num>
  <w:num w:numId="32" w16cid:durableId="1453597883">
    <w:abstractNumId w:val="34"/>
  </w:num>
  <w:num w:numId="33" w16cid:durableId="1697735098">
    <w:abstractNumId w:val="9"/>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97203800">
    <w:abstractNumId w:val="11"/>
  </w:num>
  <w:num w:numId="35" w16cid:durableId="96026445">
    <w:abstractNumId w:val="37"/>
  </w:num>
  <w:num w:numId="36" w16cid:durableId="481120117">
    <w:abstractNumId w:val="29"/>
  </w:num>
  <w:num w:numId="37" w16cid:durableId="1398629962">
    <w:abstractNumId w:val="5"/>
  </w:num>
  <w:num w:numId="38" w16cid:durableId="1620843013">
    <w:abstractNumId w:val="27"/>
  </w:num>
  <w:num w:numId="39" w16cid:durableId="48462211">
    <w:abstractNumId w:val="1"/>
  </w:num>
  <w:num w:numId="40" w16cid:durableId="548499603">
    <w:abstractNumId w:val="25"/>
  </w:num>
  <w:num w:numId="41" w16cid:durableId="96021296">
    <w:abstractNumId w:val="20"/>
  </w:num>
  <w:num w:numId="42" w16cid:durableId="211682676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56BA"/>
    <w:rsid w:val="000157F1"/>
    <w:rsid w:val="0004331D"/>
    <w:rsid w:val="00043AD3"/>
    <w:rsid w:val="00047D98"/>
    <w:rsid w:val="00055110"/>
    <w:rsid w:val="00056C0F"/>
    <w:rsid w:val="000623BD"/>
    <w:rsid w:val="000A5FB2"/>
    <w:rsid w:val="000B1A90"/>
    <w:rsid w:val="000D76FD"/>
    <w:rsid w:val="000E70CE"/>
    <w:rsid w:val="000F5EFE"/>
    <w:rsid w:val="0010227D"/>
    <w:rsid w:val="001263E7"/>
    <w:rsid w:val="0013532C"/>
    <w:rsid w:val="00137499"/>
    <w:rsid w:val="00151735"/>
    <w:rsid w:val="00174AAF"/>
    <w:rsid w:val="001A063D"/>
    <w:rsid w:val="001A2619"/>
    <w:rsid w:val="001D54DF"/>
    <w:rsid w:val="001D65E1"/>
    <w:rsid w:val="001F14A5"/>
    <w:rsid w:val="00242F1E"/>
    <w:rsid w:val="00247378"/>
    <w:rsid w:val="00250884"/>
    <w:rsid w:val="00257029"/>
    <w:rsid w:val="002640A7"/>
    <w:rsid w:val="002731C0"/>
    <w:rsid w:val="002762FC"/>
    <w:rsid w:val="002766B7"/>
    <w:rsid w:val="00295C63"/>
    <w:rsid w:val="002A230A"/>
    <w:rsid w:val="002A3246"/>
    <w:rsid w:val="002A6B78"/>
    <w:rsid w:val="002A7391"/>
    <w:rsid w:val="002B3F08"/>
    <w:rsid w:val="002C4E25"/>
    <w:rsid w:val="002D0359"/>
    <w:rsid w:val="002E20A7"/>
    <w:rsid w:val="0031247C"/>
    <w:rsid w:val="003C5B70"/>
    <w:rsid w:val="003F0422"/>
    <w:rsid w:val="0042791D"/>
    <w:rsid w:val="00460D2E"/>
    <w:rsid w:val="004970DD"/>
    <w:rsid w:val="004A2D33"/>
    <w:rsid w:val="004A46A6"/>
    <w:rsid w:val="004B7817"/>
    <w:rsid w:val="004C0B2F"/>
    <w:rsid w:val="004E4658"/>
    <w:rsid w:val="004F1B5E"/>
    <w:rsid w:val="005010FA"/>
    <w:rsid w:val="00517E8D"/>
    <w:rsid w:val="00523492"/>
    <w:rsid w:val="00530F5E"/>
    <w:rsid w:val="0053575C"/>
    <w:rsid w:val="005573F1"/>
    <w:rsid w:val="005660A0"/>
    <w:rsid w:val="00566BC2"/>
    <w:rsid w:val="00583021"/>
    <w:rsid w:val="00596A50"/>
    <w:rsid w:val="005C2A55"/>
    <w:rsid w:val="00620A32"/>
    <w:rsid w:val="00622F9D"/>
    <w:rsid w:val="00647D68"/>
    <w:rsid w:val="00652C7F"/>
    <w:rsid w:val="006A42CA"/>
    <w:rsid w:val="006A58C3"/>
    <w:rsid w:val="006C5267"/>
    <w:rsid w:val="006D6D0D"/>
    <w:rsid w:val="006F3BD0"/>
    <w:rsid w:val="0070394E"/>
    <w:rsid w:val="00716074"/>
    <w:rsid w:val="00723604"/>
    <w:rsid w:val="007241CA"/>
    <w:rsid w:val="00746654"/>
    <w:rsid w:val="0075391C"/>
    <w:rsid w:val="0075462D"/>
    <w:rsid w:val="007962A8"/>
    <w:rsid w:val="007A41D2"/>
    <w:rsid w:val="007B3449"/>
    <w:rsid w:val="007C29B8"/>
    <w:rsid w:val="007E0F97"/>
    <w:rsid w:val="008047D5"/>
    <w:rsid w:val="0081078C"/>
    <w:rsid w:val="008624D3"/>
    <w:rsid w:val="00863F76"/>
    <w:rsid w:val="00881925"/>
    <w:rsid w:val="0088461F"/>
    <w:rsid w:val="008B2028"/>
    <w:rsid w:val="008F100E"/>
    <w:rsid w:val="009107CE"/>
    <w:rsid w:val="00910A12"/>
    <w:rsid w:val="00927D95"/>
    <w:rsid w:val="009334BE"/>
    <w:rsid w:val="00942F8E"/>
    <w:rsid w:val="00944413"/>
    <w:rsid w:val="009726DE"/>
    <w:rsid w:val="00980D7D"/>
    <w:rsid w:val="00981DFA"/>
    <w:rsid w:val="009854D6"/>
    <w:rsid w:val="009A237C"/>
    <w:rsid w:val="009F5DEB"/>
    <w:rsid w:val="00A2134D"/>
    <w:rsid w:val="00A3343A"/>
    <w:rsid w:val="00A412FA"/>
    <w:rsid w:val="00A42C3E"/>
    <w:rsid w:val="00A430C7"/>
    <w:rsid w:val="00A475D5"/>
    <w:rsid w:val="00A546E5"/>
    <w:rsid w:val="00A904AA"/>
    <w:rsid w:val="00A90D9A"/>
    <w:rsid w:val="00A95685"/>
    <w:rsid w:val="00AB6A8E"/>
    <w:rsid w:val="00AC014E"/>
    <w:rsid w:val="00AE21E8"/>
    <w:rsid w:val="00AF2CB2"/>
    <w:rsid w:val="00B11ED7"/>
    <w:rsid w:val="00B24CBF"/>
    <w:rsid w:val="00B3059B"/>
    <w:rsid w:val="00B305C1"/>
    <w:rsid w:val="00B51303"/>
    <w:rsid w:val="00B534E8"/>
    <w:rsid w:val="00B61E65"/>
    <w:rsid w:val="00B81C48"/>
    <w:rsid w:val="00BA134F"/>
    <w:rsid w:val="00BA1436"/>
    <w:rsid w:val="00BB563D"/>
    <w:rsid w:val="00BB5B0B"/>
    <w:rsid w:val="00BC4E56"/>
    <w:rsid w:val="00BC5F08"/>
    <w:rsid w:val="00BE643E"/>
    <w:rsid w:val="00C00CEB"/>
    <w:rsid w:val="00C13217"/>
    <w:rsid w:val="00C13466"/>
    <w:rsid w:val="00C31571"/>
    <w:rsid w:val="00C4105C"/>
    <w:rsid w:val="00C5024F"/>
    <w:rsid w:val="00C74D4A"/>
    <w:rsid w:val="00C85AC5"/>
    <w:rsid w:val="00C956BA"/>
    <w:rsid w:val="00CD08CF"/>
    <w:rsid w:val="00CE0898"/>
    <w:rsid w:val="00CE4F05"/>
    <w:rsid w:val="00CF64CB"/>
    <w:rsid w:val="00D02F05"/>
    <w:rsid w:val="00D23C01"/>
    <w:rsid w:val="00D368F1"/>
    <w:rsid w:val="00D47157"/>
    <w:rsid w:val="00D71103"/>
    <w:rsid w:val="00D8523C"/>
    <w:rsid w:val="00D912AD"/>
    <w:rsid w:val="00DA2E48"/>
    <w:rsid w:val="00DB3674"/>
    <w:rsid w:val="00DE1512"/>
    <w:rsid w:val="00DE2197"/>
    <w:rsid w:val="00DE6C27"/>
    <w:rsid w:val="00DF5299"/>
    <w:rsid w:val="00E0503B"/>
    <w:rsid w:val="00E1543B"/>
    <w:rsid w:val="00E20307"/>
    <w:rsid w:val="00E214EE"/>
    <w:rsid w:val="00E25C5A"/>
    <w:rsid w:val="00E263F8"/>
    <w:rsid w:val="00E5460F"/>
    <w:rsid w:val="00E60F86"/>
    <w:rsid w:val="00E8555B"/>
    <w:rsid w:val="00EC1F3B"/>
    <w:rsid w:val="00EF0C8C"/>
    <w:rsid w:val="00EF56B6"/>
    <w:rsid w:val="00F110A0"/>
    <w:rsid w:val="00F1180F"/>
    <w:rsid w:val="00F1204A"/>
    <w:rsid w:val="00F137AB"/>
    <w:rsid w:val="00F2061F"/>
    <w:rsid w:val="00F426D9"/>
    <w:rsid w:val="00F42C16"/>
    <w:rsid w:val="00F457EE"/>
    <w:rsid w:val="00F51A1B"/>
    <w:rsid w:val="00F679D5"/>
    <w:rsid w:val="00F70D61"/>
    <w:rsid w:val="00F9537B"/>
    <w:rsid w:val="00FA5F7A"/>
    <w:rsid w:val="00FB058D"/>
    <w:rsid w:val="00FF3A72"/>
    <w:rsid w:val="525A0268"/>
    <w:rsid w:val="560BA733"/>
  </w:rsids>
  <m:mathPr>
    <m:mathFont m:val="Cambria Math"/>
    <m:brkBin m:val="before"/>
    <m:brkBinSub m:val="--"/>
    <m:smallFrac m:val="0"/>
    <m:dispDef/>
    <m:lMargin m:val="0"/>
    <m:rMargin m:val="0"/>
    <m:defJc m:val="centerGroup"/>
    <m:wrapIndent m:val="1440"/>
    <m:intLim m:val="subSup"/>
    <m:naryLim m:val="undOvr"/>
  </m:mathPr>
  <w:themeFontLang w:val="it-IT"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8B22472"/>
  <w15:chartTrackingRefBased/>
  <w15:docId w15:val="{DBA0C575-B3E0-4C17-B38B-506136C5EF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it-IT"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Pr>
      <w:sz w:val="24"/>
      <w:szCs w:val="24"/>
      <w:lang w:eastAsia="it-IT"/>
    </w:rPr>
  </w:style>
  <w:style w:type="paragraph" w:styleId="Titolo1">
    <w:name w:val="heading 1"/>
    <w:basedOn w:val="Normale"/>
    <w:next w:val="Normale"/>
    <w:autoRedefine/>
    <w:qFormat/>
    <w:rsid w:val="001D54DF"/>
    <w:pPr>
      <w:keepNext/>
      <w:spacing w:before="240" w:after="60"/>
      <w:outlineLvl w:val="0"/>
    </w:pPr>
    <w:rPr>
      <w:rFonts w:cs="Arial"/>
      <w:b/>
      <w:bCs/>
      <w:caps/>
      <w:color w:val="0000FF"/>
      <w:kern w:val="32"/>
      <w:sz w:val="28"/>
      <w:szCs w:val="28"/>
    </w:rPr>
  </w:style>
  <w:style w:type="paragraph" w:styleId="Titolo2">
    <w:name w:val="heading 2"/>
    <w:basedOn w:val="Normale"/>
    <w:next w:val="Normale"/>
    <w:link w:val="Titolo2Carattere"/>
    <w:autoRedefine/>
    <w:qFormat/>
    <w:rsid w:val="001D54DF"/>
    <w:pPr>
      <w:autoSpaceDE w:val="0"/>
      <w:autoSpaceDN w:val="0"/>
      <w:adjustRightInd w:val="0"/>
      <w:outlineLvl w:val="1"/>
    </w:pPr>
    <w:rPr>
      <w:rFonts w:cs="Arial"/>
      <w:b/>
      <w:bCs/>
      <w:caps/>
      <w:color w:val="0000FF"/>
    </w:rPr>
  </w:style>
  <w:style w:type="paragraph" w:styleId="Titolo3">
    <w:name w:val="heading 3"/>
    <w:basedOn w:val="Normale"/>
    <w:next w:val="Normale"/>
    <w:qFormat/>
    <w:rsid w:val="001D54DF"/>
    <w:pPr>
      <w:keepNext/>
      <w:spacing w:before="240" w:after="60"/>
      <w:outlineLvl w:val="2"/>
    </w:pPr>
    <w:rPr>
      <w:rFonts w:cs="Arial"/>
      <w:b/>
      <w:bCs/>
      <w:color w:val="0000FF"/>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styleId="Grigliatabella">
    <w:name w:val="Table Grid"/>
    <w:basedOn w:val="Tabellanormale"/>
    <w:uiPriority w:val="59"/>
    <w:rsid w:val="005C2A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olo2Carattere">
    <w:name w:val="Titolo 2 Carattere"/>
    <w:link w:val="Titolo2"/>
    <w:rsid w:val="001D54DF"/>
    <w:rPr>
      <w:rFonts w:cs="Arial"/>
      <w:b/>
      <w:bCs/>
      <w:caps/>
      <w:color w:val="0000FF"/>
      <w:sz w:val="24"/>
      <w:szCs w:val="24"/>
      <w:lang w:val="it-IT" w:eastAsia="it-IT" w:bidi="ar-SA"/>
    </w:rPr>
  </w:style>
  <w:style w:type="character" w:styleId="Collegamentoipertestuale">
    <w:name w:val="Hyperlink"/>
    <w:uiPriority w:val="99"/>
    <w:rsid w:val="00D02F05"/>
    <w:rPr>
      <w:color w:val="0000FF"/>
      <w:u w:val="single"/>
    </w:rPr>
  </w:style>
  <w:style w:type="paragraph" w:styleId="Sommario1">
    <w:name w:val="toc 1"/>
    <w:basedOn w:val="Normale"/>
    <w:next w:val="Normale"/>
    <w:autoRedefine/>
    <w:uiPriority w:val="39"/>
    <w:rsid w:val="00A546E5"/>
    <w:pPr>
      <w:spacing w:before="120" w:after="120"/>
    </w:pPr>
    <w:rPr>
      <w:b/>
      <w:bCs/>
      <w:caps/>
      <w:sz w:val="20"/>
      <w:szCs w:val="20"/>
    </w:rPr>
  </w:style>
  <w:style w:type="paragraph" w:styleId="Sommario2">
    <w:name w:val="toc 2"/>
    <w:basedOn w:val="Normale"/>
    <w:next w:val="Normale"/>
    <w:autoRedefine/>
    <w:uiPriority w:val="39"/>
    <w:rsid w:val="00A546E5"/>
    <w:pPr>
      <w:ind w:left="240"/>
    </w:pPr>
    <w:rPr>
      <w:smallCaps/>
      <w:sz w:val="20"/>
      <w:szCs w:val="20"/>
    </w:rPr>
  </w:style>
  <w:style w:type="paragraph" w:styleId="Sommario3">
    <w:name w:val="toc 3"/>
    <w:basedOn w:val="Normale"/>
    <w:next w:val="Normale"/>
    <w:autoRedefine/>
    <w:uiPriority w:val="39"/>
    <w:rsid w:val="00A546E5"/>
    <w:pPr>
      <w:ind w:left="480"/>
    </w:pPr>
    <w:rPr>
      <w:i/>
      <w:iCs/>
      <w:sz w:val="20"/>
      <w:szCs w:val="20"/>
    </w:rPr>
  </w:style>
  <w:style w:type="paragraph" w:styleId="Sommario4">
    <w:name w:val="toc 4"/>
    <w:basedOn w:val="Normale"/>
    <w:next w:val="Normale"/>
    <w:autoRedefine/>
    <w:semiHidden/>
    <w:rsid w:val="00C74D4A"/>
    <w:pPr>
      <w:ind w:left="720"/>
    </w:pPr>
    <w:rPr>
      <w:sz w:val="18"/>
      <w:szCs w:val="18"/>
    </w:rPr>
  </w:style>
  <w:style w:type="paragraph" w:styleId="Sommario5">
    <w:name w:val="toc 5"/>
    <w:basedOn w:val="Normale"/>
    <w:next w:val="Normale"/>
    <w:autoRedefine/>
    <w:semiHidden/>
    <w:rsid w:val="00C74D4A"/>
    <w:pPr>
      <w:ind w:left="960"/>
    </w:pPr>
    <w:rPr>
      <w:sz w:val="18"/>
      <w:szCs w:val="18"/>
    </w:rPr>
  </w:style>
  <w:style w:type="paragraph" w:styleId="Sommario6">
    <w:name w:val="toc 6"/>
    <w:basedOn w:val="Normale"/>
    <w:next w:val="Normale"/>
    <w:autoRedefine/>
    <w:semiHidden/>
    <w:rsid w:val="00C74D4A"/>
    <w:pPr>
      <w:ind w:left="1200"/>
    </w:pPr>
    <w:rPr>
      <w:sz w:val="18"/>
      <w:szCs w:val="18"/>
    </w:rPr>
  </w:style>
  <w:style w:type="paragraph" w:styleId="Sommario7">
    <w:name w:val="toc 7"/>
    <w:basedOn w:val="Normale"/>
    <w:next w:val="Normale"/>
    <w:autoRedefine/>
    <w:semiHidden/>
    <w:rsid w:val="00C74D4A"/>
    <w:pPr>
      <w:ind w:left="1440"/>
    </w:pPr>
    <w:rPr>
      <w:sz w:val="18"/>
      <w:szCs w:val="18"/>
    </w:rPr>
  </w:style>
  <w:style w:type="paragraph" w:styleId="Sommario8">
    <w:name w:val="toc 8"/>
    <w:basedOn w:val="Normale"/>
    <w:next w:val="Normale"/>
    <w:autoRedefine/>
    <w:semiHidden/>
    <w:rsid w:val="00C74D4A"/>
    <w:pPr>
      <w:ind w:left="1680"/>
    </w:pPr>
    <w:rPr>
      <w:sz w:val="18"/>
      <w:szCs w:val="18"/>
    </w:rPr>
  </w:style>
  <w:style w:type="paragraph" w:styleId="Sommario9">
    <w:name w:val="toc 9"/>
    <w:basedOn w:val="Normale"/>
    <w:next w:val="Normale"/>
    <w:autoRedefine/>
    <w:semiHidden/>
    <w:rsid w:val="00C74D4A"/>
    <w:pPr>
      <w:ind w:left="1920"/>
    </w:pPr>
    <w:rPr>
      <w:sz w:val="18"/>
      <w:szCs w:val="18"/>
    </w:rPr>
  </w:style>
  <w:style w:type="paragraph" w:styleId="Intestazione">
    <w:name w:val="header"/>
    <w:basedOn w:val="Normale"/>
    <w:rsid w:val="00981DFA"/>
    <w:pPr>
      <w:tabs>
        <w:tab w:val="center" w:pos="4819"/>
        <w:tab w:val="right" w:pos="9638"/>
      </w:tabs>
    </w:pPr>
  </w:style>
  <w:style w:type="paragraph" w:styleId="Pidipagina">
    <w:name w:val="footer"/>
    <w:basedOn w:val="Normale"/>
    <w:link w:val="PidipaginaCarattere"/>
    <w:rsid w:val="00981DFA"/>
    <w:pPr>
      <w:tabs>
        <w:tab w:val="center" w:pos="4819"/>
        <w:tab w:val="right" w:pos="9638"/>
      </w:tabs>
    </w:pPr>
  </w:style>
  <w:style w:type="paragraph" w:styleId="Testofumetto">
    <w:name w:val="Balloon Text"/>
    <w:basedOn w:val="Normale"/>
    <w:link w:val="TestofumettoCarattere"/>
    <w:rsid w:val="00AC014E"/>
    <w:rPr>
      <w:rFonts w:ascii="Tahoma" w:hAnsi="Tahoma"/>
      <w:sz w:val="16"/>
      <w:szCs w:val="16"/>
      <w:lang w:val="x-none" w:eastAsia="x-none"/>
    </w:rPr>
  </w:style>
  <w:style w:type="character" w:customStyle="1" w:styleId="TestofumettoCarattere">
    <w:name w:val="Testo fumetto Carattere"/>
    <w:link w:val="Testofumetto"/>
    <w:rsid w:val="00AC014E"/>
    <w:rPr>
      <w:rFonts w:ascii="Tahoma" w:hAnsi="Tahoma" w:cs="Tahoma"/>
      <w:sz w:val="16"/>
      <w:szCs w:val="16"/>
    </w:rPr>
  </w:style>
  <w:style w:type="paragraph" w:styleId="Nessunaspaziatura">
    <w:name w:val="No Spacing"/>
    <w:uiPriority w:val="1"/>
    <w:qFormat/>
    <w:rsid w:val="00583021"/>
    <w:pPr>
      <w:suppressAutoHyphens/>
      <w:autoSpaceDN w:val="0"/>
      <w:textAlignment w:val="baseline"/>
    </w:pPr>
    <w:rPr>
      <w:sz w:val="24"/>
      <w:szCs w:val="24"/>
      <w:lang w:eastAsia="it-IT"/>
    </w:rPr>
  </w:style>
  <w:style w:type="character" w:customStyle="1" w:styleId="PidipaginaCarattere">
    <w:name w:val="Piè di pagina Carattere"/>
    <w:basedOn w:val="Carpredefinitoparagrafo"/>
    <w:link w:val="Pidipagina"/>
    <w:rsid w:val="00AE21E8"/>
    <w:rPr>
      <w:sz w:val="24"/>
      <w:szCs w:val="24"/>
      <w:lang w:eastAsia="it-IT"/>
    </w:rPr>
  </w:style>
  <w:style w:type="paragraph" w:styleId="Paragrafoelenco">
    <w:name w:val="List Paragraph"/>
    <w:basedOn w:val="Normale"/>
    <w:qFormat/>
    <w:rsid w:val="0075462D"/>
    <w:pPr>
      <w:suppressAutoHyphens/>
      <w:autoSpaceDN w:val="0"/>
      <w:ind w:left="720"/>
      <w:textAlignment w:val="baseline"/>
    </w:pPr>
  </w:style>
  <w:style w:type="character" w:customStyle="1" w:styleId="fontstyle01">
    <w:name w:val="fontstyle01"/>
    <w:basedOn w:val="Carpredefinitoparagrafo"/>
    <w:rsid w:val="0075462D"/>
    <w:rPr>
      <w:rFonts w:ascii="Arial-BoldMT" w:hAnsi="Arial-BoldMT" w:hint="default"/>
      <w:b/>
      <w:bCs/>
      <w:i w:val="0"/>
      <w:iCs w:val="0"/>
      <w:color w:val="000000"/>
      <w:sz w:val="14"/>
      <w:szCs w:val="14"/>
    </w:rPr>
  </w:style>
  <w:style w:type="character" w:customStyle="1" w:styleId="fontstyle21">
    <w:name w:val="fontstyle21"/>
    <w:basedOn w:val="Carpredefinitoparagrafo"/>
    <w:rsid w:val="0075462D"/>
    <w:rPr>
      <w:rFonts w:ascii="ArialMT" w:hAnsi="ArialMT" w:hint="default"/>
      <w:b w:val="0"/>
      <w:bCs w:val="0"/>
      <w:i w:val="0"/>
      <w:iCs w:val="0"/>
      <w:color w:val="000000"/>
      <w:sz w:val="14"/>
      <w:szCs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C304176-B102-42AF-B4C0-9F52D73154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11</Pages>
  <Words>2634</Words>
  <Characters>15017</Characters>
  <Application>Microsoft Office Word</Application>
  <DocSecurity>0</DocSecurity>
  <Lines>125</Lines>
  <Paragraphs>35</Paragraphs>
  <ScaleCrop>false</ScaleCrop>
  <HeadingPairs>
    <vt:vector size="2" baseType="variant">
      <vt:variant>
        <vt:lpstr>Titolo</vt:lpstr>
      </vt:variant>
      <vt:variant>
        <vt:i4>1</vt:i4>
      </vt:variant>
    </vt:vector>
  </HeadingPairs>
  <TitlesOfParts>
    <vt:vector size="1" baseType="lpstr">
      <vt:lpstr>USO DELLE ATTREZZATURE DI LAVORO</vt:lpstr>
    </vt:vector>
  </TitlesOfParts>
  <Company/>
  <LinksUpToDate>false</LinksUpToDate>
  <CharactersWithSpaces>17616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USO DELLE ATTREZZATURE DI LAVORO</dc:title>
  <dc:subject/>
  <dc:creator>Ezio Granchelli</dc:creator>
  <cp:keywords/>
  <dc:description/>
  <cp:lastModifiedBy>Stefano Di Giuseppe</cp:lastModifiedBy>
  <cp:revision>64</cp:revision>
  <cp:lastPrinted>2011-01-08T01:56:00Z</cp:lastPrinted>
  <dcterms:created xsi:type="dcterms:W3CDTF">2019-12-16T11:17:00Z</dcterms:created>
  <dcterms:modified xsi:type="dcterms:W3CDTF">2026-10-13T13:31:00Z</dcterms:modified>
</cp:coreProperties>
</file>