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0B770E" w:rsidRPr="00CB3469" w14:paraId="225BF251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98694E5" w14:textId="77777777" w:rsidR="000B770E" w:rsidRPr="00CB3469" w:rsidRDefault="000B770E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B16AB" w14:textId="77777777" w:rsidR="000B770E" w:rsidRPr="00CB3469" w:rsidRDefault="000B770E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71732A" w14:textId="012B143B" w:rsidR="000B770E" w:rsidRPr="00CB3469" w:rsidRDefault="000B770E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0B770E" w:rsidRPr="00CB3469" w14:paraId="3723F1BC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6BE205" w14:textId="77777777" w:rsidR="000B770E" w:rsidRPr="00CB3469" w:rsidRDefault="000B770E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AB66E" w14:textId="77777777" w:rsidR="000B770E" w:rsidRPr="00CB3469" w:rsidRDefault="000B770E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8C560EB" w14:textId="6CB3C29E" w:rsidR="000B770E" w:rsidRPr="00CB3469" w:rsidRDefault="000B770E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0B770E" w:rsidRPr="00CB3469" w14:paraId="6CEB5312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78FD9561" w14:textId="77777777" w:rsidR="000B770E" w:rsidRPr="00CB3469" w:rsidRDefault="000B770E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8B382" w14:textId="5C2F55BD" w:rsidR="000B770E" w:rsidRPr="00CB3469" w:rsidRDefault="000B770E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Attività di verniciatura carrozzerie</w:t>
            </w:r>
          </w:p>
        </w:tc>
      </w:tr>
      <w:tr w:rsidR="000B770E" w:rsidRPr="00CB3469" w14:paraId="78F0B799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1ADED95F" w14:textId="77777777" w:rsidR="000B770E" w:rsidRPr="00CB3469" w:rsidRDefault="000B770E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45C057" w14:textId="2F559468" w:rsidR="000B770E" w:rsidRPr="006A69C2" w:rsidRDefault="000B770E" w:rsidP="006B4FA7">
            <w:pPr>
              <w:rPr>
                <w:rFonts w:ascii="Aptos" w:hAnsi="Aptos"/>
                <w:sz w:val="20"/>
                <w:szCs w:val="20"/>
              </w:rPr>
            </w:pPr>
            <w:r w:rsidRPr="000B770E">
              <w:rPr>
                <w:rFonts w:ascii="Aptos" w:hAnsi="Aptos"/>
                <w:sz w:val="20"/>
                <w:szCs w:val="20"/>
              </w:rPr>
              <w:t>Verniciatura della carrozzeria mediante l’utilizzo della pistola a spruzzo</w:t>
            </w:r>
            <w:r>
              <w:rPr>
                <w:rFonts w:ascii="Aptos" w:hAnsi="Aptos"/>
                <w:sz w:val="20"/>
                <w:szCs w:val="20"/>
              </w:rPr>
              <w:t xml:space="preserve"> o utensili manuali</w:t>
            </w:r>
            <w:r w:rsidRPr="000B770E">
              <w:rPr>
                <w:rFonts w:ascii="Aptos" w:hAnsi="Aptos"/>
                <w:sz w:val="20"/>
                <w:szCs w:val="20"/>
              </w:rPr>
              <w:t>, distribuendo uniformemente la vernice sulle superfici.</w:t>
            </w:r>
          </w:p>
        </w:tc>
      </w:tr>
    </w:tbl>
    <w:p w14:paraId="45C05B4C" w14:textId="77777777" w:rsidR="000B770E" w:rsidRPr="00CB3469" w:rsidRDefault="000B770E" w:rsidP="000B770E">
      <w:pPr>
        <w:rPr>
          <w:rFonts w:ascii="Aptos" w:hAnsi="Aptos"/>
        </w:rPr>
      </w:pPr>
    </w:p>
    <w:p w14:paraId="7F7B500B" w14:textId="5AD68191" w:rsidR="000B770E" w:rsidRPr="00CB3469" w:rsidRDefault="000B770E" w:rsidP="000B770E">
      <w:pPr>
        <w:jc w:val="center"/>
        <w:rPr>
          <w:rFonts w:ascii="Aptos" w:hAnsi="Aptos"/>
          <w:b/>
          <w:u w:val="single"/>
        </w:rPr>
      </w:pPr>
      <w:r w:rsidRPr="000B770E">
        <w:rPr>
          <w:rFonts w:ascii="Aptos" w:hAnsi="Aptos"/>
        </w:rPr>
        <w:drawing>
          <wp:inline distT="0" distB="0" distL="0" distR="0" wp14:anchorId="14F7F1A7" wp14:editId="06FE5443">
            <wp:extent cx="6120130" cy="7503160"/>
            <wp:effectExtent l="0" t="0" r="1270" b="2540"/>
            <wp:docPr id="16382993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99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70E">
        <w:rPr>
          <w:rFonts w:ascii="Aptos" w:hAnsi="Aptos"/>
        </w:rPr>
        <w:t xml:space="preserve"> </w:t>
      </w:r>
      <w:r w:rsidRPr="00CB3469">
        <w:rPr>
          <w:rFonts w:ascii="Aptos" w:hAnsi="Aptos"/>
        </w:rPr>
        <w:br w:type="page"/>
      </w: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0B770E" w:rsidRPr="00CB3469" w14:paraId="2AFCBAFB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8BAA33E" w14:textId="77777777" w:rsidR="000B770E" w:rsidRPr="00CB3469" w:rsidRDefault="000B770E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6B1554EB" w14:textId="77777777" w:rsidR="000B770E" w:rsidRPr="00CB3469" w:rsidRDefault="000B770E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C679B95" w14:textId="77777777" w:rsidR="000B770E" w:rsidRPr="00CB3469" w:rsidRDefault="000B770E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1DC85F4C" w14:textId="77777777" w:rsidR="000B770E" w:rsidRPr="00CB3469" w:rsidRDefault="000B770E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0B770E" w:rsidRPr="00CB3469" w14:paraId="1D172475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3C9DF6E4" w14:textId="77777777" w:rsidR="000B770E" w:rsidRPr="00CB3469" w:rsidRDefault="000B770E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13155C27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357CF70C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161E47A7" w14:textId="77777777" w:rsidR="000B770E" w:rsidRPr="00CB3469" w:rsidRDefault="000B770E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22AF7F4D" w14:textId="77777777" w:rsidR="000B770E" w:rsidRPr="00CB3469" w:rsidRDefault="000B770E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41B37833" w14:textId="77777777" w:rsidR="000B770E" w:rsidRPr="00CB3469" w:rsidRDefault="000B770E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0B770E" w:rsidRPr="00CB3469" w14:paraId="7D25D46F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1BDE4D82" w14:textId="0CC0FFE3" w:rsidR="000B770E" w:rsidRPr="00CB3469" w:rsidRDefault="000B770E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3A504620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349F018F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530B8CCF" w14:textId="77777777" w:rsidR="000B770E" w:rsidRPr="00CB3469" w:rsidRDefault="000B770E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0B770E" w:rsidRPr="00CB3469" w14:paraId="7C285EBF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2F53B477" w14:textId="29867397" w:rsidR="000B770E" w:rsidRPr="00CB3469" w:rsidRDefault="000B770E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393F02BC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4158C767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05E6A3D9" w14:textId="77777777" w:rsidR="000B770E" w:rsidRPr="00CB3469" w:rsidRDefault="000B770E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0B770E" w:rsidRPr="00CB3469" w14:paraId="33FAEC24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C7B7F4" w14:textId="2C524B91" w:rsidR="000B770E" w:rsidRPr="00CB3469" w:rsidRDefault="000B770E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0FE8DB25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732BC333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EC7489" w14:textId="121C8E40" w:rsidR="000B770E" w:rsidRPr="00CB3469" w:rsidRDefault="000B770E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3A3F9319" w14:textId="04368670" w:rsidR="000B770E" w:rsidRPr="00CB3469" w:rsidRDefault="000B770E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0B770E" w:rsidRPr="00CB3469" w14:paraId="059F3331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3C41F48C" w14:textId="77777777" w:rsidR="000B770E" w:rsidRPr="00CB3469" w:rsidRDefault="000B770E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494F8609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0AD5E5AF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4AD918F4" w14:textId="616C8238" w:rsidR="000B770E" w:rsidRPr="00CB3469" w:rsidRDefault="000B770E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0B770E" w:rsidRPr="00CB3469" w14:paraId="2AB25CE2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77B9D84" w14:textId="527268A7" w:rsidR="000B770E" w:rsidRPr="00CB3469" w:rsidRDefault="000B770E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6C56AC10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5413DD38" w14:textId="77777777" w:rsidR="000B770E" w:rsidRPr="00CB3469" w:rsidRDefault="000B770E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191A8D7B" w14:textId="31FA6B70" w:rsidR="000B770E" w:rsidRPr="00CB3469" w:rsidRDefault="000B770E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17A22298" w14:textId="77777777" w:rsidR="000B770E" w:rsidRPr="00CB3469" w:rsidRDefault="000B770E" w:rsidP="000B770E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4215E88D" w14:textId="77777777" w:rsidR="000B770E" w:rsidRPr="00CB3469" w:rsidRDefault="000B770E" w:rsidP="000B770E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8"/>
        <w:gridCol w:w="7300"/>
      </w:tblGrid>
      <w:tr w:rsidR="000B770E" w:rsidRPr="00CB3469" w14:paraId="3F7A78CF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D874010" w14:textId="77777777" w:rsidR="000B770E" w:rsidRPr="00CB3469" w:rsidRDefault="000B770E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28B193A9" w14:textId="77777777" w:rsidR="000B770E" w:rsidRPr="00CB3469" w:rsidRDefault="000B770E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0B770E" w:rsidRPr="00CB3469" w14:paraId="1DBA5690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587982CD" w14:textId="77777777" w:rsidR="000B770E" w:rsidRPr="006A69C2" w:rsidRDefault="000B770E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6A69C2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711C0007" w14:textId="77777777" w:rsidR="000B770E" w:rsidRPr="00AF4C81" w:rsidRDefault="000B770E" w:rsidP="000B770E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Attuare una turnazione tra gli addetti per le mansioni che comportano movimenti ripetitivi</w:t>
            </w:r>
          </w:p>
          <w:p w14:paraId="489BD800" w14:textId="5A39EE79" w:rsidR="000B770E" w:rsidRPr="006A69C2" w:rsidRDefault="000B770E" w:rsidP="000B770E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Prevedere dei tempi di recupero adeguati</w:t>
            </w:r>
          </w:p>
        </w:tc>
      </w:tr>
      <w:tr w:rsidR="000B770E" w:rsidRPr="00CB3469" w14:paraId="52BD8993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0978EA2" w14:textId="77777777" w:rsidR="000B770E" w:rsidRPr="006A69C2" w:rsidRDefault="000B770E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6A69C2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214798CC" w14:textId="0F29F726" w:rsidR="000B770E" w:rsidRPr="006A69C2" w:rsidRDefault="000B770E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AF4C81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AF4C81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AF4C81">
              <w:rPr>
                <w:rFonts w:ascii="Aptos" w:hAnsi="Aptos"/>
                <w:sz w:val="22"/>
                <w:szCs w:val="22"/>
              </w:rPr>
            </w:r>
            <w:r w:rsidRPr="00AF4C81">
              <w:rPr>
                <w:rFonts w:ascii="Aptos" w:hAnsi="Aptos"/>
                <w:sz w:val="22"/>
                <w:szCs w:val="22"/>
              </w:rPr>
              <w:fldChar w:fldCharType="separate"/>
            </w:r>
            <w:r w:rsidRPr="00AF4C81">
              <w:rPr>
                <w:rFonts w:ascii="Aptos" w:hAnsi="Aptos"/>
                <w:sz w:val="22"/>
                <w:szCs w:val="22"/>
              </w:rPr>
              <w:fldChar w:fldCharType="end"/>
            </w:r>
            <w:r w:rsidRPr="00AF4C81">
              <w:rPr>
                <w:rFonts w:ascii="Aptos" w:hAnsi="Aptos"/>
                <w:sz w:val="22"/>
                <w:szCs w:val="22"/>
              </w:rPr>
              <w:t xml:space="preserve"> Formare ed addestrare i lavoratori in merito alle corrette modalità di presa delle attrezzature e dei materiali.</w:t>
            </w:r>
          </w:p>
        </w:tc>
      </w:tr>
      <w:tr w:rsidR="000B770E" w:rsidRPr="00CB3469" w14:paraId="1851FFF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4C53A079" w14:textId="77777777" w:rsidR="000B770E" w:rsidRPr="006A69C2" w:rsidRDefault="000B770E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6A69C2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3F401427" w14:textId="6DCF0567" w:rsidR="000B770E" w:rsidRPr="006A69C2" w:rsidRDefault="000B770E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6A69C2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A69C2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6A69C2">
              <w:rPr>
                <w:rFonts w:ascii="Aptos" w:hAnsi="Aptos"/>
                <w:sz w:val="22"/>
                <w:szCs w:val="22"/>
              </w:rPr>
            </w:r>
            <w:r w:rsidRPr="006A69C2">
              <w:rPr>
                <w:rFonts w:ascii="Aptos" w:hAnsi="Aptos"/>
                <w:sz w:val="22"/>
                <w:szCs w:val="22"/>
              </w:rPr>
              <w:fldChar w:fldCharType="end"/>
            </w:r>
            <w:r w:rsidRPr="006A69C2">
              <w:rPr>
                <w:rFonts w:ascii="Aptos" w:hAnsi="Aptos"/>
                <w:sz w:val="22"/>
                <w:szCs w:val="22"/>
              </w:rPr>
              <w:t xml:space="preserve"> </w:t>
            </w:r>
            <w:r>
              <w:rPr>
                <w:rFonts w:ascii="Aptos" w:hAnsi="Aptos"/>
                <w:sz w:val="22"/>
                <w:szCs w:val="22"/>
              </w:rPr>
              <w:t xml:space="preserve">Non </w:t>
            </w:r>
            <w:r w:rsidRPr="006A69C2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1CD5CB33" w14:textId="77777777" w:rsidR="000B770E" w:rsidRPr="00CB3469" w:rsidRDefault="000B770E" w:rsidP="000B770E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50E131E7" w14:textId="77777777" w:rsidR="000B770E" w:rsidRPr="00CB3469" w:rsidRDefault="000B770E" w:rsidP="000B770E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6A44449B" w14:textId="77777777" w:rsidR="000B770E" w:rsidRDefault="000B770E" w:rsidP="000B770E">
      <w:pPr>
        <w:pStyle w:val="Titolo1"/>
        <w:rPr>
          <w:sz w:val="22"/>
          <w:szCs w:val="22"/>
        </w:rPr>
      </w:pPr>
      <w:r w:rsidRPr="00900530">
        <w:rPr>
          <w:sz w:val="22"/>
          <w:szCs w:val="22"/>
        </w:rPr>
        <w:t xml:space="preserve"> </w:t>
      </w:r>
    </w:p>
    <w:p w14:paraId="5808D868" w14:textId="77777777" w:rsidR="000B770E" w:rsidRPr="006914BE" w:rsidRDefault="000B770E" w:rsidP="000B770E"/>
    <w:p w14:paraId="6662EF69" w14:textId="77777777" w:rsidR="000B770E" w:rsidRPr="006914BE" w:rsidRDefault="000B770E" w:rsidP="000B770E"/>
    <w:p w14:paraId="7C8782FB" w14:textId="77777777" w:rsidR="000B770E" w:rsidRPr="006914BE" w:rsidRDefault="000B770E" w:rsidP="000B770E"/>
    <w:p w14:paraId="75B8D057" w14:textId="77777777" w:rsidR="000B770E" w:rsidRPr="006914BE" w:rsidRDefault="000B770E" w:rsidP="000B770E"/>
    <w:p w14:paraId="4E1D8EDE" w14:textId="77777777" w:rsidR="000B770E" w:rsidRPr="006914BE" w:rsidRDefault="000B770E" w:rsidP="000B770E"/>
    <w:p w14:paraId="5EFEBED3" w14:textId="77777777" w:rsidR="000B770E" w:rsidRPr="006914BE" w:rsidRDefault="000B770E" w:rsidP="000B770E"/>
    <w:p w14:paraId="6DEB9F3C" w14:textId="77777777" w:rsidR="000B770E" w:rsidRPr="006914BE" w:rsidRDefault="000B770E" w:rsidP="000B770E"/>
    <w:p w14:paraId="0348A0EF" w14:textId="77777777" w:rsidR="000B770E" w:rsidRPr="006914BE" w:rsidRDefault="000B770E" w:rsidP="000B770E"/>
    <w:p w14:paraId="1452A61A" w14:textId="77777777" w:rsidR="000B770E" w:rsidRPr="006914BE" w:rsidRDefault="000B770E" w:rsidP="000B770E"/>
    <w:p w14:paraId="41BAEC8B" w14:textId="77777777" w:rsidR="000B770E" w:rsidRPr="006914BE" w:rsidRDefault="000B770E" w:rsidP="000B770E"/>
    <w:p w14:paraId="3B116AB6" w14:textId="77777777" w:rsidR="000B770E" w:rsidRPr="006914BE" w:rsidRDefault="000B770E" w:rsidP="000B770E"/>
    <w:p w14:paraId="26379645" w14:textId="77777777" w:rsidR="000B770E" w:rsidRPr="006914BE" w:rsidRDefault="000B770E" w:rsidP="000B770E"/>
    <w:p w14:paraId="193CC042" w14:textId="77777777" w:rsidR="005052E0" w:rsidRDefault="005052E0"/>
    <w:sectPr w:rsidR="005052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0E"/>
    <w:rsid w:val="000557BE"/>
    <w:rsid w:val="000B770E"/>
    <w:rsid w:val="00313127"/>
    <w:rsid w:val="003501AB"/>
    <w:rsid w:val="00505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832B9"/>
  <w15:chartTrackingRefBased/>
  <w15:docId w15:val="{F986341F-9C8C-8348-B0C6-F8B91F73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70E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0B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B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B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B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B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B77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B77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B77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B77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B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B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B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B77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B77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B77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B77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B77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B77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B77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B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B77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B77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B77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B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B77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B7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216</Words>
  <Characters>1221</Characters>
  <Application>Microsoft Office Word</Application>
  <DocSecurity>0</DocSecurity>
  <Lines>87</Lines>
  <Paragraphs>71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2026-08-27T08:16:00Z</dcterms:created>
  <dcterms:modified xsi:type="dcterms:W3CDTF">2026-08-27T08:20:00Z</dcterms:modified>
</cp:coreProperties>
</file>