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923730" w14:paraId="53A792A5" w14:textId="77777777" w:rsidTr="00F946D4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650CC4" w14:textId="58CCF1D5" w:rsidR="00923730" w:rsidRDefault="00923730" w:rsidP="00F946D4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C</w:t>
            </w:r>
            <w:r>
              <w:rPr>
                <w:lang w:eastAsia="en-US"/>
              </w:rPr>
              <w:t xml:space="preserve">ELLOFANATRICE </w:t>
            </w:r>
            <w:r>
              <w:rPr>
                <w:lang w:eastAsia="en-US"/>
              </w:rPr>
              <w:t xml:space="preserve"> </w:t>
            </w:r>
          </w:p>
        </w:tc>
      </w:tr>
      <w:tr w:rsidR="00923730" w14:paraId="33E17DDF" w14:textId="77777777" w:rsidTr="00F946D4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19CCE" w14:textId="77777777" w:rsidR="00923730" w:rsidRDefault="00923730" w:rsidP="00F946D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97502" w14:textId="77777777" w:rsidR="00923730" w:rsidRDefault="00923730" w:rsidP="00F946D4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576AB653" w14:textId="77777777" w:rsidR="00923730" w:rsidRDefault="00923730" w:rsidP="00F946D4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923730" w14:paraId="54382ED8" w14:textId="77777777" w:rsidTr="00F946D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6A72E" w14:textId="77777777" w:rsidR="00923730" w:rsidRDefault="00923730" w:rsidP="00F946D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88160" w14:textId="77777777" w:rsidR="00923730" w:rsidRDefault="00923730" w:rsidP="00F946D4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923730" w:rsidRPr="00DB2F44" w14:paraId="7C072C27" w14:textId="77777777" w:rsidTr="00F946D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9EEB0" w14:textId="77777777" w:rsidR="00923730" w:rsidRDefault="00923730" w:rsidP="00F946D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67DBA" w14:textId="77777777" w:rsidR="00923730" w:rsidRDefault="00923730" w:rsidP="00F946D4">
            <w:pPr>
              <w:spacing w:line="256" w:lineRule="auto"/>
              <w:rPr>
                <w:sz w:val="20"/>
                <w:szCs w:val="20"/>
              </w:rPr>
            </w:pPr>
            <w:r w:rsidRPr="00921C2E">
              <w:rPr>
                <w:sz w:val="20"/>
                <w:szCs w:val="20"/>
              </w:rPr>
              <w:t>URTO, FERITE</w:t>
            </w:r>
          </w:p>
          <w:p w14:paraId="5FB79ECF" w14:textId="77777777" w:rsidR="00923730" w:rsidRDefault="00923730" w:rsidP="00F946D4">
            <w:pPr>
              <w:spacing w:line="256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FOLGORAZIONE</w:t>
            </w:r>
          </w:p>
          <w:p w14:paraId="37420D5B" w14:textId="689E40F9" w:rsidR="00923730" w:rsidRPr="00DB2F44" w:rsidRDefault="00923730" w:rsidP="00F946D4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</w:rPr>
              <w:t xml:space="preserve">USTIONI </w:t>
            </w:r>
          </w:p>
        </w:tc>
      </w:tr>
      <w:tr w:rsidR="00923730" w:rsidRPr="00F64C0A" w14:paraId="614EA76F" w14:textId="77777777" w:rsidTr="00F946D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5DB0A" w14:textId="77777777" w:rsidR="00923730" w:rsidRDefault="00923730" w:rsidP="00F946D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DA078" w14:textId="586D5948" w:rsidR="00923730" w:rsidRPr="00921A25" w:rsidRDefault="00923730" w:rsidP="00F946D4">
            <w:pPr>
              <w:pStyle w:val="Paragrafoelenco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  <w:r w:rsidRPr="00921A25">
              <w:rPr>
                <w:iCs/>
                <w:sz w:val="20"/>
                <w:szCs w:val="20"/>
              </w:rPr>
              <w:t xml:space="preserve">Durante le fasi di lavoro porre attenzione a tutte le parti calde della macchina che possono raggiungere temperature tali da provocare ustioni </w:t>
            </w:r>
          </w:p>
          <w:p w14:paraId="7606F71E" w14:textId="79DA38C5" w:rsidR="00923730" w:rsidRPr="00921A25" w:rsidRDefault="00921A25" w:rsidP="00F946D4">
            <w:pPr>
              <w:pStyle w:val="Paragrafoelenco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  <w:r w:rsidRPr="00921A25">
              <w:rPr>
                <w:iCs/>
                <w:sz w:val="20"/>
                <w:szCs w:val="20"/>
              </w:rPr>
              <w:t xml:space="preserve">Durante il funzionamento della macchina è vietato fumare </w:t>
            </w:r>
          </w:p>
          <w:p w14:paraId="43C0E21D" w14:textId="647095A0" w:rsidR="00921A25" w:rsidRPr="00921A25" w:rsidRDefault="00921A25" w:rsidP="00F946D4">
            <w:pPr>
              <w:pStyle w:val="Paragrafoelenco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  <w:r w:rsidRPr="00921A25">
              <w:rPr>
                <w:iCs/>
                <w:sz w:val="20"/>
                <w:szCs w:val="20"/>
              </w:rPr>
              <w:t>Non toccare la lama saldante subito dopo la saldatura, oltrepassando con la mano la barriera di protezione antinfortunistica. Possibilità di scottature dovute al residuo calore sulla lama saldante</w:t>
            </w:r>
          </w:p>
          <w:p w14:paraId="4E290213" w14:textId="1B406F17" w:rsidR="00921A25" w:rsidRPr="00921A25" w:rsidRDefault="00921A25" w:rsidP="00F946D4">
            <w:pPr>
              <w:pStyle w:val="Paragrafoelenco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  <w:r w:rsidRPr="00921A25">
              <w:rPr>
                <w:iCs/>
                <w:sz w:val="20"/>
                <w:szCs w:val="20"/>
              </w:rPr>
              <w:t>Non procedere nella saldatura nel caso di rottura della lama saldante, provvedere immediatamente alla sua sostituzione</w:t>
            </w:r>
          </w:p>
          <w:p w14:paraId="11F27A7C" w14:textId="314A8D2E" w:rsidR="00921A25" w:rsidRPr="00921A25" w:rsidRDefault="00921A25" w:rsidP="00F946D4">
            <w:pPr>
              <w:pStyle w:val="Paragrafoelenco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  <w:r w:rsidRPr="00921A25">
              <w:rPr>
                <w:iCs/>
                <w:sz w:val="20"/>
                <w:szCs w:val="20"/>
              </w:rPr>
              <w:t xml:space="preserve">Prima di effettuare il collegamento elettrico assicuratevi che la tensione di rete corrisponda al voltaggio indicato sulla targhetta applicata nella parte posteriore della macchina e il contatto di terra sia conforme alle norme di sicurezza vigenti. </w:t>
            </w:r>
          </w:p>
          <w:p w14:paraId="1416F814" w14:textId="1FAAC88C" w:rsidR="00921A25" w:rsidRPr="00921A25" w:rsidRDefault="00921A25" w:rsidP="00F946D4">
            <w:pPr>
              <w:pStyle w:val="Paragrafoelenco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  <w:r w:rsidRPr="00921A25">
              <w:rPr>
                <w:iCs/>
                <w:sz w:val="20"/>
                <w:szCs w:val="20"/>
              </w:rPr>
              <w:t xml:space="preserve">La manutenzione ordinaria deve essere effettuata da personale qualificato opportunamente istruito </w:t>
            </w:r>
          </w:p>
          <w:p w14:paraId="75DC6B9D" w14:textId="15411A97" w:rsidR="00921A25" w:rsidRPr="00921A25" w:rsidRDefault="00921A25" w:rsidP="00F946D4">
            <w:pPr>
              <w:pStyle w:val="Paragrafoelenco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  <w:r w:rsidRPr="00921A25">
              <w:rPr>
                <w:iCs/>
                <w:sz w:val="20"/>
                <w:szCs w:val="20"/>
              </w:rPr>
              <w:t xml:space="preserve">Prima di effettuare le operazioni di manutenzione spegnere la macchina agendo sull’interruttore generale, togliere la spina dalla presa di rete e attendere il raffreddamento </w:t>
            </w:r>
          </w:p>
          <w:p w14:paraId="4CEB322C" w14:textId="77777777" w:rsidR="00923730" w:rsidRPr="00921A25" w:rsidRDefault="00923730" w:rsidP="00921A25">
            <w:pPr>
              <w:pStyle w:val="Paragrafoelenco"/>
              <w:numPr>
                <w:ilvl w:val="0"/>
                <w:numId w:val="3"/>
              </w:numPr>
              <w:rPr>
                <w:rStyle w:val="fontstyle01"/>
                <w:rFonts w:ascii="Times New Roman" w:hAnsi="Times New Roman"/>
                <w:b w:val="0"/>
                <w:bCs w:val="0"/>
                <w:iCs/>
                <w:color w:val="auto"/>
                <w:sz w:val="20"/>
                <w:szCs w:val="20"/>
              </w:rPr>
            </w:pPr>
            <w:r w:rsidRPr="00921A25">
              <w:rPr>
                <w:rStyle w:val="fontstyle01"/>
                <w:rFonts w:ascii="Times New Roman" w:hAnsi="Times New Roman"/>
                <w:b w:val="0"/>
                <w:bCs w:val="0"/>
                <w:iCs/>
                <w:sz w:val="20"/>
                <w:szCs w:val="20"/>
              </w:rPr>
              <w:t>Prestare la massima attenzione a tutti i segnali di precauzione, ammonimento e/o pericolo posti sulla macchina.</w:t>
            </w:r>
          </w:p>
          <w:p w14:paraId="5CEBE8CB" w14:textId="64375588" w:rsidR="00923730" w:rsidRPr="00921A25" w:rsidRDefault="00923730" w:rsidP="00921A25">
            <w:pPr>
              <w:pStyle w:val="Paragrafoelenco"/>
              <w:rPr>
                <w:iCs/>
                <w:sz w:val="20"/>
                <w:szCs w:val="20"/>
              </w:rPr>
            </w:pPr>
          </w:p>
        </w:tc>
      </w:tr>
      <w:tr w:rsidR="00923730" w14:paraId="47CD457C" w14:textId="77777777" w:rsidTr="00F946D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A388C" w14:textId="77777777" w:rsidR="00923730" w:rsidRDefault="00923730" w:rsidP="00F946D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829ED" w14:textId="77777777" w:rsidR="00923730" w:rsidRDefault="00923730" w:rsidP="00F946D4">
            <w:pPr>
              <w:jc w:val="both"/>
            </w:pPr>
            <w:r>
              <w:rPr>
                <w:noProof/>
              </w:rPr>
              <w:drawing>
                <wp:inline distT="0" distB="0" distL="0" distR="0" wp14:anchorId="20401017" wp14:editId="54B5F6CE">
                  <wp:extent cx="1019175" cy="885825"/>
                  <wp:effectExtent l="0" t="0" r="9525" b="9525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3CA1C5E" wp14:editId="5BAF32B0">
                  <wp:extent cx="1009650" cy="762000"/>
                  <wp:effectExtent l="0" t="0" r="0" b="0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B388365" wp14:editId="7215A463">
                  <wp:extent cx="1209675" cy="800100"/>
                  <wp:effectExtent l="0" t="0" r="9525" b="0"/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3730" w:rsidRPr="00DB2F44" w14:paraId="0C331F2F" w14:textId="77777777" w:rsidTr="00F946D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F7E77" w14:textId="77777777" w:rsidR="00923730" w:rsidRDefault="00923730" w:rsidP="00F946D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35B99" w14:textId="77777777" w:rsidR="00923730" w:rsidRPr="003F0D9B" w:rsidRDefault="00923730" w:rsidP="00F946D4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3F0D9B">
              <w:rPr>
                <w:sz w:val="20"/>
                <w:szCs w:val="20"/>
              </w:rPr>
              <w:t>Guanti rischi meccanici</w:t>
            </w:r>
          </w:p>
          <w:p w14:paraId="756DB12E" w14:textId="77777777" w:rsidR="00923730" w:rsidRPr="00DB2F44" w:rsidRDefault="00923730" w:rsidP="00F946D4">
            <w:pPr>
              <w:pStyle w:val="Paragrafoelenco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F0D9B">
              <w:rPr>
                <w:sz w:val="20"/>
                <w:szCs w:val="20"/>
              </w:rPr>
              <w:t>Scarpe antinfortunistiche</w:t>
            </w:r>
          </w:p>
        </w:tc>
      </w:tr>
    </w:tbl>
    <w:p w14:paraId="73B66547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2670B"/>
    <w:multiLevelType w:val="hybridMultilevel"/>
    <w:tmpl w:val="98CAF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556D7"/>
    <w:multiLevelType w:val="hybridMultilevel"/>
    <w:tmpl w:val="65587A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30"/>
    <w:rsid w:val="004F4F70"/>
    <w:rsid w:val="00921A25"/>
    <w:rsid w:val="0092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CB098"/>
  <w15:chartTrackingRefBased/>
  <w15:docId w15:val="{17563DAC-6A64-4245-8CE3-E7188180E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23730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923730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923730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923730"/>
    <w:pPr>
      <w:ind w:left="720"/>
    </w:pPr>
  </w:style>
  <w:style w:type="character" w:customStyle="1" w:styleId="fontstyle01">
    <w:name w:val="fontstyle01"/>
    <w:basedOn w:val="Carpredefinitoparagrafo"/>
    <w:rsid w:val="00923730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2020-09-09T07:11:00Z</dcterms:created>
  <dcterms:modified xsi:type="dcterms:W3CDTF">2020-09-09T08:05:00Z</dcterms:modified>
</cp:coreProperties>
</file>