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737D1" w14:paraId="469C4C0F" w14:textId="77777777" w:rsidTr="00850B8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5A5C86" w14:textId="25F1B3DD" w:rsidR="00F737D1" w:rsidRDefault="00F737D1" w:rsidP="00850B8D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CHIODATRICE</w:t>
            </w:r>
          </w:p>
        </w:tc>
      </w:tr>
      <w:tr w:rsidR="00F737D1" w14:paraId="3A435A10" w14:textId="77777777" w:rsidTr="00850B8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AAF2" w14:textId="77777777" w:rsidR="00F737D1" w:rsidRDefault="00F737D1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0FB67" w14:textId="77777777" w:rsidR="00F737D1" w:rsidRDefault="00F737D1" w:rsidP="00850B8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39097111" w14:textId="77777777" w:rsidR="00F737D1" w:rsidRDefault="00F737D1" w:rsidP="00850B8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737D1" w14:paraId="5D614728" w14:textId="77777777" w:rsidTr="00850B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2FD31" w14:textId="77777777" w:rsidR="00F737D1" w:rsidRDefault="00F737D1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8116C" w14:textId="77777777" w:rsidR="00F737D1" w:rsidRDefault="00F737D1" w:rsidP="00850B8D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737D1" w14:paraId="23E73F23" w14:textId="77777777" w:rsidTr="00850B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3AB16" w14:textId="77777777" w:rsidR="00F737D1" w:rsidRDefault="00F737D1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3B51" w14:textId="0CED06F1" w:rsidR="00F737D1" w:rsidRPr="00F737D1" w:rsidRDefault="00F737D1" w:rsidP="00F737D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F737D1">
              <w:rPr>
                <w:bCs/>
                <w:sz w:val="20"/>
                <w:szCs w:val="20"/>
                <w:lang w:eastAsia="en-US"/>
              </w:rPr>
              <w:t>RUMORE</w:t>
            </w:r>
          </w:p>
          <w:p w14:paraId="1CE087C4" w14:textId="567496F1" w:rsidR="00F737D1" w:rsidRPr="00F737D1" w:rsidRDefault="00F737D1" w:rsidP="00F737D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F737D1"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14:paraId="6CC52F0F" w14:textId="1F10CC6A" w:rsidR="00F737D1" w:rsidRPr="00F737D1" w:rsidRDefault="00F737D1" w:rsidP="00F737D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F737D1"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  <w:p w14:paraId="63AB4FE1" w14:textId="3652EA9C" w:rsidR="00F737D1" w:rsidRPr="00F737D1" w:rsidRDefault="00F737D1" w:rsidP="00F737D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F737D1">
              <w:rPr>
                <w:bCs/>
                <w:sz w:val="20"/>
                <w:szCs w:val="20"/>
                <w:lang w:eastAsia="en-US"/>
              </w:rPr>
              <w:t>CADUTA DI MATERIALE DALL'ALTO</w:t>
            </w:r>
          </w:p>
          <w:p w14:paraId="3E244746" w14:textId="4A964CB6" w:rsidR="00F737D1" w:rsidRPr="00F737D1" w:rsidRDefault="00F737D1" w:rsidP="00F737D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F737D1">
              <w:rPr>
                <w:bCs/>
                <w:sz w:val="20"/>
                <w:szCs w:val="20"/>
                <w:lang w:eastAsia="en-US"/>
              </w:rPr>
              <w:t>PUNTURE, TAGLI E ABRASIONI</w:t>
            </w:r>
          </w:p>
          <w:p w14:paraId="3154F928" w14:textId="75961703" w:rsidR="00F737D1" w:rsidRDefault="00F737D1" w:rsidP="00F737D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F737D1">
              <w:rPr>
                <w:bCs/>
                <w:sz w:val="20"/>
                <w:szCs w:val="20"/>
                <w:lang w:eastAsia="en-US"/>
              </w:rPr>
              <w:t>URTI, COLPI, IMPATTI E COMPRESSIONI</w:t>
            </w:r>
          </w:p>
        </w:tc>
      </w:tr>
      <w:tr w:rsidR="00F737D1" w14:paraId="2BDEE059" w14:textId="77777777" w:rsidTr="00850B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DFC1" w14:textId="77777777" w:rsidR="00F737D1" w:rsidRDefault="00F737D1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3FDC7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16"/>
                <w:szCs w:val="16"/>
              </w:rPr>
            </w:pPr>
            <w:r w:rsidRPr="00F737D1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F737D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F737D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737D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737D1">
              <w:rPr>
                <w:sz w:val="20"/>
                <w:szCs w:val="20"/>
              </w:rPr>
              <w:t>)</w:t>
            </w:r>
          </w:p>
          <w:p w14:paraId="788B92BB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Accertarsi che l'attrezzatura sia marcata "CE" (Art. 70 del D.lgs. n.81/08</w:t>
            </w:r>
            <w:r w:rsidRPr="00F737D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F737D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737D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737D1">
              <w:rPr>
                <w:sz w:val="20"/>
                <w:szCs w:val="20"/>
              </w:rPr>
              <w:t>)</w:t>
            </w:r>
          </w:p>
          <w:p w14:paraId="1D890F2A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Controllare a vista lo stato di efficienza degli utensili e delle attrezzature in dotazione individuale)</w:t>
            </w:r>
          </w:p>
          <w:p w14:paraId="2E178238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 xml:space="preserve">Evitare l'utilizzo di attrezzi muniti di manico o d'impugnatura, se tali parti sono deteriorate, spezzate o scheggiate o non siano ben fissate all'attrezzo stesso </w:t>
            </w:r>
          </w:p>
          <w:p w14:paraId="56EB6E84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Sostituire i manici che presentino incrinature o scheggiature</w:t>
            </w:r>
          </w:p>
          <w:p w14:paraId="20FBA56E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 xml:space="preserve">Rimuovere le sbavature della testa di battuta degli utensili per evitare la proiezione di schegge </w:t>
            </w:r>
          </w:p>
          <w:p w14:paraId="710640E1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Utilizzare l'utensile o l'attrezzo solamente per l'uso a cui è destinato e nel modo più appropriato</w:t>
            </w:r>
          </w:p>
          <w:p w14:paraId="17F3E25D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 xml:space="preserve">L’attrezzatura deve essere utilizzata da personale addestrato ed autorizzato </w:t>
            </w:r>
          </w:p>
          <w:p w14:paraId="023FCF8C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L'attrezzatura deve essere corredata da un libretto d'uso e manutenzione (Art. 70 del D.lgs. n.81/08</w:t>
            </w:r>
            <w:r w:rsidRPr="00F737D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F737D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737D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737D1">
              <w:rPr>
                <w:sz w:val="20"/>
                <w:szCs w:val="20"/>
              </w:rPr>
              <w:t>)</w:t>
            </w:r>
          </w:p>
          <w:p w14:paraId="6509E574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L’attrezzatura deve prevedere l'impossibilità di impiego con una sola mano</w:t>
            </w:r>
          </w:p>
          <w:p w14:paraId="47B48ACE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L’attrezzatura deve prevedere uno schermo paraschegge</w:t>
            </w:r>
          </w:p>
          <w:p w14:paraId="743DCE62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L’attrezzatura deve essere conservata e trasportata dentro un'apposita custodia con chiusura a chiave</w:t>
            </w:r>
          </w:p>
          <w:p w14:paraId="022385BC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 xml:space="preserve">Prima dell'uso della pistola </w:t>
            </w:r>
            <w:proofErr w:type="spellStart"/>
            <w:r w:rsidRPr="00F737D1">
              <w:rPr>
                <w:sz w:val="20"/>
                <w:szCs w:val="20"/>
              </w:rPr>
              <w:t>fissachiodi</w:t>
            </w:r>
            <w:proofErr w:type="spellEnd"/>
            <w:r w:rsidRPr="00F737D1">
              <w:rPr>
                <w:sz w:val="20"/>
                <w:szCs w:val="20"/>
              </w:rPr>
              <w:t xml:space="preserve"> verificare l'assenza di gas infiammabili nell'ambiente</w:t>
            </w:r>
          </w:p>
          <w:p w14:paraId="27CE21CA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 xml:space="preserve">Verificare che la cuffia protettiva della pistola </w:t>
            </w:r>
            <w:proofErr w:type="spellStart"/>
            <w:r w:rsidRPr="00F737D1">
              <w:rPr>
                <w:sz w:val="20"/>
                <w:szCs w:val="20"/>
              </w:rPr>
              <w:t>fissachiodi</w:t>
            </w:r>
            <w:proofErr w:type="spellEnd"/>
            <w:r w:rsidRPr="00F737D1">
              <w:rPr>
                <w:sz w:val="20"/>
                <w:szCs w:val="20"/>
              </w:rPr>
              <w:t xml:space="preserve"> sia montata correttamente</w:t>
            </w:r>
          </w:p>
          <w:p w14:paraId="29F30779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 xml:space="preserve">Quando non usata, la pistola </w:t>
            </w:r>
            <w:proofErr w:type="spellStart"/>
            <w:r w:rsidRPr="00F737D1">
              <w:rPr>
                <w:sz w:val="20"/>
                <w:szCs w:val="20"/>
              </w:rPr>
              <w:t>fissachiodi</w:t>
            </w:r>
            <w:proofErr w:type="spellEnd"/>
            <w:r w:rsidRPr="00F737D1">
              <w:rPr>
                <w:sz w:val="20"/>
                <w:szCs w:val="20"/>
              </w:rPr>
              <w:t xml:space="preserve"> verrà portata a tracolla mediante cinghia</w:t>
            </w:r>
          </w:p>
          <w:p w14:paraId="6B726334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 xml:space="preserve">Verificare il corretto funzionamento della pistola </w:t>
            </w:r>
            <w:proofErr w:type="spellStart"/>
            <w:r w:rsidRPr="00F737D1">
              <w:rPr>
                <w:sz w:val="20"/>
                <w:szCs w:val="20"/>
              </w:rPr>
              <w:t>fissachiodi</w:t>
            </w:r>
            <w:proofErr w:type="spellEnd"/>
            <w:r w:rsidRPr="00F737D1">
              <w:rPr>
                <w:sz w:val="20"/>
                <w:szCs w:val="20"/>
              </w:rPr>
              <w:t xml:space="preserve"> ed in particolare del dispositivo di sicurezza</w:t>
            </w:r>
          </w:p>
          <w:p w14:paraId="1E54AF37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Durante l'uso dell'attrezzatura deve essere accertato che non vi siano cavi elettrici, tubi, tondini di ferro od altro all'interno dei materiali su cui intervenire</w:t>
            </w:r>
          </w:p>
          <w:p w14:paraId="31D2850F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 xml:space="preserve">La pistola </w:t>
            </w:r>
            <w:proofErr w:type="spellStart"/>
            <w:r w:rsidRPr="00F737D1">
              <w:rPr>
                <w:sz w:val="20"/>
                <w:szCs w:val="20"/>
              </w:rPr>
              <w:t>fissachiodi</w:t>
            </w:r>
            <w:proofErr w:type="spellEnd"/>
            <w:r w:rsidRPr="00F737D1">
              <w:rPr>
                <w:sz w:val="20"/>
                <w:szCs w:val="20"/>
              </w:rPr>
              <w:t xml:space="preserve"> non deve essere utilizzata su materiale molto duro o fragile, su pareti sottili o in materiale tenero, su superfici elastiche, su spigoli e vicino a proiettili già infissi</w:t>
            </w:r>
          </w:p>
          <w:p w14:paraId="74474D23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Durante il lavoro su scale o in luoghi sopraelevati, gli utensili, nel tempo in cui non sono adoperati, devono essere tenuti entro apposite guaine o assicurati in modo da impedirne la caduta (Allegato VI Punto 1.7 del D.lgs. n.81/08</w:t>
            </w:r>
            <w:r w:rsidRPr="00F737D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F737D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737D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737D1">
              <w:rPr>
                <w:sz w:val="20"/>
                <w:szCs w:val="20"/>
              </w:rPr>
              <w:t>)</w:t>
            </w:r>
          </w:p>
          <w:p w14:paraId="6E673CDC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Distanziare adeguatamente gli altri lavoratori, durante l’utilizzo dell’attrezzo</w:t>
            </w:r>
          </w:p>
          <w:p w14:paraId="0996BB96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Non abbandonare gli utensili nei passaggi ed assicurarli da una eventuale caduta dall’alto</w:t>
            </w:r>
          </w:p>
          <w:p w14:paraId="76A7201D" w14:textId="77777777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F737D1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F737D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F737D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737D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737D1">
              <w:rPr>
                <w:sz w:val="20"/>
                <w:szCs w:val="20"/>
              </w:rPr>
              <w:t>)</w:t>
            </w:r>
          </w:p>
          <w:p w14:paraId="61D10CA4" w14:textId="41FBD2D6" w:rsidR="00F737D1" w:rsidRPr="00F737D1" w:rsidRDefault="00F737D1" w:rsidP="00F737D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Fonts w:ascii="Verdana" w:hAnsi="Verdana" w:cs="Arial"/>
              </w:rPr>
            </w:pPr>
            <w:r w:rsidRPr="00F737D1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F737D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F737D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737D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737D1">
              <w:rPr>
                <w:sz w:val="20"/>
                <w:szCs w:val="20"/>
              </w:rPr>
              <w:t>).</w:t>
            </w:r>
          </w:p>
        </w:tc>
      </w:tr>
      <w:tr w:rsidR="00F737D1" w14:paraId="3282BA2D" w14:textId="77777777" w:rsidTr="00850B8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77F9" w14:textId="77777777" w:rsidR="00F737D1" w:rsidRDefault="00F737D1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4436D" w14:textId="77777777" w:rsidR="00F737D1" w:rsidRDefault="00F737D1" w:rsidP="00850B8D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C89D845" wp14:editId="4F3AC5AD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9" name="Immagine 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CBE6C5F" wp14:editId="505028EA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0" name="Immagine 10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4BA0BD" w14:textId="77777777" w:rsidR="00F737D1" w:rsidRDefault="00F737D1" w:rsidP="00850B8D">
            <w:pPr>
              <w:spacing w:line="254" w:lineRule="auto"/>
              <w:rPr>
                <w:lang w:eastAsia="en-US"/>
              </w:rPr>
            </w:pPr>
          </w:p>
          <w:p w14:paraId="6B623B1D" w14:textId="77777777" w:rsidR="00F737D1" w:rsidRDefault="00F737D1" w:rsidP="00850B8D">
            <w:pPr>
              <w:spacing w:line="254" w:lineRule="auto"/>
              <w:rPr>
                <w:lang w:eastAsia="en-US"/>
              </w:rPr>
            </w:pPr>
          </w:p>
        </w:tc>
      </w:tr>
      <w:tr w:rsidR="00F737D1" w14:paraId="7968B728" w14:textId="77777777" w:rsidTr="00850B8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D26E3" w14:textId="77777777" w:rsidR="00F737D1" w:rsidRDefault="00F737D1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FA3B" w14:textId="2B00CEA8" w:rsidR="00F737D1" w:rsidRDefault="00F737D1" w:rsidP="00F737D1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14:paraId="4B39CACD" w14:textId="1277BEDE" w:rsidR="00F737D1" w:rsidRDefault="00F737D1" w:rsidP="00F737D1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0325E960" w14:textId="77777777" w:rsidR="00F737D1" w:rsidRDefault="00F737D1" w:rsidP="00F737D1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47880BA7" w14:textId="77777777" w:rsidR="00F737D1" w:rsidRDefault="00F737D1" w:rsidP="00F737D1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6554986F" w14:textId="42E489EB" w:rsidR="00F737D1" w:rsidRPr="00F737D1" w:rsidRDefault="00F737D1" w:rsidP="00F737D1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</w:tbl>
    <w:p w14:paraId="41477BC2" w14:textId="77777777" w:rsidR="00F737D1" w:rsidRDefault="00F737D1" w:rsidP="00F737D1"/>
    <w:p w14:paraId="7E0C347B" w14:textId="3C28CDBC" w:rsidR="004F4F70" w:rsidRDefault="004F4F70" w:rsidP="00F737D1">
      <w:pPr>
        <w:suppressAutoHyphens w:val="0"/>
      </w:pP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B6D817D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64469F"/>
    <w:multiLevelType w:val="hybridMultilevel"/>
    <w:tmpl w:val="16AC0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D1"/>
    <w:rsid w:val="004F4F70"/>
    <w:rsid w:val="00F7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59BE"/>
  <w15:chartTrackingRefBased/>
  <w15:docId w15:val="{67BB251A-DC59-4D28-B9D1-2CF987594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737D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737D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737D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F737D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0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2020-12-02T09:04:00Z</dcterms:created>
  <dcterms:modified xsi:type="dcterms:W3CDTF">2020-12-02T09:10:00Z</dcterms:modified>
</cp:coreProperties>
</file>