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9421CB" w:rsidTr="00237B58">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9421CB" w:rsidRDefault="009421CB" w:rsidP="00237B58">
            <w:pPr>
              <w:pStyle w:val="Titolo3"/>
              <w:spacing w:line="254" w:lineRule="auto"/>
              <w:rPr>
                <w:lang w:eastAsia="en-US"/>
              </w:rPr>
            </w:pPr>
            <w:bookmarkStart w:id="0" w:name="_Toc11225715"/>
            <w:bookmarkStart w:id="1" w:name="_GoBack" w:colFirst="0" w:colLast="0"/>
            <w:r>
              <w:rPr>
                <w:lang w:eastAsia="en-US"/>
              </w:rPr>
              <w:t xml:space="preserve">ATTREZZATURE: </w:t>
            </w:r>
            <w:bookmarkEnd w:id="0"/>
            <w:r>
              <w:rPr>
                <w:lang w:eastAsia="en-US"/>
              </w:rPr>
              <w:t>CIPPATRICE</w:t>
            </w:r>
            <w:r>
              <w:rPr>
                <w:lang w:eastAsia="en-US"/>
              </w:rPr>
              <w:t xml:space="preserve"> </w:t>
            </w:r>
          </w:p>
        </w:tc>
      </w:tr>
      <w:tr w:rsidR="009421CB" w:rsidTr="00237B58">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
                <w:sz w:val="20"/>
                <w:szCs w:val="20"/>
                <w:lang w:eastAsia="en-US"/>
              </w:rPr>
            </w:pPr>
            <w:r>
              <w:rPr>
                <w:b/>
                <w:sz w:val="20"/>
                <w:szCs w:val="20"/>
                <w:lang w:eastAsia="en-US"/>
              </w:rPr>
              <w:t>Utilizzo improprio dell’attrezzatura.</w:t>
            </w:r>
          </w:p>
          <w:p w:rsidR="009421CB" w:rsidRDefault="009421CB" w:rsidP="00237B58">
            <w:pPr>
              <w:spacing w:line="254" w:lineRule="auto"/>
              <w:rPr>
                <w:b/>
                <w:sz w:val="20"/>
                <w:szCs w:val="20"/>
                <w:lang w:eastAsia="en-US"/>
              </w:rPr>
            </w:pPr>
            <w:r>
              <w:rPr>
                <w:b/>
                <w:sz w:val="20"/>
                <w:szCs w:val="20"/>
                <w:lang w:eastAsia="en-US"/>
              </w:rPr>
              <w:t>Rischio per incompetenza dell’operatore.</w:t>
            </w:r>
          </w:p>
        </w:tc>
      </w:tr>
      <w:tr w:rsidR="009421CB"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Cs/>
                <w:iCs/>
                <w:sz w:val="20"/>
                <w:szCs w:val="18"/>
                <w:lang w:eastAsia="en-US"/>
              </w:rPr>
            </w:pPr>
            <w:r>
              <w:rPr>
                <w:bCs/>
                <w:iCs/>
                <w:sz w:val="20"/>
                <w:szCs w:val="18"/>
                <w:lang w:eastAsia="en-US"/>
              </w:rPr>
              <w:t>Lavoratori</w:t>
            </w:r>
          </w:p>
        </w:tc>
      </w:tr>
      <w:tr w:rsidR="009421CB"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spacing w:line="256" w:lineRule="auto"/>
              <w:rPr>
                <w:bCs/>
                <w:sz w:val="20"/>
                <w:szCs w:val="20"/>
                <w:lang w:eastAsia="en-US"/>
              </w:rPr>
            </w:pPr>
            <w:r>
              <w:rPr>
                <w:bCs/>
                <w:sz w:val="20"/>
                <w:szCs w:val="20"/>
                <w:lang w:eastAsia="en-US"/>
              </w:rPr>
              <w:t xml:space="preserve">INALAZIONI DI POLVERI E FIBRE </w:t>
            </w:r>
          </w:p>
          <w:p w:rsidR="009421CB" w:rsidRDefault="009421CB" w:rsidP="00237B58">
            <w:pPr>
              <w:spacing w:line="256" w:lineRule="auto"/>
              <w:rPr>
                <w:bCs/>
                <w:sz w:val="20"/>
                <w:szCs w:val="20"/>
                <w:lang w:eastAsia="en-US"/>
              </w:rPr>
            </w:pPr>
            <w:r>
              <w:rPr>
                <w:bCs/>
                <w:sz w:val="20"/>
                <w:szCs w:val="20"/>
                <w:lang w:eastAsia="en-US"/>
              </w:rPr>
              <w:t>PUNTURE, TAGLI, ABRASIONI</w:t>
            </w:r>
          </w:p>
          <w:p w:rsidR="009421CB" w:rsidRDefault="009421CB" w:rsidP="00237B58">
            <w:pPr>
              <w:spacing w:line="256" w:lineRule="auto"/>
              <w:rPr>
                <w:bCs/>
                <w:sz w:val="20"/>
                <w:szCs w:val="20"/>
                <w:lang w:eastAsia="en-US"/>
              </w:rPr>
            </w:pPr>
            <w:r>
              <w:rPr>
                <w:bCs/>
                <w:sz w:val="20"/>
                <w:szCs w:val="20"/>
                <w:lang w:eastAsia="en-US"/>
              </w:rPr>
              <w:t xml:space="preserve">URTI, COLPI, IMPATTI E COMPRESSIONI </w:t>
            </w:r>
          </w:p>
          <w:p w:rsidR="009421CB" w:rsidRDefault="009421CB" w:rsidP="00237B58">
            <w:pPr>
              <w:spacing w:line="256" w:lineRule="auto"/>
              <w:rPr>
                <w:bCs/>
                <w:sz w:val="20"/>
                <w:szCs w:val="20"/>
                <w:lang w:eastAsia="en-US"/>
              </w:rPr>
            </w:pPr>
            <w:r>
              <w:rPr>
                <w:bCs/>
                <w:sz w:val="20"/>
                <w:szCs w:val="20"/>
                <w:lang w:eastAsia="en-US"/>
              </w:rPr>
              <w:t xml:space="preserve">RUMORE </w:t>
            </w:r>
          </w:p>
          <w:p w:rsidR="009421CB" w:rsidRDefault="009421CB" w:rsidP="00237B58">
            <w:pPr>
              <w:spacing w:line="256" w:lineRule="auto"/>
              <w:rPr>
                <w:bCs/>
                <w:sz w:val="20"/>
                <w:szCs w:val="20"/>
                <w:lang w:eastAsia="en-US"/>
              </w:rPr>
            </w:pPr>
            <w:r>
              <w:rPr>
                <w:bCs/>
                <w:sz w:val="20"/>
                <w:szCs w:val="20"/>
                <w:lang w:eastAsia="en-US"/>
              </w:rPr>
              <w:t>ELETTROCUZIONE</w:t>
            </w:r>
          </w:p>
          <w:p w:rsidR="009421CB" w:rsidRDefault="009421CB" w:rsidP="00237B58">
            <w:pPr>
              <w:spacing w:line="254" w:lineRule="auto"/>
              <w:rPr>
                <w:sz w:val="20"/>
                <w:szCs w:val="18"/>
                <w:lang w:eastAsia="en-US"/>
              </w:rPr>
            </w:pPr>
            <w:r>
              <w:rPr>
                <w:bCs/>
                <w:sz w:val="20"/>
                <w:szCs w:val="20"/>
                <w:lang w:eastAsia="en-US"/>
              </w:rPr>
              <w:t>PROIEZIONE DI SCHEGGE</w:t>
            </w:r>
          </w:p>
        </w:tc>
      </w:tr>
      <w:tr w:rsidR="009421CB" w:rsidRPr="00900D2C"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9421CB" w:rsidRPr="009421CB" w:rsidRDefault="009421CB" w:rsidP="00237B58">
            <w:pPr>
              <w:pStyle w:val="Paragrafoelenco"/>
              <w:numPr>
                <w:ilvl w:val="0"/>
                <w:numId w:val="2"/>
              </w:numPr>
              <w:spacing w:line="256" w:lineRule="auto"/>
              <w:jc w:val="both"/>
              <w:textAlignment w:val="auto"/>
              <w:rPr>
                <w:sz w:val="20"/>
                <w:szCs w:val="20"/>
                <w:lang w:eastAsia="en-US"/>
              </w:rPr>
            </w:pPr>
            <w:r w:rsidRPr="009421CB">
              <w:rPr>
                <w:sz w:val="20"/>
                <w:szCs w:val="20"/>
              </w:rPr>
              <w:t xml:space="preserve">La macchina è stata progettata per un utilizzo hobbistico e semiprofessionale; è comunque opportuno che non venga utilizzata da persone di età inferiore ai 18 anni. </w:t>
            </w:r>
          </w:p>
          <w:p w:rsidR="009421CB" w:rsidRPr="009421CB" w:rsidRDefault="009421CB" w:rsidP="00237B58">
            <w:pPr>
              <w:pStyle w:val="Paragrafoelenco"/>
              <w:numPr>
                <w:ilvl w:val="0"/>
                <w:numId w:val="2"/>
              </w:numPr>
              <w:spacing w:line="256" w:lineRule="auto"/>
              <w:jc w:val="both"/>
              <w:textAlignment w:val="auto"/>
              <w:rPr>
                <w:sz w:val="20"/>
                <w:szCs w:val="20"/>
                <w:lang w:eastAsia="en-US"/>
              </w:rPr>
            </w:pPr>
            <w:r w:rsidRPr="009421CB">
              <w:rPr>
                <w:sz w:val="20"/>
                <w:szCs w:val="20"/>
              </w:rPr>
              <w:t xml:space="preserve">Nel caso l'utilizzatore verifichi una possibile anomalia di funzionamento, una disfunzione o una condizione di pericolo per </w:t>
            </w:r>
            <w:proofErr w:type="gramStart"/>
            <w:r w:rsidRPr="009421CB">
              <w:rPr>
                <w:sz w:val="20"/>
                <w:szCs w:val="20"/>
              </w:rPr>
              <w:t>se</w:t>
            </w:r>
            <w:proofErr w:type="gramEnd"/>
            <w:r w:rsidRPr="009421CB">
              <w:rPr>
                <w:sz w:val="20"/>
                <w:szCs w:val="20"/>
              </w:rPr>
              <w:t xml:space="preserve"> o per gli altri, deve immediatamente fermare la macchina agendo sul pulsante di arresto posto sul motore elettrico o, nel caso del motore a scoppio, sul lato destro del motore, non eseguire alcun intervento che esuli dalle proprie competenze e informare immediatamente un suo superiore o la rete di assistenza tecnica Green </w:t>
            </w:r>
            <w:proofErr w:type="spellStart"/>
            <w:r w:rsidRPr="009421CB">
              <w:rPr>
                <w:sz w:val="20"/>
                <w:szCs w:val="20"/>
              </w:rPr>
              <w:t>Technik</w:t>
            </w:r>
            <w:proofErr w:type="spellEnd"/>
          </w:p>
          <w:p w:rsidR="009421CB" w:rsidRPr="009421CB" w:rsidRDefault="009421CB" w:rsidP="00237B58">
            <w:pPr>
              <w:pStyle w:val="Paragrafoelenco"/>
              <w:numPr>
                <w:ilvl w:val="0"/>
                <w:numId w:val="2"/>
              </w:numPr>
              <w:spacing w:line="256" w:lineRule="auto"/>
              <w:jc w:val="both"/>
              <w:textAlignment w:val="auto"/>
              <w:rPr>
                <w:sz w:val="20"/>
                <w:szCs w:val="20"/>
                <w:lang w:eastAsia="en-US"/>
              </w:rPr>
            </w:pPr>
            <w:proofErr w:type="gramStart"/>
            <w:r w:rsidRPr="009421CB">
              <w:rPr>
                <w:sz w:val="20"/>
                <w:szCs w:val="20"/>
              </w:rPr>
              <w:t>E'</w:t>
            </w:r>
            <w:proofErr w:type="gramEnd"/>
            <w:r w:rsidRPr="009421CB">
              <w:rPr>
                <w:sz w:val="20"/>
                <w:szCs w:val="20"/>
              </w:rPr>
              <w:t xml:space="preserve"> compito dell'operatore fare in modo che la macchina sia mantenuta pulita e in perfetta efficienza. A tale scopo è necessario prevedere una fase di pulizia al termine di ogni ciclo di lavorazione, da effettuarsi rigorosamente a macchina ferma, in condizioni di stabilità e con l'eventuale collaborazione di un aiutante. </w:t>
            </w:r>
          </w:p>
          <w:p w:rsidR="009421CB" w:rsidRPr="009421CB" w:rsidRDefault="009421CB" w:rsidP="00237B58">
            <w:pPr>
              <w:pStyle w:val="Paragrafoelenco"/>
              <w:numPr>
                <w:ilvl w:val="0"/>
                <w:numId w:val="2"/>
              </w:numPr>
              <w:spacing w:line="256" w:lineRule="auto"/>
              <w:jc w:val="both"/>
              <w:textAlignment w:val="auto"/>
              <w:rPr>
                <w:sz w:val="20"/>
                <w:szCs w:val="20"/>
                <w:lang w:eastAsia="en-US"/>
              </w:rPr>
            </w:pPr>
            <w:r w:rsidRPr="009421CB">
              <w:rPr>
                <w:sz w:val="20"/>
                <w:szCs w:val="20"/>
              </w:rPr>
              <w:t xml:space="preserve">L'uso eventuale di aria o acqua in pressione, per le operazioni di pulizia, deve essere fatto indossando occhiali e mascherina di protezione e allontanando le persone che si trovino nei pressi della macchina e che potrebbero essere investite da materiali e pulviscolo. Per evitare l'ossidazione del gruppo martelli a seguito di lunghi periodi di inattività, è consigliabile provvedere ad una accurata lubrificazione delle parti con olio o altri liquidi con funzione protettiva. </w:t>
            </w:r>
          </w:p>
          <w:p w:rsidR="009421CB" w:rsidRPr="009421CB" w:rsidRDefault="009421CB" w:rsidP="00237B58">
            <w:pPr>
              <w:pStyle w:val="Paragrafoelenco"/>
              <w:numPr>
                <w:ilvl w:val="0"/>
                <w:numId w:val="2"/>
              </w:numPr>
              <w:spacing w:line="256" w:lineRule="auto"/>
              <w:jc w:val="both"/>
              <w:textAlignment w:val="auto"/>
              <w:rPr>
                <w:sz w:val="20"/>
                <w:szCs w:val="20"/>
                <w:lang w:eastAsia="en-US"/>
              </w:rPr>
            </w:pPr>
            <w:proofErr w:type="gramStart"/>
            <w:r w:rsidRPr="009421CB">
              <w:rPr>
                <w:sz w:val="20"/>
                <w:szCs w:val="20"/>
              </w:rPr>
              <w:t>E'</w:t>
            </w:r>
            <w:proofErr w:type="gramEnd"/>
            <w:r w:rsidRPr="009421CB">
              <w:rPr>
                <w:sz w:val="20"/>
                <w:szCs w:val="20"/>
              </w:rPr>
              <w:t xml:space="preserve"> vietato l'uso di fluidi infiammabili nelle operazioni di pulizia. Verificare, periodicamente, lo stato delle targhette e provvedere, in tal caso, al loro ripristino.</w:t>
            </w:r>
          </w:p>
          <w:p w:rsidR="009421CB" w:rsidRPr="009421CB" w:rsidRDefault="009421CB" w:rsidP="00237B58">
            <w:pPr>
              <w:pStyle w:val="Paragrafoelenco"/>
              <w:numPr>
                <w:ilvl w:val="0"/>
                <w:numId w:val="2"/>
              </w:numPr>
              <w:spacing w:line="256" w:lineRule="auto"/>
              <w:jc w:val="both"/>
              <w:textAlignment w:val="auto"/>
              <w:rPr>
                <w:sz w:val="20"/>
                <w:szCs w:val="20"/>
                <w:lang w:eastAsia="en-US"/>
              </w:rPr>
            </w:pPr>
            <w:r w:rsidRPr="009421CB">
              <w:rPr>
                <w:sz w:val="20"/>
                <w:szCs w:val="20"/>
              </w:rPr>
              <w:t xml:space="preserve">Deve altresì essere posta particolare attenzione allo stato di integrità del cavo per l'allacciamento elettrico e degli altri organi soggetti a usura. Si deve inoltre, verificare che non vi siano perdite d'olio, di carburante o di altre sostanze pericolose. </w:t>
            </w:r>
          </w:p>
          <w:p w:rsidR="009421CB" w:rsidRPr="009421CB" w:rsidRDefault="009421CB" w:rsidP="00237B58">
            <w:pPr>
              <w:pStyle w:val="Paragrafoelenco"/>
              <w:numPr>
                <w:ilvl w:val="0"/>
                <w:numId w:val="2"/>
              </w:numPr>
              <w:spacing w:line="256" w:lineRule="auto"/>
              <w:jc w:val="both"/>
              <w:textAlignment w:val="auto"/>
              <w:rPr>
                <w:sz w:val="20"/>
                <w:szCs w:val="20"/>
                <w:lang w:eastAsia="en-US"/>
              </w:rPr>
            </w:pPr>
            <w:r w:rsidRPr="009421CB">
              <w:rPr>
                <w:sz w:val="20"/>
                <w:szCs w:val="20"/>
              </w:rPr>
              <w:t xml:space="preserve">Se si verificano tali situazioni è fatto divieto all'operatore di riavviare la macchina prima che sia posto rimedio. </w:t>
            </w:r>
          </w:p>
          <w:p w:rsidR="009421CB" w:rsidRPr="009421CB" w:rsidRDefault="009421CB" w:rsidP="00237B58">
            <w:pPr>
              <w:pStyle w:val="Paragrafoelenco"/>
              <w:numPr>
                <w:ilvl w:val="0"/>
                <w:numId w:val="2"/>
              </w:numPr>
              <w:spacing w:line="256" w:lineRule="auto"/>
              <w:jc w:val="both"/>
              <w:textAlignment w:val="auto"/>
              <w:rPr>
                <w:sz w:val="20"/>
                <w:szCs w:val="20"/>
                <w:lang w:eastAsia="en-US"/>
              </w:rPr>
            </w:pPr>
            <w:r w:rsidRPr="009421CB">
              <w:rPr>
                <w:sz w:val="20"/>
                <w:szCs w:val="20"/>
              </w:rPr>
              <w:t xml:space="preserve">L'operatore deve preoccuparsi di allontanare dalla macchina e dal suo intorno tutti gli oggetti liberi che non ne sono parte integrante (ad esempio attrezzi lasciati sul posto dopo un intervento di manutenzione, oggetti personali, bidone per riempimento serbatoio benzina, ecc.). </w:t>
            </w:r>
          </w:p>
          <w:p w:rsidR="009421CB" w:rsidRPr="009421CB" w:rsidRDefault="009421CB" w:rsidP="00237B58">
            <w:pPr>
              <w:pStyle w:val="Paragrafoelenco"/>
              <w:numPr>
                <w:ilvl w:val="0"/>
                <w:numId w:val="2"/>
              </w:numPr>
              <w:spacing w:line="256" w:lineRule="auto"/>
              <w:jc w:val="both"/>
              <w:textAlignment w:val="auto"/>
              <w:rPr>
                <w:sz w:val="20"/>
                <w:szCs w:val="20"/>
                <w:lang w:eastAsia="en-US"/>
              </w:rPr>
            </w:pPr>
            <w:proofErr w:type="gramStart"/>
            <w:r w:rsidRPr="009421CB">
              <w:rPr>
                <w:sz w:val="20"/>
                <w:szCs w:val="20"/>
              </w:rPr>
              <w:t>E'</w:t>
            </w:r>
            <w:proofErr w:type="gramEnd"/>
            <w:r w:rsidRPr="009421CB">
              <w:rPr>
                <w:sz w:val="20"/>
                <w:szCs w:val="20"/>
              </w:rPr>
              <w:t xml:space="preserve"> opportuno che l'operatore, l'aiutante e il tecnico di manutenzione indossino: </w:t>
            </w:r>
          </w:p>
          <w:p w:rsidR="009421CB" w:rsidRPr="009421CB" w:rsidRDefault="009421CB" w:rsidP="009421CB">
            <w:pPr>
              <w:pStyle w:val="Paragrafoelenco"/>
              <w:spacing w:line="256" w:lineRule="auto"/>
              <w:jc w:val="both"/>
              <w:textAlignment w:val="auto"/>
              <w:rPr>
                <w:sz w:val="20"/>
                <w:szCs w:val="20"/>
              </w:rPr>
            </w:pPr>
            <w:r w:rsidRPr="009421CB">
              <w:rPr>
                <w:sz w:val="20"/>
                <w:szCs w:val="20"/>
              </w:rPr>
              <w:t xml:space="preserve">a) Occhiali antinfortunistici con mascherine contro la proiezione di schegge e, se il lavoro viene svolto in presenza di intenso pulviscolo, anche di idonee mascherine. </w:t>
            </w:r>
          </w:p>
          <w:p w:rsidR="009421CB" w:rsidRPr="009421CB" w:rsidRDefault="009421CB" w:rsidP="009421CB">
            <w:pPr>
              <w:pStyle w:val="Paragrafoelenco"/>
              <w:spacing w:line="256" w:lineRule="auto"/>
              <w:jc w:val="both"/>
              <w:textAlignment w:val="auto"/>
              <w:rPr>
                <w:sz w:val="20"/>
                <w:szCs w:val="20"/>
              </w:rPr>
            </w:pPr>
            <w:r w:rsidRPr="009421CB">
              <w:rPr>
                <w:sz w:val="20"/>
                <w:szCs w:val="20"/>
              </w:rPr>
              <w:t xml:space="preserve">b) Guanti da lavoro. </w:t>
            </w:r>
          </w:p>
          <w:p w:rsidR="009421CB" w:rsidRPr="009421CB" w:rsidRDefault="009421CB" w:rsidP="009421CB">
            <w:pPr>
              <w:pStyle w:val="Paragrafoelenco"/>
              <w:spacing w:line="256" w:lineRule="auto"/>
              <w:jc w:val="both"/>
              <w:textAlignment w:val="auto"/>
              <w:rPr>
                <w:sz w:val="20"/>
                <w:szCs w:val="20"/>
              </w:rPr>
            </w:pPr>
            <w:r w:rsidRPr="009421CB">
              <w:rPr>
                <w:sz w:val="20"/>
                <w:szCs w:val="20"/>
              </w:rPr>
              <w:t xml:space="preserve">c) Protezioni auricolari (tappi o cuffie). </w:t>
            </w:r>
          </w:p>
          <w:p w:rsidR="009421CB" w:rsidRPr="009421CB" w:rsidRDefault="009421CB" w:rsidP="009421CB">
            <w:pPr>
              <w:pStyle w:val="Paragrafoelenco"/>
              <w:numPr>
                <w:ilvl w:val="0"/>
                <w:numId w:val="2"/>
              </w:numPr>
              <w:spacing w:line="256" w:lineRule="auto"/>
              <w:jc w:val="both"/>
              <w:textAlignment w:val="auto"/>
              <w:rPr>
                <w:sz w:val="20"/>
                <w:szCs w:val="20"/>
                <w:lang w:eastAsia="en-US"/>
              </w:rPr>
            </w:pPr>
            <w:proofErr w:type="gramStart"/>
            <w:r w:rsidRPr="009421CB">
              <w:rPr>
                <w:sz w:val="20"/>
                <w:szCs w:val="20"/>
              </w:rPr>
              <w:t>Inoltre</w:t>
            </w:r>
            <w:proofErr w:type="gramEnd"/>
            <w:r w:rsidRPr="009421CB">
              <w:rPr>
                <w:sz w:val="20"/>
                <w:szCs w:val="20"/>
              </w:rPr>
              <w:t xml:space="preserve"> devono indossare idonei indumenti di lavoro che non presentino parti svolazzanti e non portare su di sé catenine o braccialetti o altro che possano essere di facile presa per gli organi meccanici in movimento; nel caso di lunga capigliatura dovranno essere usate retine contro il rischio di </w:t>
            </w:r>
            <w:proofErr w:type="spellStart"/>
            <w:r w:rsidRPr="009421CB">
              <w:rPr>
                <w:sz w:val="20"/>
                <w:szCs w:val="20"/>
              </w:rPr>
              <w:t>impigliamento</w:t>
            </w:r>
            <w:proofErr w:type="spellEnd"/>
            <w:r w:rsidRPr="009421CB">
              <w:rPr>
                <w:sz w:val="20"/>
                <w:szCs w:val="20"/>
              </w:rPr>
              <w:t xml:space="preserve">. </w:t>
            </w:r>
          </w:p>
          <w:p w:rsidR="009421CB" w:rsidRPr="009421CB" w:rsidRDefault="009421CB" w:rsidP="009421CB">
            <w:pPr>
              <w:pStyle w:val="Paragrafoelenco"/>
              <w:numPr>
                <w:ilvl w:val="0"/>
                <w:numId w:val="2"/>
              </w:numPr>
              <w:spacing w:line="256" w:lineRule="auto"/>
              <w:jc w:val="both"/>
              <w:textAlignment w:val="auto"/>
              <w:rPr>
                <w:sz w:val="20"/>
                <w:szCs w:val="20"/>
                <w:lang w:eastAsia="en-US"/>
              </w:rPr>
            </w:pPr>
            <w:r w:rsidRPr="009421CB">
              <w:rPr>
                <w:sz w:val="20"/>
                <w:szCs w:val="20"/>
              </w:rPr>
              <w:t xml:space="preserve">Prima di iniziare il lavoro occorre porre la macchina in posizione stabile, assicurarsi che le tramogge di carico siano sgombere da materiale e con la bocca di espulsione, preventivamente regolata, rivolta in modo che il flusso del materiale non possa investire nessuno che transiti occasionalmente davanti alla macchina. </w:t>
            </w:r>
          </w:p>
          <w:p w:rsidR="009421CB" w:rsidRPr="009421CB" w:rsidRDefault="009421CB" w:rsidP="009421CB">
            <w:pPr>
              <w:pStyle w:val="Paragrafoelenco"/>
              <w:numPr>
                <w:ilvl w:val="0"/>
                <w:numId w:val="2"/>
              </w:numPr>
              <w:spacing w:line="256" w:lineRule="auto"/>
              <w:jc w:val="both"/>
              <w:textAlignment w:val="auto"/>
              <w:rPr>
                <w:sz w:val="20"/>
                <w:szCs w:val="20"/>
                <w:lang w:eastAsia="en-US"/>
              </w:rPr>
            </w:pPr>
            <w:r w:rsidRPr="009421CB">
              <w:rPr>
                <w:sz w:val="20"/>
                <w:szCs w:val="20"/>
              </w:rPr>
              <w:lastRenderedPageBreak/>
              <w:t>Le protezioni ed i dispositivi di sicurezza della macchina non devono essere rimossi se non per necessità di un intervento di riparazione e/o manutenzione. Il loro ripristino deve avvenire non appena siano cessate le ragioni che hanno reso necessaria la loro temporanea rimozione e comunque prima di una messa in funzione della macchina stessa.</w:t>
            </w:r>
          </w:p>
          <w:p w:rsidR="009421CB" w:rsidRPr="009421CB" w:rsidRDefault="009421CB" w:rsidP="009421CB">
            <w:pPr>
              <w:pStyle w:val="Paragrafoelenco"/>
              <w:numPr>
                <w:ilvl w:val="0"/>
                <w:numId w:val="2"/>
              </w:numPr>
              <w:spacing w:line="256" w:lineRule="auto"/>
              <w:jc w:val="both"/>
              <w:textAlignment w:val="auto"/>
              <w:rPr>
                <w:sz w:val="20"/>
                <w:szCs w:val="20"/>
                <w:lang w:eastAsia="en-US"/>
              </w:rPr>
            </w:pPr>
            <w:r w:rsidRPr="009421CB">
              <w:rPr>
                <w:sz w:val="20"/>
                <w:szCs w:val="20"/>
              </w:rPr>
              <w:t>Non manomettere, alterare o modificare, anche parzialmente le parti componenti il BIOTRITURATORE-CIPPATORE ed in particolare i ripari previsti per la sicurezza delle persone</w:t>
            </w:r>
          </w:p>
        </w:tc>
      </w:tr>
      <w:tr w:rsidR="009421CB"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9421CB" w:rsidRDefault="009421CB" w:rsidP="00237B58">
            <w:pPr>
              <w:spacing w:line="254" w:lineRule="auto"/>
              <w:rPr>
                <w:lang w:eastAsia="en-US"/>
              </w:rPr>
            </w:pPr>
            <w:r>
              <w:rPr>
                <w:noProof/>
                <w:lang w:eastAsia="en-US"/>
              </w:rPr>
              <w:drawing>
                <wp:anchor distT="0" distB="0" distL="114300" distR="114300" simplePos="0" relativeHeight="251660288" behindDoc="0" locked="0" layoutInCell="1" allowOverlap="1" wp14:anchorId="797CC0C2" wp14:editId="41FBCAA9">
                  <wp:simplePos x="0" y="0"/>
                  <wp:positionH relativeFrom="column">
                    <wp:posOffset>1307465</wp:posOffset>
                  </wp:positionH>
                  <wp:positionV relativeFrom="paragraph">
                    <wp:posOffset>24765</wp:posOffset>
                  </wp:positionV>
                  <wp:extent cx="1310640" cy="467995"/>
                  <wp:effectExtent l="0" t="0" r="0" b="0"/>
                  <wp:wrapNone/>
                  <wp:docPr id="8" name="Immagine 8"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739A9CB8" wp14:editId="0D7B2B32">
                  <wp:simplePos x="0" y="0"/>
                  <wp:positionH relativeFrom="column">
                    <wp:posOffset>-43180</wp:posOffset>
                  </wp:positionH>
                  <wp:positionV relativeFrom="paragraph">
                    <wp:posOffset>8255</wp:posOffset>
                  </wp:positionV>
                  <wp:extent cx="1313815" cy="467995"/>
                  <wp:effectExtent l="0" t="0" r="0" b="0"/>
                  <wp:wrapNone/>
                  <wp:docPr id="7" name="Immagine 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9421CB" w:rsidRDefault="009421CB" w:rsidP="00237B58">
            <w:pPr>
              <w:spacing w:line="254" w:lineRule="auto"/>
              <w:rPr>
                <w:lang w:eastAsia="en-US"/>
              </w:rPr>
            </w:pPr>
          </w:p>
          <w:p w:rsidR="009421CB" w:rsidRDefault="009421CB" w:rsidP="00237B58">
            <w:pPr>
              <w:spacing w:line="254" w:lineRule="auto"/>
              <w:rPr>
                <w:lang w:eastAsia="en-US"/>
              </w:rPr>
            </w:pPr>
          </w:p>
        </w:tc>
      </w:tr>
      <w:tr w:rsidR="009421CB"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9421CB" w:rsidRDefault="009421CB" w:rsidP="00237B58">
            <w:pPr>
              <w:numPr>
                <w:ilvl w:val="0"/>
                <w:numId w:val="1"/>
              </w:numPr>
              <w:suppressAutoHyphens w:val="0"/>
              <w:spacing w:line="254" w:lineRule="auto"/>
              <w:textAlignment w:val="auto"/>
              <w:rPr>
                <w:noProof/>
                <w:sz w:val="20"/>
                <w:szCs w:val="20"/>
                <w:lang w:eastAsia="en-US"/>
              </w:rPr>
            </w:pPr>
            <w:r>
              <w:rPr>
                <w:noProof/>
                <w:sz w:val="20"/>
                <w:szCs w:val="20"/>
                <w:lang w:eastAsia="en-US"/>
              </w:rPr>
              <w:t>Scarpa di sicurezza (EN ISO 20345)</w:t>
            </w:r>
          </w:p>
          <w:p w:rsidR="009421CB" w:rsidRDefault="009421CB" w:rsidP="00237B58">
            <w:pPr>
              <w:numPr>
                <w:ilvl w:val="0"/>
                <w:numId w:val="1"/>
              </w:numPr>
              <w:suppressAutoHyphens w:val="0"/>
              <w:spacing w:line="254" w:lineRule="auto"/>
              <w:textAlignment w:val="auto"/>
              <w:rPr>
                <w:noProof/>
                <w:sz w:val="20"/>
                <w:szCs w:val="20"/>
                <w:lang w:eastAsia="en-US"/>
              </w:rPr>
            </w:pPr>
            <w:r>
              <w:rPr>
                <w:noProof/>
                <w:sz w:val="20"/>
                <w:szCs w:val="20"/>
                <w:lang w:eastAsia="en-US"/>
              </w:rPr>
              <w:t>Guanti di protezione contro rischi meccanici (EN 388)</w:t>
            </w:r>
          </w:p>
          <w:p w:rsidR="009421CB" w:rsidRDefault="009421CB" w:rsidP="00237B58">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Otoprotettori </w:t>
            </w:r>
          </w:p>
          <w:p w:rsidR="009421CB" w:rsidRPr="009421CB" w:rsidRDefault="009421CB" w:rsidP="009421CB">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Occhiali </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C0E563B"/>
    <w:multiLevelType w:val="hybridMultilevel"/>
    <w:tmpl w:val="2BB88A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CB"/>
    <w:rsid w:val="004F4F70"/>
    <w:rsid w:val="009421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2C6F"/>
  <w15:chartTrackingRefBased/>
  <w15:docId w15:val="{99720E07-A28B-4882-813C-FC9EA81E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9421CB"/>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9421CB"/>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9421CB"/>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9421C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626</Words>
  <Characters>3574</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2019-07-15T09:12:00Z</dcterms:created>
  <dcterms:modified xsi:type="dcterms:W3CDTF">2019-07-15T09:20:00Z</dcterms:modified>
</cp:coreProperties>
</file>