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ED5" w:rsidRDefault="00AB6ED5" w:rsidP="00AB6ED5">
      <w:pPr>
        <w:jc w:val="both"/>
      </w:pPr>
      <w:bookmarkStart w:id="0" w:name="_GoBack"/>
    </w:p>
    <w:p w:rsidR="00AB6ED5" w:rsidRDefault="00AB6ED5" w:rsidP="00AB6ED5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B6ED5" w:rsidRPr="00740A95" w:rsidTr="002E3AB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B6ED5" w:rsidRDefault="00AB6ED5" w:rsidP="002E3AB0">
            <w:pPr>
              <w:pStyle w:val="Titolo3"/>
              <w:spacing w:line="252" w:lineRule="auto"/>
              <w:rPr>
                <w:lang w:eastAsia="en-US"/>
              </w:rPr>
            </w:pPr>
            <w:bookmarkStart w:id="1" w:name="_Toc11225715"/>
            <w:r>
              <w:rPr>
                <w:lang w:eastAsia="en-US"/>
              </w:rPr>
              <w:t xml:space="preserve">ATTREZZATURE: </w:t>
            </w:r>
            <w:bookmarkEnd w:id="1"/>
            <w:r>
              <w:rPr>
                <w:lang w:eastAsia="en-US"/>
              </w:rPr>
              <w:t>ELEVATARI TRUSS</w:t>
            </w:r>
          </w:p>
        </w:tc>
      </w:tr>
      <w:tr w:rsidR="00AB6ED5" w:rsidRPr="00740A95" w:rsidTr="002E3AB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B6ED5" w:rsidRDefault="00AB6ED5" w:rsidP="002E3AB0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B6ED5" w:rsidRPr="00740A95" w:rsidTr="002E3A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B6ED5" w:rsidRPr="00740A95" w:rsidTr="002E3A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AB6ED5" w:rsidRDefault="00AB6ED5" w:rsidP="002E3AB0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DALL’ALTO </w:t>
            </w:r>
          </w:p>
        </w:tc>
      </w:tr>
      <w:tr w:rsidR="00AB6ED5" w:rsidRPr="00740A95" w:rsidTr="002E3AB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AB6ED5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Tutti gli interventi devono essere sempre e solo effettuati da personale tecnico qualificato</w:t>
            </w:r>
          </w:p>
          <w:p w:rsidR="00AB6ED5" w:rsidRDefault="00AB6ED5" w:rsidP="00AB6ED5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Deve essere impedito agli estranei l’accesso all’area interessata dai lavori di allestimento predisponendo un’opportuna recinzione e segnalazione obbligatoria </w:t>
            </w:r>
          </w:p>
          <w:p w:rsidR="00AB6ED5" w:rsidRDefault="00AB6ED5" w:rsidP="00AB6ED5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Devono essere presenti idonei cartelli alla segnalazione dei rischi e delle precauzioni da adottare</w:t>
            </w:r>
          </w:p>
          <w:p w:rsidR="00AB6ED5" w:rsidRDefault="00AB6ED5" w:rsidP="00AB6ED5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È necessario assicurare la viabilità alle persone ed ai veicoli durante l’esecuzione dei lavori </w:t>
            </w:r>
          </w:p>
          <w:p w:rsidR="00AB6ED5" w:rsidRDefault="00AB6ED5" w:rsidP="00AB6ED5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È necessario verificare periodicamente gli ancoraggi, il serraggio dei bulloni, lo stato delle giunzioni e degli elementi della struttura, in particolare dopo eventi atmosferici fi notevole entità </w:t>
            </w:r>
          </w:p>
        </w:tc>
      </w:tr>
      <w:tr w:rsidR="00AB6ED5" w:rsidRPr="00740A95" w:rsidTr="002E3AB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6ED5" w:rsidRDefault="00AB6ED5" w:rsidP="002E3AB0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B6ED5" w:rsidRDefault="00AB6ED5" w:rsidP="002E3AB0">
            <w:pPr>
              <w:spacing w:line="252" w:lineRule="auto"/>
              <w:rPr>
                <w:lang w:eastAsia="en-US"/>
              </w:rPr>
            </w:pPr>
          </w:p>
          <w:p w:rsidR="00AB6ED5" w:rsidRDefault="00AB6ED5" w:rsidP="002E3AB0">
            <w:pPr>
              <w:spacing w:line="252" w:lineRule="auto"/>
              <w:rPr>
                <w:lang w:eastAsia="en-US"/>
              </w:rPr>
            </w:pPr>
          </w:p>
        </w:tc>
      </w:tr>
      <w:tr w:rsidR="00AB6ED5" w:rsidRPr="00740A95" w:rsidTr="002E3AB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2E3AB0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ED5" w:rsidRDefault="00AB6ED5" w:rsidP="00AB6ED5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AB6ED5" w:rsidRDefault="00AB6ED5" w:rsidP="00AB6ED5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AB6ED5" w:rsidRDefault="00AB6ED5" w:rsidP="00AB6ED5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Cinture di sicurezza </w:t>
            </w:r>
          </w:p>
          <w:p w:rsidR="00AB6ED5" w:rsidRPr="00AB6ED5" w:rsidRDefault="00AB6ED5" w:rsidP="00AB6ED5">
            <w:pPr>
              <w:numPr>
                <w:ilvl w:val="0"/>
                <w:numId w:val="2"/>
              </w:numPr>
              <w:autoSpaceDN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Elmetto </w:t>
            </w:r>
          </w:p>
        </w:tc>
      </w:tr>
    </w:tbl>
    <w:p w:rsidR="00AB6ED5" w:rsidRDefault="00AB6ED5" w:rsidP="00AB6ED5"/>
    <w:p w:rsidR="00AB6ED5" w:rsidRPr="001D54DF" w:rsidRDefault="00AB6ED5" w:rsidP="00AB6ED5">
      <w:pPr>
        <w:jc w:val="both"/>
        <w:rPr>
          <w:sz w:val="22"/>
          <w:szCs w:val="22"/>
        </w:rPr>
      </w:pPr>
    </w:p>
    <w:bookmarkEnd w:id="0"/>
    <w:p w:rsidR="004F4F70" w:rsidRDefault="00AB6ED5" w:rsidP="00AB6ED5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4469F"/>
    <w:multiLevelType w:val="hybridMultilevel"/>
    <w:tmpl w:val="16AC0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D5"/>
    <w:rsid w:val="004F4F70"/>
    <w:rsid w:val="00AB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548C"/>
  <w15:chartTrackingRefBased/>
  <w15:docId w15:val="{7B51C1E8-4A03-4D04-AE70-877CDCEE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B6E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6E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qFormat/>
    <w:rsid w:val="00AB6ED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B6ED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B6ED5"/>
    <w:pPr>
      <w:suppressAutoHyphens/>
      <w:autoSpaceDN w:val="0"/>
      <w:ind w:left="720"/>
    </w:p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6E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2019-08-05T16:37:00Z</dcterms:created>
  <dcterms:modified xsi:type="dcterms:W3CDTF">2019-08-05T16:46:00Z</dcterms:modified>
</cp:coreProperties>
</file>