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3"/>
        <w:gridCol w:w="7219"/>
      </w:tblGrid>
      <w:tr w:rsidR="002426A5" w:rsidRPr="002426A5" w14:paraId="7B1A19F6" w14:textId="77777777" w:rsidTr="002426A5">
        <w:trPr>
          <w:trHeight w:val="450"/>
        </w:trPr>
        <w:tc>
          <w:tcPr>
            <w:tcW w:w="100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2EC3CA" w14:textId="2FAC00E9" w:rsidR="002426A5" w:rsidRPr="002426A5" w:rsidRDefault="002426A5" w:rsidP="002426A5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FF"/>
                <w:sz w:val="20"/>
                <w:szCs w:val="20"/>
                <w:lang w:eastAsia="it-IT"/>
              </w:rPr>
            </w:pPr>
            <w:r w:rsidRPr="002426A5">
              <w:rPr>
                <w:rFonts w:ascii="Times New Roman" w:eastAsia="Times New Roman" w:hAnsi="Times New Roman" w:cs="Times New Roman"/>
                <w:b/>
                <w:bCs/>
                <w:color w:val="0000FF"/>
                <w:lang w:eastAsia="it-IT"/>
              </w:rPr>
              <w:t>ATTREZZATURE: FRESA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FF"/>
                <w:lang w:eastAsia="it-IT"/>
              </w:rPr>
              <w:t>TRICE INTESTATRICE</w:t>
            </w:r>
          </w:p>
        </w:tc>
      </w:tr>
      <w:tr w:rsidR="002426A5" w:rsidRPr="002426A5" w14:paraId="162EF74A" w14:textId="77777777" w:rsidTr="002426A5">
        <w:trPr>
          <w:trHeight w:val="450"/>
        </w:trPr>
        <w:tc>
          <w:tcPr>
            <w:tcW w:w="247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362DCB1" w14:textId="77777777" w:rsidR="002426A5" w:rsidRPr="002426A5" w:rsidRDefault="002426A5" w:rsidP="002426A5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2426A5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Possibili cause</w:t>
            </w:r>
            <w:r w:rsidRPr="002426A5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2B9428C" w14:textId="77777777" w:rsidR="002426A5" w:rsidRPr="002426A5" w:rsidRDefault="002426A5" w:rsidP="002426A5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2426A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t-IT"/>
              </w:rPr>
              <w:t>Utilizzo improprio dell’attrezzatura</w:t>
            </w:r>
            <w:r w:rsidRPr="002426A5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</w:t>
            </w:r>
          </w:p>
          <w:p w14:paraId="483AE34E" w14:textId="77777777" w:rsidR="002426A5" w:rsidRPr="002426A5" w:rsidRDefault="002426A5" w:rsidP="002426A5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2426A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t-IT"/>
              </w:rPr>
              <w:t>Manutenzione ordinaria dell’attrezzattura</w:t>
            </w:r>
            <w:r w:rsidRPr="002426A5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</w:t>
            </w:r>
          </w:p>
        </w:tc>
      </w:tr>
      <w:tr w:rsidR="002426A5" w:rsidRPr="002426A5" w14:paraId="5EC10EB6" w14:textId="77777777" w:rsidTr="002426A5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2D17E18" w14:textId="77777777" w:rsidR="002426A5" w:rsidRPr="002426A5" w:rsidRDefault="002426A5" w:rsidP="002426A5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2426A5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Soggetti esposti</w:t>
            </w:r>
            <w:r w:rsidRPr="002426A5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9DF18A3" w14:textId="77777777" w:rsidR="002426A5" w:rsidRPr="002426A5" w:rsidRDefault="002426A5" w:rsidP="002426A5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2426A5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Lavoratori  </w:t>
            </w:r>
          </w:p>
        </w:tc>
      </w:tr>
      <w:tr w:rsidR="002426A5" w:rsidRPr="002426A5" w14:paraId="5656FC69" w14:textId="77777777" w:rsidTr="002426A5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F5E52BB" w14:textId="77777777" w:rsidR="002426A5" w:rsidRPr="002426A5" w:rsidRDefault="002426A5" w:rsidP="002426A5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2426A5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Effetti del rischio</w:t>
            </w:r>
            <w:r w:rsidRPr="002426A5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0989804" w14:textId="77777777" w:rsidR="002426A5" w:rsidRPr="002426A5" w:rsidRDefault="002426A5" w:rsidP="002426A5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2426A5">
              <w:rPr>
                <w:rFonts w:ascii="Times New Roman" w:eastAsia="Times New Roman" w:hAnsi="Times New Roman" w:cs="Times New Roman"/>
                <w:caps/>
                <w:sz w:val="20"/>
                <w:szCs w:val="20"/>
                <w:lang w:eastAsia="it-IT"/>
              </w:rPr>
              <w:t>TAGLIO</w:t>
            </w:r>
            <w:r w:rsidRPr="002426A5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</w:t>
            </w:r>
          </w:p>
          <w:p w14:paraId="090CA141" w14:textId="77777777" w:rsidR="002426A5" w:rsidRPr="002426A5" w:rsidRDefault="002426A5" w:rsidP="002426A5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2426A5">
              <w:rPr>
                <w:rFonts w:ascii="Times New Roman" w:eastAsia="Times New Roman" w:hAnsi="Times New Roman" w:cs="Times New Roman"/>
                <w:caps/>
                <w:sz w:val="20"/>
                <w:szCs w:val="20"/>
                <w:lang w:eastAsia="it-IT"/>
              </w:rPr>
              <w:t>LESIONI </w:t>
            </w:r>
            <w:r w:rsidRPr="002426A5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</w:t>
            </w:r>
          </w:p>
          <w:p w14:paraId="4F653192" w14:textId="77777777" w:rsidR="002426A5" w:rsidRDefault="002426A5" w:rsidP="002426A5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caps/>
                <w:sz w:val="20"/>
                <w:szCs w:val="20"/>
                <w:lang w:eastAsia="it-IT"/>
              </w:rPr>
              <w:t>ELETTROCUZIONE</w:t>
            </w:r>
            <w:r w:rsidRPr="002426A5">
              <w:rPr>
                <w:rFonts w:ascii="Times New Roman" w:eastAsia="Times New Roman" w:hAnsi="Times New Roman" w:cs="Times New Roman"/>
                <w:caps/>
                <w:sz w:val="20"/>
                <w:szCs w:val="20"/>
                <w:lang w:eastAsia="it-IT"/>
              </w:rPr>
              <w:t> </w:t>
            </w:r>
            <w:r w:rsidRPr="002426A5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</w:t>
            </w:r>
          </w:p>
          <w:p w14:paraId="4492FF3F" w14:textId="62C27845" w:rsidR="00524E1E" w:rsidRPr="002426A5" w:rsidRDefault="00524E1E" w:rsidP="002426A5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PROIEZIONE DI FRAMMENTI </w:t>
            </w:r>
          </w:p>
        </w:tc>
      </w:tr>
      <w:tr w:rsidR="002426A5" w:rsidRPr="002426A5" w14:paraId="6EBCA444" w14:textId="77777777" w:rsidTr="002426A5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21E30E4" w14:textId="77777777" w:rsidR="002426A5" w:rsidRPr="002426A5" w:rsidRDefault="002426A5" w:rsidP="002426A5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2426A5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Procedure di lavoro</w:t>
            </w:r>
            <w:r w:rsidRPr="002426A5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B46987C" w14:textId="182D100B" w:rsidR="002426A5" w:rsidRDefault="002426A5" w:rsidP="002426A5">
            <w:pPr>
              <w:numPr>
                <w:ilvl w:val="0"/>
                <w:numId w:val="1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Prima di procedere alla messa in esercizio della meccanica è importante attenersi alle istruzioni tecniche contenute nel manuale di uso e manutenzione della macchina</w:t>
            </w:r>
          </w:p>
          <w:p w14:paraId="13CD3923" w14:textId="5295D4BE" w:rsidR="002426A5" w:rsidRDefault="002426A5" w:rsidP="002426A5">
            <w:pPr>
              <w:numPr>
                <w:ilvl w:val="0"/>
                <w:numId w:val="1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Tutte le operazioni di trasporto, uso e manutenzione ordinaria o straordinaria della macchina devono essere svolte da operatori specializzati</w:t>
            </w:r>
          </w:p>
          <w:p w14:paraId="590F5344" w14:textId="542C1548" w:rsidR="002426A5" w:rsidRPr="002426A5" w:rsidRDefault="002426A5" w:rsidP="002426A5">
            <w:pPr>
              <w:numPr>
                <w:ilvl w:val="0"/>
                <w:numId w:val="1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Gli operatori devono essere a conoscenza della posizione e del funzionamento di tutti i comandi</w:t>
            </w:r>
            <w:r w:rsidR="00A335B1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 nonché delle caratteristiche della macchina</w:t>
            </w:r>
          </w:p>
          <w:p w14:paraId="3BA1D150" w14:textId="77777777" w:rsidR="002426A5" w:rsidRDefault="00A335B1" w:rsidP="002426A5">
            <w:pPr>
              <w:numPr>
                <w:ilvl w:val="0"/>
                <w:numId w:val="1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La manomissione o la sostituzione non autorizzata di componenti della macchina,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l’uso di accessori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di materiali di consumo diversi da quelli raccomandati dal costruttore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 posso creare pericoli di infortunio e sollevano il costruttore da responsabilità</w:t>
            </w:r>
          </w:p>
          <w:p w14:paraId="6576283C" w14:textId="77777777" w:rsidR="00A335B1" w:rsidRDefault="00A335B1" w:rsidP="002426A5">
            <w:pPr>
              <w:numPr>
                <w:ilvl w:val="0"/>
                <w:numId w:val="1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La macchina non è idonea a lavorare in ambienti in cui si possono presentare rischi di incendio o esplosione</w:t>
            </w:r>
          </w:p>
          <w:p w14:paraId="2ED17F1B" w14:textId="77777777" w:rsidR="00A335B1" w:rsidRDefault="00A335B1" w:rsidP="002426A5">
            <w:pPr>
              <w:numPr>
                <w:ilvl w:val="0"/>
                <w:numId w:val="1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Il locale di alloggiamento della macchina non deve avere zone d’ombra, abbiglianti fastidiosi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ne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 effetti stroboscopici pericolosi dovuti all’illuminazione presente nel locale </w:t>
            </w:r>
          </w:p>
          <w:p w14:paraId="513B0592" w14:textId="77777777" w:rsidR="00A335B1" w:rsidRDefault="00A335B1" w:rsidP="002426A5">
            <w:pPr>
              <w:numPr>
                <w:ilvl w:val="0"/>
                <w:numId w:val="1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La macchina può lavorare a temperature ambientale tra 0 e 40 °C</w:t>
            </w:r>
          </w:p>
          <w:p w14:paraId="6D9489F0" w14:textId="77777777" w:rsidR="00A335B1" w:rsidRDefault="00A335B1" w:rsidP="002426A5">
            <w:pPr>
              <w:numPr>
                <w:ilvl w:val="0"/>
                <w:numId w:val="1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Le zone di stazionamento dell’operatore vanno mantenute sempre sgombre e pulite da eventuali residui oleosi</w:t>
            </w:r>
          </w:p>
          <w:p w14:paraId="2283B6CB" w14:textId="77777777" w:rsidR="00A335B1" w:rsidRDefault="00A335B1" w:rsidP="002426A5">
            <w:pPr>
              <w:numPr>
                <w:ilvl w:val="0"/>
                <w:numId w:val="1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La manutenzione della macchina deve avvenire a macchina ferma e priva di alimentazione </w:t>
            </w:r>
          </w:p>
          <w:p w14:paraId="37BB82F9" w14:textId="77777777" w:rsidR="00A335B1" w:rsidRDefault="00A335B1" w:rsidP="002426A5">
            <w:pPr>
              <w:numPr>
                <w:ilvl w:val="0"/>
                <w:numId w:val="1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Per l’addetto alla macchina o alla manutenzione si consiglia di evitare di portare catene, bracciali o anelli</w:t>
            </w:r>
          </w:p>
          <w:p w14:paraId="33D788CD" w14:textId="77777777" w:rsidR="00A335B1" w:rsidRDefault="00A335B1" w:rsidP="002426A5">
            <w:pPr>
              <w:numPr>
                <w:ilvl w:val="0"/>
                <w:numId w:val="1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Controllare che la macchina appoggi in modo uniforme al pavimento</w:t>
            </w:r>
          </w:p>
          <w:p w14:paraId="08B68ECA" w14:textId="0B5F87EA" w:rsidR="00A335B1" w:rsidRDefault="00A335B1" w:rsidP="002426A5">
            <w:pPr>
              <w:numPr>
                <w:ilvl w:val="0"/>
                <w:numId w:val="1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Quando di maneggia qualsiasi profilato è obbligatorio munirsi di guanti di protezione</w:t>
            </w:r>
            <w:r w:rsidR="00524E1E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 e tutti i dpi necessari</w:t>
            </w:r>
          </w:p>
          <w:p w14:paraId="7B32F0E4" w14:textId="77777777" w:rsidR="00A335B1" w:rsidRDefault="00524E1E" w:rsidP="002426A5">
            <w:pPr>
              <w:numPr>
                <w:ilvl w:val="0"/>
                <w:numId w:val="1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Non avvicinarsi eccessivamente durate le lavorazioni</w:t>
            </w:r>
          </w:p>
          <w:p w14:paraId="68570DE3" w14:textId="2EFAF4B1" w:rsidR="00524E1E" w:rsidRPr="002426A5" w:rsidRDefault="00524E1E" w:rsidP="002426A5">
            <w:pPr>
              <w:numPr>
                <w:ilvl w:val="0"/>
                <w:numId w:val="1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Non rimuovere dispositivi di sicurezza della macchina </w:t>
            </w:r>
          </w:p>
        </w:tc>
      </w:tr>
      <w:tr w:rsidR="002426A5" w:rsidRPr="002426A5" w14:paraId="7682970C" w14:textId="77777777" w:rsidTr="002426A5">
        <w:trPr>
          <w:trHeight w:val="1245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5F6A6A2" w14:textId="77777777" w:rsidR="002426A5" w:rsidRPr="002426A5" w:rsidRDefault="002426A5" w:rsidP="002426A5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2426A5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Segnaletica</w:t>
            </w:r>
            <w:r w:rsidRPr="002426A5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2637E46" w14:textId="23BEFBFD" w:rsidR="002426A5" w:rsidRPr="002426A5" w:rsidRDefault="002426A5" w:rsidP="002426A5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2426A5">
              <w:rPr>
                <w:noProof/>
              </w:rPr>
              <w:drawing>
                <wp:inline distT="0" distB="0" distL="0" distR="0" wp14:anchorId="64002F98" wp14:editId="797BF6FB">
                  <wp:extent cx="1015365" cy="364490"/>
                  <wp:effectExtent l="0" t="0" r="635" b="3810"/>
                  <wp:docPr id="1" name="Immagine 1" descr="Immagine che contiene testo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1" descr="Immagine che contiene testo&#10;&#10;Descrizione generat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365" cy="364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426A5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  <w:p w14:paraId="6DF03312" w14:textId="77777777" w:rsidR="002426A5" w:rsidRPr="002426A5" w:rsidRDefault="002426A5" w:rsidP="002426A5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2426A5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  <w:p w14:paraId="32E42C41" w14:textId="77777777" w:rsidR="002426A5" w:rsidRPr="002426A5" w:rsidRDefault="002426A5" w:rsidP="002426A5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2426A5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</w:tr>
      <w:tr w:rsidR="002426A5" w:rsidRPr="002426A5" w14:paraId="0D7791E6" w14:textId="77777777" w:rsidTr="002426A5">
        <w:trPr>
          <w:trHeight w:val="90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AE9949C" w14:textId="77777777" w:rsidR="002426A5" w:rsidRPr="002426A5" w:rsidRDefault="002426A5" w:rsidP="002426A5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2426A5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DPI</w:t>
            </w:r>
            <w:r w:rsidRPr="002426A5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DF6D1DB" w14:textId="3F47E90B" w:rsidR="002426A5" w:rsidRPr="002426A5" w:rsidRDefault="002426A5" w:rsidP="002426A5">
            <w:pPr>
              <w:numPr>
                <w:ilvl w:val="0"/>
                <w:numId w:val="2"/>
              </w:numPr>
              <w:ind w:left="1125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proofErr w:type="gramStart"/>
            <w:r w:rsidRPr="002426A5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Guanti  </w:t>
            </w:r>
            <w:r w:rsidR="00524E1E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rischi</w:t>
            </w:r>
            <w:proofErr w:type="gramEnd"/>
            <w:r w:rsidR="00524E1E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 meccanici</w:t>
            </w:r>
          </w:p>
          <w:p w14:paraId="29AFD296" w14:textId="034C4D41" w:rsidR="002426A5" w:rsidRDefault="002426A5" w:rsidP="002426A5">
            <w:pPr>
              <w:numPr>
                <w:ilvl w:val="0"/>
                <w:numId w:val="2"/>
              </w:numPr>
              <w:ind w:left="1125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2426A5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Mascherina </w:t>
            </w:r>
            <w:r w:rsidR="00524E1E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antipolvere</w:t>
            </w:r>
          </w:p>
          <w:p w14:paraId="26402036" w14:textId="77777777" w:rsidR="00524E1E" w:rsidRDefault="00524E1E" w:rsidP="002426A5">
            <w:pPr>
              <w:numPr>
                <w:ilvl w:val="0"/>
                <w:numId w:val="2"/>
              </w:numPr>
              <w:ind w:left="1125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Occhiali</w:t>
            </w:r>
          </w:p>
          <w:p w14:paraId="34475198" w14:textId="77777777" w:rsidR="00524E1E" w:rsidRDefault="00524E1E" w:rsidP="002426A5">
            <w:pPr>
              <w:numPr>
                <w:ilvl w:val="0"/>
                <w:numId w:val="2"/>
              </w:numPr>
              <w:ind w:left="1125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Indumenti di protezione </w:t>
            </w:r>
          </w:p>
          <w:p w14:paraId="40DD8657" w14:textId="4F36D875" w:rsidR="00524E1E" w:rsidRPr="002426A5" w:rsidRDefault="00524E1E" w:rsidP="002426A5">
            <w:pPr>
              <w:numPr>
                <w:ilvl w:val="0"/>
                <w:numId w:val="2"/>
              </w:numPr>
              <w:ind w:left="1125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Otoprotettori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 </w:t>
            </w:r>
          </w:p>
        </w:tc>
      </w:tr>
    </w:tbl>
    <w:p w14:paraId="4FEE1348" w14:textId="77777777" w:rsidR="00DA2A69" w:rsidRDefault="00DA2A69"/>
    <w:sectPr w:rsidR="00DA2A69" w:rsidSect="004A246C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131CDA"/>
    <w:multiLevelType w:val="multilevel"/>
    <w:tmpl w:val="173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C277BEA"/>
    <w:multiLevelType w:val="multilevel"/>
    <w:tmpl w:val="0A34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6A5"/>
    <w:rsid w:val="002426A5"/>
    <w:rsid w:val="004A246C"/>
    <w:rsid w:val="00524E1E"/>
    <w:rsid w:val="00A335B1"/>
    <w:rsid w:val="00DA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9639D4"/>
  <w15:chartTrackingRefBased/>
  <w15:docId w15:val="{96C881F1-BA71-6B4F-83C2-2CC9937F3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paragraph">
    <w:name w:val="paragraph"/>
    <w:basedOn w:val="Normale"/>
    <w:rsid w:val="002426A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  <w:style w:type="character" w:customStyle="1" w:styleId="normaltextrun">
    <w:name w:val="normaltextrun"/>
    <w:basedOn w:val="Carpredefinitoparagrafo"/>
    <w:rsid w:val="002426A5"/>
  </w:style>
  <w:style w:type="character" w:customStyle="1" w:styleId="eop">
    <w:name w:val="eop"/>
    <w:basedOn w:val="Carpredefinitoparagrafo"/>
    <w:rsid w:val="002426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60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3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4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99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93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6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9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96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3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59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52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Maichol Pantoni</dc:creator>
  <cp:keywords/>
  <dc:description/>
  <cp:lastModifiedBy>Maichol Pantoni</cp:lastModifiedBy>
  <cp:revision>1</cp:revision>
  <dcterms:created xsi:type="dcterms:W3CDTF">2021-04-13T18:27:00Z</dcterms:created>
  <dcterms:modified xsi:type="dcterms:W3CDTF">2021-04-13T18:54:00Z</dcterms:modified>
</cp:coreProperties>
</file>