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7626"/>
      </w:tblGrid>
      <w:tr w:rsidR="00057E78" w:rsidRPr="00FE26E4" w14:paraId="00BC9531" w14:textId="77777777" w:rsidTr="002E6F7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E52B" w14:textId="72170897" w:rsidR="00057E78" w:rsidRPr="00FE26E4" w:rsidRDefault="00057E78" w:rsidP="002E6F73">
            <w:pPr>
              <w:pStyle w:val="Titolo3"/>
            </w:pPr>
            <w:bookmarkStart w:id="0" w:name="_Toc11315301"/>
            <w:r>
              <w:t xml:space="preserve">ATTREZZATURE: FORNO </w:t>
            </w:r>
            <w:bookmarkEnd w:id="0"/>
            <w:r>
              <w:t>A CONVEZIONE</w:t>
            </w:r>
          </w:p>
        </w:tc>
      </w:tr>
      <w:tr w:rsidR="00057E78" w:rsidRPr="00671D56" w14:paraId="47FE3603" w14:textId="77777777" w:rsidTr="002E6F7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B421EF" w14:textId="77777777" w:rsidR="00057E78" w:rsidRPr="006C1934" w:rsidRDefault="00057E78" w:rsidP="002E6F73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C350" w14:textId="77777777" w:rsidR="00057E78" w:rsidRDefault="00057E78" w:rsidP="002E6F7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66FFB22C" w14:textId="77777777" w:rsidR="00057E78" w:rsidRDefault="00057E78" w:rsidP="002E6F7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7A632137" w14:textId="77777777" w:rsidR="00057E78" w:rsidRPr="00671D56" w:rsidRDefault="00057E78" w:rsidP="002E6F7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057E78" w:rsidRPr="00AC3990" w14:paraId="51195175" w14:textId="77777777" w:rsidTr="002E6F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6AF4D1" w14:textId="77777777" w:rsidR="00057E78" w:rsidRPr="006C1934" w:rsidRDefault="00057E78" w:rsidP="002E6F73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EED0F" w14:textId="77777777" w:rsidR="00057E78" w:rsidRPr="00AC3990" w:rsidRDefault="00057E78" w:rsidP="002E6F73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057E78" w:rsidRPr="00AC3990" w14:paraId="11169498" w14:textId="77777777" w:rsidTr="002E6F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56DCC1" w14:textId="77777777" w:rsidR="00057E78" w:rsidRPr="006C1934" w:rsidRDefault="00057E78" w:rsidP="002E6F73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FBD7E" w14:textId="77777777" w:rsidR="00057E78" w:rsidRDefault="00057E78" w:rsidP="002E6F73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61F55B65" w14:textId="77777777" w:rsidR="00057E78" w:rsidRDefault="00057E78" w:rsidP="002E6F73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14:paraId="1CC01C9E" w14:textId="77777777" w:rsidR="00057E78" w:rsidRPr="00AC3990" w:rsidRDefault="00057E78" w:rsidP="002E6F73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057E78" w:rsidRPr="009E5624" w14:paraId="5E9B3D5B" w14:textId="77777777" w:rsidTr="002E6F7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4F51BA" w14:textId="77777777" w:rsidR="00057E78" w:rsidRPr="006C1934" w:rsidRDefault="00057E78" w:rsidP="002E6F73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FCA01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L’installazione, la manutenzione straordinaria e le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operazioni di riparazione dell’apparecchiatura devono essere effettuate unicamente da personale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professionalmente qualificato e seguendo le istruzioni del costruttore</w:t>
            </w:r>
          </w:p>
          <w:p w14:paraId="429DC435" w14:textId="5C13C9BB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</w:pPr>
            <w:r w:rsidRPr="00057E78">
              <w:rPr>
                <w:sz w:val="20"/>
                <w:szCs w:val="18"/>
              </w:rPr>
              <w:t>L’apparecchio è stato progettato per cucinare alimenti in ambienti chiusi e deve essere impiegato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unicamente per tale funzione: qualsiasi suo diverso uso, quindi, deve essere evitato perché improprio e pericoloso.</w:t>
            </w:r>
          </w:p>
          <w:p w14:paraId="4B4BA2FB" w14:textId="77777777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</w:pPr>
            <w:r w:rsidRPr="00057E78">
              <w:rPr>
                <w:sz w:val="20"/>
                <w:szCs w:val="18"/>
              </w:rPr>
              <w:t>L’apparecchio è destinato al solo uso professionale e da personale qualificato</w:t>
            </w:r>
          </w:p>
          <w:p w14:paraId="4E92F322" w14:textId="41FC4E54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</w:pPr>
            <w:r w:rsidRPr="00057E78">
              <w:rPr>
                <w:sz w:val="20"/>
                <w:szCs w:val="18"/>
              </w:rPr>
              <w:t>Il forno deve essere usato solo da personale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adeguatamente addestrato al suo utilizzo. Per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scongiurare il rischio di incidenti o danni all’apparecchio è inoltre fondamentale che il personale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riceva con regolarità precise istruzioni riguardanti</w:t>
            </w:r>
            <w:r w:rsidRPr="00057E78">
              <w:rPr>
                <w:sz w:val="20"/>
                <w:szCs w:val="18"/>
              </w:rPr>
              <w:br/>
              <w:t>la sicurezza.</w:t>
            </w:r>
          </w:p>
          <w:p w14:paraId="25902B3D" w14:textId="496D1841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</w:pPr>
            <w:r w:rsidRPr="00057E78">
              <w:rPr>
                <w:sz w:val="20"/>
                <w:szCs w:val="18"/>
              </w:rPr>
              <w:t>Il forno non deve essere utilizzato da persone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con ridotte capacità fisiche, sensoriali o mentali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o da persone prive di esperienza e conoscenza, a meno che esse non siano supervisionate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o istruite riguardo l’uso dell’apparecchio da una</w:t>
            </w:r>
            <w:r w:rsidRPr="00057E78">
              <w:rPr>
                <w:sz w:val="20"/>
                <w:szCs w:val="18"/>
              </w:rPr>
              <w:br/>
              <w:t>persona responsabile della loro sicurezza.</w:t>
            </w:r>
          </w:p>
          <w:p w14:paraId="34B8BE25" w14:textId="68E2E6DE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</w:pPr>
            <w:r w:rsidRPr="00057E78">
              <w:rPr>
                <w:sz w:val="20"/>
                <w:szCs w:val="18"/>
              </w:rPr>
              <w:t>Durante il funzionamento è necessario prestare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attenzione alle zone calde della superficie esterna dell’apparecchio che, in condizioni di esercizio, possono anche superare i 60° C.</w:t>
            </w:r>
          </w:p>
          <w:p w14:paraId="7EE372E7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I</w:t>
            </w:r>
            <w:r w:rsidRPr="00057E78">
              <w:rPr>
                <w:sz w:val="20"/>
                <w:szCs w:val="18"/>
              </w:rPr>
              <w:t>n caso di guasto o di cattivo funzionamento,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l’apparecchiatura deve essere disattivata; per la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sua eventuale riparazione rivolgersi solamente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ad un centro d’assistenza tecnica autorizzato dal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costruttore ed esigere parti di ricambio originali.</w:t>
            </w:r>
          </w:p>
          <w:p w14:paraId="2BCD01A9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Non posizionare altre sorgenti di calore, come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ad esempio friggitrici o piastre di cottura, nelle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vicinanze del forno.</w:t>
            </w:r>
          </w:p>
          <w:p w14:paraId="7E5F9B3A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Non depositare né utilizzare sostanze infiammabili nelle vicinanze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dell’apparecchiatura.</w:t>
            </w:r>
          </w:p>
          <w:p w14:paraId="0BB5B699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Prima della messa in funzione dell’apparecchio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controllare di aver rimosso tutte le parti dell’imballaggio, avendo cura poi di smaltirle in maniera conforme alla vigente normativa.</w:t>
            </w:r>
          </w:p>
          <w:p w14:paraId="675FB1EF" w14:textId="77777777" w:rsid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Ogni modifica all’installazione del forno che si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dovesse rendere necessaria dovrà essere approvata ed effettuata da parte di personale tecnico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autorizzato.</w:t>
            </w:r>
          </w:p>
          <w:p w14:paraId="7D55C609" w14:textId="4C3C00FB" w:rsidR="00057E78" w:rsidRPr="00057E78" w:rsidRDefault="00057E78" w:rsidP="00057E78">
            <w:pPr>
              <w:pStyle w:val="Paragrafoelenco"/>
              <w:numPr>
                <w:ilvl w:val="0"/>
                <w:numId w:val="2"/>
              </w:numPr>
              <w:suppressAutoHyphens w:val="0"/>
              <w:rPr>
                <w:sz w:val="20"/>
                <w:szCs w:val="18"/>
              </w:rPr>
            </w:pPr>
            <w:r w:rsidRPr="00057E78">
              <w:rPr>
                <w:sz w:val="20"/>
                <w:szCs w:val="18"/>
              </w:rPr>
              <w:t>Non sono ammesse modifiche di alcun tipo al</w:t>
            </w:r>
            <w:r>
              <w:rPr>
                <w:sz w:val="20"/>
                <w:szCs w:val="18"/>
              </w:rPr>
              <w:t xml:space="preserve"> </w:t>
            </w:r>
            <w:r w:rsidRPr="00057E78">
              <w:rPr>
                <w:sz w:val="20"/>
                <w:szCs w:val="18"/>
              </w:rPr>
              <w:t>cablaggio del forno</w:t>
            </w:r>
          </w:p>
        </w:tc>
      </w:tr>
      <w:tr w:rsidR="00057E78" w:rsidRPr="00671D56" w14:paraId="1AEAB3A8" w14:textId="77777777" w:rsidTr="002E6F7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8DB018" w14:textId="77777777" w:rsidR="00057E78" w:rsidRPr="006C1934" w:rsidRDefault="00057E78" w:rsidP="002E6F73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928A3" w14:textId="77777777" w:rsidR="00057E78" w:rsidRDefault="00057E78" w:rsidP="002E6F73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E83F4C5" wp14:editId="075209EE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0" name="Immagine 2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5688DD97" w14:textId="77777777" w:rsidR="00057E78" w:rsidRDefault="00057E78" w:rsidP="002E6F73"/>
          <w:p w14:paraId="5BA9C4AB" w14:textId="77777777" w:rsidR="00057E78" w:rsidRPr="00671D56" w:rsidRDefault="00057E78" w:rsidP="002E6F73"/>
        </w:tc>
      </w:tr>
      <w:tr w:rsidR="00057E78" w:rsidRPr="00363F34" w14:paraId="2486B2BE" w14:textId="77777777" w:rsidTr="002E6F7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FAFE36" w14:textId="77777777" w:rsidR="00057E78" w:rsidRDefault="00057E78" w:rsidP="002E6F73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730B7" w14:textId="77777777" w:rsidR="00057E78" w:rsidRPr="009E5624" w:rsidRDefault="00057E78" w:rsidP="00057E7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14:paraId="6D0CF101" w14:textId="6485628D" w:rsidR="00057E78" w:rsidRPr="00057E78" w:rsidRDefault="00057E78" w:rsidP="00057E78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</w:tc>
      </w:tr>
    </w:tbl>
    <w:p w14:paraId="0BF403FC" w14:textId="77777777" w:rsidR="004F4F70" w:rsidRPr="00057E78" w:rsidRDefault="004F4F70" w:rsidP="00057E78"/>
    <w:sectPr w:rsidR="004F4F70" w:rsidRPr="00057E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ionPro-Regular-Identity-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78"/>
    <w:rsid w:val="00057E78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5738"/>
  <w15:chartTrackingRefBased/>
  <w15:docId w15:val="{E503A4FD-8B2E-45D3-838E-27CB9770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57E7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57E7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57E7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057E78"/>
    <w:pPr>
      <w:ind w:left="720"/>
    </w:pPr>
  </w:style>
  <w:style w:type="character" w:customStyle="1" w:styleId="fontstyle01">
    <w:name w:val="fontstyle01"/>
    <w:basedOn w:val="Carpredefinitoparagrafo"/>
    <w:rsid w:val="00057E78"/>
    <w:rPr>
      <w:rFonts w:ascii="Verdana" w:hAnsi="Verdana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Carpredefinitoparagrafo"/>
    <w:rsid w:val="00057E78"/>
    <w:rPr>
      <w:rFonts w:ascii="MinionPro-Regular-Identity-H" w:hAnsi="MinionPro-Regular-Identity-H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2020-08-31T16:49:00Z</dcterms:created>
  <dcterms:modified xsi:type="dcterms:W3CDTF">2020-08-31T16:58:00Z</dcterms:modified>
</cp:coreProperties>
</file>