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17A00B" w14:textId="77777777" w:rsidR="001E1358" w:rsidRDefault="001E1358" w:rsidP="001E1358">
      <w:pPr>
        <w:pStyle w:val="Titolo2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E1358" w:rsidRPr="00C173B8" w14:paraId="4D073656" w14:textId="77777777" w:rsidTr="009A1073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637188" w14:textId="4F23E7E8" w:rsidR="001E1358" w:rsidRDefault="001E1358" w:rsidP="009A1073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FRESA ASPIRA POLVERE </w:t>
            </w:r>
            <w:r>
              <w:rPr>
                <w:lang w:eastAsia="en-US"/>
              </w:rPr>
              <w:t xml:space="preserve"> </w:t>
            </w:r>
          </w:p>
        </w:tc>
      </w:tr>
      <w:tr w:rsidR="001E1358" w:rsidRPr="00C173B8" w14:paraId="508E91F1" w14:textId="77777777" w:rsidTr="009A1073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C6978" w14:textId="77777777" w:rsidR="001E1358" w:rsidRDefault="001E1358" w:rsidP="009A1073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6ED78" w14:textId="77777777" w:rsidR="001E1358" w:rsidRDefault="001E1358" w:rsidP="009A1073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7370FC5E" w14:textId="77777777" w:rsidR="001E1358" w:rsidRDefault="001E1358" w:rsidP="009A1073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1E1358" w:rsidRPr="00C173B8" w14:paraId="0DB21AF5" w14:textId="77777777" w:rsidTr="009A107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1A4B1" w14:textId="77777777" w:rsidR="001E1358" w:rsidRDefault="001E1358" w:rsidP="009A1073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7E17B" w14:textId="77777777" w:rsidR="001E1358" w:rsidRDefault="001E1358" w:rsidP="009A1073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E1358" w:rsidRPr="00C173B8" w14:paraId="772FF08A" w14:textId="77777777" w:rsidTr="009A107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0D271" w14:textId="77777777" w:rsidR="001E1358" w:rsidRDefault="001E1358" w:rsidP="009A1073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5FDAF" w14:textId="77777777" w:rsidR="001E1358" w:rsidRDefault="001E1358" w:rsidP="009A1073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INCENDIO </w:t>
            </w:r>
          </w:p>
          <w:p w14:paraId="21F20B1A" w14:textId="77777777" w:rsidR="001E1358" w:rsidRDefault="001E1358" w:rsidP="009A1073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14:paraId="5DA0A6E8" w14:textId="77777777" w:rsidR="001E1358" w:rsidRDefault="001E1358" w:rsidP="009A1073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</w:tc>
      </w:tr>
      <w:tr w:rsidR="001E1358" w:rsidRPr="00C173B8" w14:paraId="20132577" w14:textId="77777777" w:rsidTr="009A107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BCB4F" w14:textId="77777777" w:rsidR="001E1358" w:rsidRDefault="001E1358" w:rsidP="009A1073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3C053" w14:textId="77777777" w:rsidR="001E1358" w:rsidRPr="00D46ECB" w:rsidRDefault="001E1358" w:rsidP="00D46ECB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 xml:space="preserve">POSTO DI LAVORO: </w:t>
            </w:r>
          </w:p>
          <w:p w14:paraId="2E72DD9B" w14:textId="77777777" w:rsidR="001E1358" w:rsidRPr="001E1358" w:rsidRDefault="001E1358" w:rsidP="001E1358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Mantenere pulito ed ordinato il posto di lavoro. Il disordine e le zone di lavoro non illuminate possono essere fonte di incidenti.</w:t>
            </w:r>
          </w:p>
          <w:p w14:paraId="32624D9A" w14:textId="64C0E1C4" w:rsidR="001E1358" w:rsidRPr="001E1358" w:rsidRDefault="001E1358" w:rsidP="001E1358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Evitare d’impiegare l’utensile in ambienti</w:t>
            </w:r>
            <w:r w:rsidRPr="001E1358"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soggetti al rischio di esplosioni nei quali si</w:t>
            </w:r>
            <w:r w:rsidRPr="001E1358"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trovino liquidi, gas o polveri infiammabili. Gli</w:t>
            </w:r>
            <w:r w:rsidRPr="001E1358"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utensili elettrici producono scintille che possono far infiammare la polvere o i gas.</w:t>
            </w:r>
          </w:p>
          <w:p w14:paraId="270EC51D" w14:textId="20C9AC8F" w:rsidR="001E1358" w:rsidRPr="001E1358" w:rsidRDefault="001E1358" w:rsidP="001E1358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Mantenere lontani i bambini ed altre persone durante l’impiego dell’utensile elettrico.</w:t>
            </w:r>
            <w:r w:rsidRPr="001E1358"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Eventuali distrazioni potranno comportare la</w:t>
            </w:r>
            <w:r w:rsidRPr="001E1358"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perdita del controllo sull’utensile</w:t>
            </w:r>
          </w:p>
          <w:p w14:paraId="769C2BCB" w14:textId="77777777" w:rsidR="001E1358" w:rsidRPr="001E1358" w:rsidRDefault="001E1358" w:rsidP="001E1358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Non lasciare incustodito l‘elettroutensile. Lasciare l‘area soltanto quando</w:t>
            </w:r>
            <w:r w:rsidRPr="001E1358"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l‘elettroutensile</w:t>
            </w:r>
            <w:r w:rsidRPr="001E1358"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si è completamente arrestato</w:t>
            </w:r>
          </w:p>
          <w:p w14:paraId="7042907D" w14:textId="3CF85EDC" w:rsidR="001E1358" w:rsidRPr="00D46ECB" w:rsidRDefault="001E1358" w:rsidP="00D46ECB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SICUREZZA ELETTRICA</w:t>
            </w:r>
          </w:p>
          <w:p w14:paraId="24EDD377" w14:textId="77777777" w:rsidR="001E1358" w:rsidRDefault="001E1358" w:rsidP="001E1358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La spina per la presa di corrente dovrà essere adatta alla presa. Evitare assolutamente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di apportare modifiche alla spina. Non impiegare spine adattatrici assieme ad utensili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con collegamento a terra. Le spine non modificate e le prese adatte allo scopo riducono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il rischio di scosse elettriche.</w:t>
            </w:r>
          </w:p>
          <w:p w14:paraId="6EADFB78" w14:textId="77777777" w:rsidR="001E1358" w:rsidRDefault="001E1358" w:rsidP="001E1358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Evitare il contatto fisico con superfici collegate a terra, come tubi, riscaldamenti, cucine elettriche e frigoriferi. Sussiste un maggior rischio di scosse elettriche nel momento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 xml:space="preserve">in cui il corpo </w:t>
            </w:r>
            <w:proofErr w:type="spellStart"/>
            <w:r w:rsidRPr="001E1358">
              <w:rPr>
                <w:sz w:val="20"/>
                <w:szCs w:val="20"/>
                <w:lang w:eastAsia="en-US"/>
              </w:rPr>
              <w:t>é</w:t>
            </w:r>
            <w:proofErr w:type="spellEnd"/>
            <w:r w:rsidRPr="001E1358">
              <w:rPr>
                <w:sz w:val="20"/>
                <w:szCs w:val="20"/>
                <w:lang w:eastAsia="en-US"/>
              </w:rPr>
              <w:t xml:space="preserve"> messo a massa.</w:t>
            </w:r>
          </w:p>
          <w:p w14:paraId="0A7298ED" w14:textId="77777777" w:rsidR="001E1358" w:rsidRDefault="001E1358" w:rsidP="001E1358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Custodire l’utensile al riparo dalla pioggia 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dall’umidità. L’eventuale infiltrazione di acqua in un utensile elettrico va ad aumentare il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rischio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d’insorgenza di scosse elettriche.</w:t>
            </w:r>
          </w:p>
          <w:p w14:paraId="1D57FA66" w14:textId="77777777" w:rsidR="001E1358" w:rsidRDefault="001E1358" w:rsidP="001E1358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Non usare il cavo per scopi diversi da quelli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previsti al fine di trasportare o appendere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l’apparecchio, oppure di togliere la spina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dalla presa di corrente. Mantenere l’utensile al riparo da fonti di calore, dall’olio,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dagli spigoli o da parti di strumenti in movimento. I cavi danneggiati o aggrovigliati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aumentano il rischio d’insorgenza di scosse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elettriche.</w:t>
            </w:r>
          </w:p>
          <w:p w14:paraId="4B8EF26E" w14:textId="77777777" w:rsidR="001E1358" w:rsidRDefault="001E1358" w:rsidP="001E1358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Qualora si voglia usare l’utensile all’aperto,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impiegare solo ed esclusivamente cavi di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prolunga omologati per l’impiego all’esterno. L’uso di un cavo di prolunga omologato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per l’impiego all’esterno riduce il rischio d’insorgenza di scosse elettriche.</w:t>
            </w:r>
          </w:p>
          <w:p w14:paraId="2AABAC2E" w14:textId="77777777" w:rsidR="001E1358" w:rsidRDefault="001E1358" w:rsidP="001E1358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Qualora non fosse possibile evitare di utilizzare l’elettroutensile in ambiente umido, utilizzare un interruttore di sicurezza. L’uso di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un interruttore di sicurezza riduce il rischio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di una scossa elettrica.</w:t>
            </w:r>
          </w:p>
          <w:p w14:paraId="7FFDF566" w14:textId="77777777" w:rsidR="001E1358" w:rsidRDefault="001E1358" w:rsidP="001E1358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SICUREZZA DELLE PERSONE</w:t>
            </w:r>
          </w:p>
          <w:p w14:paraId="6DF1747B" w14:textId="77777777" w:rsidR="001E1358" w:rsidRDefault="001E1358" w:rsidP="001E1358">
            <w:pPr>
              <w:pStyle w:val="Paragrafoelenco"/>
              <w:numPr>
                <w:ilvl w:val="0"/>
                <w:numId w:val="5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È importante concentrarsi su ciò che si sta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facendo e a maneggiare con giudizio l’utensile elettrico durante le operazioni di lavoro.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Non utilizzare l’utensile in caso di stanchezza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o sotto l’effetto di droghe, bevande alcoliche</w:t>
            </w:r>
            <w:r w:rsidRPr="001E1358">
              <w:rPr>
                <w:sz w:val="20"/>
                <w:szCs w:val="20"/>
                <w:lang w:eastAsia="en-US"/>
              </w:rPr>
              <w:br/>
              <w:t>e medicinali. Un attimo di distrazione durante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l’uso dell’utensile potrà causare lesioni gravi.</w:t>
            </w:r>
          </w:p>
          <w:p w14:paraId="6D52221F" w14:textId="77777777" w:rsidR="001E1358" w:rsidRDefault="001E1358" w:rsidP="001E1358">
            <w:pPr>
              <w:pStyle w:val="Paragrafoelenco"/>
              <w:numPr>
                <w:ilvl w:val="0"/>
                <w:numId w:val="5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Indossare sempre equipaggiamento protettivo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individuale, nonché guanti protettivi. Se si avrà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cura d’indossare equipaggiamento protettivo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individuale come la maschera antipolvere, la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calzatura antisdrucciolevole di sicurezza, il casco protettivo o la protezione dell’udito, a seconda dell’impiego previsto per l’utensile elettrico,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si potrà ridurre il rischio di ferite.</w:t>
            </w:r>
          </w:p>
          <w:p w14:paraId="7C004688" w14:textId="77777777" w:rsidR="001E1358" w:rsidRDefault="001E1358" w:rsidP="001E1358">
            <w:pPr>
              <w:pStyle w:val="Paragrafoelenco"/>
              <w:numPr>
                <w:ilvl w:val="0"/>
                <w:numId w:val="5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 xml:space="preserve">Evitare l’accensione involontaria dell’utensile. Assicurarsi che il tasto si trovi in posizione di </w:t>
            </w:r>
            <w:r>
              <w:rPr>
                <w:sz w:val="20"/>
                <w:szCs w:val="20"/>
                <w:lang w:eastAsia="en-US"/>
              </w:rPr>
              <w:t>“</w:t>
            </w:r>
            <w:r w:rsidRPr="001E1358">
              <w:rPr>
                <w:sz w:val="20"/>
                <w:szCs w:val="20"/>
                <w:lang w:eastAsia="en-US"/>
              </w:rPr>
              <w:t>SPENTO”, prima d’inserire la spina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 xml:space="preserve">nella presa di corrente. Il fatto </w:t>
            </w:r>
            <w:r w:rsidRPr="001E1358">
              <w:rPr>
                <w:sz w:val="20"/>
                <w:szCs w:val="20"/>
                <w:lang w:eastAsia="en-US"/>
              </w:rPr>
              <w:lastRenderedPageBreak/>
              <w:t>di tenere il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dito sopra all’interruttore o di collegare l’utensile accesso all’alimentazione di corrente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potrà essere causa di incidenti.</w:t>
            </w:r>
          </w:p>
          <w:p w14:paraId="5A7ECC05" w14:textId="77777777" w:rsidR="001E1358" w:rsidRDefault="001E1358" w:rsidP="001E1358">
            <w:pPr>
              <w:pStyle w:val="Paragrafoelenco"/>
              <w:numPr>
                <w:ilvl w:val="0"/>
                <w:numId w:val="5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Togliere gli attrezzi di regolazione o la chiave inglese prima di accendere l’utensile. Un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utensile o una chiave inglese che si trovino in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una parte di strumento in rotazione potranno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causare lesioni.</w:t>
            </w:r>
          </w:p>
          <w:p w14:paraId="4F7EF5F3" w14:textId="77777777" w:rsidR="001E1358" w:rsidRDefault="001E1358" w:rsidP="001E1358">
            <w:pPr>
              <w:pStyle w:val="Paragrafoelenco"/>
              <w:numPr>
                <w:ilvl w:val="0"/>
                <w:numId w:val="5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È importante non sopravvalutarsi. Avere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cura di mettersi in posizione sicura e di</w:t>
            </w:r>
            <w:r w:rsidRPr="001E1358">
              <w:rPr>
                <w:sz w:val="20"/>
                <w:szCs w:val="20"/>
                <w:lang w:eastAsia="en-US"/>
              </w:rPr>
              <w:br/>
              <w:t>mantenere l’equilibrio. In tale maniera sarà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possibile controllare meglio l’apparecchio in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situazioni inaspettate.</w:t>
            </w:r>
          </w:p>
          <w:p w14:paraId="78987985" w14:textId="77777777" w:rsidR="001E1358" w:rsidRDefault="001E1358" w:rsidP="001E1358">
            <w:pPr>
              <w:pStyle w:val="Paragrafoelenco"/>
              <w:numPr>
                <w:ilvl w:val="0"/>
                <w:numId w:val="5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Indossare indumenti adeguati. Non indossare indumenti ampi né gioielli. Tenere i</w:t>
            </w:r>
            <w:r w:rsidRPr="001E1358">
              <w:rPr>
                <w:sz w:val="20"/>
                <w:szCs w:val="20"/>
                <w:lang w:eastAsia="en-US"/>
              </w:rPr>
              <w:br/>
              <w:t>capelli e gli indumenti lontano dalle parti in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movimento. Indumenti ampi, gioielli o capelli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 xml:space="preserve">lunghi possono restare impigliati </w:t>
            </w:r>
            <w:proofErr w:type="gramStart"/>
            <w:r w:rsidRPr="001E1358">
              <w:rPr>
                <w:sz w:val="20"/>
                <w:szCs w:val="20"/>
                <w:lang w:eastAsia="en-US"/>
              </w:rPr>
              <w:t>nelle parte</w:t>
            </w:r>
            <w:proofErr w:type="gramEnd"/>
            <w:r>
              <w:rPr>
                <w:sz w:val="20"/>
                <w:szCs w:val="20"/>
                <w:lang w:eastAsia="en-US"/>
              </w:rPr>
              <w:t xml:space="preserve"> </w:t>
            </w:r>
            <w:r w:rsidRPr="001E1358">
              <w:rPr>
                <w:sz w:val="20"/>
                <w:szCs w:val="20"/>
                <w:lang w:eastAsia="en-US"/>
              </w:rPr>
              <w:t>della macchina in movimento.</w:t>
            </w:r>
          </w:p>
          <w:p w14:paraId="5C90E66C" w14:textId="77777777" w:rsidR="00D46ECB" w:rsidRDefault="001E1358" w:rsidP="00D46ECB">
            <w:pPr>
              <w:pStyle w:val="Paragrafoelenco"/>
              <w:numPr>
                <w:ilvl w:val="0"/>
                <w:numId w:val="5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1E1358">
              <w:rPr>
                <w:sz w:val="20"/>
                <w:szCs w:val="20"/>
                <w:lang w:eastAsia="en-US"/>
              </w:rPr>
              <w:t>Se sussiste la possibilità di montare dispositivi di aspirazione o di captazione della</w:t>
            </w:r>
            <w:r w:rsidRPr="001E1358">
              <w:rPr>
                <w:sz w:val="20"/>
                <w:szCs w:val="20"/>
                <w:lang w:eastAsia="en-US"/>
              </w:rPr>
              <w:br/>
              <w:t>polvere, assicurarsi che gli stessi siano stati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installati correttamente e vengano utilizzati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senza errori. L’impiego dei suddetti dispositivi diminuisce il pericolo rappresentato dalla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polvere.</w:t>
            </w:r>
          </w:p>
          <w:p w14:paraId="42FFD558" w14:textId="71A8CF89" w:rsidR="00D46ECB" w:rsidRPr="00D46ECB" w:rsidRDefault="001E1358" w:rsidP="00D46ECB">
            <w:pPr>
              <w:pStyle w:val="Paragrafoelenco"/>
              <w:numPr>
                <w:ilvl w:val="0"/>
                <w:numId w:val="5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Non lasciatevi prendere da un’eccessiva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confidenza con le macchine spesso dovuta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alla frequenza di utilizzo delle stesse, che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possa portare a trascurare importanti principi di sicurezza per l’uso dell’utensile. Un’azione imprudente può provocare gravi lesioni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in pochi secondi.</w:t>
            </w:r>
          </w:p>
          <w:p w14:paraId="010FB1A4" w14:textId="77777777" w:rsidR="00D46ECB" w:rsidRDefault="001E1358" w:rsidP="00D46ECB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MANEGGIO ED IMPIEGO ACCURATO DI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UTENSILI ELETTRICI.</w:t>
            </w:r>
          </w:p>
          <w:p w14:paraId="0E70B21C" w14:textId="77777777" w:rsidR="00D46ECB" w:rsidRDefault="001E1358" w:rsidP="00D46ECB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Non sovraccaricare l’utensile. Impiegare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l’utensile elettrico adatto per sbrigare il lavoro. Utilizzando l’utensile elettrico adatto si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potrà lavorare meglio e con maggior sicurezza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nell’ambito della gamma di potenza indicata.</w:t>
            </w:r>
          </w:p>
          <w:p w14:paraId="52ABB824" w14:textId="77777777" w:rsidR="00D46ECB" w:rsidRDefault="001E1358" w:rsidP="00D46ECB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Non utilizzare utensili elettrici con interruttori difettosi. Un utensile elettrico che non si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può più accendere o spegnere è pericoloso 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dovrà essere riparato.</w:t>
            </w:r>
          </w:p>
          <w:p w14:paraId="6DC0E9FA" w14:textId="77777777" w:rsidR="00D46ECB" w:rsidRDefault="001E1358" w:rsidP="00D46ECB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Togliere la spina dalla presa di corrente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prima di regolare l’apparecchio, di sostituire pezzi di ricambio o di mettere da parte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l’apparecchio. Tale precauzione eviterà che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l’apparecchio possa essere messo in funzione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inavvertitamente.</w:t>
            </w:r>
          </w:p>
          <w:p w14:paraId="19516061" w14:textId="77777777" w:rsidR="00D46ECB" w:rsidRDefault="001E1358" w:rsidP="00D46ECB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Custodire gli utensili elettrici non utilizzati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al di fuori della portata dei bambini. Non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fare usare l’apparecchio a persone che non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sono abituate ad usarlo o che non abbiano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letto le presenti istruzioni. Gli utensili elettrici sono pericolosi se utilizzati da persone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inesperte.</w:t>
            </w:r>
          </w:p>
          <w:p w14:paraId="058A8DBE" w14:textId="77777777" w:rsidR="00D46ECB" w:rsidRDefault="001E1358" w:rsidP="00D46ECB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Effettuare accuratamente la manutenzione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dell’apparecchio. Verificare che le parti mobili dello strumento funzionino perfettamente e non s’inceppino, che non ci siano pezzi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rotti o danneggiati al punto tale da limitare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la funzione dell’apparecchio stesso. Far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riparare le parti danneggiate prima d’impiegare l’apparecchio. Numerosi incidenti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vengono causati da utensili elettrici la cui</w:t>
            </w:r>
            <w:r w:rsidRPr="00D46ECB">
              <w:rPr>
                <w:sz w:val="20"/>
                <w:szCs w:val="20"/>
                <w:lang w:eastAsia="en-US"/>
              </w:rPr>
              <w:br/>
              <w:t>manutenzione è stata effettuata poco accuratamente.</w:t>
            </w:r>
          </w:p>
          <w:p w14:paraId="1736BE2F" w14:textId="77777777" w:rsidR="00D46ECB" w:rsidRDefault="001E1358" w:rsidP="00D46ECB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Mantenere affilati e puliti gli utensili da taglio. Gli utensili da taglio curati con particolare attenzione e con taglienti affilati s’inceppano meno frequentemente e sono più facili da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condurre.</w:t>
            </w:r>
          </w:p>
          <w:p w14:paraId="0FB52F90" w14:textId="77777777" w:rsidR="00D46ECB" w:rsidRDefault="001E1358" w:rsidP="00D46ECB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Utilizzare utensili elettrici, accessori, attrezzi, ecc. in conformità con le presenti istruzioni e secondo quanto previsto per questo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tipo specifico di apparecchio. Osservare le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condizioni di lavoro ed il lavoro da eseguirsi</w:t>
            </w:r>
            <w:r w:rsidRPr="00D46ECB">
              <w:rPr>
                <w:sz w:val="20"/>
                <w:szCs w:val="20"/>
                <w:lang w:eastAsia="en-US"/>
              </w:rPr>
              <w:br/>
              <w:t>durante l’impiego. L’impiego di utensili elettrici per usi diversi da quelli consentiti potrà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dar luogo a situazioni di pericolo.</w:t>
            </w:r>
          </w:p>
          <w:p w14:paraId="4A3AA2BE" w14:textId="7629E852" w:rsidR="00D46ECB" w:rsidRPr="00D46ECB" w:rsidRDefault="001E1358" w:rsidP="00D46ECB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Tenere le impugnature asciutte, pulite 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prive di olio e grasso. Impugnature scivolose non consentono manovrabilità né controllo sicuri dell'elettroutensile in caso di situazioni inaspettate.</w:t>
            </w:r>
          </w:p>
          <w:p w14:paraId="1CA6001B" w14:textId="77777777" w:rsidR="00D46ECB" w:rsidRDefault="001E1358" w:rsidP="00D46ECB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MANEGGIO ED IMPIEGO ACCURATO DI ACCUMULATORI</w:t>
            </w:r>
          </w:p>
          <w:p w14:paraId="7D379E39" w14:textId="77777777" w:rsidR="00D46ECB" w:rsidRDefault="001E1358" w:rsidP="00D46ECB">
            <w:pPr>
              <w:pStyle w:val="Paragrafoelenco"/>
              <w:numPr>
                <w:ilvl w:val="0"/>
                <w:numId w:val="7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Caricare l’accumulatore solo ed esclusivamente nei dispositivi di carica consigliati dal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produttore. Per un dispositivo di carica previsto per un determinato tipo di accumulatore,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sussiste pericolo di incendio, se utilizzato con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un accumulatore di tipo diverso.</w:t>
            </w:r>
          </w:p>
          <w:p w14:paraId="317702EB" w14:textId="77777777" w:rsidR="00D46ECB" w:rsidRDefault="001E1358" w:rsidP="00D46ECB">
            <w:pPr>
              <w:pStyle w:val="Paragrafoelenco"/>
              <w:numPr>
                <w:ilvl w:val="0"/>
                <w:numId w:val="7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lastRenderedPageBreak/>
              <w:t>Utilizzare negli utensili elettrici solo ed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esclusivamente gli accumulatori previsti allo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scopo. L’uso di accumulatori di tipo diverso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potrà dare insorgenza a lesioni e comportare il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rischio d’incendi.</w:t>
            </w:r>
          </w:p>
          <w:p w14:paraId="321ED20B" w14:textId="77777777" w:rsidR="00D46ECB" w:rsidRDefault="001E1358" w:rsidP="00D46ECB">
            <w:pPr>
              <w:pStyle w:val="Paragrafoelenco"/>
              <w:numPr>
                <w:ilvl w:val="0"/>
                <w:numId w:val="7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Tenere l’accumulatore non utilizzato lontano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da graffette, monete, chiavi, chiodi, viti o da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altri oggetti in metallo di piccole dimensioni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che potrebbero causare un ponte tra i contatti. Un eventuale corto circuito tra i contatti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dell’accumulatore potrà dare origine a bruciature o ad incendi.</w:t>
            </w:r>
          </w:p>
          <w:p w14:paraId="0686005C" w14:textId="77777777" w:rsidR="00D46ECB" w:rsidRDefault="001E1358" w:rsidP="00D46ECB">
            <w:pPr>
              <w:pStyle w:val="Paragrafoelenco"/>
              <w:numPr>
                <w:ilvl w:val="0"/>
                <w:numId w:val="7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In caso di impiego sbagliato, potranno insorgere fuoriuscite di liquido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dall’accumulatore. Evitarne il contatto. In caso di contatto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casuale, sciacquare con acqua. Qualora il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liquido dovesse entrare in contatto con gli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occhi, chiedere immediato consiglio al medico. Il liquido fuoriuscito dall’accumulatore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potrà causare irritazioni cutanee o bruciature.</w:t>
            </w:r>
          </w:p>
          <w:p w14:paraId="0C5B27D1" w14:textId="68491C0B" w:rsidR="001E1358" w:rsidRPr="00D46ECB" w:rsidRDefault="001E1358" w:rsidP="00D46ECB">
            <w:pPr>
              <w:pStyle w:val="Paragrafoelenco"/>
              <w:numPr>
                <w:ilvl w:val="0"/>
                <w:numId w:val="7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D46ECB">
              <w:rPr>
                <w:sz w:val="20"/>
                <w:szCs w:val="20"/>
                <w:lang w:eastAsia="en-US"/>
              </w:rPr>
              <w:t>Assicurarsi che l’apparecchio sia spento,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prima di impiegare l’accumulatore. L’impiego di un accumulatore in un utensile elettrico</w:t>
            </w:r>
            <w:r w:rsidR="00D46ECB">
              <w:rPr>
                <w:sz w:val="20"/>
                <w:szCs w:val="20"/>
                <w:lang w:eastAsia="en-US"/>
              </w:rPr>
              <w:t xml:space="preserve"> </w:t>
            </w:r>
            <w:r w:rsidRPr="00D46ECB">
              <w:rPr>
                <w:sz w:val="20"/>
                <w:szCs w:val="20"/>
                <w:lang w:eastAsia="en-US"/>
              </w:rPr>
              <w:t>acceso potrà dare insorgenza ad incidenti.</w:t>
            </w:r>
          </w:p>
        </w:tc>
      </w:tr>
      <w:tr w:rsidR="001E1358" w:rsidRPr="00C173B8" w14:paraId="6960FFC2" w14:textId="77777777" w:rsidTr="009A107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103F9" w14:textId="77777777" w:rsidR="001E1358" w:rsidRDefault="001E1358" w:rsidP="009A1073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234B5" w14:textId="6BA83525" w:rsidR="001E1358" w:rsidRDefault="001E1358" w:rsidP="009A1073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7B24C545" wp14:editId="5E0B1EC4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3810" b="8255"/>
                  <wp:wrapNone/>
                  <wp:docPr id="3" name="Immagine 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CB0DA7B" wp14:editId="6B4047B1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37BA889C" wp14:editId="2E3FFD60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BBCE802" w14:textId="77777777" w:rsidR="001E1358" w:rsidRDefault="001E1358" w:rsidP="009A1073">
            <w:pPr>
              <w:spacing w:line="254" w:lineRule="auto"/>
              <w:rPr>
                <w:lang w:eastAsia="en-US"/>
              </w:rPr>
            </w:pPr>
          </w:p>
          <w:p w14:paraId="291D7011" w14:textId="77777777" w:rsidR="001E1358" w:rsidRDefault="001E1358" w:rsidP="009A1073">
            <w:pPr>
              <w:spacing w:line="254" w:lineRule="auto"/>
              <w:rPr>
                <w:lang w:eastAsia="en-US"/>
              </w:rPr>
            </w:pPr>
          </w:p>
        </w:tc>
      </w:tr>
      <w:tr w:rsidR="001E1358" w:rsidRPr="00C173B8" w14:paraId="05829993" w14:textId="77777777" w:rsidTr="009A107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AF89" w14:textId="77777777" w:rsidR="001E1358" w:rsidRDefault="001E1358" w:rsidP="009A1073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AF07D" w14:textId="77777777" w:rsidR="001E1358" w:rsidRDefault="001E1358" w:rsidP="001E1358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4008BD75" w14:textId="77777777" w:rsidR="001E1358" w:rsidRDefault="001E1358" w:rsidP="001E1358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2A590760" w14:textId="77777777" w:rsidR="001E1358" w:rsidRDefault="001E1358" w:rsidP="001E1358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14:paraId="347CA77F" w14:textId="77777777" w:rsidR="001E1358" w:rsidRDefault="001E1358" w:rsidP="001E1358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Protezione respiratoria </w:t>
            </w:r>
          </w:p>
          <w:p w14:paraId="2D3280C4" w14:textId="77777777" w:rsidR="001E1358" w:rsidRDefault="001E1358" w:rsidP="001E1358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</w:tbl>
    <w:p w14:paraId="7E4A62FB" w14:textId="77777777" w:rsidR="001E1358" w:rsidRDefault="001E1358" w:rsidP="001E1358">
      <w:pPr>
        <w:pStyle w:val="Titolo2"/>
      </w:pPr>
    </w:p>
    <w:p w14:paraId="50B4A72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Pro-Bold">
    <w:altName w:val="Cambria"/>
    <w:panose1 w:val="00000000000000000000"/>
    <w:charset w:val="00"/>
    <w:family w:val="roman"/>
    <w:notTrueType/>
    <w:pitch w:val="default"/>
  </w:font>
  <w:font w:name="DINPro-Regular">
    <w:altName w:val="Cambria"/>
    <w:panose1 w:val="00000000000000000000"/>
    <w:charset w:val="00"/>
    <w:family w:val="roman"/>
    <w:notTrueType/>
    <w:pitch w:val="default"/>
  </w:font>
  <w:font w:name="DINPro-Mediu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55A9C"/>
    <w:multiLevelType w:val="hybridMultilevel"/>
    <w:tmpl w:val="CE3662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13C9A"/>
    <w:multiLevelType w:val="hybridMultilevel"/>
    <w:tmpl w:val="541404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E7BB9"/>
    <w:multiLevelType w:val="hybridMultilevel"/>
    <w:tmpl w:val="5E16FD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B6D8F"/>
    <w:multiLevelType w:val="hybridMultilevel"/>
    <w:tmpl w:val="D1D0B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1D7BFC"/>
    <w:multiLevelType w:val="hybridMultilevel"/>
    <w:tmpl w:val="3B6C1A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58"/>
    <w:rsid w:val="001E1358"/>
    <w:rsid w:val="004F4F70"/>
    <w:rsid w:val="00D4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EC9AE"/>
  <w15:chartTrackingRefBased/>
  <w15:docId w15:val="{7C2BB67A-81FA-4913-B995-3E24D43E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E13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autoRedefine/>
    <w:qFormat/>
    <w:rsid w:val="001E1358"/>
    <w:pPr>
      <w:autoSpaceDE w:val="0"/>
      <w:autoSpaceDN w:val="0"/>
      <w:adjustRightInd w:val="0"/>
      <w:outlineLvl w:val="1"/>
    </w:pPr>
    <w:rPr>
      <w:rFonts w:cs="Arial"/>
      <w:b/>
      <w:bCs/>
      <w:caps/>
      <w:color w:val="0000FF"/>
    </w:rPr>
  </w:style>
  <w:style w:type="paragraph" w:styleId="Titolo3">
    <w:name w:val="heading 3"/>
    <w:basedOn w:val="Normale"/>
    <w:next w:val="Normale"/>
    <w:link w:val="Titolo3Carattere"/>
    <w:qFormat/>
    <w:rsid w:val="001E135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1E1358"/>
    <w:rPr>
      <w:rFonts w:ascii="Times New Roman" w:eastAsia="Times New Roman" w:hAnsi="Times New Roman" w:cs="Arial"/>
      <w:b/>
      <w:bCs/>
      <w:caps/>
      <w:color w:val="0000FF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1E135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1E1358"/>
    <w:pPr>
      <w:suppressAutoHyphens/>
      <w:autoSpaceDN w:val="0"/>
      <w:ind w:left="720"/>
    </w:pPr>
  </w:style>
  <w:style w:type="character" w:customStyle="1" w:styleId="fontstyle01">
    <w:name w:val="fontstyle01"/>
    <w:basedOn w:val="Carpredefinitoparagrafo"/>
    <w:rsid w:val="001E1358"/>
    <w:rPr>
      <w:rFonts w:ascii="DINPro-Bold" w:hAnsi="DINPro-Bold" w:hint="default"/>
      <w:b/>
      <w:bCs/>
      <w:i w:val="0"/>
      <w:iCs w:val="0"/>
      <w:color w:val="231F20"/>
      <w:sz w:val="24"/>
      <w:szCs w:val="24"/>
    </w:rPr>
  </w:style>
  <w:style w:type="character" w:customStyle="1" w:styleId="fontstyle21">
    <w:name w:val="fontstyle21"/>
    <w:basedOn w:val="Carpredefinitoparagrafo"/>
    <w:rsid w:val="001E1358"/>
    <w:rPr>
      <w:rFonts w:ascii="DINPro-Regular" w:hAnsi="DINPro-Regular" w:hint="default"/>
      <w:b w:val="0"/>
      <w:bCs w:val="0"/>
      <w:i w:val="0"/>
      <w:iCs w:val="0"/>
      <w:color w:val="231F20"/>
      <w:sz w:val="24"/>
      <w:szCs w:val="24"/>
    </w:rPr>
  </w:style>
  <w:style w:type="character" w:customStyle="1" w:styleId="fontstyle31">
    <w:name w:val="fontstyle31"/>
    <w:basedOn w:val="Carpredefinitoparagrafo"/>
    <w:rsid w:val="001E1358"/>
    <w:rPr>
      <w:rFonts w:ascii="DINPro-Medium" w:hAnsi="DINPro-Medium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1242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2020-09-25T08:11:00Z</dcterms:created>
  <dcterms:modified xsi:type="dcterms:W3CDTF">2020-09-25T08:29:00Z</dcterms:modified>
</cp:coreProperties>
</file>