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E261F" w:rsidRPr="00FE26E4" w14:paraId="0853E037" w14:textId="77777777" w:rsidTr="00B56A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12BA2" w14:textId="5E45C947" w:rsidR="009E261F" w:rsidRPr="00FE26E4" w:rsidRDefault="009E261F" w:rsidP="00B56A2B">
            <w:pPr>
              <w:pStyle w:val="Titolo3"/>
            </w:pPr>
            <w:r>
              <w:t xml:space="preserve">ATTREZZATURE: </w:t>
            </w:r>
            <w:r>
              <w:t>L</w:t>
            </w:r>
            <w:r w:rsidRPr="006A44DF">
              <w:t>AMPADA FOTOPOLIMERIZZATRICE</w:t>
            </w:r>
            <w:r>
              <w:t xml:space="preserve"> (dentista)</w:t>
            </w:r>
          </w:p>
        </w:tc>
      </w:tr>
      <w:tr w:rsidR="009E261F" w:rsidRPr="00671D56" w14:paraId="12F6ACA3" w14:textId="77777777" w:rsidTr="00B56A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CD42EC" w14:textId="77777777" w:rsidR="009E261F" w:rsidRPr="006C1934" w:rsidRDefault="009E261F" w:rsidP="00B56A2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D2044" w14:textId="77777777" w:rsidR="009E261F" w:rsidRDefault="009E261F" w:rsidP="00B56A2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3E1BA3F3" w14:textId="77777777" w:rsidR="009E261F" w:rsidRDefault="009E261F" w:rsidP="00B56A2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456D738C" w14:textId="77777777" w:rsidR="009E261F" w:rsidRPr="00671D56" w:rsidRDefault="009E261F" w:rsidP="00B56A2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9E261F" w:rsidRPr="00AC3990" w14:paraId="0089EBED" w14:textId="77777777" w:rsidTr="00B56A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499679" w14:textId="77777777" w:rsidR="009E261F" w:rsidRPr="006C1934" w:rsidRDefault="009E261F" w:rsidP="00B56A2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E6EB5" w14:textId="77777777" w:rsidR="009E261F" w:rsidRPr="00AC3990" w:rsidRDefault="009E261F" w:rsidP="00B56A2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9E261F" w:rsidRPr="00B624DA" w14:paraId="14BA5B1A" w14:textId="77777777" w:rsidTr="00B56A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2C923A" w14:textId="77777777" w:rsidR="009E261F" w:rsidRPr="006C1934" w:rsidRDefault="009E261F" w:rsidP="00B56A2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29E94" w14:textId="77777777" w:rsidR="009E261F" w:rsidRPr="00B624DA" w:rsidRDefault="009E261F" w:rsidP="00B56A2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</w:tc>
      </w:tr>
      <w:tr w:rsidR="009E261F" w:rsidRPr="0084452C" w14:paraId="57143A2C" w14:textId="77777777" w:rsidTr="009E261F">
        <w:trPr>
          <w:trHeight w:val="764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45A4EC" w14:textId="77777777" w:rsidR="009E261F" w:rsidRPr="006C1934" w:rsidRDefault="009E261F" w:rsidP="00B56A2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26CE3" w14:textId="77777777" w:rsidR="009E261F" w:rsidRDefault="009E261F" w:rsidP="009E261F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Leggere e comprendere libretto d’uso e manutenzione prima di un qualunque utilizzo.</w:t>
            </w:r>
          </w:p>
          <w:p w14:paraId="37D0835F" w14:textId="3F52AA61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Non riutilizzate il puntale monouso per prevenire le contaminazioni crociate. </w:t>
            </w:r>
          </w:p>
          <w:p w14:paraId="181BB917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La testa del manipolo può ruotare di 360 gradi a destra e a sinistra, ma non bisogna rimuoverla.  </w:t>
            </w:r>
          </w:p>
          <w:p w14:paraId="7885CB03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>Durante il trattamento, la luce blu deve essere puntata direttamente sul materiale per assicurare l’efficacia della fotopolimerizzazione.</w:t>
            </w:r>
          </w:p>
          <w:p w14:paraId="39FBE644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Non puntate la luce blu sugli occhi. </w:t>
            </w:r>
          </w:p>
          <w:p w14:paraId="753BF911" w14:textId="47EF0DE5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Non bisogna utilizzare conduttori metallici o altri per toccare il manipolo e la presa della base </w:t>
            </w:r>
            <w:proofErr w:type="spellStart"/>
            <w:r w:rsidRPr="009E261F">
              <w:rPr>
                <w:sz w:val="21"/>
                <w:szCs w:val="21"/>
              </w:rPr>
              <w:t>poichè</w:t>
            </w:r>
            <w:proofErr w:type="spellEnd"/>
            <w:r w:rsidRPr="009E261F">
              <w:rPr>
                <w:sz w:val="21"/>
                <w:szCs w:val="21"/>
              </w:rPr>
              <w:t xml:space="preserve"> potrebbe bruciarsi il circuito interno o provocare un corto-circuito della batteria al litio.</w:t>
            </w:r>
          </w:p>
          <w:p w14:paraId="7513CC96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>Ricaricate la batteria in un luogo fresco e ventilato.</w:t>
            </w:r>
          </w:p>
          <w:p w14:paraId="476DFE51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Non smontate la batteria per non provocare corto-circuiti o una fuga di corrente. </w:t>
            </w:r>
          </w:p>
          <w:p w14:paraId="58EF2281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Non bisogna estrarre o scuotere la batteria, </w:t>
            </w:r>
            <w:proofErr w:type="spellStart"/>
            <w:r w:rsidRPr="009E261F">
              <w:rPr>
                <w:sz w:val="21"/>
                <w:szCs w:val="21"/>
              </w:rPr>
              <w:t>nè</w:t>
            </w:r>
            <w:proofErr w:type="spellEnd"/>
            <w:r w:rsidRPr="009E261F">
              <w:rPr>
                <w:sz w:val="21"/>
                <w:szCs w:val="21"/>
              </w:rPr>
              <w:t xml:space="preserve"> provocare un cortocircuito sulla batteria o mettere quest’ultima in contatto con metallo o altri conduttori.</w:t>
            </w:r>
          </w:p>
          <w:p w14:paraId="1C51D0FB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Per evitare le interferenze elettromagnetiche, l’apparecchiatura deve essere installata in un ambiente medico che risponda alle esigenze di compatibilità elettromagnetica. </w:t>
            </w:r>
          </w:p>
          <w:p w14:paraId="4FE56755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L’adattatore deve essere collegato ad una presa facilmente accessibile per l’operatore. </w:t>
            </w:r>
          </w:p>
          <w:p w14:paraId="645C810A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Prestare particolare attenzione ad utilizzare quest’apparecchiatura su persone con patologie cardiache, donne incinte e bambini. </w:t>
            </w:r>
          </w:p>
          <w:p w14:paraId="3A3115E2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Gli accessori devono essere puliti con una soluzione disinfettante non aggressiva. Non immergere. Non utilizzare solventi altamente volatili per la pulizia </w:t>
            </w:r>
            <w:proofErr w:type="gramStart"/>
            <w:r w:rsidRPr="009E261F">
              <w:rPr>
                <w:sz w:val="21"/>
                <w:szCs w:val="21"/>
              </w:rPr>
              <w:t>dell’apparecchiatura :</w:t>
            </w:r>
            <w:proofErr w:type="gramEnd"/>
            <w:r w:rsidRPr="009E261F">
              <w:rPr>
                <w:sz w:val="21"/>
                <w:szCs w:val="21"/>
              </w:rPr>
              <w:t xml:space="preserve"> può causare una decolorazione del pannello di comando. </w:t>
            </w:r>
          </w:p>
          <w:p w14:paraId="13DE87B6" w14:textId="77777777" w:rsidR="009E261F" w:rsidRPr="009E261F" w:rsidRDefault="009E261F" w:rsidP="009E261F">
            <w:pPr>
              <w:numPr>
                <w:ilvl w:val="0"/>
                <w:numId w:val="1"/>
              </w:numPr>
              <w:rPr>
                <w:sz w:val="16"/>
                <w:szCs w:val="15"/>
              </w:rPr>
            </w:pPr>
            <w:r w:rsidRPr="009E261F">
              <w:rPr>
                <w:sz w:val="21"/>
                <w:szCs w:val="21"/>
              </w:rPr>
              <w:t xml:space="preserve">Pulite i residui di materiale rimasti sul manipolo dopo l’utilizzo per prolungare la durata della vita e la capacità di </w:t>
            </w:r>
            <w:proofErr w:type="spellStart"/>
            <w:r w:rsidRPr="009E261F">
              <w:rPr>
                <w:sz w:val="21"/>
                <w:szCs w:val="21"/>
              </w:rPr>
              <w:t>fotopolimerizzare</w:t>
            </w:r>
            <w:proofErr w:type="spellEnd"/>
            <w:r w:rsidRPr="009E261F">
              <w:rPr>
                <w:sz w:val="21"/>
                <w:szCs w:val="21"/>
              </w:rPr>
              <w:t xml:space="preserve"> dell’apparecchiatura. </w:t>
            </w:r>
          </w:p>
          <w:p w14:paraId="3E8A34B1" w14:textId="70BA48DB" w:rsidR="009E261F" w:rsidRPr="0084452C" w:rsidRDefault="009E261F" w:rsidP="009E261F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9E261F">
              <w:rPr>
                <w:sz w:val="21"/>
                <w:szCs w:val="21"/>
              </w:rPr>
              <w:t xml:space="preserve">Non effettuate alcuna manutenzione su </w:t>
            </w:r>
            <w:proofErr w:type="gramStart"/>
            <w:r w:rsidRPr="009E261F">
              <w:rPr>
                <w:sz w:val="21"/>
                <w:szCs w:val="21"/>
              </w:rPr>
              <w:t>un’ apparecchiatura</w:t>
            </w:r>
            <w:proofErr w:type="gramEnd"/>
            <w:r w:rsidRPr="009E261F">
              <w:rPr>
                <w:sz w:val="21"/>
                <w:szCs w:val="21"/>
              </w:rPr>
              <w:t xml:space="preserve"> in funzion</w:t>
            </w:r>
            <w:r w:rsidRPr="009E261F">
              <w:rPr>
                <w:sz w:val="21"/>
                <w:szCs w:val="21"/>
              </w:rPr>
              <w:t>e</w:t>
            </w:r>
          </w:p>
        </w:tc>
      </w:tr>
      <w:tr w:rsidR="009E261F" w:rsidRPr="00671D56" w14:paraId="348397A6" w14:textId="77777777" w:rsidTr="00B56A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089BF3" w14:textId="77777777" w:rsidR="009E261F" w:rsidRPr="006C1934" w:rsidRDefault="009E261F" w:rsidP="00B56A2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39DAE" w14:textId="77777777" w:rsidR="009E261F" w:rsidRDefault="009E261F" w:rsidP="00B56A2B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3BE302E" wp14:editId="124B324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3" name="Immagine 1" descr="Descrizione: E1709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Descrizione: E1709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D50557" w14:textId="77777777" w:rsidR="009E261F" w:rsidRDefault="009E261F" w:rsidP="00B56A2B"/>
          <w:p w14:paraId="643A8816" w14:textId="77777777" w:rsidR="009E261F" w:rsidRPr="00671D56" w:rsidRDefault="009E261F" w:rsidP="00B56A2B"/>
        </w:tc>
      </w:tr>
      <w:tr w:rsidR="009E261F" w:rsidRPr="00B624DA" w14:paraId="749A6FC1" w14:textId="77777777" w:rsidTr="00B56A2B">
        <w:trPr>
          <w:trHeight w:val="92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5D9C1D" w14:textId="77777777" w:rsidR="009E261F" w:rsidRDefault="009E261F" w:rsidP="00B56A2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5917" w14:textId="77777777" w:rsidR="009E261F" w:rsidRDefault="009E261F" w:rsidP="009E261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14:paraId="1D3AD217" w14:textId="20B86DCF" w:rsidR="009E261F" w:rsidRPr="009E261F" w:rsidRDefault="009E261F" w:rsidP="009E261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9E261F">
              <w:rPr>
                <w:noProof/>
                <w:sz w:val="20"/>
                <w:szCs w:val="20"/>
              </w:rPr>
              <w:t>Mascherina</w:t>
            </w:r>
          </w:p>
        </w:tc>
      </w:tr>
    </w:tbl>
    <w:p w14:paraId="20430ED9" w14:textId="77777777" w:rsidR="00643945" w:rsidRDefault="00643945"/>
    <w:sectPr w:rsidR="006439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C316506"/>
    <w:multiLevelType w:val="hybridMultilevel"/>
    <w:tmpl w:val="57BE9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1F"/>
    <w:rsid w:val="00643945"/>
    <w:rsid w:val="009E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255A9E"/>
  <w15:chartTrackingRefBased/>
  <w15:docId w15:val="{631C50CA-17A9-1A4A-BF71-7F173010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E261F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9E261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E261F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9E261F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6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2021-11-04T10:30:00Z</dcterms:created>
  <dcterms:modified xsi:type="dcterms:W3CDTF">2021-11-04T10:36:00Z</dcterms:modified>
</cp:coreProperties>
</file>