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62D34" w:rsidRPr="00FE26E4" w14:paraId="233DA34F" w14:textId="77777777" w:rsidTr="00EA02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5B78FE" w14:textId="47037660" w:rsidR="00D62D34" w:rsidRPr="00FE26E4" w:rsidRDefault="00D62D34" w:rsidP="00EA0291">
            <w:pPr>
              <w:pStyle w:val="Titolo3"/>
            </w:pPr>
            <w:bookmarkStart w:id="0" w:name="_Toc11315301"/>
            <w:r>
              <w:t xml:space="preserve">ATTREZZATURE: </w:t>
            </w:r>
            <w:bookmarkEnd w:id="0"/>
            <w:r>
              <w:t>MICRO</w:t>
            </w:r>
            <w:r w:rsidR="002C19BE">
              <w:t>MOTORE</w:t>
            </w:r>
            <w:r>
              <w:t xml:space="preserve"> (Lab. Odontotecnico)</w:t>
            </w:r>
            <w:r>
              <w:t xml:space="preserve"> </w:t>
            </w:r>
          </w:p>
        </w:tc>
      </w:tr>
      <w:tr w:rsidR="00D62D34" w:rsidRPr="00671D56" w14:paraId="4BC82C25" w14:textId="77777777" w:rsidTr="00EA02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ECB12" w14:textId="77777777" w:rsidR="00D62D34" w:rsidRPr="006C1934" w:rsidRDefault="00D62D34" w:rsidP="00EA02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11BF2" w14:textId="77777777" w:rsidR="00D62D34" w:rsidRDefault="00D62D34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3F8A0BC6" w14:textId="77777777" w:rsidR="00D62D34" w:rsidRDefault="00D62D34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2DF2843F" w14:textId="77777777" w:rsidR="00D62D34" w:rsidRPr="00671D56" w:rsidRDefault="00D62D34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D62D34" w:rsidRPr="00AC3990" w14:paraId="7B7812F2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525750" w14:textId="77777777" w:rsidR="00D62D34" w:rsidRPr="006C1934" w:rsidRDefault="00D62D34" w:rsidP="00EA02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C8A07" w14:textId="77777777" w:rsidR="00D62D34" w:rsidRPr="00AC3990" w:rsidRDefault="00D62D34" w:rsidP="00EA02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62D34" w:rsidRPr="00AC3990" w14:paraId="49DED9BE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7BB70A" w14:textId="77777777" w:rsidR="00D62D34" w:rsidRPr="006C1934" w:rsidRDefault="00D62D34" w:rsidP="00EA02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9CE7A" w14:textId="77777777" w:rsidR="00D62D34" w:rsidRDefault="00D62D34" w:rsidP="00EA0291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57E301F9" w14:textId="77777777" w:rsidR="00D62D34" w:rsidRDefault="00D62D34" w:rsidP="00EA0291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14:paraId="3ACF9DA0" w14:textId="6AE114DE" w:rsidR="00D62D34" w:rsidRPr="00AC3990" w:rsidRDefault="00D62D34" w:rsidP="00EA0291">
            <w:pPr>
              <w:rPr>
                <w:sz w:val="20"/>
                <w:szCs w:val="18"/>
              </w:rPr>
            </w:pPr>
          </w:p>
        </w:tc>
      </w:tr>
      <w:tr w:rsidR="00D62D34" w:rsidRPr="009E5624" w14:paraId="37F07E42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426F8" w14:textId="77777777" w:rsidR="00D62D34" w:rsidRPr="006C1934" w:rsidRDefault="00D62D34" w:rsidP="00EA02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62CBD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prima di un qualunque utilizzo.</w:t>
            </w:r>
          </w:p>
          <w:p w14:paraId="1B3F1146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 caso di danni al cavo di alimentazione, scollegare l'apparecchio e interromperne l'utilizzo.</w:t>
            </w:r>
          </w:p>
          <w:p w14:paraId="5D867043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 cavi di alimentazione danneggiati possono essere sostituiti solo da personale specializzato e autorizzato.</w:t>
            </w:r>
          </w:p>
          <w:p w14:paraId="098D9F46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sono ammesse modifiche all'apparecchio e ai relativi accessori. In caso di riparazione vanno ripetuti i test di sicurezza necessari.</w:t>
            </w:r>
          </w:p>
          <w:p w14:paraId="1923E73F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Gli apparecchi devono essere usati per i soli scopi previsti da libretto d’uso.</w:t>
            </w:r>
          </w:p>
          <w:p w14:paraId="116B12D0" w14:textId="77777777" w:rsidR="002C19BE" w:rsidRDefault="002C19BE" w:rsidP="002C19BE">
            <w:pPr>
              <w:ind w:left="7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Può essere utilizzato solo da addetti alla pedicure, estetisti, </w:t>
            </w:r>
            <w:proofErr w:type="spellStart"/>
            <w:r>
              <w:rPr>
                <w:sz w:val="20"/>
                <w:szCs w:val="18"/>
              </w:rPr>
              <w:t>nail</w:t>
            </w:r>
            <w:proofErr w:type="spellEnd"/>
            <w:r>
              <w:rPr>
                <w:sz w:val="20"/>
                <w:szCs w:val="18"/>
              </w:rPr>
              <w:t xml:space="preserve"> </w:t>
            </w:r>
            <w:proofErr w:type="spellStart"/>
            <w:r>
              <w:rPr>
                <w:sz w:val="20"/>
                <w:szCs w:val="18"/>
              </w:rPr>
              <w:t>artist</w:t>
            </w:r>
            <w:proofErr w:type="spellEnd"/>
            <w:r>
              <w:rPr>
                <w:sz w:val="20"/>
                <w:szCs w:val="18"/>
              </w:rPr>
              <w:t xml:space="preserve"> o gruppi professionali non medici, che abbiano dimestichezza con le rispettive procedure e che dispongano della necessaria formazione.</w:t>
            </w:r>
          </w:p>
          <w:p w14:paraId="53BD6E82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Osservare le rispettive istruzioni per l'uso e la velocità. massima indicate dal produttore degli utensili rotanti nonché. le disposizioni in materia di pulizia, disinfezione e sterilizzazione.</w:t>
            </w:r>
          </w:p>
          <w:p w14:paraId="7FB2845C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Prima di ogni operazione di pulizia/manutenzione spegnere l'apparecchio e togliere la spina di alimentazione.</w:t>
            </w:r>
          </w:p>
          <w:p w14:paraId="7E8CC470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immergere mai l'apparecchio in acqua o altri liquidi.</w:t>
            </w:r>
          </w:p>
          <w:p w14:paraId="7959092D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 caso di danni o guasti nel funzionamento dell'apparecchio, estrarre immediatamente la spina di alimentazione.</w:t>
            </w:r>
          </w:p>
          <w:p w14:paraId="67C1F35D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 riparazioni possono essere eseguite solo da personale specializzato e autorizzato.</w:t>
            </w:r>
          </w:p>
          <w:p w14:paraId="16A225E8" w14:textId="77777777" w:rsidR="002C19BE" w:rsidRDefault="002C19BE" w:rsidP="002C19BE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Controllare periodicamente la presenza di danni nel cavo di alimentazione e scollegare eventualmente l'apparecchio dall'alimentazione.</w:t>
            </w:r>
          </w:p>
          <w:p w14:paraId="3952C8DC" w14:textId="6594F711" w:rsidR="002C19BE" w:rsidRPr="00D62D34" w:rsidRDefault="002C19BE" w:rsidP="002C19BE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Osservare le istruzioni per il funzionamento e il trasporto dell'apparecchio</w:t>
            </w:r>
          </w:p>
        </w:tc>
      </w:tr>
      <w:tr w:rsidR="00D62D34" w:rsidRPr="00671D56" w14:paraId="7DE990EA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2877C1" w14:textId="77777777" w:rsidR="00D62D34" w:rsidRPr="006C1934" w:rsidRDefault="00D62D34" w:rsidP="00EA0291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EF6B" w14:textId="77777777" w:rsidR="00D62D34" w:rsidRDefault="00D62D34" w:rsidP="00EA0291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36AB2B2" wp14:editId="0F562F62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0" name="Immagine 2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129BC094" w14:textId="77777777" w:rsidR="00D62D34" w:rsidRDefault="00D62D34" w:rsidP="00EA0291"/>
          <w:p w14:paraId="7C37A609" w14:textId="77777777" w:rsidR="00D62D34" w:rsidRPr="00671D56" w:rsidRDefault="00D62D34" w:rsidP="00EA0291"/>
        </w:tc>
      </w:tr>
      <w:tr w:rsidR="00D62D34" w:rsidRPr="00363F34" w14:paraId="1D9B21C1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6965B6" w14:textId="77777777" w:rsidR="00D62D34" w:rsidRDefault="00D62D34" w:rsidP="00EA02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9E9A" w14:textId="203B47EF" w:rsidR="00D62D34" w:rsidRPr="009E5624" w:rsidRDefault="00D62D34" w:rsidP="00D62D3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</w:p>
          <w:p w14:paraId="6E6CBA78" w14:textId="77777777" w:rsidR="00D62D34" w:rsidRDefault="00D62D34" w:rsidP="002C19BE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 xml:space="preserve">Protezione personale degli occhi </w:t>
            </w:r>
          </w:p>
          <w:p w14:paraId="03383021" w14:textId="6CB400A6" w:rsidR="002C19BE" w:rsidRPr="002C19BE" w:rsidRDefault="002C19BE" w:rsidP="002C19BE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Maschera antipolvere</w:t>
            </w:r>
          </w:p>
        </w:tc>
      </w:tr>
    </w:tbl>
    <w:p w14:paraId="054D9B9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16506"/>
    <w:multiLevelType w:val="hybridMultilevel"/>
    <w:tmpl w:val="57BE9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34"/>
    <w:rsid w:val="002C19BE"/>
    <w:rsid w:val="004F4F70"/>
    <w:rsid w:val="00594C82"/>
    <w:rsid w:val="00D6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41A0"/>
  <w15:chartTrackingRefBased/>
  <w15:docId w15:val="{C4011E2A-B8E7-4E0A-A9F0-C0299151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62D3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62D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62D3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D62D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2021-01-13T12:05:00Z</dcterms:created>
  <dcterms:modified xsi:type="dcterms:W3CDTF">2021-01-13T12:46:00Z</dcterms:modified>
</cp:coreProperties>
</file>