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D15F3" w:rsidTr="0060082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D15F3" w:rsidRDefault="003D15F3" w:rsidP="0060082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29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MACCHINA HAMBURGER </w:t>
            </w:r>
          </w:p>
        </w:tc>
      </w:tr>
      <w:tr w:rsidR="003D15F3" w:rsidTr="0060082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3D15F3" w:rsidRDefault="003D15F3" w:rsidP="0060082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3D15F3" w:rsidRDefault="003D15F3" w:rsidP="0060082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3D15F3" w:rsidTr="00600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D15F3" w:rsidTr="00600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3D15F3" w:rsidRDefault="003D15F3" w:rsidP="00600825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3D15F3" w:rsidRDefault="003D15F3" w:rsidP="0060082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3D15F3" w:rsidTr="00600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D15F3">
              <w:rPr>
                <w:sz w:val="20"/>
                <w:szCs w:val="20"/>
                <w:lang w:eastAsia="en-US"/>
              </w:rPr>
              <w:t xml:space="preserve">La macchina è stata progettata e realizzata per </w:t>
            </w:r>
            <w:r w:rsidRPr="003D15F3">
              <w:rPr>
                <w:sz w:val="20"/>
                <w:szCs w:val="20"/>
                <w:lang w:eastAsia="en-US"/>
              </w:rPr>
              <w:t xml:space="preserve">realizzare dischi di carne macinata o meglio hamburger 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D15F3">
              <w:rPr>
                <w:sz w:val="20"/>
                <w:szCs w:val="20"/>
                <w:lang w:eastAsia="en-US"/>
              </w:rPr>
              <w:t>Deve essere utilizzata in ambienti professionali e il personale destinato all’utilizzo</w:t>
            </w:r>
            <w:r w:rsidRPr="003D15F3">
              <w:rPr>
                <w:sz w:val="20"/>
                <w:szCs w:val="20"/>
                <w:lang w:eastAsia="en-US"/>
              </w:rPr>
              <w:br/>
              <w:t>della macchina deve essere un operatore del settore che deve avere letto e</w:t>
            </w:r>
            <w:r w:rsidRPr="003D15F3">
              <w:rPr>
                <w:sz w:val="20"/>
                <w:szCs w:val="20"/>
                <w:lang w:eastAsia="en-US"/>
              </w:rPr>
              <w:br/>
              <w:t xml:space="preserve">compreso il presente manuale. 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D15F3">
              <w:rPr>
                <w:sz w:val="20"/>
                <w:szCs w:val="20"/>
                <w:lang w:eastAsia="en-US"/>
              </w:rPr>
              <w:t xml:space="preserve">Usare la macchina esclusivamente appoggiata in modo sicuro sopra ad un solido tavolo da lavoro. 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Utilizzare la macchina con grande attenzione, non distrarsi.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indossare indumenti svolazzanti o con maniche aperte.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permettere ad alcuno di avvicinarsi durante l’utilizzo.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rimuovere, coprire o modificare le targhette collocate sul corpo macchina.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rimuovere le protezioni trasparenti e non modificare o escludere le protezioni meccaniche ed elettriche.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Lavorare unicamente i prodotti consentiti e non di altro tipo.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usare la macchina come superficie d’appoggio e non appoggiarvi alcuno oggetto estraneo alle normali operazioni di lavoro.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Non impiegare la macchina con collegamenti elettrici di tipo “volante”, a mezzo di cavi provvisori o non isolati.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Controllare periodicamente lo stato del cavo di alimentazione e del pressacavo sul corpo macchina, sostituirlo prontamente quando necessario rivolgendosi per l’intervento a personale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qualificato.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Arrestare immediatamente la macchina in caso di difetto, funzionamento anomalo, sospetto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di rottura, movimenti non corretti, rumori insoliti.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Prima di eseguire la pulizia o di effettuare interventi di manutenzione scollegare la macchina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dalla rete di alimentazione elettrica.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Utilizzare guan</w:t>
            </w: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ti protettivi per le operazioni di pulizia e di manutenzione.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Per ogni intervento di manutenzione straordinaria rivolgersi al costruttore o a personale qualificato ed autorizzato.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Non dirigere getti d’acqua ad alta pressione contro la macchina 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Durante la manipolazione di accessori taglienti, utilizzare guanti resistenti al taglio</w:t>
            </w:r>
          </w:p>
          <w:p w:rsidR="003D15F3" w:rsidRPr="003D15F3" w:rsidRDefault="003D15F3" w:rsidP="003D15F3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D15F3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Non rimuovere i dispositivi di sicurezza della macchina </w:t>
            </w:r>
          </w:p>
        </w:tc>
      </w:tr>
      <w:tr w:rsidR="003D15F3" w:rsidTr="006008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lang w:eastAsia="en-US"/>
              </w:rPr>
            </w:pPr>
            <w:bookmarkStart w:id="1" w:name="_GoBack"/>
            <w:bookmarkEnd w:id="1"/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266FEEB1" wp14:editId="2F24B1A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6" name="Immagine 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6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D15F3" w:rsidRDefault="003D15F3" w:rsidP="00600825">
            <w:pPr>
              <w:spacing w:line="256" w:lineRule="auto"/>
              <w:rPr>
                <w:lang w:eastAsia="en-US"/>
              </w:rPr>
            </w:pPr>
          </w:p>
        </w:tc>
      </w:tr>
      <w:tr w:rsidR="003D15F3" w:rsidTr="006008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60082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F3" w:rsidRDefault="003D15F3" w:rsidP="003D15F3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3D15F3" w:rsidRDefault="003D15F3" w:rsidP="003D15F3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D15F3" w:rsidRDefault="003D15F3" w:rsidP="003D15F3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Cuffie per alimenti TNT (EN 340)</w:t>
            </w:r>
          </w:p>
          <w:p w:rsidR="003D15F3" w:rsidRDefault="003D15F3" w:rsidP="003D15F3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0E18"/>
    <w:multiLevelType w:val="hybridMultilevel"/>
    <w:tmpl w:val="DBFCE6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50847"/>
    <w:multiLevelType w:val="hybridMultilevel"/>
    <w:tmpl w:val="6C92AD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F3"/>
    <w:rsid w:val="003D15F3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4F2A"/>
  <w15:chartTrackingRefBased/>
  <w15:docId w15:val="{416AE57C-6965-42DE-A55C-B55BFFC3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D15F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D15F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D15F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3D15F3"/>
    <w:pPr>
      <w:ind w:left="720"/>
    </w:pPr>
  </w:style>
  <w:style w:type="character" w:customStyle="1" w:styleId="fontstyle01">
    <w:name w:val="fontstyle01"/>
    <w:basedOn w:val="Carpredefinitoparagrafo"/>
    <w:rsid w:val="003D15F3"/>
    <w:rPr>
      <w:rFonts w:ascii="Tahoma" w:hAnsi="Tahoma" w:cs="Tahoma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2020-02-13T08:22:00Z</dcterms:created>
  <dcterms:modified xsi:type="dcterms:W3CDTF">2020-02-13T08:29:00Z</dcterms:modified>
</cp:coreProperties>
</file>