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F05E8" w:rsidTr="003930D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FF05E8" w:rsidRDefault="00FF05E8" w:rsidP="003930DA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ATTREZZATURE: MOLA DA BANCO-SMERIGLIATRICE</w:t>
            </w:r>
          </w:p>
        </w:tc>
      </w:tr>
      <w:tr w:rsidR="00FF05E8" w:rsidTr="003930D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05E8" w:rsidRDefault="00FF05E8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05E8" w:rsidRDefault="00FF05E8" w:rsidP="003930D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FF05E8" w:rsidRDefault="00FF05E8" w:rsidP="003930D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FF05E8" w:rsidTr="003930D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05E8" w:rsidRDefault="00FF05E8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05E8" w:rsidRDefault="00FF05E8" w:rsidP="003930D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FF05E8" w:rsidRPr="000D4C87" w:rsidTr="003930D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05E8" w:rsidRDefault="00FF05E8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05E8" w:rsidRDefault="00FF05E8" w:rsidP="003930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ELETTROCUZIONE </w:t>
            </w:r>
          </w:p>
          <w:p w:rsidR="00FF05E8" w:rsidRDefault="00FF05E8" w:rsidP="003930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FERITE, TAGLI</w:t>
            </w:r>
          </w:p>
          <w:p w:rsidR="00FF05E8" w:rsidRDefault="00FF05E8" w:rsidP="003930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INALAZIONI DI POLVERI </w:t>
            </w:r>
          </w:p>
          <w:p w:rsidR="00FF05E8" w:rsidRDefault="00FF05E8" w:rsidP="003930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PROIEZIONI DI SCHEGGE </w:t>
            </w:r>
          </w:p>
          <w:p w:rsidR="00FF05E8" w:rsidRDefault="00FF05E8" w:rsidP="003930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USTIONI</w:t>
            </w:r>
          </w:p>
          <w:p w:rsidR="00FF05E8" w:rsidRDefault="00FF05E8" w:rsidP="003930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RUMORE </w:t>
            </w:r>
          </w:p>
          <w:p w:rsidR="00FF05E8" w:rsidRPr="000D4C87" w:rsidRDefault="00FF05E8" w:rsidP="003930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VIBRAZIONI </w:t>
            </w:r>
          </w:p>
        </w:tc>
      </w:tr>
      <w:tr w:rsidR="00FF05E8" w:rsidRPr="00A93C7F" w:rsidTr="003930D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05E8" w:rsidRDefault="00FF05E8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 xml:space="preserve">Verificare la rispondenza della macchina ai requisiti delle Direttive CEE 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Attuare la sicurezza delle macchine, nel pieno rispetto della direttiva macchine e delle altre norme vigenti in materia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Attuare la formazione e l’informazione degli addetti circa l’utilizzo in sicurezza delle macchine</w:t>
            </w:r>
            <w:bookmarkStart w:id="0" w:name="_GoBack"/>
            <w:bookmarkEnd w:id="0"/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Effettuare la manutenzione periodica della macchina e verificare l’efficienza dei relativi dispositivi di sicurezza da parte di personale qualificato, nonché la tenuta del manuale d’uso e di manutenzione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Assicurarsi che la manutenzione ordinaria e straordinaria sia eseguita da personale qualificato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 xml:space="preserve">Durante la manutenzione della macchina, attuare una procedura standardizzata, quale la neutralizzazione di tutte le forme di energia, la dotazione del quadro di controllo di un dispositivo a chiave, di cui si deve impossessare l’addetto alla manutenzione fino al termine delle operazioni 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 xml:space="preserve">Segnalare l’operazione di manutenzione della macchina, apponendo un cartello sul quadro di comando recante la scritta </w:t>
            </w:r>
            <w:proofErr w:type="gramStart"/>
            <w:r w:rsidRPr="00B37E6A">
              <w:rPr>
                <w:bCs/>
                <w:sz w:val="20"/>
                <w:szCs w:val="20"/>
                <w:lang w:eastAsia="en-US"/>
              </w:rPr>
              <w:t>“ Attenzione</w:t>
            </w:r>
            <w:proofErr w:type="gramEnd"/>
            <w:r w:rsidRPr="00B37E6A">
              <w:rPr>
                <w:bCs/>
                <w:sz w:val="20"/>
                <w:szCs w:val="20"/>
                <w:lang w:eastAsia="en-US"/>
              </w:rPr>
              <w:t xml:space="preserve"> macchina in manutenzione”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Effettuare le operazioni di pulizia esclusivamente a macchina ferma, utilizzando l’aspirapolvere o l’idropulitrice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Per una corretta istallazione della macchina in ambiente di lavoro e per eliminare il pericolo di folgorazione degli addetti, isolare tutti gli elementi in tensione in modo da proteggerli contro i contatti diretti, compresa la linea elettrica di alimentazione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 xml:space="preserve">Verificare la presenza di un impianto elettrico certificato e conforme alle norme CEI e dotato di comandi di emergenza, capaci di interrompere rapidamente l’alimentazione elettrica in caso di emergenza 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 xml:space="preserve">Verificare ed adeguare l’impianto di messa a terra ogni due anni 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 xml:space="preserve">Verificare che le masse metalliche siano collegate all'impianto di terra 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 xml:space="preserve">Verificare che la smerigliatrice sia provvista di doppio isolamento, riconoscibile dal simbolo del doppio quadrato </w:t>
            </w:r>
            <w:proofErr w:type="gramStart"/>
            <w:r w:rsidRPr="00B37E6A">
              <w:rPr>
                <w:bCs/>
                <w:sz w:val="20"/>
                <w:szCs w:val="20"/>
                <w:lang w:eastAsia="en-US"/>
              </w:rPr>
              <w:t>( Allegato</w:t>
            </w:r>
            <w:proofErr w:type="gramEnd"/>
            <w:r w:rsidRPr="00B37E6A">
              <w:rPr>
                <w:bCs/>
                <w:sz w:val="20"/>
                <w:szCs w:val="20"/>
                <w:lang w:eastAsia="en-US"/>
              </w:rPr>
              <w:t xml:space="preserve"> V parte II punto 5.16.4 del D.lgs. n.81/08 )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Verificare che il cavo di alimentazione della smerigliatrice sia provvisto di adeguata protezione meccanica e sicurezza elettrica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 xml:space="preserve">Verificare che la smerigliatrice sia dotata di comando </w:t>
            </w:r>
            <w:proofErr w:type="gramStart"/>
            <w:r w:rsidRPr="00B37E6A">
              <w:rPr>
                <w:bCs/>
                <w:sz w:val="20"/>
                <w:szCs w:val="20"/>
                <w:lang w:eastAsia="en-US"/>
              </w:rPr>
              <w:t>ad</w:t>
            </w:r>
            <w:proofErr w:type="gramEnd"/>
            <w:r w:rsidRPr="00B37E6A">
              <w:rPr>
                <w:bCs/>
                <w:sz w:val="20"/>
                <w:szCs w:val="20"/>
                <w:lang w:eastAsia="en-US"/>
              </w:rPr>
              <w:t xml:space="preserve"> uomo presente e di cuffia protettiva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Verificare che sulla smerigliatrice sia riportata l’indicazione del senso di rotazione e il numero massimo di giri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Verificare che la smerigliatrice sia corredata da un libretto d’uso e manutenzione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Iniziare il lavoro progressivamente per permettere alla mola fredda della smerigliatrice di raggiungere gradualmente la temperatura di regime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Evitare di far esercitare alla mola della smerigliatrice una pressione eccessiva contro il pezzo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lastRenderedPageBreak/>
              <w:t>Durante la lavorazione, assicurarsi che l’usura della mola della smerigliatrice avvenga in modo uniforme; in caso contrario verificare l’esatto montaggio della mola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 xml:space="preserve">Vietare ai lavoratori della fase coordinata di avvicinarsi alla smerigliatrice </w:t>
            </w:r>
            <w:proofErr w:type="spellStart"/>
            <w:r w:rsidRPr="00B37E6A">
              <w:rPr>
                <w:bCs/>
                <w:sz w:val="20"/>
                <w:szCs w:val="20"/>
                <w:lang w:eastAsia="en-US"/>
              </w:rPr>
              <w:t>finchè</w:t>
            </w:r>
            <w:proofErr w:type="spellEnd"/>
            <w:r w:rsidRPr="00B37E6A">
              <w:rPr>
                <w:bCs/>
                <w:sz w:val="20"/>
                <w:szCs w:val="20"/>
                <w:lang w:eastAsia="en-US"/>
              </w:rPr>
              <w:t xml:space="preserve"> la stessa è in uso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Per l’uso della smerigliatrice osservare le ore di silenzio imposte dai regolamenti locali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Per quanto riguarda la diffusione di rumore all’esterno, è necessaria un’adeguata insonorizzazione delle apparecchiature utilizzate, poiché possono provocare disturbo alla popolazione eventualmente residente nelle adiacenze dell’impianto produttivo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Segregare le macchine rumorose tramite pannelli fonoisolanti/fonoassorbenti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 xml:space="preserve">Predisporre tutti gli interventi tecnici, organizzativi e procedurali concretamente attuabili al fine di ridurre al minimo gli eventuali rischi derivanti dall’esposizione al rumore 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 xml:space="preserve">Predisporre e controllare l’efficacia di tutti i dispositivi atti a ridurre le vibrazioni prodotte dalla macchina </w:t>
            </w:r>
            <w:proofErr w:type="gramStart"/>
            <w:r w:rsidRPr="00B37E6A">
              <w:rPr>
                <w:bCs/>
                <w:sz w:val="20"/>
                <w:szCs w:val="20"/>
                <w:lang w:eastAsia="en-US"/>
              </w:rPr>
              <w:t>( Allegato</w:t>
            </w:r>
            <w:proofErr w:type="gramEnd"/>
            <w:r w:rsidRPr="00B37E6A">
              <w:rPr>
                <w:bCs/>
                <w:sz w:val="20"/>
                <w:szCs w:val="20"/>
                <w:lang w:eastAsia="en-US"/>
              </w:rPr>
              <w:t xml:space="preserve"> v parte I punto 10  del D.lgs. n.81/08 come modificato dal D. Lgs. 106/09)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 xml:space="preserve">Verificare che la smerigliatrice sia dotata di gommini antivibrazioni (Allegato v parte I punto </w:t>
            </w:r>
            <w:proofErr w:type="gramStart"/>
            <w:r w:rsidRPr="00B37E6A">
              <w:rPr>
                <w:bCs/>
                <w:sz w:val="20"/>
                <w:szCs w:val="20"/>
                <w:lang w:eastAsia="en-US"/>
              </w:rPr>
              <w:t>10  del</w:t>
            </w:r>
            <w:proofErr w:type="gramEnd"/>
            <w:r w:rsidRPr="00B37E6A">
              <w:rPr>
                <w:bCs/>
                <w:sz w:val="20"/>
                <w:szCs w:val="20"/>
                <w:lang w:eastAsia="en-US"/>
              </w:rPr>
              <w:t xml:space="preserve"> D.lgs. n.81/08 come modificato dal D. Lgs. 106/09)</w:t>
            </w:r>
          </w:p>
          <w:p w:rsidR="00FF05E8" w:rsidRPr="00B37E6A" w:rsidRDefault="00FF05E8" w:rsidP="00B37E6A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B37E6A">
              <w:rPr>
                <w:bCs/>
                <w:sz w:val="20"/>
                <w:szCs w:val="20"/>
                <w:lang w:eastAsia="en-US"/>
              </w:rPr>
              <w:t>Verificare l’uso costante dei D.P.I. da parte di tutto il personale operante.</w:t>
            </w:r>
          </w:p>
          <w:p w:rsidR="00FF05E8" w:rsidRPr="00B37E6A" w:rsidRDefault="00FF05E8" w:rsidP="00B37E6A">
            <w:pPr>
              <w:pStyle w:val="Paragrafoelenco"/>
              <w:spacing w:line="256" w:lineRule="auto"/>
              <w:ind w:left="0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FF05E8" w:rsidTr="003930D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05E8" w:rsidRDefault="00FF05E8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5E8" w:rsidRDefault="00FF05E8" w:rsidP="003930D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C3BA7D8" wp14:editId="77A2EB9F">
                  <wp:extent cx="1185545" cy="508000"/>
                  <wp:effectExtent l="19050" t="0" r="0" b="0"/>
                  <wp:docPr id="11" name="Immagin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5545" cy="5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0363104" wp14:editId="7A0342D6">
                  <wp:extent cx="1337945" cy="575945"/>
                  <wp:effectExtent l="19050" t="0" r="0" b="0"/>
                  <wp:docPr id="22" name="Immagin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945" cy="575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5E8" w:rsidRPr="006649D3" w:rsidTr="003930DA">
        <w:trPr>
          <w:trHeight w:val="28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05E8" w:rsidRDefault="00FF05E8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05E8" w:rsidRDefault="00FF05E8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:rsidR="00FF05E8" w:rsidRDefault="00FF05E8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:rsidR="00FF05E8" w:rsidRDefault="00FF05E8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</w:t>
            </w:r>
          </w:p>
          <w:p w:rsidR="00FF05E8" w:rsidRDefault="00FF05E8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:rsidR="00FF05E8" w:rsidRDefault="00FF05E8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</w:t>
            </w:r>
          </w:p>
          <w:p w:rsidR="00FF05E8" w:rsidRDefault="00FF05E8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Grembiule</w:t>
            </w:r>
          </w:p>
          <w:p w:rsidR="00FF05E8" w:rsidRPr="006649D3" w:rsidRDefault="00FF05E8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di protezione</w:t>
            </w:r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231C4BD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A650F"/>
    <w:multiLevelType w:val="hybridMultilevel"/>
    <w:tmpl w:val="5D04DC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E8"/>
    <w:rsid w:val="004F4F70"/>
    <w:rsid w:val="00B37E6A"/>
    <w:rsid w:val="00FF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B894F3-7E80-45A3-9984-F4FC2ED3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F05E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FF05E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FF05E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FF05E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Giorgio Amabili</cp:lastModifiedBy>
  <cp:revision>2</cp:revision>
  <dcterms:created xsi:type="dcterms:W3CDTF">2019-07-16T07:31:00Z</dcterms:created>
  <dcterms:modified xsi:type="dcterms:W3CDTF">2019-11-26T09:48:00Z</dcterms:modified>
</cp:coreProperties>
</file>