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81467B" w14:paraId="28865D8D" w14:textId="77777777" w:rsidTr="00E51D05">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14:paraId="3CB5E105" w14:textId="77777777" w:rsidR="0081467B" w:rsidRDefault="0081467B" w:rsidP="00E51D05">
            <w:pPr>
              <w:pStyle w:val="Titolo3"/>
              <w:spacing w:line="256" w:lineRule="auto"/>
              <w:rPr>
                <w:lang w:eastAsia="en-US"/>
              </w:rPr>
            </w:pPr>
            <w:bookmarkStart w:id="0" w:name="_Toc11154008"/>
            <w:r>
              <w:rPr>
                <w:lang w:eastAsia="en-US"/>
              </w:rPr>
              <w:t xml:space="preserve">ATTREZZATURE: </w:t>
            </w:r>
            <w:bookmarkEnd w:id="0"/>
            <w:r>
              <w:rPr>
                <w:lang w:eastAsia="en-US"/>
              </w:rPr>
              <w:t>POLTRONA ELETTRICA PER PEDICURE</w:t>
            </w:r>
            <w:r>
              <w:rPr>
                <w:lang w:eastAsia="en-US"/>
              </w:rPr>
              <w:t xml:space="preserve"> </w:t>
            </w:r>
          </w:p>
        </w:tc>
      </w:tr>
      <w:tr w:rsidR="0081467B" w14:paraId="1C4D99EE" w14:textId="77777777" w:rsidTr="00E51D05">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14:paraId="45BFB0CE" w14:textId="77777777" w:rsidR="0081467B" w:rsidRDefault="0081467B" w:rsidP="00E51D05">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14:paraId="65EEACB8" w14:textId="77777777" w:rsidR="0081467B" w:rsidRDefault="0081467B" w:rsidP="00E51D05">
            <w:pPr>
              <w:spacing w:line="256" w:lineRule="auto"/>
              <w:rPr>
                <w:b/>
                <w:sz w:val="20"/>
                <w:szCs w:val="20"/>
                <w:lang w:eastAsia="en-US"/>
              </w:rPr>
            </w:pPr>
            <w:r>
              <w:rPr>
                <w:b/>
                <w:sz w:val="20"/>
                <w:szCs w:val="20"/>
                <w:lang w:eastAsia="en-US"/>
              </w:rPr>
              <w:t>Utilizzo improprio dell’attrezzatura</w:t>
            </w:r>
          </w:p>
          <w:p w14:paraId="1064FF8A" w14:textId="77777777" w:rsidR="0081467B" w:rsidRDefault="0081467B" w:rsidP="00E51D05">
            <w:pPr>
              <w:spacing w:line="256" w:lineRule="auto"/>
              <w:rPr>
                <w:b/>
                <w:sz w:val="20"/>
                <w:szCs w:val="20"/>
                <w:lang w:eastAsia="en-US"/>
              </w:rPr>
            </w:pPr>
            <w:r>
              <w:rPr>
                <w:b/>
                <w:sz w:val="20"/>
                <w:szCs w:val="20"/>
                <w:lang w:eastAsia="en-US"/>
              </w:rPr>
              <w:t>Manutenzione ordinaria dell’attrezzattura</w:t>
            </w:r>
          </w:p>
          <w:p w14:paraId="0DAC0BCE" w14:textId="77777777" w:rsidR="0081467B" w:rsidRDefault="0081467B" w:rsidP="00E51D05">
            <w:pPr>
              <w:spacing w:line="256" w:lineRule="auto"/>
              <w:rPr>
                <w:b/>
                <w:szCs w:val="22"/>
                <w:lang w:eastAsia="en-US"/>
              </w:rPr>
            </w:pPr>
            <w:r>
              <w:rPr>
                <w:b/>
                <w:sz w:val="20"/>
                <w:szCs w:val="20"/>
                <w:lang w:eastAsia="en-US"/>
              </w:rPr>
              <w:t>Rischio per incompetenza dell’operatore</w:t>
            </w:r>
          </w:p>
        </w:tc>
      </w:tr>
      <w:tr w:rsidR="0081467B" w14:paraId="7D6F997A" w14:textId="77777777" w:rsidTr="00E51D05">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68170CDC" w14:textId="77777777" w:rsidR="0081467B" w:rsidRDefault="0081467B" w:rsidP="00E51D05">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5755461D" w14:textId="77777777" w:rsidR="0081467B" w:rsidRDefault="0081467B" w:rsidP="00E51D05">
            <w:pPr>
              <w:spacing w:line="256" w:lineRule="auto"/>
              <w:rPr>
                <w:bCs/>
                <w:iCs/>
                <w:lang w:eastAsia="en-US"/>
              </w:rPr>
            </w:pPr>
            <w:r>
              <w:rPr>
                <w:bCs/>
                <w:iCs/>
                <w:lang w:eastAsia="en-US"/>
              </w:rPr>
              <w:t>Lavoratori</w:t>
            </w:r>
          </w:p>
        </w:tc>
      </w:tr>
      <w:tr w:rsidR="0081467B" w14:paraId="28BC4AE9" w14:textId="77777777" w:rsidTr="00E51D05">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3D5FE072" w14:textId="77777777" w:rsidR="0081467B" w:rsidRDefault="0081467B" w:rsidP="00E51D05">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14:paraId="22324A76" w14:textId="77777777" w:rsidR="0081467B" w:rsidRDefault="0081467B" w:rsidP="00E51D05">
            <w:pPr>
              <w:spacing w:line="256" w:lineRule="auto"/>
              <w:rPr>
                <w:caps/>
                <w:sz w:val="20"/>
                <w:szCs w:val="20"/>
                <w:lang w:eastAsia="en-US"/>
              </w:rPr>
            </w:pPr>
            <w:r>
              <w:rPr>
                <w:caps/>
                <w:sz w:val="20"/>
                <w:szCs w:val="20"/>
                <w:lang w:eastAsia="en-US"/>
              </w:rPr>
              <w:t>Elettrico (</w:t>
            </w:r>
            <w:r>
              <w:rPr>
                <w:sz w:val="20"/>
                <w:szCs w:val="20"/>
                <w:lang w:eastAsia="en-US"/>
              </w:rPr>
              <w:t>Utilizzo impianti ed attrezzature</w:t>
            </w:r>
            <w:r>
              <w:rPr>
                <w:caps/>
                <w:sz w:val="20"/>
                <w:szCs w:val="20"/>
                <w:lang w:eastAsia="en-US"/>
              </w:rPr>
              <w:t>)</w:t>
            </w:r>
          </w:p>
          <w:p w14:paraId="7E5F4A8F" w14:textId="77777777" w:rsidR="002F7414" w:rsidRDefault="002F7414" w:rsidP="00E51D05">
            <w:pPr>
              <w:spacing w:line="256" w:lineRule="auto"/>
              <w:rPr>
                <w:szCs w:val="22"/>
                <w:lang w:eastAsia="en-US"/>
              </w:rPr>
            </w:pPr>
            <w:r>
              <w:rPr>
                <w:szCs w:val="22"/>
                <w:lang w:eastAsia="en-US"/>
              </w:rPr>
              <w:t xml:space="preserve">LESIONI </w:t>
            </w:r>
          </w:p>
        </w:tc>
      </w:tr>
      <w:tr w:rsidR="0081467B" w:rsidRPr="00F20877" w14:paraId="1119353D" w14:textId="77777777" w:rsidTr="00E51D05">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5A9282F7" w14:textId="77777777" w:rsidR="0081467B" w:rsidRDefault="0081467B" w:rsidP="00E51D05">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hideMark/>
          </w:tcPr>
          <w:p w14:paraId="41B73205" w14:textId="77777777" w:rsidR="0081467B" w:rsidRPr="00FD7234" w:rsidRDefault="0081467B" w:rsidP="00E51D05">
            <w:pPr>
              <w:numPr>
                <w:ilvl w:val="0"/>
                <w:numId w:val="1"/>
              </w:numPr>
              <w:suppressAutoHyphens w:val="0"/>
              <w:autoSpaceDN/>
              <w:spacing w:line="256" w:lineRule="auto"/>
              <w:jc w:val="both"/>
              <w:textAlignment w:val="auto"/>
              <w:rPr>
                <w:sz w:val="20"/>
                <w:szCs w:val="20"/>
                <w:lang w:eastAsia="en-US"/>
              </w:rPr>
            </w:pPr>
            <w:r w:rsidRPr="00FD7234">
              <w:rPr>
                <w:sz w:val="20"/>
                <w:szCs w:val="20"/>
              </w:rPr>
              <w:t xml:space="preserve">È vietato ogni utilizzo </w:t>
            </w:r>
            <w:r w:rsidRPr="00FD7234">
              <w:rPr>
                <w:sz w:val="20"/>
                <w:szCs w:val="20"/>
              </w:rPr>
              <w:t>della poltrona</w:t>
            </w:r>
            <w:r w:rsidRPr="00FD7234">
              <w:rPr>
                <w:sz w:val="20"/>
                <w:szCs w:val="20"/>
              </w:rPr>
              <w:t xml:space="preserve"> diverso da quello descritto nel presente manuale</w:t>
            </w:r>
          </w:p>
          <w:p w14:paraId="2C06C00F" w14:textId="77777777" w:rsidR="0081467B" w:rsidRPr="00FD7234" w:rsidRDefault="0081467B" w:rsidP="00E51D05">
            <w:pPr>
              <w:numPr>
                <w:ilvl w:val="0"/>
                <w:numId w:val="1"/>
              </w:numPr>
              <w:suppressAutoHyphens w:val="0"/>
              <w:autoSpaceDN/>
              <w:spacing w:line="256" w:lineRule="auto"/>
              <w:jc w:val="both"/>
              <w:textAlignment w:val="auto"/>
              <w:rPr>
                <w:sz w:val="20"/>
                <w:szCs w:val="20"/>
                <w:lang w:eastAsia="en-US"/>
              </w:rPr>
            </w:pPr>
            <w:r w:rsidRPr="00FD7234">
              <w:rPr>
                <w:sz w:val="20"/>
                <w:szCs w:val="20"/>
              </w:rPr>
              <w:t>La poltrona</w:t>
            </w:r>
            <w:r w:rsidRPr="00FD7234">
              <w:rPr>
                <w:sz w:val="20"/>
                <w:szCs w:val="20"/>
              </w:rPr>
              <w:t xml:space="preserve"> deve essere utilizzat</w:t>
            </w:r>
            <w:r w:rsidRPr="00FD7234">
              <w:rPr>
                <w:sz w:val="20"/>
                <w:szCs w:val="20"/>
              </w:rPr>
              <w:t xml:space="preserve">a </w:t>
            </w:r>
            <w:r w:rsidRPr="00FD7234">
              <w:rPr>
                <w:sz w:val="20"/>
                <w:szCs w:val="20"/>
              </w:rPr>
              <w:t>solo da personale informato delle modalità di utilizzo, del funzionamento e delle sue dotazioni di sicurezza</w:t>
            </w:r>
          </w:p>
          <w:p w14:paraId="1A02DBEA" w14:textId="77777777" w:rsidR="0081467B" w:rsidRPr="00FD7234" w:rsidRDefault="0081467B" w:rsidP="00E51D05">
            <w:pPr>
              <w:numPr>
                <w:ilvl w:val="0"/>
                <w:numId w:val="1"/>
              </w:numPr>
              <w:suppressAutoHyphens w:val="0"/>
              <w:autoSpaceDN/>
              <w:spacing w:line="256" w:lineRule="auto"/>
              <w:jc w:val="both"/>
              <w:textAlignment w:val="auto"/>
              <w:rPr>
                <w:sz w:val="20"/>
                <w:szCs w:val="20"/>
                <w:lang w:eastAsia="en-US"/>
              </w:rPr>
            </w:pPr>
            <w:r w:rsidRPr="00FD7234">
              <w:rPr>
                <w:sz w:val="20"/>
                <w:szCs w:val="20"/>
              </w:rPr>
              <w:t xml:space="preserve">La pavimentazione sulla quale </w:t>
            </w:r>
            <w:r w:rsidRPr="00FD7234">
              <w:rPr>
                <w:sz w:val="20"/>
                <w:szCs w:val="20"/>
              </w:rPr>
              <w:t>la poltrona</w:t>
            </w:r>
            <w:r w:rsidRPr="00FD7234">
              <w:rPr>
                <w:sz w:val="20"/>
                <w:szCs w:val="20"/>
              </w:rPr>
              <w:t xml:space="preserve"> verrà appoggiat</w:t>
            </w:r>
            <w:r w:rsidRPr="00FD7234">
              <w:rPr>
                <w:sz w:val="20"/>
                <w:szCs w:val="20"/>
              </w:rPr>
              <w:t>a</w:t>
            </w:r>
            <w:r w:rsidRPr="00FD7234">
              <w:rPr>
                <w:sz w:val="20"/>
                <w:szCs w:val="20"/>
              </w:rPr>
              <w:t xml:space="preserve"> deve essere compatta, liscia, orizzontale ed adeguata a sostenere il peso del</w:t>
            </w:r>
            <w:r w:rsidRPr="00FD7234">
              <w:rPr>
                <w:sz w:val="20"/>
                <w:szCs w:val="20"/>
              </w:rPr>
              <w:t>la poltrona</w:t>
            </w:r>
            <w:r w:rsidRPr="00FD7234">
              <w:rPr>
                <w:sz w:val="20"/>
                <w:szCs w:val="20"/>
              </w:rPr>
              <w:t xml:space="preserve"> e a garantirne la stabilità.</w:t>
            </w:r>
          </w:p>
          <w:p w14:paraId="7ABB5906" w14:textId="77777777" w:rsidR="0081467B" w:rsidRPr="00FD7234" w:rsidRDefault="0081467B" w:rsidP="00E51D05">
            <w:pPr>
              <w:numPr>
                <w:ilvl w:val="0"/>
                <w:numId w:val="1"/>
              </w:numPr>
              <w:suppressAutoHyphens w:val="0"/>
              <w:autoSpaceDN/>
              <w:spacing w:line="256" w:lineRule="auto"/>
              <w:jc w:val="both"/>
              <w:textAlignment w:val="auto"/>
              <w:rPr>
                <w:sz w:val="20"/>
                <w:szCs w:val="20"/>
                <w:lang w:eastAsia="en-US"/>
              </w:rPr>
            </w:pPr>
            <w:r w:rsidRPr="00FD7234">
              <w:rPr>
                <w:sz w:val="20"/>
                <w:szCs w:val="20"/>
              </w:rPr>
              <w:t>È vivamente raccomandato di inserire la spina di alimentazione ad una presa singola riservata esclusivamente al</w:t>
            </w:r>
            <w:r w:rsidRPr="00FD7234">
              <w:rPr>
                <w:sz w:val="20"/>
                <w:szCs w:val="20"/>
              </w:rPr>
              <w:t>la polt</w:t>
            </w:r>
            <w:r w:rsidR="00E17751">
              <w:rPr>
                <w:sz w:val="20"/>
                <w:szCs w:val="20"/>
              </w:rPr>
              <w:t>r</w:t>
            </w:r>
            <w:bookmarkStart w:id="1" w:name="_GoBack"/>
            <w:bookmarkEnd w:id="1"/>
            <w:r w:rsidRPr="00FD7234">
              <w:rPr>
                <w:sz w:val="20"/>
                <w:szCs w:val="20"/>
              </w:rPr>
              <w:t>ona</w:t>
            </w:r>
            <w:r w:rsidRPr="00FD7234">
              <w:rPr>
                <w:sz w:val="20"/>
                <w:szCs w:val="20"/>
              </w:rPr>
              <w:t>. Si sconsiglia l’uso di prese multiple (ciabatte), adattatori e prolunghe</w:t>
            </w:r>
          </w:p>
          <w:p w14:paraId="00534427" w14:textId="77777777" w:rsidR="0081467B" w:rsidRPr="00FD7234" w:rsidRDefault="0081467B" w:rsidP="00E51D05">
            <w:pPr>
              <w:numPr>
                <w:ilvl w:val="0"/>
                <w:numId w:val="1"/>
              </w:numPr>
              <w:suppressAutoHyphens w:val="0"/>
              <w:autoSpaceDN/>
              <w:spacing w:line="256" w:lineRule="auto"/>
              <w:jc w:val="both"/>
              <w:textAlignment w:val="auto"/>
              <w:rPr>
                <w:sz w:val="20"/>
                <w:szCs w:val="20"/>
                <w:lang w:eastAsia="en-US"/>
              </w:rPr>
            </w:pPr>
            <w:r w:rsidRPr="00FD7234">
              <w:rPr>
                <w:sz w:val="20"/>
                <w:szCs w:val="20"/>
              </w:rPr>
              <w:t>La poltrona</w:t>
            </w:r>
            <w:r w:rsidRPr="00FD7234">
              <w:rPr>
                <w:sz w:val="20"/>
                <w:szCs w:val="20"/>
              </w:rPr>
              <w:t xml:space="preserve"> deve essere posizionat</w:t>
            </w:r>
            <w:r w:rsidRPr="00FD7234">
              <w:rPr>
                <w:sz w:val="20"/>
                <w:szCs w:val="20"/>
              </w:rPr>
              <w:t>a</w:t>
            </w:r>
            <w:r w:rsidRPr="00FD7234">
              <w:rPr>
                <w:sz w:val="20"/>
                <w:szCs w:val="20"/>
              </w:rPr>
              <w:t xml:space="preserve"> in modo da rendere agevole in ogni momento la disconnessione della spina dall’alimentazione elettrica</w:t>
            </w:r>
          </w:p>
          <w:p w14:paraId="156A4125" w14:textId="77777777" w:rsidR="0081467B" w:rsidRPr="00FD7234" w:rsidRDefault="0081467B" w:rsidP="00E51D05">
            <w:pPr>
              <w:numPr>
                <w:ilvl w:val="0"/>
                <w:numId w:val="1"/>
              </w:numPr>
              <w:suppressAutoHyphens w:val="0"/>
              <w:autoSpaceDN/>
              <w:spacing w:line="256" w:lineRule="auto"/>
              <w:jc w:val="both"/>
              <w:textAlignment w:val="auto"/>
              <w:rPr>
                <w:sz w:val="20"/>
                <w:szCs w:val="20"/>
                <w:lang w:eastAsia="en-US"/>
              </w:rPr>
            </w:pPr>
            <w:r w:rsidRPr="00FD7234">
              <w:rPr>
                <w:sz w:val="20"/>
                <w:szCs w:val="20"/>
              </w:rPr>
              <w:t xml:space="preserve">Per evitare il rischio di shock elettrico, </w:t>
            </w:r>
            <w:r w:rsidRPr="00FD7234">
              <w:rPr>
                <w:sz w:val="20"/>
                <w:szCs w:val="20"/>
              </w:rPr>
              <w:t>la poltrona</w:t>
            </w:r>
            <w:r w:rsidRPr="00FD7234">
              <w:rPr>
                <w:sz w:val="20"/>
                <w:szCs w:val="20"/>
              </w:rPr>
              <w:t xml:space="preserve"> deve essere collegat</w:t>
            </w:r>
            <w:r w:rsidRPr="00FD7234">
              <w:rPr>
                <w:sz w:val="20"/>
                <w:szCs w:val="20"/>
              </w:rPr>
              <w:t>a</w:t>
            </w:r>
            <w:r w:rsidRPr="00FD7234">
              <w:rPr>
                <w:sz w:val="20"/>
                <w:szCs w:val="20"/>
              </w:rPr>
              <w:t xml:space="preserve"> esclusivamente a reti di alimentazione con terra di protezione.</w:t>
            </w:r>
          </w:p>
          <w:p w14:paraId="2851EC08" w14:textId="77777777" w:rsidR="002F7414" w:rsidRPr="00FD7234" w:rsidRDefault="002F7414" w:rsidP="00E51D05">
            <w:pPr>
              <w:numPr>
                <w:ilvl w:val="0"/>
                <w:numId w:val="1"/>
              </w:numPr>
              <w:suppressAutoHyphens w:val="0"/>
              <w:autoSpaceDN/>
              <w:spacing w:line="256" w:lineRule="auto"/>
              <w:jc w:val="both"/>
              <w:textAlignment w:val="auto"/>
              <w:rPr>
                <w:sz w:val="20"/>
                <w:szCs w:val="20"/>
                <w:lang w:eastAsia="en-US"/>
              </w:rPr>
            </w:pPr>
            <w:r w:rsidRPr="00FD7234">
              <w:rPr>
                <w:sz w:val="20"/>
                <w:szCs w:val="20"/>
              </w:rPr>
              <w:t xml:space="preserve">La poltrona </w:t>
            </w:r>
            <w:r w:rsidRPr="00FD7234">
              <w:rPr>
                <w:sz w:val="20"/>
                <w:szCs w:val="20"/>
              </w:rPr>
              <w:t>non è stat</w:t>
            </w:r>
            <w:r w:rsidRPr="00FD7234">
              <w:rPr>
                <w:sz w:val="20"/>
                <w:szCs w:val="20"/>
              </w:rPr>
              <w:t>a</w:t>
            </w:r>
            <w:r w:rsidRPr="00FD7234">
              <w:rPr>
                <w:sz w:val="20"/>
                <w:szCs w:val="20"/>
              </w:rPr>
              <w:t xml:space="preserve"> progettat</w:t>
            </w:r>
            <w:r w:rsidRPr="00FD7234">
              <w:rPr>
                <w:sz w:val="20"/>
                <w:szCs w:val="20"/>
              </w:rPr>
              <w:t>a</w:t>
            </w:r>
            <w:r w:rsidRPr="00FD7234">
              <w:rPr>
                <w:sz w:val="20"/>
                <w:szCs w:val="20"/>
              </w:rPr>
              <w:t xml:space="preserve"> per funzionare in ambienti con atmosfere esplosive, in presenza di polvere fine o di gas corrosivi, in presenza di acidi, agenti corrosivi, sale; inoltre non è adatto al funzionamento in 5 presenza di radiazioni ionizzanti e non ionizzanti (raggi X, laser, microonde, raggi UV). Le condizioni ambientali di funzionamento sono: </w:t>
            </w:r>
          </w:p>
          <w:p w14:paraId="69D8AA9A" w14:textId="77777777" w:rsidR="002F7414" w:rsidRPr="00FD7234" w:rsidRDefault="002F7414" w:rsidP="002F7414">
            <w:pPr>
              <w:suppressAutoHyphens w:val="0"/>
              <w:autoSpaceDN/>
              <w:spacing w:line="256" w:lineRule="auto"/>
              <w:ind w:left="720"/>
              <w:jc w:val="both"/>
              <w:textAlignment w:val="auto"/>
              <w:rPr>
                <w:sz w:val="20"/>
                <w:szCs w:val="20"/>
              </w:rPr>
            </w:pPr>
            <w:r w:rsidRPr="00FD7234">
              <w:rPr>
                <w:sz w:val="20"/>
                <w:szCs w:val="20"/>
              </w:rPr>
              <w:t xml:space="preserve">a) temperatura: 5 ‐ 40 °C; </w:t>
            </w:r>
          </w:p>
          <w:p w14:paraId="3815D519" w14:textId="77777777" w:rsidR="002F7414" w:rsidRPr="00FD7234" w:rsidRDefault="002F7414" w:rsidP="002F7414">
            <w:pPr>
              <w:suppressAutoHyphens w:val="0"/>
              <w:autoSpaceDN/>
              <w:spacing w:line="256" w:lineRule="auto"/>
              <w:ind w:left="720"/>
              <w:jc w:val="both"/>
              <w:textAlignment w:val="auto"/>
              <w:rPr>
                <w:sz w:val="20"/>
                <w:szCs w:val="20"/>
              </w:rPr>
            </w:pPr>
            <w:r w:rsidRPr="00FD7234">
              <w:rPr>
                <w:sz w:val="20"/>
                <w:szCs w:val="20"/>
              </w:rPr>
              <w:t>b) umidità: 30 ‐  95% senza condensa. Qualora le condizioni ambientali siano particolarmente critiche si consiglia di dotare l’ambiente di un adeguato impianto di condizionamento per riportare i valori di umidità e temperatura nei limiti accettabili</w:t>
            </w:r>
          </w:p>
          <w:p w14:paraId="389D034A" w14:textId="77777777" w:rsidR="002F7414" w:rsidRPr="00FD7234" w:rsidRDefault="002F7414" w:rsidP="002F7414">
            <w:pPr>
              <w:pStyle w:val="Paragrafoelenco"/>
              <w:numPr>
                <w:ilvl w:val="0"/>
                <w:numId w:val="1"/>
              </w:numPr>
              <w:suppressAutoHyphens w:val="0"/>
              <w:autoSpaceDN/>
              <w:spacing w:line="256" w:lineRule="auto"/>
              <w:jc w:val="both"/>
              <w:textAlignment w:val="auto"/>
              <w:rPr>
                <w:sz w:val="20"/>
                <w:szCs w:val="20"/>
              </w:rPr>
            </w:pPr>
            <w:r w:rsidRPr="00FD7234">
              <w:rPr>
                <w:sz w:val="20"/>
                <w:szCs w:val="20"/>
              </w:rPr>
              <w:t>Durante il funzionamento del</w:t>
            </w:r>
            <w:r w:rsidRPr="00FD7234">
              <w:rPr>
                <w:sz w:val="20"/>
                <w:szCs w:val="20"/>
              </w:rPr>
              <w:t>la poltrona</w:t>
            </w:r>
            <w:r w:rsidRPr="00FD7234">
              <w:rPr>
                <w:sz w:val="20"/>
                <w:szCs w:val="20"/>
              </w:rPr>
              <w:t xml:space="preserve"> l’operatore deve sempre rimanere in prossimità degli organi di comando; è vietato abbandonare il lettino non presidiato durante il suo funzionamento. Gli operatori devono prestare attenzione a evitare che si creino situazioni potenzialmente pericolose per la propria o altrui incolumità.</w:t>
            </w:r>
          </w:p>
          <w:p w14:paraId="7A93F43D" w14:textId="77777777" w:rsidR="00FD7234" w:rsidRPr="00FD7234" w:rsidRDefault="00FD7234" w:rsidP="002F7414">
            <w:pPr>
              <w:pStyle w:val="Paragrafoelenco"/>
              <w:numPr>
                <w:ilvl w:val="0"/>
                <w:numId w:val="1"/>
              </w:numPr>
              <w:suppressAutoHyphens w:val="0"/>
              <w:autoSpaceDN/>
              <w:spacing w:line="256" w:lineRule="auto"/>
              <w:jc w:val="both"/>
              <w:textAlignment w:val="auto"/>
              <w:rPr>
                <w:sz w:val="20"/>
                <w:szCs w:val="20"/>
              </w:rPr>
            </w:pPr>
            <w:r w:rsidRPr="00FD7234">
              <w:rPr>
                <w:sz w:val="20"/>
                <w:szCs w:val="20"/>
              </w:rPr>
              <w:t>Non avvicinare gli arti agli elementi in movimento ed in particolare ai punti di potenziale schiacciamento</w:t>
            </w:r>
          </w:p>
          <w:p w14:paraId="190DB782" w14:textId="77777777" w:rsidR="00FD7234" w:rsidRPr="00FD7234" w:rsidRDefault="00FD7234" w:rsidP="002F7414">
            <w:pPr>
              <w:pStyle w:val="Paragrafoelenco"/>
              <w:numPr>
                <w:ilvl w:val="0"/>
                <w:numId w:val="1"/>
              </w:numPr>
              <w:suppressAutoHyphens w:val="0"/>
              <w:autoSpaceDN/>
              <w:spacing w:line="256" w:lineRule="auto"/>
              <w:jc w:val="both"/>
              <w:textAlignment w:val="auto"/>
              <w:rPr>
                <w:sz w:val="20"/>
                <w:szCs w:val="20"/>
              </w:rPr>
            </w:pPr>
            <w:r w:rsidRPr="00FD7234">
              <w:rPr>
                <w:sz w:val="20"/>
                <w:szCs w:val="20"/>
              </w:rPr>
              <w:t>Qualora durante le operazioni di pulizia della macchina si creino polveri inalabili, dotarsi di adeguata mascherina di protezione e aerare adeguatamente l’ambiente. Gli operatori devono seguire le indicazioni di manipolazione indicate nelle schede di sicurezza dei prodotti chimici di volta in volta utilizzati ed usare gli idonei dispositivi di protezione individuale</w:t>
            </w:r>
          </w:p>
          <w:p w14:paraId="3E45A6B5" w14:textId="77777777" w:rsidR="002F7414" w:rsidRPr="00FD7234" w:rsidRDefault="002F7414" w:rsidP="002F7414">
            <w:pPr>
              <w:suppressAutoHyphens w:val="0"/>
              <w:autoSpaceDN/>
              <w:spacing w:line="256" w:lineRule="auto"/>
              <w:ind w:left="720"/>
              <w:jc w:val="both"/>
              <w:textAlignment w:val="auto"/>
              <w:rPr>
                <w:sz w:val="20"/>
                <w:szCs w:val="20"/>
                <w:lang w:eastAsia="en-US"/>
              </w:rPr>
            </w:pPr>
          </w:p>
        </w:tc>
      </w:tr>
      <w:tr w:rsidR="0081467B" w14:paraId="39C8D4A5" w14:textId="77777777" w:rsidTr="00E51D05">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0F1C2394" w14:textId="77777777" w:rsidR="0081467B" w:rsidRDefault="0081467B" w:rsidP="00E51D05">
            <w:pPr>
              <w:spacing w:line="256" w:lineRule="auto"/>
              <w:rPr>
                <w:b/>
                <w:lang w:eastAsia="en-US"/>
              </w:rPr>
            </w:pPr>
            <w:r>
              <w:rPr>
                <w:b/>
                <w:lang w:eastAsia="en-US"/>
              </w:rPr>
              <w:t>Segnaletica</w:t>
            </w:r>
          </w:p>
        </w:tc>
        <w:tc>
          <w:tcPr>
            <w:tcW w:w="7534" w:type="dxa"/>
            <w:tcBorders>
              <w:top w:val="single" w:sz="4" w:space="0" w:color="auto"/>
              <w:left w:val="single" w:sz="4" w:space="0" w:color="auto"/>
              <w:bottom w:val="single" w:sz="4" w:space="0" w:color="auto"/>
              <w:right w:val="single" w:sz="4" w:space="0" w:color="auto"/>
            </w:tcBorders>
            <w:vAlign w:val="center"/>
          </w:tcPr>
          <w:p w14:paraId="458DA401" w14:textId="77777777" w:rsidR="0081467B" w:rsidRDefault="0081467B" w:rsidP="00E51D05">
            <w:pPr>
              <w:spacing w:line="256" w:lineRule="auto"/>
              <w:rPr>
                <w:lang w:eastAsia="en-US"/>
              </w:rPr>
            </w:pPr>
            <w:r>
              <w:rPr>
                <w:noProof/>
                <w:lang w:eastAsia="en-US"/>
              </w:rPr>
              <w:drawing>
                <wp:anchor distT="0" distB="0" distL="114300" distR="114300" simplePos="0" relativeHeight="251661312" behindDoc="1" locked="0" layoutInCell="1" allowOverlap="1" wp14:anchorId="0512C1C1" wp14:editId="3B9FC176">
                  <wp:simplePos x="0" y="0"/>
                  <wp:positionH relativeFrom="column">
                    <wp:posOffset>-43180</wp:posOffset>
                  </wp:positionH>
                  <wp:positionV relativeFrom="paragraph">
                    <wp:posOffset>8255</wp:posOffset>
                  </wp:positionV>
                  <wp:extent cx="1313815" cy="467995"/>
                  <wp:effectExtent l="0" t="0" r="0" b="0"/>
                  <wp:wrapNone/>
                  <wp:docPr id="8" name="Immagine 8"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E1709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14:paraId="65D99FE4" w14:textId="77777777" w:rsidR="0081467B" w:rsidRDefault="0081467B" w:rsidP="00E51D05">
            <w:pPr>
              <w:spacing w:line="256" w:lineRule="auto"/>
              <w:rPr>
                <w:lang w:eastAsia="en-US"/>
              </w:rPr>
            </w:pPr>
          </w:p>
          <w:p w14:paraId="68D7CC63" w14:textId="77777777" w:rsidR="0081467B" w:rsidRDefault="0081467B" w:rsidP="00E51D05">
            <w:pPr>
              <w:spacing w:line="256" w:lineRule="auto"/>
              <w:rPr>
                <w:lang w:eastAsia="en-US"/>
              </w:rPr>
            </w:pPr>
          </w:p>
        </w:tc>
      </w:tr>
      <w:tr w:rsidR="0081467B" w14:paraId="7E491E8C" w14:textId="77777777" w:rsidTr="00E51D05">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6892A03F" w14:textId="77777777" w:rsidR="0081467B" w:rsidRDefault="0081467B" w:rsidP="00E51D05">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5C1A76B6" w14:textId="77777777" w:rsidR="0081467B" w:rsidRDefault="0081467B" w:rsidP="00E51D05">
            <w:pPr>
              <w:spacing w:line="256" w:lineRule="auto"/>
              <w:rPr>
                <w:noProof/>
                <w:lang w:eastAsia="en-US"/>
              </w:rPr>
            </w:pPr>
            <w:r>
              <w:rPr>
                <w:noProof/>
                <w:sz w:val="20"/>
                <w:szCs w:val="20"/>
                <w:lang w:eastAsia="en-US"/>
              </w:rPr>
              <w:t>In caso di utilizzo dell’attrezzatura in modo appropriato, come previsto dal manuale d’uso e manutenzione, i DPI non sono necessari.</w:t>
            </w:r>
            <w:r w:rsidR="00FD7234">
              <w:rPr>
                <w:noProof/>
                <w:sz w:val="20"/>
                <w:szCs w:val="20"/>
                <w:lang w:eastAsia="en-US"/>
              </w:rPr>
              <w:t xml:space="preserve"> (guanti e mascherina per le operazioni di pulizia)</w:t>
            </w:r>
          </w:p>
        </w:tc>
      </w:tr>
    </w:tbl>
    <w:p w14:paraId="5625D96B" w14:textId="77777777" w:rsidR="00F44056" w:rsidRDefault="00F44056"/>
    <w:sectPr w:rsidR="00F4405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D745A9"/>
    <w:multiLevelType w:val="hybridMultilevel"/>
    <w:tmpl w:val="D2CA30D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67B"/>
    <w:rsid w:val="002F7414"/>
    <w:rsid w:val="0081467B"/>
    <w:rsid w:val="00E17751"/>
    <w:rsid w:val="00F44056"/>
    <w:rsid w:val="00FD723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8B929"/>
  <w15:chartTrackingRefBased/>
  <w15:docId w15:val="{8CEF3D63-734A-47AA-A1F2-14B041B02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81467B"/>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81467B"/>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81467B"/>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2F74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425</Words>
  <Characters>2423</Characters>
  <Application>Microsoft Office Word</Application>
  <DocSecurity>0</DocSecurity>
  <Lines>20</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2</cp:revision>
  <cp:lastPrinted>2019-06-18T07:24:00Z</cp:lastPrinted>
  <dcterms:created xsi:type="dcterms:W3CDTF">2019-06-18T06:53:00Z</dcterms:created>
  <dcterms:modified xsi:type="dcterms:W3CDTF">2019-06-18T07:24:00Z</dcterms:modified>
</cp:coreProperties>
</file>