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00BC6" w:rsidRPr="00FE26E4" w14:paraId="3C2ECE7C" w14:textId="77777777" w:rsidTr="001778C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E91DE" w14:textId="50D4E320" w:rsidR="00A00BC6" w:rsidRPr="00FE26E4" w:rsidRDefault="00A00BC6" w:rsidP="001778CF">
            <w:pPr>
              <w:pStyle w:val="Titolo3"/>
            </w:pPr>
            <w:bookmarkStart w:id="0" w:name="_Toc11154002"/>
            <w:bookmarkStart w:id="1" w:name="_Toc11235583"/>
            <w:bookmarkStart w:id="2" w:name="_Toc62209972"/>
            <w:r>
              <w:t xml:space="preserve">ATTREZZATURE: </w:t>
            </w:r>
            <w:bookmarkEnd w:id="0"/>
            <w:bookmarkEnd w:id="1"/>
            <w:bookmarkEnd w:id="2"/>
            <w:r>
              <w:t xml:space="preserve">SANIFICATORE </w:t>
            </w:r>
          </w:p>
        </w:tc>
      </w:tr>
      <w:tr w:rsidR="00A00BC6" w:rsidRPr="00671D56" w14:paraId="4E0E97FC" w14:textId="77777777" w:rsidTr="001778C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B446E8" w14:textId="77777777" w:rsidR="00A00BC6" w:rsidRPr="006C1934" w:rsidRDefault="00A00BC6" w:rsidP="001778C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126A6" w14:textId="77777777" w:rsidR="00A00BC6" w:rsidRDefault="00A00BC6" w:rsidP="001778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2A046527" w14:textId="77777777" w:rsidR="00A00BC6" w:rsidRDefault="00A00BC6" w:rsidP="001778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05A96183" w14:textId="77777777" w:rsidR="00A00BC6" w:rsidRPr="00671D56" w:rsidRDefault="00A00BC6" w:rsidP="001778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00BC6" w:rsidRPr="00AC3990" w14:paraId="73231DF3" w14:textId="77777777" w:rsidTr="001778C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E97DA2" w14:textId="77777777" w:rsidR="00A00BC6" w:rsidRPr="006C1934" w:rsidRDefault="00A00BC6" w:rsidP="001778C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57696" w14:textId="77777777" w:rsidR="00A00BC6" w:rsidRPr="00AC3990" w:rsidRDefault="00A00BC6" w:rsidP="001778CF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00BC6" w:rsidRPr="00AC3990" w14:paraId="329F838D" w14:textId="77777777" w:rsidTr="001778C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40DBBB" w14:textId="77777777" w:rsidR="00A00BC6" w:rsidRPr="006C1934" w:rsidRDefault="00A00BC6" w:rsidP="001778C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A5080" w14:textId="77777777" w:rsidR="00A00BC6" w:rsidRDefault="00A00BC6" w:rsidP="001778CF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14:paraId="08189883" w14:textId="54DCF78C" w:rsidR="006E5059" w:rsidRPr="00AC3990" w:rsidRDefault="00A00BC6" w:rsidP="001778CF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  <w:r w:rsidR="006E5059">
              <w:rPr>
                <w:sz w:val="20"/>
                <w:szCs w:val="18"/>
              </w:rPr>
              <w:t xml:space="preserve"> (VAPORE)</w:t>
            </w:r>
          </w:p>
        </w:tc>
      </w:tr>
      <w:tr w:rsidR="00A00BC6" w:rsidRPr="00071A97" w14:paraId="31CF7463" w14:textId="77777777" w:rsidTr="001778C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868746" w14:textId="77777777" w:rsidR="00A00BC6" w:rsidRPr="006C1934" w:rsidRDefault="00A00BC6" w:rsidP="001778C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D50A6" w14:textId="77777777" w:rsid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La macchina deve essere utilizzata solo per eseguire le operazioni per cui è stata progettata e costruita e cioè per sanificare con il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vapore sanificante o per sgrassare con il semplice vapore. Pertanto, un utilizzo diverso da quanto descritto in questo manuale è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da considerarsi improprio e quindi vietato</w:t>
            </w:r>
          </w:p>
          <w:p w14:paraId="6FE220A0" w14:textId="77777777" w:rsid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Prima di utilizzare la macchina leggere e seguire attentamente le istruzioni di uso in sicurezza riportate nel manuale d’uso e manutenzione</w:t>
            </w:r>
          </w:p>
          <w:p w14:paraId="5CEBAF12" w14:textId="77777777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 xml:space="preserve">Prima di collegare </w:t>
            </w:r>
            <w:proofErr w:type="gramStart"/>
            <w:r w:rsidRPr="00A00BC6">
              <w:rPr>
                <w:sz w:val="20"/>
                <w:szCs w:val="18"/>
              </w:rPr>
              <w:t>la machina</w:t>
            </w:r>
            <w:proofErr w:type="gramEnd"/>
            <w:r w:rsidRPr="00A00BC6">
              <w:rPr>
                <w:sz w:val="20"/>
                <w:szCs w:val="18"/>
              </w:rPr>
              <w:t xml:space="preserve"> alla rete elettrica sarà necessario verificare che:</w:t>
            </w:r>
          </w:p>
          <w:p w14:paraId="46274E22" w14:textId="6C7ECEC7" w:rsidR="00A00BC6" w:rsidRPr="00A00BC6" w:rsidRDefault="00A00BC6" w:rsidP="00A00BC6">
            <w:pPr>
              <w:pStyle w:val="Paragrafoelenco"/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- La tensione di alimentazione della rete elettrica corrisponda a quella indicata sulla targhetta di identificazione posta nella parte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posteriore della macchina;</w:t>
            </w:r>
          </w:p>
          <w:p w14:paraId="6CED43B1" w14:textId="57CF885A" w:rsidR="00A00BC6" w:rsidRPr="00A00BC6" w:rsidRDefault="00A00BC6" w:rsidP="00A00BC6">
            <w:pPr>
              <w:pStyle w:val="Paragrafoelenco"/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 xml:space="preserve">- L’impianto di rete sia dotato di un’efficace messa a terra </w:t>
            </w:r>
          </w:p>
          <w:p w14:paraId="654AD93B" w14:textId="4FAEB970" w:rsidR="00A00BC6" w:rsidRPr="00A00BC6" w:rsidRDefault="00A00BC6" w:rsidP="00A00BC6">
            <w:pPr>
              <w:pStyle w:val="Paragrafoelenco"/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-Verificare che il cavo di alimentazione della macchina sia integro e non danneggiato;</w:t>
            </w:r>
          </w:p>
          <w:p w14:paraId="037C9710" w14:textId="77777777" w:rsidR="00A00BC6" w:rsidRPr="00A00BC6" w:rsidRDefault="00A00BC6" w:rsidP="00A00BC6">
            <w:pPr>
              <w:pStyle w:val="Paragrafoelenco"/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- Accertarsi che le vostre mani non siano bagnate,</w:t>
            </w:r>
          </w:p>
          <w:p w14:paraId="5DBBE022" w14:textId="77777777" w:rsidR="00A00BC6" w:rsidRPr="00A00BC6" w:rsidRDefault="00A00BC6" w:rsidP="00A00BC6">
            <w:pPr>
              <w:pStyle w:val="Paragrafoelenco"/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- Con il collegamento della spina di alimentazione alla rete elettrica la macchina è sotto tensione ed in posizione di stand-by</w:t>
            </w:r>
          </w:p>
          <w:p w14:paraId="0B924F59" w14:textId="73362ADF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proofErr w:type="gramStart"/>
            <w:r w:rsidRPr="00A00BC6">
              <w:rPr>
                <w:sz w:val="20"/>
                <w:szCs w:val="18"/>
              </w:rPr>
              <w:t>E’</w:t>
            </w:r>
            <w:proofErr w:type="gramEnd"/>
            <w:r w:rsidRPr="00A00BC6">
              <w:rPr>
                <w:sz w:val="20"/>
                <w:szCs w:val="18"/>
              </w:rPr>
              <w:t xml:space="preserve"> assolutamente vietato aprire la macchina ed alterare o comunque modificare le caratteristiche tecniche della stessa.</w:t>
            </w:r>
          </w:p>
          <w:p w14:paraId="06FAB864" w14:textId="2790A667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utilizzare la macchina se il cavo di alimentazione o altre parti importanti dell'apparecchio sono danneggiate.</w:t>
            </w:r>
          </w:p>
          <w:p w14:paraId="5B808A80" w14:textId="57EFB0DA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Durante il processo di sanificazione negli ambienti, oltre all’operatore, accertarsi che non siano presenti altre persone o animali.</w:t>
            </w:r>
          </w:p>
          <w:p w14:paraId="174E1A00" w14:textId="3D5790F4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 xml:space="preserve">Utilizzare il vapore sanificante o il semplice vapore solo su oggetti o superfici lavabili. </w:t>
            </w:r>
            <w:proofErr w:type="gramStart"/>
            <w:r w:rsidRPr="00A00BC6">
              <w:rPr>
                <w:sz w:val="20"/>
                <w:szCs w:val="18"/>
              </w:rPr>
              <w:t>E’</w:t>
            </w:r>
            <w:proofErr w:type="gramEnd"/>
            <w:r w:rsidRPr="00A00BC6">
              <w:rPr>
                <w:sz w:val="20"/>
                <w:szCs w:val="18"/>
              </w:rPr>
              <w:t xml:space="preserve"> consigliabile, prima dell’applicazione,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verificare l’idoneità delle superfici e dei tessuti al trattamento con vapore e/o vapore sanificante.</w:t>
            </w:r>
          </w:p>
          <w:p w14:paraId="003B6B05" w14:textId="194919FC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Durante le operazioni di lavoro e/o di parcheggio si consiglia di collocare la macchina sempre su superfici piane e mai su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superfici inclinate. Tuttavia, la macchina è dotata di due ruote con dispositivo frenante allo scopo di bloccarne la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movimentazione. Questi dispositivi le consentono, solo se fosse necessario, di operare e/o di sostare anche su superfici inclinate.</w:t>
            </w:r>
          </w:p>
          <w:p w14:paraId="512B67FA" w14:textId="7AC33407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dirigere il getto di vapore sanificante o di solo vapore verso prese elettriche, parti sotto tensione o componenti elettronici: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potrebbe danneggiarle ed esporvi a pericolo di scariche elettriche.</w:t>
            </w:r>
          </w:p>
          <w:p w14:paraId="1517EDC9" w14:textId="72064FCE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dirigere il getto di vapore sanificante o di solo vapore verso persone o animali: il contatto con la pelle, gli occhi, le mucose e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la temperatura elevata possono provocare seri danni o scottature.</w:t>
            </w:r>
          </w:p>
          <w:p w14:paraId="628DADF2" w14:textId="6BBEC30B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dirigere mai un comune getto d’acqua verso la macchina: l’acqua potrebbe penetrare al suo interno danneggiando parti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dell’impianto elettrico.</w:t>
            </w:r>
          </w:p>
          <w:p w14:paraId="5C545560" w14:textId="148F1D3A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La soluzione disinfettante deve consistere esclusivamente in un composto di acqua demineralizzata e di prodotto disinfettante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 xml:space="preserve">fornito o consigliato. </w:t>
            </w:r>
          </w:p>
          <w:p w14:paraId="2DEC44A0" w14:textId="0F3F6EEB" w:rsidR="00A00BC6" w:rsidRPr="00A00BC6" w:rsidRDefault="00A00BC6" w:rsidP="006E5059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Riempire o rabboccare il serbatoio dell’acqua esclusivamente con acqua demineralizzata</w:t>
            </w:r>
          </w:p>
          <w:p w14:paraId="5C116D5D" w14:textId="77717535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immergere mai l’apparecchio nell’acqua o in altri liquidi.</w:t>
            </w:r>
          </w:p>
          <w:p w14:paraId="699DD19F" w14:textId="5BD2B076" w:rsidR="00A00BC6" w:rsidRPr="006E5059" w:rsidRDefault="00A00BC6" w:rsidP="006E5059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tirare il cavo elettrico per scollegarlo dalla presa di alimentazione ma staccare la spina con le mani, assicurandosi non siano</w:t>
            </w:r>
            <w:r w:rsidR="006E5059">
              <w:rPr>
                <w:sz w:val="20"/>
                <w:szCs w:val="18"/>
              </w:rPr>
              <w:t xml:space="preserve"> </w:t>
            </w:r>
            <w:r w:rsidRPr="006E5059">
              <w:rPr>
                <w:sz w:val="20"/>
                <w:szCs w:val="18"/>
              </w:rPr>
              <w:t>bagnate.</w:t>
            </w:r>
          </w:p>
          <w:p w14:paraId="667FA371" w14:textId="764955B1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trainare la macchina attraverso il tubo lancia</w:t>
            </w:r>
          </w:p>
          <w:p w14:paraId="49AE085B" w14:textId="44D15051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Non lasciare mai l’apparecchio incustodito quando è collegato alla rete.</w:t>
            </w:r>
          </w:p>
          <w:p w14:paraId="348370E3" w14:textId="69B074E8" w:rsidR="00A00BC6" w:rsidRPr="00A00BC6" w:rsidRDefault="00A00BC6" w:rsidP="00A00BC6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proofErr w:type="gramStart"/>
            <w:r w:rsidRPr="00A00BC6">
              <w:rPr>
                <w:sz w:val="20"/>
                <w:szCs w:val="18"/>
              </w:rPr>
              <w:t>E’</w:t>
            </w:r>
            <w:proofErr w:type="gramEnd"/>
            <w:r w:rsidRPr="00A00BC6">
              <w:rPr>
                <w:sz w:val="20"/>
                <w:szCs w:val="18"/>
              </w:rPr>
              <w:t xml:space="preserve"> assolutamente sconsigliato lasciare o parcheggiare la macchina in luoghi esposti al sole o alle intemperie.</w:t>
            </w:r>
          </w:p>
          <w:p w14:paraId="4418C1F7" w14:textId="49EC4CCD" w:rsidR="00A00BC6" w:rsidRPr="006E5059" w:rsidRDefault="00A00BC6" w:rsidP="006E5059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Utilizzare guanti, occhiali e mascherina filtrante (tutti di tipo omologato) durante tutte le operazioni di sanificazione ed aerare il</w:t>
            </w:r>
            <w:r w:rsidR="006E5059">
              <w:rPr>
                <w:sz w:val="20"/>
                <w:szCs w:val="18"/>
              </w:rPr>
              <w:t xml:space="preserve"> </w:t>
            </w:r>
            <w:r w:rsidRPr="006E5059">
              <w:rPr>
                <w:sz w:val="20"/>
                <w:szCs w:val="18"/>
              </w:rPr>
              <w:t>locale.</w:t>
            </w:r>
          </w:p>
          <w:p w14:paraId="11DE1617" w14:textId="77777777" w:rsidR="00A00BC6" w:rsidRDefault="00A00BC6" w:rsidP="006E5059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lastRenderedPageBreak/>
              <w:t>La mascherina filtrante deve essere conforme alle prescrizioni del produttore del disinfettante. Se queste risultassero mancanti</w:t>
            </w:r>
            <w:r w:rsidR="006E5059">
              <w:rPr>
                <w:sz w:val="20"/>
                <w:szCs w:val="18"/>
              </w:rPr>
              <w:t xml:space="preserve"> </w:t>
            </w:r>
            <w:r w:rsidRPr="006E5059">
              <w:rPr>
                <w:sz w:val="20"/>
                <w:szCs w:val="18"/>
              </w:rPr>
              <w:t>fare riferimento a facciali filtranti conformi alla EN 149, in ambito europeo, o a norme equival</w:t>
            </w:r>
            <w:r w:rsidR="006E5059">
              <w:rPr>
                <w:sz w:val="20"/>
                <w:szCs w:val="18"/>
              </w:rPr>
              <w:t>enti</w:t>
            </w:r>
          </w:p>
          <w:p w14:paraId="1B76A61D" w14:textId="0548CC94" w:rsidR="006E5059" w:rsidRPr="006E5059" w:rsidRDefault="006E5059" w:rsidP="006E5059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6E5059">
              <w:rPr>
                <w:sz w:val="20"/>
                <w:szCs w:val="18"/>
              </w:rPr>
              <w:t>Evitare l'uso del disinfettore da parte ed in presenza di donne in stato di gravidanza.</w:t>
            </w:r>
          </w:p>
        </w:tc>
      </w:tr>
      <w:tr w:rsidR="00A00BC6" w:rsidRPr="00671D56" w14:paraId="2C58E6BE" w14:textId="77777777" w:rsidTr="001778C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B0C93C" w14:textId="77777777" w:rsidR="00A00BC6" w:rsidRPr="006C1934" w:rsidRDefault="00A00BC6" w:rsidP="001778CF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509BE" w14:textId="204FB9E9" w:rsidR="00A00BC6" w:rsidRDefault="00A00BC6" w:rsidP="001778CF"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9C364CA" wp14:editId="6E8285B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3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2AF39D1C" w14:textId="77777777" w:rsidR="00A00BC6" w:rsidRDefault="00A00BC6" w:rsidP="001778CF"/>
          <w:p w14:paraId="5EDF01E7" w14:textId="77777777" w:rsidR="00A00BC6" w:rsidRPr="00671D56" w:rsidRDefault="00A00BC6" w:rsidP="001778CF"/>
        </w:tc>
      </w:tr>
      <w:tr w:rsidR="00A00BC6" w:rsidRPr="001775A5" w14:paraId="727DF7A3" w14:textId="77777777" w:rsidTr="001778C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98C91C" w14:textId="77777777" w:rsidR="00A00BC6" w:rsidRDefault="00A00BC6" w:rsidP="001778CF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818F5" w14:textId="77777777" w:rsidR="00A00BC6" w:rsidRPr="00366EC5" w:rsidRDefault="00A00BC6" w:rsidP="001778CF">
            <w:p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Durante manutenzione ordinaria:</w:t>
            </w:r>
          </w:p>
          <w:p w14:paraId="139D9EB0" w14:textId="77777777" w:rsidR="006E5059" w:rsidRDefault="006E5059" w:rsidP="006E5059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Guanti di protezione</w:t>
            </w:r>
          </w:p>
          <w:p w14:paraId="4CF651E4" w14:textId="77777777" w:rsidR="006E5059" w:rsidRDefault="006E5059" w:rsidP="006E5059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Occhiali </w:t>
            </w:r>
          </w:p>
          <w:p w14:paraId="2592240E" w14:textId="50F68010" w:rsidR="006E5059" w:rsidRPr="006E5059" w:rsidRDefault="006E5059" w:rsidP="006E5059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filtrante </w:t>
            </w:r>
          </w:p>
        </w:tc>
      </w:tr>
    </w:tbl>
    <w:p w14:paraId="644A6918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25ED8"/>
    <w:multiLevelType w:val="hybridMultilevel"/>
    <w:tmpl w:val="A720F5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C6"/>
    <w:rsid w:val="004F4F70"/>
    <w:rsid w:val="006E5059"/>
    <w:rsid w:val="00A0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5E0A"/>
  <w15:chartTrackingRefBased/>
  <w15:docId w15:val="{7BA64ACC-52C1-445C-931A-C82299C1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00B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00BC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00BC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00BC6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2021-03-24T10:43:00Z</dcterms:created>
  <dcterms:modified xsi:type="dcterms:W3CDTF">2021-03-24T11:00:00Z</dcterms:modified>
</cp:coreProperties>
</file>