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7219"/>
      </w:tblGrid>
      <w:tr w:rsidR="00FC466D" w:rsidRPr="002426A5" w14:paraId="2D3F1190" w14:textId="77777777" w:rsidTr="007C4848">
        <w:trPr>
          <w:trHeight w:val="450"/>
        </w:trPr>
        <w:tc>
          <w:tcPr>
            <w:tcW w:w="100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A81B6" w14:textId="21588CE8" w:rsidR="00FC466D" w:rsidRPr="002426A5" w:rsidRDefault="00FC466D" w:rsidP="007C4848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2426A5">
              <w:rPr>
                <w:b/>
                <w:bCs/>
                <w:color w:val="0000FF"/>
              </w:rPr>
              <w:t>ATTREZZATURE: </w:t>
            </w:r>
            <w:r>
              <w:rPr>
                <w:b/>
                <w:bCs/>
                <w:color w:val="0000FF"/>
              </w:rPr>
              <w:t xml:space="preserve">SEZIONATRICE </w:t>
            </w:r>
            <w:r>
              <w:rPr>
                <w:b/>
                <w:bCs/>
                <w:color w:val="0000FF"/>
              </w:rPr>
              <w:t>LEGNO</w:t>
            </w:r>
          </w:p>
        </w:tc>
      </w:tr>
      <w:tr w:rsidR="00FC466D" w:rsidRPr="002426A5" w14:paraId="186EC032" w14:textId="77777777" w:rsidTr="007C4848">
        <w:trPr>
          <w:trHeight w:val="450"/>
        </w:trPr>
        <w:tc>
          <w:tcPr>
            <w:tcW w:w="24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91911C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</w:rPr>
              <w:t>Possibili cause</w:t>
            </w:r>
            <w:r w:rsidRPr="002426A5">
              <w:t> </w:t>
            </w:r>
          </w:p>
        </w:tc>
        <w:tc>
          <w:tcPr>
            <w:tcW w:w="7530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78CA2B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  <w:sz w:val="20"/>
                <w:szCs w:val="20"/>
              </w:rPr>
              <w:t>Utilizzo improprio dell’attrezzatura</w:t>
            </w:r>
            <w:r w:rsidRPr="002426A5">
              <w:rPr>
                <w:sz w:val="20"/>
                <w:szCs w:val="20"/>
              </w:rPr>
              <w:t> </w:t>
            </w:r>
          </w:p>
          <w:p w14:paraId="72F0BC25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  <w:sz w:val="20"/>
                <w:szCs w:val="20"/>
              </w:rPr>
              <w:t>Manutenzione ordinaria dell’attrezzattura</w:t>
            </w:r>
            <w:r w:rsidRPr="002426A5">
              <w:rPr>
                <w:sz w:val="20"/>
                <w:szCs w:val="20"/>
              </w:rPr>
              <w:t> </w:t>
            </w:r>
          </w:p>
        </w:tc>
      </w:tr>
      <w:tr w:rsidR="00FC466D" w:rsidRPr="002426A5" w14:paraId="360E1E4A" w14:textId="77777777" w:rsidTr="007C4848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BCFEF3D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</w:rPr>
              <w:t>Soggetti esposti</w:t>
            </w:r>
            <w:r w:rsidRPr="002426A5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19F664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sz w:val="20"/>
                <w:szCs w:val="20"/>
              </w:rPr>
              <w:t>Lavoratori  </w:t>
            </w:r>
          </w:p>
        </w:tc>
      </w:tr>
      <w:tr w:rsidR="00FC466D" w:rsidRPr="002426A5" w14:paraId="7844E357" w14:textId="77777777" w:rsidTr="007C4848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ACCD0E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</w:rPr>
              <w:t>Effetti del rischio</w:t>
            </w:r>
            <w:r w:rsidRPr="002426A5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437990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caps/>
                <w:sz w:val="20"/>
                <w:szCs w:val="20"/>
              </w:rPr>
              <w:t>TAGLIO</w:t>
            </w:r>
            <w:r w:rsidRPr="002426A5">
              <w:rPr>
                <w:sz w:val="20"/>
                <w:szCs w:val="20"/>
              </w:rPr>
              <w:t> </w:t>
            </w:r>
          </w:p>
          <w:p w14:paraId="3D9B5D3C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caps/>
                <w:sz w:val="20"/>
                <w:szCs w:val="20"/>
              </w:rPr>
              <w:t>LESIONI </w:t>
            </w:r>
            <w:r w:rsidRPr="002426A5">
              <w:rPr>
                <w:sz w:val="20"/>
                <w:szCs w:val="20"/>
              </w:rPr>
              <w:t> </w:t>
            </w:r>
          </w:p>
          <w:p w14:paraId="0C548B0F" w14:textId="77777777" w:rsidR="00FC466D" w:rsidRDefault="00FC466D" w:rsidP="007C4848">
            <w:pPr>
              <w:rPr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>ELETTROCUZIONE</w:t>
            </w:r>
            <w:r w:rsidRPr="002426A5">
              <w:rPr>
                <w:caps/>
                <w:sz w:val="20"/>
                <w:szCs w:val="20"/>
              </w:rPr>
              <w:t> </w:t>
            </w:r>
            <w:r w:rsidRPr="002426A5">
              <w:rPr>
                <w:sz w:val="20"/>
                <w:szCs w:val="20"/>
              </w:rPr>
              <w:t> </w:t>
            </w:r>
          </w:p>
          <w:p w14:paraId="7FD1729B" w14:textId="77777777" w:rsidR="00FC466D" w:rsidRDefault="00FC466D" w:rsidP="007C4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PROIEZIONE DI FRAMMENTI </w:t>
            </w:r>
          </w:p>
          <w:p w14:paraId="22678422" w14:textId="751562A2" w:rsidR="00FC466D" w:rsidRPr="002426A5" w:rsidRDefault="00FC466D" w:rsidP="007C48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INALAZIONE DI POLVERI  </w:t>
            </w:r>
          </w:p>
        </w:tc>
      </w:tr>
      <w:tr w:rsidR="00FC466D" w:rsidRPr="002426A5" w14:paraId="6CD3F32E" w14:textId="77777777" w:rsidTr="007C4848">
        <w:trPr>
          <w:trHeight w:val="45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D27C64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</w:rPr>
              <w:t>Procedure di lavoro</w:t>
            </w:r>
            <w:r w:rsidRPr="002426A5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FABE80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 di procedere alla messa in esercizio della meccanica è importante attenersi alle istruzioni tecniche contenute nel manuale di uso e manutenzione della macchina</w:t>
            </w:r>
          </w:p>
          <w:p w14:paraId="0C6B1ADB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Tutte le operazioni di trasporto, uso e manutenzione ordinaria o straordinaria della macchina devono essere svolte da operatori specializzati</w:t>
            </w:r>
          </w:p>
          <w:p w14:paraId="03F1FBD5" w14:textId="77777777" w:rsidR="00FC466D" w:rsidRPr="002426A5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Gli operatori devono essere a conoscenza della posizione e del funzionamento di tutti i comandi nonché delle caratteristiche della macchina</w:t>
            </w:r>
          </w:p>
          <w:p w14:paraId="7556DDA9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manomissione o la sostituzione non autorizzata di componenti della macchina, l’uso di accessori, di materiali di consumo diversi da quelli raccomandati dal costruttore posso creare pericoli di infortunio e sollevano il costruttore da responsabilità</w:t>
            </w:r>
          </w:p>
          <w:p w14:paraId="2082A0F2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macchina non è idonea a lavorare in ambienti in cui si possono presentare rischi di incendio o esplosione</w:t>
            </w:r>
          </w:p>
          <w:p w14:paraId="4E6523D4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 locale di alloggiamento della macchina non deve avere zone d’ombra, abbiglianti fastidiosi </w:t>
            </w:r>
            <w:proofErr w:type="gramStart"/>
            <w:r>
              <w:rPr>
                <w:sz w:val="20"/>
                <w:szCs w:val="20"/>
              </w:rPr>
              <w:t>ne</w:t>
            </w:r>
            <w:proofErr w:type="gramEnd"/>
            <w:r>
              <w:rPr>
                <w:sz w:val="20"/>
                <w:szCs w:val="20"/>
              </w:rPr>
              <w:t xml:space="preserve"> effetti stroboscopici pericolosi dovuti all’illuminazione presente nel locale </w:t>
            </w:r>
          </w:p>
          <w:p w14:paraId="191C5389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macchina può lavorare a temperature ambientale tra 0 e 40 °C</w:t>
            </w:r>
          </w:p>
          <w:p w14:paraId="6EBD683D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 zone di stazionamento dell’operatore vanno mantenute sempre sgombre e pulite da eventuali residui oleosi</w:t>
            </w:r>
          </w:p>
          <w:p w14:paraId="7354D236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manutenzione della macchina deve avvenire a macchina ferma e priva di alimentazione </w:t>
            </w:r>
          </w:p>
          <w:p w14:paraId="18114ABF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l’addetto alla macchina o alla manutenzione si consiglia di evitare di portare catene, bracciali o anelli</w:t>
            </w:r>
          </w:p>
          <w:p w14:paraId="6A6D2EDE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Controllare che la macchina appoggi in modo uniforme al pavimento</w:t>
            </w:r>
          </w:p>
          <w:p w14:paraId="79ABDE4D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Quando di maneggia qualsiasi profilato è obbligatorio munirsi di guanti di protezione e tutti i dpi necessari</w:t>
            </w:r>
          </w:p>
          <w:p w14:paraId="517C2024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avvicinarsi eccessivamente durate le lavorazioni</w:t>
            </w:r>
          </w:p>
          <w:p w14:paraId="21E9DBC6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Non rimuovere dispositivi di sicurezza della macchina </w:t>
            </w:r>
          </w:p>
          <w:p w14:paraId="23A0F47A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Tenere i locali circostanti puliti da eventuali scarti di lavorazione </w:t>
            </w:r>
          </w:p>
          <w:p w14:paraId="70CFB2FA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Durante la manutenzione disattivare interruttore genarle </w:t>
            </w:r>
          </w:p>
          <w:p w14:paraId="6B1205AC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Manutenzione su </w:t>
            </w:r>
            <w:proofErr w:type="spellStart"/>
            <w:r>
              <w:rPr>
                <w:sz w:val="20"/>
                <w:szCs w:val="20"/>
              </w:rPr>
              <w:t>partiv</w:t>
            </w:r>
            <w:proofErr w:type="spellEnd"/>
            <w:r>
              <w:rPr>
                <w:sz w:val="20"/>
                <w:szCs w:val="20"/>
              </w:rPr>
              <w:t xml:space="preserve"> elettriche deve essere svolta solo da elettricisti specializzati</w:t>
            </w:r>
          </w:p>
          <w:p w14:paraId="2D708435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DC5073">
              <w:rPr>
                <w:sz w:val="20"/>
                <w:szCs w:val="20"/>
              </w:rPr>
              <w:t>Assicurarsi che il posto di lavoro sia sufficientemente illuminato, non scivoloso e libero da qualsiasi ostacolo</w:t>
            </w:r>
            <w:r>
              <w:rPr>
                <w:sz w:val="20"/>
                <w:szCs w:val="20"/>
              </w:rPr>
              <w:t xml:space="preserve"> che ne impedisca il normale movimento</w:t>
            </w:r>
          </w:p>
          <w:p w14:paraId="508CAE4F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DC5073">
              <w:rPr>
                <w:sz w:val="20"/>
                <w:szCs w:val="20"/>
              </w:rPr>
              <w:t>Prima di procedere alla manutenzione della macchina o a qualsiasi intervento non previsto come normale lavorazione, o nella sostituzione degli utensili portare a zero l’interruttore generale, chiudetelo a chiave e mettetevi la chiave in tasca.</w:t>
            </w:r>
          </w:p>
          <w:p w14:paraId="4007EA5C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DC5073">
              <w:rPr>
                <w:sz w:val="20"/>
                <w:szCs w:val="20"/>
              </w:rPr>
              <w:t xml:space="preserve">Se manipolate degli utensili i loro taglienti possono provocarvi ferite, pertanto usate </w:t>
            </w:r>
            <w:proofErr w:type="spellStart"/>
            <w:proofErr w:type="gramStart"/>
            <w:r w:rsidRPr="00DC5073">
              <w:rPr>
                <w:sz w:val="20"/>
                <w:szCs w:val="20"/>
              </w:rPr>
              <w:t>guanti,o</w:t>
            </w:r>
            <w:proofErr w:type="spellEnd"/>
            <w:proofErr w:type="gramEnd"/>
            <w:r w:rsidRPr="00DC5073">
              <w:rPr>
                <w:sz w:val="20"/>
                <w:szCs w:val="20"/>
              </w:rPr>
              <w:t xml:space="preserve"> altri dispositivi</w:t>
            </w:r>
            <w:r>
              <w:rPr>
                <w:sz w:val="20"/>
                <w:szCs w:val="20"/>
              </w:rPr>
              <w:t xml:space="preserve"> idonei</w:t>
            </w:r>
          </w:p>
          <w:p w14:paraId="0AB6A736" w14:textId="77777777" w:rsidR="00FC466D" w:rsidRDefault="00FC466D" w:rsidP="00FC466D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DC5073">
              <w:rPr>
                <w:sz w:val="20"/>
                <w:szCs w:val="20"/>
              </w:rPr>
              <w:t>La macchina deve essere collegata ad un impianto di aspirazione esterno</w:t>
            </w:r>
          </w:p>
          <w:p w14:paraId="1C3989A7" w14:textId="77777777" w:rsidR="00FC466D" w:rsidRPr="00DC5073" w:rsidRDefault="00FC466D" w:rsidP="007C4848">
            <w:pPr>
              <w:suppressAutoHyphens w:val="0"/>
              <w:autoSpaceDN/>
              <w:ind w:left="1080"/>
              <w:rPr>
                <w:sz w:val="20"/>
                <w:szCs w:val="20"/>
              </w:rPr>
            </w:pPr>
            <w:r w:rsidRPr="00DC5073">
              <w:rPr>
                <w:sz w:val="20"/>
                <w:szCs w:val="20"/>
              </w:rPr>
              <w:t xml:space="preserve">Durante il taglio in </w:t>
            </w:r>
            <w:proofErr w:type="gramStart"/>
            <w:r w:rsidRPr="00DC5073">
              <w:rPr>
                <w:sz w:val="20"/>
                <w:szCs w:val="20"/>
              </w:rPr>
              <w:t>generale ,</w:t>
            </w:r>
            <w:proofErr w:type="gramEnd"/>
            <w:r w:rsidRPr="00DC5073">
              <w:rPr>
                <w:sz w:val="20"/>
                <w:szCs w:val="20"/>
              </w:rPr>
              <w:t xml:space="preserve"> ( prevalentemente nel taglio di pannelli compositi legno alluminio) i </w:t>
            </w:r>
            <w:proofErr w:type="spellStart"/>
            <w:r w:rsidRPr="00DC5073">
              <w:rPr>
                <w:sz w:val="20"/>
                <w:szCs w:val="20"/>
              </w:rPr>
              <w:t>truccioli</w:t>
            </w:r>
            <w:proofErr w:type="spellEnd"/>
            <w:r w:rsidRPr="00DC5073">
              <w:rPr>
                <w:sz w:val="20"/>
                <w:szCs w:val="20"/>
              </w:rPr>
              <w:t xml:space="preserve"> surriscaldati possono causare principio di incendio nelle condutture, nei silos e nel sistema di filtraggio</w:t>
            </w:r>
          </w:p>
          <w:p w14:paraId="666286A2" w14:textId="77777777" w:rsidR="00FC466D" w:rsidRPr="002426A5" w:rsidRDefault="00FC466D" w:rsidP="007C4848">
            <w:pPr>
              <w:suppressAutoHyphens w:val="0"/>
              <w:autoSpaceDN/>
              <w:ind w:left="1080"/>
              <w:rPr>
                <w:sz w:val="20"/>
                <w:szCs w:val="20"/>
              </w:rPr>
            </w:pPr>
          </w:p>
        </w:tc>
      </w:tr>
      <w:tr w:rsidR="00FC466D" w:rsidRPr="002426A5" w14:paraId="545FE282" w14:textId="77777777" w:rsidTr="007C4848">
        <w:trPr>
          <w:trHeight w:val="1245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250EFE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</w:rPr>
              <w:lastRenderedPageBreak/>
              <w:t>Segnaletica</w:t>
            </w:r>
            <w:r w:rsidRPr="002426A5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BCF3AD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ins w:id="0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6092A633" wp14:editId="74FED727">
                    <wp:simplePos x="0" y="0"/>
                    <wp:positionH relativeFrom="column">
                      <wp:posOffset>-1134745</wp:posOffset>
                    </wp:positionH>
                    <wp:positionV relativeFrom="paragraph">
                      <wp:posOffset>2540</wp:posOffset>
                    </wp:positionV>
                    <wp:extent cx="1009650" cy="359410"/>
                    <wp:effectExtent l="0" t="0" r="6350" b="0"/>
                    <wp:wrapSquare wrapText="bothSides"/>
                    <wp:docPr id="5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0965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r w:rsidRPr="002426A5">
              <w:rPr>
                <w:noProof/>
              </w:rPr>
              <w:drawing>
                <wp:inline distT="0" distB="0" distL="0" distR="0" wp14:anchorId="6F90F132" wp14:editId="2681F916">
                  <wp:extent cx="1015365" cy="364490"/>
                  <wp:effectExtent l="0" t="0" r="635" b="3810"/>
                  <wp:docPr id="6" name="Immagine 6" descr="Immagine che contiene test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1" descr="Immagine che contiene test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26A5">
              <w:t> </w:t>
            </w:r>
          </w:p>
          <w:p w14:paraId="5DDCFFAC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ins w:id="1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633D8673" wp14:editId="4A5BD23A">
                    <wp:simplePos x="0" y="0"/>
                    <wp:positionH relativeFrom="column">
                      <wp:posOffset>-1118235</wp:posOffset>
                    </wp:positionH>
                    <wp:positionV relativeFrom="paragraph">
                      <wp:posOffset>14605</wp:posOffset>
                    </wp:positionV>
                    <wp:extent cx="1007110" cy="359410"/>
                    <wp:effectExtent l="0" t="0" r="0" b="0"/>
                    <wp:wrapSquare wrapText="bothSides"/>
                    <wp:docPr id="7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071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r w:rsidRPr="002426A5">
              <w:t> </w:t>
            </w:r>
          </w:p>
          <w:p w14:paraId="024962CC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t> </w:t>
            </w:r>
          </w:p>
        </w:tc>
      </w:tr>
      <w:tr w:rsidR="00FC466D" w:rsidRPr="002426A5" w14:paraId="75733A5B" w14:textId="77777777" w:rsidTr="007C4848">
        <w:trPr>
          <w:trHeight w:val="900"/>
        </w:trPr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D816A1F" w14:textId="77777777" w:rsidR="00FC466D" w:rsidRPr="002426A5" w:rsidRDefault="00FC466D" w:rsidP="007C4848">
            <w:pPr>
              <w:rPr>
                <w:sz w:val="20"/>
                <w:szCs w:val="20"/>
              </w:rPr>
            </w:pPr>
            <w:r w:rsidRPr="002426A5">
              <w:rPr>
                <w:b/>
                <w:bCs/>
              </w:rPr>
              <w:t>DPI</w:t>
            </w:r>
            <w:r w:rsidRPr="002426A5">
              <w:t> </w:t>
            </w:r>
          </w:p>
        </w:tc>
        <w:tc>
          <w:tcPr>
            <w:tcW w:w="7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D11062" w14:textId="77777777" w:rsidR="00FC466D" w:rsidRPr="002426A5" w:rsidRDefault="00FC466D" w:rsidP="00FC466D">
            <w:pPr>
              <w:numPr>
                <w:ilvl w:val="0"/>
                <w:numId w:val="2"/>
              </w:numPr>
              <w:suppressAutoHyphens w:val="0"/>
              <w:autoSpaceDN/>
              <w:ind w:left="1125" w:firstLine="0"/>
              <w:rPr>
                <w:sz w:val="20"/>
                <w:szCs w:val="20"/>
              </w:rPr>
            </w:pPr>
            <w:proofErr w:type="gramStart"/>
            <w:r w:rsidRPr="002426A5">
              <w:rPr>
                <w:sz w:val="20"/>
                <w:szCs w:val="20"/>
              </w:rPr>
              <w:t>Guanti  </w:t>
            </w:r>
            <w:r>
              <w:rPr>
                <w:sz w:val="20"/>
                <w:szCs w:val="20"/>
              </w:rPr>
              <w:t>rischi</w:t>
            </w:r>
            <w:proofErr w:type="gramEnd"/>
            <w:r>
              <w:rPr>
                <w:sz w:val="20"/>
                <w:szCs w:val="20"/>
              </w:rPr>
              <w:t xml:space="preserve"> meccanici</w:t>
            </w:r>
          </w:p>
          <w:p w14:paraId="376E79CF" w14:textId="77777777" w:rsidR="00FC466D" w:rsidRDefault="00FC466D" w:rsidP="00FC466D">
            <w:pPr>
              <w:numPr>
                <w:ilvl w:val="0"/>
                <w:numId w:val="2"/>
              </w:numPr>
              <w:suppressAutoHyphens w:val="0"/>
              <w:autoSpaceDN/>
              <w:ind w:left="1125" w:firstLine="0"/>
              <w:rPr>
                <w:sz w:val="20"/>
                <w:szCs w:val="20"/>
              </w:rPr>
            </w:pPr>
            <w:r w:rsidRPr="002426A5">
              <w:rPr>
                <w:sz w:val="20"/>
                <w:szCs w:val="20"/>
              </w:rPr>
              <w:t>Mascherina </w:t>
            </w:r>
            <w:r>
              <w:rPr>
                <w:sz w:val="20"/>
                <w:szCs w:val="20"/>
              </w:rPr>
              <w:t>antipolvere</w:t>
            </w:r>
          </w:p>
          <w:p w14:paraId="2443DDDB" w14:textId="77777777" w:rsidR="00FC466D" w:rsidRDefault="00FC466D" w:rsidP="00FC466D">
            <w:pPr>
              <w:numPr>
                <w:ilvl w:val="0"/>
                <w:numId w:val="2"/>
              </w:numPr>
              <w:suppressAutoHyphens w:val="0"/>
              <w:autoSpaceDN/>
              <w:ind w:left="1125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Occhiali</w:t>
            </w:r>
          </w:p>
          <w:p w14:paraId="5AA2E45D" w14:textId="77777777" w:rsidR="00FC466D" w:rsidRDefault="00FC466D" w:rsidP="00FC466D">
            <w:pPr>
              <w:numPr>
                <w:ilvl w:val="0"/>
                <w:numId w:val="2"/>
              </w:numPr>
              <w:suppressAutoHyphens w:val="0"/>
              <w:autoSpaceDN/>
              <w:ind w:left="1125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Indumenti di protezione </w:t>
            </w:r>
          </w:p>
          <w:p w14:paraId="361F9A67" w14:textId="77777777" w:rsidR="00FC466D" w:rsidRPr="002426A5" w:rsidRDefault="00FC466D" w:rsidP="00FC466D">
            <w:pPr>
              <w:numPr>
                <w:ilvl w:val="0"/>
                <w:numId w:val="2"/>
              </w:numPr>
              <w:suppressAutoHyphens w:val="0"/>
              <w:autoSpaceDN/>
              <w:ind w:left="1125"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Otoprotettori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1A0FDF97" w14:textId="77777777" w:rsidR="008133CE" w:rsidRDefault="008133CE"/>
    <w:sectPr w:rsidR="008133CE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131CDA"/>
    <w:multiLevelType w:val="multilevel"/>
    <w:tmpl w:val="173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277BEA"/>
    <w:multiLevelType w:val="multilevel"/>
    <w:tmpl w:val="0A3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6D"/>
    <w:rsid w:val="004A246C"/>
    <w:rsid w:val="004E2B49"/>
    <w:rsid w:val="00524EEF"/>
    <w:rsid w:val="008133CE"/>
    <w:rsid w:val="00FC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659CAD"/>
  <w15:chartTrackingRefBased/>
  <w15:docId w15:val="{15100EFF-0D4B-484F-9790-54A1DAA9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C466D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2021-06-15T10:34:00Z</dcterms:created>
  <dcterms:modified xsi:type="dcterms:W3CDTF">2021-06-15T10:35:00Z</dcterms:modified>
</cp:coreProperties>
</file>