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0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6"/>
        <w:gridCol w:w="7223"/>
      </w:tblGrid>
      <w:tr w:rsidR="00AA6443" w:rsidRPr="00AA6443" w14:paraId="2B54DEC0" w14:textId="77777777" w:rsidTr="00AA6443">
        <w:trPr>
          <w:trHeight w:val="450"/>
        </w:trPr>
        <w:tc>
          <w:tcPr>
            <w:tcW w:w="9609" w:type="dxa"/>
            <w:gridSpan w:val="2"/>
            <w:tcBorders>
              <w:top w:val="single" w:sz="12" w:space="0" w:color="auto"/>
              <w:left w:val="single" w:sz="12" w:space="0" w:color="auto"/>
              <w:bottom w:val="single" w:sz="12" w:space="0" w:color="auto"/>
              <w:right w:val="single" w:sz="6" w:space="0" w:color="auto"/>
            </w:tcBorders>
            <w:shd w:val="clear" w:color="auto" w:fill="auto"/>
            <w:vAlign w:val="center"/>
            <w:hideMark/>
          </w:tcPr>
          <w:p w14:paraId="60BF70BD" w14:textId="6B872B4A" w:rsidR="00AA6443" w:rsidRPr="00AA6443" w:rsidRDefault="00AA6443" w:rsidP="00AA6443">
            <w:pPr>
              <w:textAlignment w:val="baseline"/>
              <w:rPr>
                <w:rFonts w:ascii="Segoe UI" w:eastAsia="Times New Roman" w:hAnsi="Segoe UI" w:cs="Segoe UI"/>
                <w:b/>
                <w:bCs/>
                <w:color w:val="0000FF"/>
                <w:sz w:val="18"/>
                <w:szCs w:val="18"/>
                <w:lang w:eastAsia="it-IT"/>
              </w:rPr>
            </w:pPr>
            <w:r>
              <w:rPr>
                <w:rFonts w:ascii="Times New Roman" w:eastAsia="Times New Roman" w:hAnsi="Times New Roman" w:cs="Times New Roman"/>
                <w:b/>
                <w:bCs/>
                <w:color w:val="0000FF"/>
                <w:lang w:eastAsia="it-IT"/>
              </w:rPr>
              <w:t>Spettrometro</w:t>
            </w:r>
          </w:p>
        </w:tc>
      </w:tr>
      <w:tr w:rsidR="00AA6443" w:rsidRPr="00AA6443" w14:paraId="3C2FF037" w14:textId="77777777" w:rsidTr="00AA6443">
        <w:trPr>
          <w:trHeight w:val="450"/>
        </w:trPr>
        <w:tc>
          <w:tcPr>
            <w:tcW w:w="2386" w:type="dxa"/>
            <w:tcBorders>
              <w:top w:val="single" w:sz="12" w:space="0" w:color="auto"/>
              <w:left w:val="single" w:sz="6" w:space="0" w:color="auto"/>
              <w:bottom w:val="single" w:sz="6" w:space="0" w:color="auto"/>
              <w:right w:val="single" w:sz="6" w:space="0" w:color="auto"/>
            </w:tcBorders>
            <w:shd w:val="clear" w:color="auto" w:fill="auto"/>
            <w:vAlign w:val="center"/>
            <w:hideMark/>
          </w:tcPr>
          <w:p w14:paraId="71F2284A"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lang w:eastAsia="it-IT"/>
              </w:rPr>
              <w:t>Possibili cause</w:t>
            </w:r>
            <w:r w:rsidRPr="00AA6443">
              <w:rPr>
                <w:rFonts w:ascii="Times New Roman" w:eastAsia="Times New Roman" w:hAnsi="Times New Roman" w:cs="Times New Roman"/>
                <w:lang w:eastAsia="it-IT"/>
              </w:rPr>
              <w:t> </w:t>
            </w:r>
          </w:p>
        </w:tc>
        <w:tc>
          <w:tcPr>
            <w:tcW w:w="7223" w:type="dxa"/>
            <w:tcBorders>
              <w:top w:val="single" w:sz="12" w:space="0" w:color="auto"/>
              <w:left w:val="single" w:sz="6" w:space="0" w:color="auto"/>
              <w:bottom w:val="single" w:sz="6" w:space="0" w:color="auto"/>
              <w:right w:val="single" w:sz="6" w:space="0" w:color="auto"/>
            </w:tcBorders>
            <w:shd w:val="clear" w:color="auto" w:fill="auto"/>
            <w:vAlign w:val="center"/>
            <w:hideMark/>
          </w:tcPr>
          <w:p w14:paraId="72009617"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sz w:val="20"/>
                <w:szCs w:val="20"/>
                <w:lang w:eastAsia="it-IT"/>
              </w:rPr>
              <w:t>Utilizzo improprio dell’attrezzatura.</w:t>
            </w:r>
            <w:r w:rsidRPr="00AA6443">
              <w:rPr>
                <w:rFonts w:ascii="Times New Roman" w:eastAsia="Times New Roman" w:hAnsi="Times New Roman" w:cs="Times New Roman"/>
                <w:sz w:val="20"/>
                <w:szCs w:val="20"/>
                <w:lang w:eastAsia="it-IT"/>
              </w:rPr>
              <w:t> </w:t>
            </w:r>
          </w:p>
          <w:p w14:paraId="1B8AF043"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sz w:val="20"/>
                <w:szCs w:val="20"/>
                <w:lang w:eastAsia="it-IT"/>
              </w:rPr>
              <w:t>Rischio per incompetenza dell’operatore.</w:t>
            </w:r>
            <w:r w:rsidRPr="00AA6443">
              <w:rPr>
                <w:rFonts w:ascii="Times New Roman" w:eastAsia="Times New Roman" w:hAnsi="Times New Roman" w:cs="Times New Roman"/>
                <w:sz w:val="20"/>
                <w:szCs w:val="20"/>
                <w:lang w:eastAsia="it-IT"/>
              </w:rPr>
              <w:t> </w:t>
            </w:r>
          </w:p>
        </w:tc>
      </w:tr>
      <w:tr w:rsidR="00AA6443" w:rsidRPr="00AA6443" w14:paraId="2DB52F2C" w14:textId="77777777" w:rsidTr="00AA6443">
        <w:trPr>
          <w:trHeight w:val="450"/>
        </w:trPr>
        <w:tc>
          <w:tcPr>
            <w:tcW w:w="23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1F3876"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lang w:eastAsia="it-IT"/>
              </w:rPr>
              <w:t>Soggetti esposti</w:t>
            </w:r>
            <w:r w:rsidRPr="00AA6443">
              <w:rPr>
                <w:rFonts w:ascii="Times New Roman" w:eastAsia="Times New Roman" w:hAnsi="Times New Roman" w:cs="Times New Roman"/>
                <w:lang w:eastAsia="it-IT"/>
              </w:rPr>
              <w:t> </w:t>
            </w:r>
          </w:p>
        </w:tc>
        <w:tc>
          <w:tcPr>
            <w:tcW w:w="72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C5CF79"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sz w:val="20"/>
                <w:szCs w:val="20"/>
                <w:lang w:eastAsia="it-IT"/>
              </w:rPr>
              <w:t>Lavoratori </w:t>
            </w:r>
          </w:p>
        </w:tc>
      </w:tr>
      <w:tr w:rsidR="00AA6443" w:rsidRPr="00AA6443" w14:paraId="0C8C58C2" w14:textId="77777777" w:rsidTr="00AA6443">
        <w:trPr>
          <w:trHeight w:val="450"/>
        </w:trPr>
        <w:tc>
          <w:tcPr>
            <w:tcW w:w="23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DF7923"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lang w:eastAsia="it-IT"/>
              </w:rPr>
              <w:t>Effetti del rischio</w:t>
            </w:r>
            <w:r w:rsidRPr="00AA6443">
              <w:rPr>
                <w:rFonts w:ascii="Times New Roman" w:eastAsia="Times New Roman" w:hAnsi="Times New Roman" w:cs="Times New Roman"/>
                <w:lang w:eastAsia="it-IT"/>
              </w:rPr>
              <w:t> </w:t>
            </w:r>
          </w:p>
        </w:tc>
        <w:tc>
          <w:tcPr>
            <w:tcW w:w="72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535B20" w14:textId="77777777" w:rsidR="00AA6443" w:rsidRDefault="00AA6443" w:rsidP="00AA6443">
            <w:pPr>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Elettrocuzione</w:t>
            </w:r>
          </w:p>
          <w:p w14:paraId="1FEE1AF1" w14:textId="538F76D3" w:rsidR="00AA6443" w:rsidRPr="00AA6443" w:rsidRDefault="00AA6443" w:rsidP="00AA6443">
            <w:pPr>
              <w:textAlignment w:val="baseline"/>
              <w:rPr>
                <w:rFonts w:ascii="Segoe UI" w:eastAsia="Times New Roman" w:hAnsi="Segoe UI" w:cs="Segoe UI"/>
                <w:sz w:val="18"/>
                <w:szCs w:val="18"/>
                <w:lang w:eastAsia="it-IT"/>
              </w:rPr>
            </w:pPr>
            <w:r>
              <w:rPr>
                <w:rFonts w:ascii="Segoe UI" w:eastAsia="Times New Roman" w:hAnsi="Segoe UI" w:cs="Segoe UI"/>
                <w:sz w:val="18"/>
                <w:szCs w:val="18"/>
                <w:lang w:eastAsia="it-IT"/>
              </w:rPr>
              <w:t>Ustione</w:t>
            </w:r>
          </w:p>
        </w:tc>
      </w:tr>
      <w:tr w:rsidR="00AA6443" w:rsidRPr="00AA6443" w14:paraId="0F133408" w14:textId="77777777" w:rsidTr="00AA6443">
        <w:trPr>
          <w:trHeight w:val="450"/>
        </w:trPr>
        <w:tc>
          <w:tcPr>
            <w:tcW w:w="23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35CFB5"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lang w:eastAsia="it-IT"/>
              </w:rPr>
              <w:t>Procedure di lavoro</w:t>
            </w:r>
            <w:r w:rsidRPr="00AA6443">
              <w:rPr>
                <w:rFonts w:ascii="Times New Roman" w:eastAsia="Times New Roman" w:hAnsi="Times New Roman" w:cs="Times New Roman"/>
                <w:lang w:eastAsia="it-IT"/>
              </w:rPr>
              <w:t> </w:t>
            </w:r>
          </w:p>
        </w:tc>
        <w:tc>
          <w:tcPr>
            <w:tcW w:w="72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921660"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Non aprire il dispositivo durante l’uso. </w:t>
            </w:r>
          </w:p>
          <w:p w14:paraId="1E7133C0"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Disconnettere lo strumento dall’alimentazione prima di eseguire la manutenzione o il cambio del fusibile. </w:t>
            </w:r>
          </w:p>
          <w:p w14:paraId="77DAFC2D"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L’interno dello strumento è una zona ad alta tensione. Pericolo! </w:t>
            </w:r>
          </w:p>
          <w:p w14:paraId="270949BA"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Le riparazioni devono essere eseguite solo da personale tecnico autorizzato. </w:t>
            </w:r>
          </w:p>
          <w:p w14:paraId="2A5E3652"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Lo strumento deve essere collegato ad un impianto con messa a terra. </w:t>
            </w:r>
          </w:p>
          <w:p w14:paraId="7B56A1C8"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In caso di uso difforme dalle specifiche del produttore, la protezione fornita dallo strumento può essere compromessa. </w:t>
            </w:r>
          </w:p>
          <w:p w14:paraId="45896620"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Evitare lo sversamento di liquidi all’interno dello strumento.</w:t>
            </w:r>
          </w:p>
          <w:p w14:paraId="06127602" w14:textId="77777777" w:rsidR="00AA6443" w:rsidRDefault="00AA6443" w:rsidP="00AA6443">
            <w:pPr>
              <w:textAlignment w:val="baseline"/>
              <w:rPr>
                <w:rFonts w:ascii="Segoe UI" w:eastAsia="Times New Roman" w:hAnsi="Segoe UI" w:cs="Segoe UI"/>
                <w:sz w:val="18"/>
                <w:szCs w:val="18"/>
                <w:lang w:eastAsia="it-IT"/>
              </w:rPr>
            </w:pPr>
            <w:r w:rsidRPr="00AA6443">
              <w:rPr>
                <w:rFonts w:ascii="Segoe UI" w:eastAsia="Times New Roman" w:hAnsi="Segoe UI" w:cs="Segoe UI"/>
                <w:sz w:val="18"/>
                <w:szCs w:val="18"/>
                <w:lang w:eastAsia="it-IT"/>
              </w:rPr>
              <w:sym w:font="Symbol" w:char="F0B7"/>
            </w:r>
            <w:r w:rsidRPr="00AA6443">
              <w:rPr>
                <w:rFonts w:ascii="Segoe UI" w:eastAsia="Times New Roman" w:hAnsi="Segoe UI" w:cs="Segoe UI"/>
                <w:sz w:val="18"/>
                <w:szCs w:val="18"/>
                <w:lang w:eastAsia="it-IT"/>
              </w:rPr>
              <w:t xml:space="preserve"> Non usare in luoghi rischiosi o in ambiente potenzialmente esplosivo.</w:t>
            </w:r>
          </w:p>
          <w:p w14:paraId="2E86B7B0" w14:textId="77777777" w:rsidR="00AA6443" w:rsidRDefault="00AA6443" w:rsidP="00AA6443">
            <w:pPr>
              <w:textAlignment w:val="baseline"/>
              <w:rPr>
                <w:rFonts w:ascii="Times New Roman" w:eastAsia="Times New Roman" w:hAnsi="Times New Roman" w:cs="Times New Roman"/>
                <w:sz w:val="20"/>
                <w:szCs w:val="20"/>
                <w:lang w:eastAsia="it-IT"/>
              </w:rPr>
            </w:pPr>
          </w:p>
          <w:p w14:paraId="2FBAE183" w14:textId="16EA1DD2" w:rsidR="00AA6443" w:rsidRPr="00AA6443" w:rsidRDefault="00AA6443" w:rsidP="00AA6443">
            <w:pPr>
              <w:textAlignment w:val="baseline"/>
              <w:rPr>
                <w:rFonts w:ascii="Times New Roman" w:eastAsia="Times New Roman" w:hAnsi="Times New Roman" w:cs="Times New Roman"/>
                <w:sz w:val="20"/>
                <w:szCs w:val="20"/>
                <w:lang w:eastAsia="it-IT"/>
              </w:rPr>
            </w:pPr>
            <w:r w:rsidRPr="00AA6443">
              <w:rPr>
                <w:rFonts w:ascii="Times New Roman" w:eastAsia="Times New Roman" w:hAnsi="Times New Roman" w:cs="Times New Roman"/>
                <w:sz w:val="20"/>
                <w:szCs w:val="20"/>
                <w:lang w:eastAsia="it-IT"/>
              </w:rPr>
              <w:t>Una corretta manutenzione e pulizia dello strumento ne garantiscono il buono stato. Si consiglia di pulire le superfici interne ed esterne con un normale detergente multiuso spruzzato su di un panno morbido inumidito. Prima di procedure con la pulizia o con un’eventuale decontaminazione, l'utente deve accertarsi che il metodo adottato non danneggi lo strumento.</w:t>
            </w:r>
          </w:p>
          <w:p w14:paraId="0F2EBCF1" w14:textId="23015B26" w:rsidR="00AA6443" w:rsidRPr="00AA6443" w:rsidRDefault="00AA6443" w:rsidP="00AA6443">
            <w:pPr>
              <w:textAlignment w:val="baseline"/>
              <w:rPr>
                <w:rFonts w:ascii="Times New Roman" w:eastAsia="Times New Roman" w:hAnsi="Times New Roman" w:cs="Times New Roman"/>
                <w:sz w:val="20"/>
                <w:szCs w:val="20"/>
                <w:lang w:eastAsia="it-IT"/>
              </w:rPr>
            </w:pPr>
          </w:p>
        </w:tc>
      </w:tr>
      <w:tr w:rsidR="00AA6443" w:rsidRPr="00AA6443" w14:paraId="2FC334C4" w14:textId="77777777" w:rsidTr="00AA6443">
        <w:trPr>
          <w:trHeight w:val="900"/>
        </w:trPr>
        <w:tc>
          <w:tcPr>
            <w:tcW w:w="23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BFDF82"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lang w:eastAsia="it-IT"/>
              </w:rPr>
              <w:t>Segnaletica</w:t>
            </w:r>
            <w:r w:rsidRPr="00AA6443">
              <w:rPr>
                <w:rFonts w:ascii="Times New Roman" w:eastAsia="Times New Roman" w:hAnsi="Times New Roman" w:cs="Times New Roman"/>
                <w:lang w:eastAsia="it-IT"/>
              </w:rPr>
              <w:t> </w:t>
            </w:r>
          </w:p>
        </w:tc>
        <w:tc>
          <w:tcPr>
            <w:tcW w:w="72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EE7ECE" w14:textId="2C099992" w:rsidR="00AA6443" w:rsidRPr="00AA6443" w:rsidRDefault="00AA6443" w:rsidP="00AA6443">
            <w:pPr>
              <w:textAlignment w:val="baseline"/>
              <w:rPr>
                <w:rFonts w:ascii="Segoe UI" w:eastAsia="Times New Roman" w:hAnsi="Segoe UI" w:cs="Segoe UI"/>
                <w:sz w:val="18"/>
                <w:szCs w:val="18"/>
                <w:lang w:eastAsia="it-IT"/>
              </w:rPr>
            </w:pPr>
            <w:r w:rsidRPr="00AA6443">
              <w:rPr>
                <w:noProof/>
              </w:rPr>
              <w:drawing>
                <wp:inline distT="0" distB="0" distL="0" distR="0" wp14:anchorId="2A1AC9E0" wp14:editId="07553C07">
                  <wp:extent cx="2035810" cy="723265"/>
                  <wp:effectExtent l="0" t="0" r="0" b="635"/>
                  <wp:docPr id="1"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10;&#10;Descrizione generata automa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5810" cy="723265"/>
                          </a:xfrm>
                          <a:prstGeom prst="rect">
                            <a:avLst/>
                          </a:prstGeom>
                          <a:noFill/>
                          <a:ln>
                            <a:noFill/>
                          </a:ln>
                        </pic:spPr>
                      </pic:pic>
                    </a:graphicData>
                  </a:graphic>
                </wp:inline>
              </w:drawing>
            </w:r>
            <w:r w:rsidRPr="00AA6443">
              <w:rPr>
                <w:rFonts w:ascii="Times New Roman" w:eastAsia="Times New Roman" w:hAnsi="Times New Roman" w:cs="Times New Roman"/>
                <w:lang w:eastAsia="it-IT"/>
              </w:rPr>
              <w:t> </w:t>
            </w:r>
          </w:p>
          <w:p w14:paraId="458372FC"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lang w:eastAsia="it-IT"/>
              </w:rPr>
              <w:t> </w:t>
            </w:r>
          </w:p>
          <w:p w14:paraId="5EDF18B1"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lang w:eastAsia="it-IT"/>
              </w:rPr>
              <w:t> </w:t>
            </w:r>
          </w:p>
        </w:tc>
      </w:tr>
      <w:tr w:rsidR="00AA6443" w:rsidRPr="00AA6443" w14:paraId="7F9EAC37" w14:textId="77777777" w:rsidTr="00AA6443">
        <w:trPr>
          <w:trHeight w:val="900"/>
        </w:trPr>
        <w:tc>
          <w:tcPr>
            <w:tcW w:w="238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CBFD58" w14:textId="77777777" w:rsidR="00AA6443" w:rsidRPr="00AA6443" w:rsidRDefault="00AA6443" w:rsidP="00AA6443">
            <w:pPr>
              <w:textAlignment w:val="baseline"/>
              <w:rPr>
                <w:rFonts w:ascii="Segoe UI" w:eastAsia="Times New Roman" w:hAnsi="Segoe UI" w:cs="Segoe UI"/>
                <w:sz w:val="18"/>
                <w:szCs w:val="18"/>
                <w:lang w:eastAsia="it-IT"/>
              </w:rPr>
            </w:pPr>
            <w:r w:rsidRPr="00AA6443">
              <w:rPr>
                <w:rFonts w:ascii="Times New Roman" w:eastAsia="Times New Roman" w:hAnsi="Times New Roman" w:cs="Times New Roman"/>
                <w:b/>
                <w:bCs/>
                <w:lang w:eastAsia="it-IT"/>
              </w:rPr>
              <w:t>DPI</w:t>
            </w:r>
            <w:r w:rsidRPr="00AA6443">
              <w:rPr>
                <w:rFonts w:ascii="Times New Roman" w:eastAsia="Times New Roman" w:hAnsi="Times New Roman" w:cs="Times New Roman"/>
                <w:lang w:eastAsia="it-IT"/>
              </w:rPr>
              <w:t> </w:t>
            </w:r>
          </w:p>
        </w:tc>
        <w:tc>
          <w:tcPr>
            <w:tcW w:w="72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C31760" w14:textId="1C10287B" w:rsidR="00AA6443" w:rsidRPr="00AA6443" w:rsidRDefault="00AA6443" w:rsidP="00AA6443">
            <w:pPr>
              <w:numPr>
                <w:ilvl w:val="0"/>
                <w:numId w:val="2"/>
              </w:numPr>
              <w:ind w:left="1080" w:firstLine="0"/>
              <w:textAlignment w:val="baseline"/>
              <w:rPr>
                <w:rFonts w:ascii="Times New Roman" w:eastAsia="Times New Roman" w:hAnsi="Times New Roman" w:cs="Times New Roman"/>
                <w:sz w:val="20"/>
                <w:szCs w:val="20"/>
                <w:lang w:eastAsia="it-IT"/>
              </w:rPr>
            </w:pPr>
            <w:r w:rsidRPr="00AA6443">
              <w:rPr>
                <w:rFonts w:ascii="Times New Roman" w:eastAsia="Times New Roman" w:hAnsi="Times New Roman" w:cs="Times New Roman"/>
                <w:sz w:val="20"/>
                <w:szCs w:val="20"/>
                <w:lang w:eastAsia="it-IT"/>
              </w:rPr>
              <w:t xml:space="preserve">Scarpa di </w:t>
            </w:r>
            <w:proofErr w:type="gramStart"/>
            <w:r w:rsidRPr="00AA6443">
              <w:rPr>
                <w:rFonts w:ascii="Times New Roman" w:eastAsia="Times New Roman" w:hAnsi="Times New Roman" w:cs="Times New Roman"/>
                <w:sz w:val="20"/>
                <w:szCs w:val="20"/>
                <w:lang w:eastAsia="it-IT"/>
              </w:rPr>
              <w:t xml:space="preserve">sicurezza </w:t>
            </w:r>
            <w:r>
              <w:rPr>
                <w:rFonts w:ascii="Times New Roman" w:eastAsia="Times New Roman" w:hAnsi="Times New Roman" w:cs="Times New Roman"/>
                <w:sz w:val="20"/>
                <w:szCs w:val="20"/>
                <w:lang w:eastAsia="it-IT"/>
              </w:rPr>
              <w:t xml:space="preserve"> EN</w:t>
            </w:r>
            <w:proofErr w:type="gramEnd"/>
            <w:r>
              <w:rPr>
                <w:rFonts w:ascii="Times New Roman" w:eastAsia="Times New Roman" w:hAnsi="Times New Roman" w:cs="Times New Roman"/>
                <w:sz w:val="20"/>
                <w:szCs w:val="20"/>
                <w:lang w:eastAsia="it-IT"/>
              </w:rPr>
              <w:t xml:space="preserve"> 345</w:t>
            </w:r>
          </w:p>
          <w:p w14:paraId="65EAE6A1" w14:textId="060573F5" w:rsidR="00AA6443" w:rsidRPr="00AA6443" w:rsidRDefault="00AA6443" w:rsidP="00AA6443">
            <w:pPr>
              <w:numPr>
                <w:ilvl w:val="0"/>
                <w:numId w:val="2"/>
              </w:numPr>
              <w:ind w:left="1080" w:firstLine="0"/>
              <w:textAlignment w:val="baseline"/>
              <w:rPr>
                <w:rFonts w:ascii="Times New Roman" w:eastAsia="Times New Roman" w:hAnsi="Times New Roman" w:cs="Times New Roman"/>
                <w:sz w:val="20"/>
                <w:szCs w:val="20"/>
                <w:lang w:eastAsia="it-IT"/>
              </w:rPr>
            </w:pPr>
            <w:r w:rsidRPr="00AA6443">
              <w:rPr>
                <w:rFonts w:ascii="Times New Roman" w:eastAsia="Times New Roman" w:hAnsi="Times New Roman" w:cs="Times New Roman"/>
                <w:sz w:val="20"/>
                <w:szCs w:val="20"/>
                <w:lang w:eastAsia="it-IT"/>
              </w:rPr>
              <w:t>Guanti</w:t>
            </w:r>
            <w:r>
              <w:rPr>
                <w:rFonts w:ascii="Times New Roman" w:eastAsia="Times New Roman" w:hAnsi="Times New Roman" w:cs="Times New Roman"/>
                <w:sz w:val="20"/>
                <w:szCs w:val="20"/>
                <w:lang w:eastAsia="it-IT"/>
              </w:rPr>
              <w:t xml:space="preserve">  EN 407</w:t>
            </w:r>
          </w:p>
        </w:tc>
      </w:tr>
    </w:tbl>
    <w:p w14:paraId="2D2664A3" w14:textId="77777777" w:rsidR="00633C2D" w:rsidRDefault="00633C2D"/>
    <w:sectPr w:rsidR="00633C2D" w:rsidSect="004A246C">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B71BA"/>
    <w:multiLevelType w:val="multilevel"/>
    <w:tmpl w:val="625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402C43"/>
    <w:multiLevelType w:val="multilevel"/>
    <w:tmpl w:val="971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43"/>
    <w:rsid w:val="004A246C"/>
    <w:rsid w:val="00633C2D"/>
    <w:rsid w:val="00AA64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7B772C6"/>
  <w15:chartTrackingRefBased/>
  <w15:docId w15:val="{3E0D68ED-47D3-6444-9D8D-7B64A672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aragraph">
    <w:name w:val="paragraph"/>
    <w:basedOn w:val="Normale"/>
    <w:rsid w:val="00AA6443"/>
    <w:pPr>
      <w:spacing w:before="100" w:beforeAutospacing="1" w:after="100" w:afterAutospacing="1"/>
    </w:pPr>
    <w:rPr>
      <w:rFonts w:ascii="Times New Roman" w:eastAsia="Times New Roman" w:hAnsi="Times New Roman" w:cs="Times New Roman"/>
      <w:lang w:eastAsia="it-IT"/>
    </w:rPr>
  </w:style>
  <w:style w:type="character" w:customStyle="1" w:styleId="normaltextrun">
    <w:name w:val="normaltextrun"/>
    <w:basedOn w:val="Carpredefinitoparagrafo"/>
    <w:rsid w:val="00AA6443"/>
  </w:style>
  <w:style w:type="character" w:customStyle="1" w:styleId="eop">
    <w:name w:val="eop"/>
    <w:basedOn w:val="Carpredefinitoparagrafo"/>
    <w:rsid w:val="00AA6443"/>
  </w:style>
  <w:style w:type="character" w:customStyle="1" w:styleId="scxw257421540">
    <w:name w:val="scxw257421540"/>
    <w:basedOn w:val="Carpredefinitoparagrafo"/>
    <w:rsid w:val="00AA6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446529">
      <w:bodyDiv w:val="1"/>
      <w:marLeft w:val="0"/>
      <w:marRight w:val="0"/>
      <w:marTop w:val="0"/>
      <w:marBottom w:val="0"/>
      <w:divBdr>
        <w:top w:val="none" w:sz="0" w:space="0" w:color="auto"/>
        <w:left w:val="none" w:sz="0" w:space="0" w:color="auto"/>
        <w:bottom w:val="none" w:sz="0" w:space="0" w:color="auto"/>
        <w:right w:val="none" w:sz="0" w:space="0" w:color="auto"/>
      </w:divBdr>
    </w:div>
    <w:div w:id="308485317">
      <w:bodyDiv w:val="1"/>
      <w:marLeft w:val="0"/>
      <w:marRight w:val="0"/>
      <w:marTop w:val="0"/>
      <w:marBottom w:val="0"/>
      <w:divBdr>
        <w:top w:val="none" w:sz="0" w:space="0" w:color="auto"/>
        <w:left w:val="none" w:sz="0" w:space="0" w:color="auto"/>
        <w:bottom w:val="none" w:sz="0" w:space="0" w:color="auto"/>
        <w:right w:val="none" w:sz="0" w:space="0" w:color="auto"/>
      </w:divBdr>
      <w:divsChild>
        <w:div w:id="836385984">
          <w:marLeft w:val="0"/>
          <w:marRight w:val="0"/>
          <w:marTop w:val="0"/>
          <w:marBottom w:val="0"/>
          <w:divBdr>
            <w:top w:val="none" w:sz="0" w:space="0" w:color="auto"/>
            <w:left w:val="none" w:sz="0" w:space="0" w:color="auto"/>
            <w:bottom w:val="none" w:sz="0" w:space="0" w:color="auto"/>
            <w:right w:val="none" w:sz="0" w:space="0" w:color="auto"/>
          </w:divBdr>
          <w:divsChild>
            <w:div w:id="1577126947">
              <w:marLeft w:val="0"/>
              <w:marRight w:val="0"/>
              <w:marTop w:val="0"/>
              <w:marBottom w:val="0"/>
              <w:divBdr>
                <w:top w:val="none" w:sz="0" w:space="0" w:color="auto"/>
                <w:left w:val="none" w:sz="0" w:space="0" w:color="auto"/>
                <w:bottom w:val="none" w:sz="0" w:space="0" w:color="auto"/>
                <w:right w:val="none" w:sz="0" w:space="0" w:color="auto"/>
              </w:divBdr>
            </w:div>
          </w:divsChild>
        </w:div>
        <w:div w:id="1513910118">
          <w:marLeft w:val="0"/>
          <w:marRight w:val="0"/>
          <w:marTop w:val="0"/>
          <w:marBottom w:val="0"/>
          <w:divBdr>
            <w:top w:val="none" w:sz="0" w:space="0" w:color="auto"/>
            <w:left w:val="none" w:sz="0" w:space="0" w:color="auto"/>
            <w:bottom w:val="none" w:sz="0" w:space="0" w:color="auto"/>
            <w:right w:val="none" w:sz="0" w:space="0" w:color="auto"/>
          </w:divBdr>
          <w:divsChild>
            <w:div w:id="554003876">
              <w:marLeft w:val="0"/>
              <w:marRight w:val="0"/>
              <w:marTop w:val="0"/>
              <w:marBottom w:val="0"/>
              <w:divBdr>
                <w:top w:val="none" w:sz="0" w:space="0" w:color="auto"/>
                <w:left w:val="none" w:sz="0" w:space="0" w:color="auto"/>
                <w:bottom w:val="none" w:sz="0" w:space="0" w:color="auto"/>
                <w:right w:val="none" w:sz="0" w:space="0" w:color="auto"/>
              </w:divBdr>
            </w:div>
          </w:divsChild>
        </w:div>
        <w:div w:id="726876434">
          <w:marLeft w:val="0"/>
          <w:marRight w:val="0"/>
          <w:marTop w:val="0"/>
          <w:marBottom w:val="0"/>
          <w:divBdr>
            <w:top w:val="none" w:sz="0" w:space="0" w:color="auto"/>
            <w:left w:val="none" w:sz="0" w:space="0" w:color="auto"/>
            <w:bottom w:val="none" w:sz="0" w:space="0" w:color="auto"/>
            <w:right w:val="none" w:sz="0" w:space="0" w:color="auto"/>
          </w:divBdr>
          <w:divsChild>
            <w:div w:id="958607526">
              <w:marLeft w:val="0"/>
              <w:marRight w:val="0"/>
              <w:marTop w:val="0"/>
              <w:marBottom w:val="0"/>
              <w:divBdr>
                <w:top w:val="none" w:sz="0" w:space="0" w:color="auto"/>
                <w:left w:val="none" w:sz="0" w:space="0" w:color="auto"/>
                <w:bottom w:val="none" w:sz="0" w:space="0" w:color="auto"/>
                <w:right w:val="none" w:sz="0" w:space="0" w:color="auto"/>
              </w:divBdr>
            </w:div>
            <w:div w:id="1605764327">
              <w:marLeft w:val="0"/>
              <w:marRight w:val="0"/>
              <w:marTop w:val="0"/>
              <w:marBottom w:val="0"/>
              <w:divBdr>
                <w:top w:val="none" w:sz="0" w:space="0" w:color="auto"/>
                <w:left w:val="none" w:sz="0" w:space="0" w:color="auto"/>
                <w:bottom w:val="none" w:sz="0" w:space="0" w:color="auto"/>
                <w:right w:val="none" w:sz="0" w:space="0" w:color="auto"/>
              </w:divBdr>
            </w:div>
          </w:divsChild>
        </w:div>
        <w:div w:id="1665161820">
          <w:marLeft w:val="0"/>
          <w:marRight w:val="0"/>
          <w:marTop w:val="0"/>
          <w:marBottom w:val="0"/>
          <w:divBdr>
            <w:top w:val="none" w:sz="0" w:space="0" w:color="auto"/>
            <w:left w:val="none" w:sz="0" w:space="0" w:color="auto"/>
            <w:bottom w:val="none" w:sz="0" w:space="0" w:color="auto"/>
            <w:right w:val="none" w:sz="0" w:space="0" w:color="auto"/>
          </w:divBdr>
          <w:divsChild>
            <w:div w:id="1532836183">
              <w:marLeft w:val="0"/>
              <w:marRight w:val="0"/>
              <w:marTop w:val="0"/>
              <w:marBottom w:val="0"/>
              <w:divBdr>
                <w:top w:val="none" w:sz="0" w:space="0" w:color="auto"/>
                <w:left w:val="none" w:sz="0" w:space="0" w:color="auto"/>
                <w:bottom w:val="none" w:sz="0" w:space="0" w:color="auto"/>
                <w:right w:val="none" w:sz="0" w:space="0" w:color="auto"/>
              </w:divBdr>
            </w:div>
          </w:divsChild>
        </w:div>
        <w:div w:id="28385602">
          <w:marLeft w:val="0"/>
          <w:marRight w:val="0"/>
          <w:marTop w:val="0"/>
          <w:marBottom w:val="0"/>
          <w:divBdr>
            <w:top w:val="none" w:sz="0" w:space="0" w:color="auto"/>
            <w:left w:val="none" w:sz="0" w:space="0" w:color="auto"/>
            <w:bottom w:val="none" w:sz="0" w:space="0" w:color="auto"/>
            <w:right w:val="none" w:sz="0" w:space="0" w:color="auto"/>
          </w:divBdr>
          <w:divsChild>
            <w:div w:id="529027061">
              <w:marLeft w:val="0"/>
              <w:marRight w:val="0"/>
              <w:marTop w:val="0"/>
              <w:marBottom w:val="0"/>
              <w:divBdr>
                <w:top w:val="none" w:sz="0" w:space="0" w:color="auto"/>
                <w:left w:val="none" w:sz="0" w:space="0" w:color="auto"/>
                <w:bottom w:val="none" w:sz="0" w:space="0" w:color="auto"/>
                <w:right w:val="none" w:sz="0" w:space="0" w:color="auto"/>
              </w:divBdr>
            </w:div>
          </w:divsChild>
        </w:div>
        <w:div w:id="1122729461">
          <w:marLeft w:val="0"/>
          <w:marRight w:val="0"/>
          <w:marTop w:val="0"/>
          <w:marBottom w:val="0"/>
          <w:divBdr>
            <w:top w:val="none" w:sz="0" w:space="0" w:color="auto"/>
            <w:left w:val="none" w:sz="0" w:space="0" w:color="auto"/>
            <w:bottom w:val="none" w:sz="0" w:space="0" w:color="auto"/>
            <w:right w:val="none" w:sz="0" w:space="0" w:color="auto"/>
          </w:divBdr>
          <w:divsChild>
            <w:div w:id="1758598200">
              <w:marLeft w:val="0"/>
              <w:marRight w:val="0"/>
              <w:marTop w:val="0"/>
              <w:marBottom w:val="0"/>
              <w:divBdr>
                <w:top w:val="none" w:sz="0" w:space="0" w:color="auto"/>
                <w:left w:val="none" w:sz="0" w:space="0" w:color="auto"/>
                <w:bottom w:val="none" w:sz="0" w:space="0" w:color="auto"/>
                <w:right w:val="none" w:sz="0" w:space="0" w:color="auto"/>
              </w:divBdr>
            </w:div>
          </w:divsChild>
        </w:div>
        <w:div w:id="1016999246">
          <w:marLeft w:val="0"/>
          <w:marRight w:val="0"/>
          <w:marTop w:val="0"/>
          <w:marBottom w:val="0"/>
          <w:divBdr>
            <w:top w:val="none" w:sz="0" w:space="0" w:color="auto"/>
            <w:left w:val="none" w:sz="0" w:space="0" w:color="auto"/>
            <w:bottom w:val="none" w:sz="0" w:space="0" w:color="auto"/>
            <w:right w:val="none" w:sz="0" w:space="0" w:color="auto"/>
          </w:divBdr>
          <w:divsChild>
            <w:div w:id="1605725556">
              <w:marLeft w:val="0"/>
              <w:marRight w:val="0"/>
              <w:marTop w:val="0"/>
              <w:marBottom w:val="0"/>
              <w:divBdr>
                <w:top w:val="none" w:sz="0" w:space="0" w:color="auto"/>
                <w:left w:val="none" w:sz="0" w:space="0" w:color="auto"/>
                <w:bottom w:val="none" w:sz="0" w:space="0" w:color="auto"/>
                <w:right w:val="none" w:sz="0" w:space="0" w:color="auto"/>
              </w:divBdr>
            </w:div>
            <w:div w:id="504442008">
              <w:marLeft w:val="0"/>
              <w:marRight w:val="0"/>
              <w:marTop w:val="0"/>
              <w:marBottom w:val="0"/>
              <w:divBdr>
                <w:top w:val="none" w:sz="0" w:space="0" w:color="auto"/>
                <w:left w:val="none" w:sz="0" w:space="0" w:color="auto"/>
                <w:bottom w:val="none" w:sz="0" w:space="0" w:color="auto"/>
                <w:right w:val="none" w:sz="0" w:space="0" w:color="auto"/>
              </w:divBdr>
            </w:div>
            <w:div w:id="1240554423">
              <w:marLeft w:val="0"/>
              <w:marRight w:val="0"/>
              <w:marTop w:val="0"/>
              <w:marBottom w:val="0"/>
              <w:divBdr>
                <w:top w:val="none" w:sz="0" w:space="0" w:color="auto"/>
                <w:left w:val="none" w:sz="0" w:space="0" w:color="auto"/>
                <w:bottom w:val="none" w:sz="0" w:space="0" w:color="auto"/>
                <w:right w:val="none" w:sz="0" w:space="0" w:color="auto"/>
              </w:divBdr>
            </w:div>
            <w:div w:id="353965853">
              <w:marLeft w:val="0"/>
              <w:marRight w:val="0"/>
              <w:marTop w:val="0"/>
              <w:marBottom w:val="0"/>
              <w:divBdr>
                <w:top w:val="none" w:sz="0" w:space="0" w:color="auto"/>
                <w:left w:val="none" w:sz="0" w:space="0" w:color="auto"/>
                <w:bottom w:val="none" w:sz="0" w:space="0" w:color="auto"/>
                <w:right w:val="none" w:sz="0" w:space="0" w:color="auto"/>
              </w:divBdr>
            </w:div>
            <w:div w:id="1427312416">
              <w:marLeft w:val="0"/>
              <w:marRight w:val="0"/>
              <w:marTop w:val="0"/>
              <w:marBottom w:val="0"/>
              <w:divBdr>
                <w:top w:val="none" w:sz="0" w:space="0" w:color="auto"/>
                <w:left w:val="none" w:sz="0" w:space="0" w:color="auto"/>
                <w:bottom w:val="none" w:sz="0" w:space="0" w:color="auto"/>
                <w:right w:val="none" w:sz="0" w:space="0" w:color="auto"/>
              </w:divBdr>
            </w:div>
          </w:divsChild>
        </w:div>
        <w:div w:id="1357341256">
          <w:marLeft w:val="0"/>
          <w:marRight w:val="0"/>
          <w:marTop w:val="0"/>
          <w:marBottom w:val="0"/>
          <w:divBdr>
            <w:top w:val="none" w:sz="0" w:space="0" w:color="auto"/>
            <w:left w:val="none" w:sz="0" w:space="0" w:color="auto"/>
            <w:bottom w:val="none" w:sz="0" w:space="0" w:color="auto"/>
            <w:right w:val="none" w:sz="0" w:space="0" w:color="auto"/>
          </w:divBdr>
          <w:divsChild>
            <w:div w:id="641813968">
              <w:marLeft w:val="0"/>
              <w:marRight w:val="0"/>
              <w:marTop w:val="0"/>
              <w:marBottom w:val="0"/>
              <w:divBdr>
                <w:top w:val="none" w:sz="0" w:space="0" w:color="auto"/>
                <w:left w:val="none" w:sz="0" w:space="0" w:color="auto"/>
                <w:bottom w:val="none" w:sz="0" w:space="0" w:color="auto"/>
                <w:right w:val="none" w:sz="0" w:space="0" w:color="auto"/>
              </w:divBdr>
            </w:div>
          </w:divsChild>
        </w:div>
        <w:div w:id="104622229">
          <w:marLeft w:val="0"/>
          <w:marRight w:val="0"/>
          <w:marTop w:val="0"/>
          <w:marBottom w:val="0"/>
          <w:divBdr>
            <w:top w:val="none" w:sz="0" w:space="0" w:color="auto"/>
            <w:left w:val="none" w:sz="0" w:space="0" w:color="auto"/>
            <w:bottom w:val="none" w:sz="0" w:space="0" w:color="auto"/>
            <w:right w:val="none" w:sz="0" w:space="0" w:color="auto"/>
          </w:divBdr>
          <w:divsChild>
            <w:div w:id="691304333">
              <w:marLeft w:val="0"/>
              <w:marRight w:val="0"/>
              <w:marTop w:val="0"/>
              <w:marBottom w:val="0"/>
              <w:divBdr>
                <w:top w:val="none" w:sz="0" w:space="0" w:color="auto"/>
                <w:left w:val="none" w:sz="0" w:space="0" w:color="auto"/>
                <w:bottom w:val="none" w:sz="0" w:space="0" w:color="auto"/>
                <w:right w:val="none" w:sz="0" w:space="0" w:color="auto"/>
              </w:divBdr>
            </w:div>
          </w:divsChild>
        </w:div>
        <w:div w:id="1489709166">
          <w:marLeft w:val="0"/>
          <w:marRight w:val="0"/>
          <w:marTop w:val="0"/>
          <w:marBottom w:val="0"/>
          <w:divBdr>
            <w:top w:val="none" w:sz="0" w:space="0" w:color="auto"/>
            <w:left w:val="none" w:sz="0" w:space="0" w:color="auto"/>
            <w:bottom w:val="none" w:sz="0" w:space="0" w:color="auto"/>
            <w:right w:val="none" w:sz="0" w:space="0" w:color="auto"/>
          </w:divBdr>
          <w:divsChild>
            <w:div w:id="866598608">
              <w:marLeft w:val="0"/>
              <w:marRight w:val="0"/>
              <w:marTop w:val="0"/>
              <w:marBottom w:val="0"/>
              <w:divBdr>
                <w:top w:val="none" w:sz="0" w:space="0" w:color="auto"/>
                <w:left w:val="none" w:sz="0" w:space="0" w:color="auto"/>
                <w:bottom w:val="none" w:sz="0" w:space="0" w:color="auto"/>
                <w:right w:val="none" w:sz="0" w:space="0" w:color="auto"/>
              </w:divBdr>
            </w:div>
          </w:divsChild>
        </w:div>
        <w:div w:id="456680935">
          <w:marLeft w:val="0"/>
          <w:marRight w:val="0"/>
          <w:marTop w:val="0"/>
          <w:marBottom w:val="0"/>
          <w:divBdr>
            <w:top w:val="none" w:sz="0" w:space="0" w:color="auto"/>
            <w:left w:val="none" w:sz="0" w:space="0" w:color="auto"/>
            <w:bottom w:val="none" w:sz="0" w:space="0" w:color="auto"/>
            <w:right w:val="none" w:sz="0" w:space="0" w:color="auto"/>
          </w:divBdr>
          <w:divsChild>
            <w:div w:id="495388232">
              <w:marLeft w:val="0"/>
              <w:marRight w:val="0"/>
              <w:marTop w:val="0"/>
              <w:marBottom w:val="0"/>
              <w:divBdr>
                <w:top w:val="none" w:sz="0" w:space="0" w:color="auto"/>
                <w:left w:val="none" w:sz="0" w:space="0" w:color="auto"/>
                <w:bottom w:val="none" w:sz="0" w:space="0" w:color="auto"/>
                <w:right w:val="none" w:sz="0" w:space="0" w:color="auto"/>
              </w:divBdr>
            </w:div>
            <w:div w:id="2053338283">
              <w:marLeft w:val="0"/>
              <w:marRight w:val="0"/>
              <w:marTop w:val="0"/>
              <w:marBottom w:val="0"/>
              <w:divBdr>
                <w:top w:val="none" w:sz="0" w:space="0" w:color="auto"/>
                <w:left w:val="none" w:sz="0" w:space="0" w:color="auto"/>
                <w:bottom w:val="none" w:sz="0" w:space="0" w:color="auto"/>
                <w:right w:val="none" w:sz="0" w:space="0" w:color="auto"/>
              </w:divBdr>
            </w:div>
            <w:div w:id="2065255296">
              <w:marLeft w:val="0"/>
              <w:marRight w:val="0"/>
              <w:marTop w:val="0"/>
              <w:marBottom w:val="0"/>
              <w:divBdr>
                <w:top w:val="none" w:sz="0" w:space="0" w:color="auto"/>
                <w:left w:val="none" w:sz="0" w:space="0" w:color="auto"/>
                <w:bottom w:val="none" w:sz="0" w:space="0" w:color="auto"/>
                <w:right w:val="none" w:sz="0" w:space="0" w:color="auto"/>
              </w:divBdr>
            </w:div>
          </w:divsChild>
        </w:div>
        <w:div w:id="551815381">
          <w:marLeft w:val="0"/>
          <w:marRight w:val="0"/>
          <w:marTop w:val="0"/>
          <w:marBottom w:val="0"/>
          <w:divBdr>
            <w:top w:val="none" w:sz="0" w:space="0" w:color="auto"/>
            <w:left w:val="none" w:sz="0" w:space="0" w:color="auto"/>
            <w:bottom w:val="none" w:sz="0" w:space="0" w:color="auto"/>
            <w:right w:val="none" w:sz="0" w:space="0" w:color="auto"/>
          </w:divBdr>
          <w:divsChild>
            <w:div w:id="1793012854">
              <w:marLeft w:val="0"/>
              <w:marRight w:val="0"/>
              <w:marTop w:val="0"/>
              <w:marBottom w:val="0"/>
              <w:divBdr>
                <w:top w:val="none" w:sz="0" w:space="0" w:color="auto"/>
                <w:left w:val="none" w:sz="0" w:space="0" w:color="auto"/>
                <w:bottom w:val="none" w:sz="0" w:space="0" w:color="auto"/>
                <w:right w:val="none" w:sz="0" w:space="0" w:color="auto"/>
              </w:divBdr>
            </w:div>
          </w:divsChild>
        </w:div>
        <w:div w:id="1798529060">
          <w:marLeft w:val="0"/>
          <w:marRight w:val="0"/>
          <w:marTop w:val="0"/>
          <w:marBottom w:val="0"/>
          <w:divBdr>
            <w:top w:val="none" w:sz="0" w:space="0" w:color="auto"/>
            <w:left w:val="none" w:sz="0" w:space="0" w:color="auto"/>
            <w:bottom w:val="none" w:sz="0" w:space="0" w:color="auto"/>
            <w:right w:val="none" w:sz="0" w:space="0" w:color="auto"/>
          </w:divBdr>
          <w:divsChild>
            <w:div w:id="968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17871">
      <w:bodyDiv w:val="1"/>
      <w:marLeft w:val="0"/>
      <w:marRight w:val="0"/>
      <w:marTop w:val="0"/>
      <w:marBottom w:val="0"/>
      <w:divBdr>
        <w:top w:val="none" w:sz="0" w:space="0" w:color="auto"/>
        <w:left w:val="none" w:sz="0" w:space="0" w:color="auto"/>
        <w:bottom w:val="none" w:sz="0" w:space="0" w:color="auto"/>
        <w:right w:val="none" w:sz="0" w:space="0" w:color="auto"/>
      </w:divBdr>
    </w:div>
    <w:div w:id="1397512466">
      <w:bodyDiv w:val="1"/>
      <w:marLeft w:val="0"/>
      <w:marRight w:val="0"/>
      <w:marTop w:val="0"/>
      <w:marBottom w:val="0"/>
      <w:divBdr>
        <w:top w:val="none" w:sz="0" w:space="0" w:color="auto"/>
        <w:left w:val="none" w:sz="0" w:space="0" w:color="auto"/>
        <w:bottom w:val="none" w:sz="0" w:space="0" w:color="auto"/>
        <w:right w:val="none" w:sz="0" w:space="0" w:color="auto"/>
      </w:divBdr>
    </w:div>
    <w:div w:id="165386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191</Words>
  <Characters>1089</Characters>
  <Application>Microsoft Office Word</Application>
  <DocSecurity>0</DocSecurity>
  <Lines>9</Lines>
  <Paragraphs>2</Paragraphs>
  <ScaleCrop>false</ScaleCrop>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Maichol Pantoni</dc:creator>
  <cp:keywords/>
  <dc:description/>
  <cp:lastModifiedBy>Maichol Pantoni</cp:lastModifiedBy>
  <cp:revision>1</cp:revision>
  <dcterms:created xsi:type="dcterms:W3CDTF">2021-01-15T17:32:00Z</dcterms:created>
  <dcterms:modified xsi:type="dcterms:W3CDTF">2021-01-15T17:41:00Z</dcterms:modified>
</cp:coreProperties>
</file>