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96D" w:rsidRDefault="0068096D" w:rsidP="0068096D">
      <w:pPr>
        <w:jc w:val="both"/>
        <w:rPr>
          <w:sz w:val="22"/>
          <w:szCs w:val="22"/>
        </w:rPr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8096D" w:rsidRPr="00FE26E4" w:rsidTr="00614F3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096D" w:rsidRPr="00FE26E4" w:rsidRDefault="0068096D" w:rsidP="00614F39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STERILIZZATRICE  </w:t>
            </w:r>
            <w:r w:rsidR="00785B84">
              <w:t>(estetista)</w:t>
            </w:r>
            <w:bookmarkStart w:id="0" w:name="_GoBack"/>
            <w:bookmarkEnd w:id="0"/>
            <w:r>
              <w:t xml:space="preserve"> </w:t>
            </w:r>
          </w:p>
        </w:tc>
      </w:tr>
      <w:tr w:rsidR="0068096D" w:rsidRPr="00671D56" w:rsidTr="00614F3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Pr="006C1934" w:rsidRDefault="0068096D" w:rsidP="00614F3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096D" w:rsidRDefault="0068096D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68096D" w:rsidRPr="00671D56" w:rsidRDefault="0068096D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68096D" w:rsidRPr="00AC3990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Pr="006C1934" w:rsidRDefault="0068096D" w:rsidP="00614F3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096D" w:rsidRPr="00AC3990" w:rsidRDefault="0068096D" w:rsidP="00614F3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68096D" w:rsidRPr="00AC3990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Pr="006C1934" w:rsidRDefault="0068096D" w:rsidP="00614F3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096D" w:rsidRPr="0068096D" w:rsidRDefault="0068096D" w:rsidP="00614F39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ELETTRICI   </w:t>
            </w:r>
          </w:p>
        </w:tc>
      </w:tr>
      <w:tr w:rsidR="0068096D" w:rsidRPr="00A653D4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Pr="006C1934" w:rsidRDefault="0068096D" w:rsidP="00614F3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A38" w:rsidRPr="00785B84" w:rsidRDefault="00602A38" w:rsidP="00602A3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Connettere il cavo di alimentazione al dispositivo. </w:t>
            </w:r>
          </w:p>
          <w:p w:rsidR="00602A38" w:rsidRPr="00785B84" w:rsidRDefault="00602A38" w:rsidP="00602A3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>Inserire all’interno della sterilizzatrice gli strumenti che si vogliono sterilizzare e chiudere lo sportello superiore dello sterilizzatore</w:t>
            </w:r>
          </w:p>
          <w:p w:rsidR="0068096D" w:rsidRPr="00785B84" w:rsidRDefault="0068096D" w:rsidP="00602A3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>Tenere il dispositivo disconnesso dalla rete elettrica quando non viene utilizzato per evitare qualsiasi possibilità di incendio. incendio.</w:t>
            </w:r>
          </w:p>
          <w:p w:rsidR="0068096D" w:rsidRPr="00785B84" w:rsidRDefault="0068096D" w:rsidP="0068096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Dopo la pulizia e prima dell’utilizzo il container deve essere ispezionato (le istruzioni per l’uso devono essere disponibili nella postazione di lavoro). Devono essere verifica; accuratamente i seguenti punti: </w:t>
            </w:r>
          </w:p>
          <w:p w:rsidR="0068096D" w:rsidRPr="00785B84" w:rsidRDefault="0068096D" w:rsidP="0068096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Assenza di deformazioni </w:t>
            </w:r>
          </w:p>
          <w:p w:rsidR="0068096D" w:rsidRPr="00785B84" w:rsidRDefault="0068096D" w:rsidP="0068096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Le leve di chiusura devono essere funzionali </w:t>
            </w:r>
          </w:p>
          <w:p w:rsidR="0068096D" w:rsidRPr="00785B84" w:rsidRDefault="0068096D" w:rsidP="0068096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Il fondo del container e il coperchio devono coincidere perfettamente </w:t>
            </w:r>
          </w:p>
          <w:p w:rsidR="0068096D" w:rsidRPr="00785B84" w:rsidRDefault="0068096D" w:rsidP="0068096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785B84">
              <w:rPr>
                <w:sz w:val="20"/>
                <w:szCs w:val="20"/>
              </w:rPr>
              <w:t xml:space="preserve">Il sistema di chiusura deve avvenire con una semplice pressione </w:t>
            </w:r>
          </w:p>
          <w:p w:rsidR="0068096D" w:rsidRPr="00785B84" w:rsidRDefault="0068096D" w:rsidP="00785B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785B84">
              <w:rPr>
                <w:sz w:val="20"/>
                <w:szCs w:val="20"/>
              </w:rPr>
              <w:t xml:space="preserve">Il porta filtro e il filtro devono essere controllati visivamente prima di ogni utilizzo e sostituiti in caso di danni visibili </w:t>
            </w:r>
          </w:p>
        </w:tc>
      </w:tr>
      <w:tr w:rsidR="0068096D" w:rsidRPr="00671D56" w:rsidTr="00614F39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Pr="006C1934" w:rsidRDefault="0068096D" w:rsidP="00614F3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096D" w:rsidRDefault="0068096D" w:rsidP="00614F39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B8461B8" wp14:editId="20A5B6F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5" name="Immagine 5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68096D" w:rsidRDefault="0068096D" w:rsidP="00614F39"/>
          <w:p w:rsidR="0068096D" w:rsidRPr="00A31A68" w:rsidRDefault="0068096D" w:rsidP="00614F39"/>
        </w:tc>
      </w:tr>
      <w:tr w:rsidR="0068096D" w:rsidRPr="00E06398" w:rsidTr="00614F3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096D" w:rsidRDefault="0068096D" w:rsidP="00614F3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096D" w:rsidRPr="00E06398" w:rsidRDefault="0068096D" w:rsidP="00614F39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68096D" w:rsidRDefault="0068096D" w:rsidP="0068096D">
      <w:pPr>
        <w:jc w:val="both"/>
      </w:pPr>
    </w:p>
    <w:p w:rsidR="0068096D" w:rsidRPr="00A31A68" w:rsidRDefault="0068096D" w:rsidP="0068096D">
      <w:pPr>
        <w:suppressAutoHyphens w:val="0"/>
        <w:rPr>
          <w:sz w:val="22"/>
          <w:szCs w:val="22"/>
        </w:rPr>
      </w:pPr>
    </w:p>
    <w:p w:rsidR="00F44056" w:rsidRPr="0068096D" w:rsidRDefault="00F44056" w:rsidP="0068096D">
      <w:pPr>
        <w:suppressAutoHyphens w:val="0"/>
        <w:rPr>
          <w:sz w:val="22"/>
          <w:szCs w:val="22"/>
        </w:rPr>
      </w:pPr>
    </w:p>
    <w:sectPr w:rsidR="00F44056" w:rsidRPr="0068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003CF"/>
    <w:multiLevelType w:val="hybridMultilevel"/>
    <w:tmpl w:val="95401F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2602B7"/>
    <w:multiLevelType w:val="hybridMultilevel"/>
    <w:tmpl w:val="16A06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6D"/>
    <w:rsid w:val="00602A38"/>
    <w:rsid w:val="0068096D"/>
    <w:rsid w:val="00785B84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C576"/>
  <w15:chartTrackingRefBased/>
  <w15:docId w15:val="{9C8D81F8-62CF-455D-A322-02808718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809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8096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096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68096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2019-06-19T10:32:00Z</dcterms:created>
  <dcterms:modified xsi:type="dcterms:W3CDTF">2019-06-19T10:32:00Z</dcterms:modified>
</cp:coreProperties>
</file>