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1027E0" w:rsidRPr="00A431E8" w14:paraId="0147B663" w14:textId="77777777" w:rsidTr="007D5DA2">
        <w:tc>
          <w:tcPr>
            <w:tcW w:w="9778" w:type="dxa"/>
          </w:tcPr>
          <w:p w14:paraId="6C4CBE83" w14:textId="09BAB312" w:rsidR="001027E0" w:rsidRPr="00A431E8" w:rsidRDefault="00AB5734" w:rsidP="007D5DA2">
            <w:pPr>
              <w:jc w:val="center"/>
              <w:rPr>
                <w:rFonts w:ascii="Aptos" w:hAnsi="Aptos"/>
                <w:b/>
                <w:caps/>
                <w:sz w:val="36"/>
                <w:szCs w:val="36"/>
              </w:rPr>
            </w:pPr>
            <w:r w:rsidRPr="00A431E8">
              <w:rPr>
                <w:rFonts w:ascii="Aptos" w:hAnsi="Aptos"/>
                <w:b/>
                <w:caps/>
                <w:sz w:val="36"/>
                <w:szCs w:val="36"/>
              </w:rPr>
              <w:t xml:space="preserve"> </w:t>
            </w:r>
          </w:p>
          <w:p w14:paraId="57359416" w14:textId="77777777" w:rsidR="001027E0" w:rsidRPr="00A431E8" w:rsidRDefault="001027E0" w:rsidP="007D5DA2">
            <w:pPr>
              <w:jc w:val="center"/>
              <w:rPr>
                <w:rFonts w:ascii="Aptos" w:hAnsi="Aptos"/>
                <w:b/>
                <w:caps/>
                <w:sz w:val="36"/>
                <w:szCs w:val="36"/>
              </w:rPr>
            </w:pPr>
            <w:r w:rsidRPr="00A431E8">
              <w:rPr>
                <w:rFonts w:ascii="Aptos" w:hAnsi="Aptos"/>
                <w:b/>
                <w:caps/>
                <w:sz w:val="36"/>
                <w:szCs w:val="36"/>
              </w:rPr>
              <w:t>Documento di valutazione dei rischi</w:t>
            </w:r>
          </w:p>
          <w:p w14:paraId="3D7EEA6E" w14:textId="77777777" w:rsidR="001027E0" w:rsidRPr="00A431E8" w:rsidRDefault="001027E0" w:rsidP="007D5DA2">
            <w:pPr>
              <w:jc w:val="center"/>
              <w:rPr>
                <w:rFonts w:ascii="Aptos" w:hAnsi="Aptos"/>
                <w:b/>
                <w:caps/>
                <w:sz w:val="40"/>
                <w:szCs w:val="40"/>
              </w:rPr>
            </w:pPr>
            <w:r w:rsidRPr="00A431E8">
              <w:rPr>
                <w:rFonts w:ascii="Aptos" w:hAnsi="Aptos"/>
                <w:b/>
                <w:caps/>
                <w:sz w:val="36"/>
                <w:szCs w:val="36"/>
              </w:rPr>
              <w:t>per la salute e la sicurezza dei lavoratori</w:t>
            </w:r>
          </w:p>
          <w:p w14:paraId="48F46104" w14:textId="77777777" w:rsidR="001027E0" w:rsidRPr="00A431E8" w:rsidRDefault="001027E0" w:rsidP="007D5DA2">
            <w:pPr>
              <w:jc w:val="center"/>
              <w:rPr>
                <w:rFonts w:ascii="Aptos" w:hAnsi="Aptos"/>
                <w:sz w:val="28"/>
                <w:szCs w:val="28"/>
              </w:rPr>
            </w:pPr>
            <w:r w:rsidRPr="00A431E8">
              <w:rPr>
                <w:rFonts w:ascii="Aptos" w:hAnsi="Aptos"/>
                <w:sz w:val="28"/>
                <w:szCs w:val="28"/>
              </w:rPr>
              <w:t>Art. 28 D.Lgs 81/2008</w:t>
            </w:r>
          </w:p>
          <w:p w14:paraId="623AB53C" w14:textId="77777777" w:rsidR="001027E0" w:rsidRPr="00A431E8" w:rsidRDefault="001027E0" w:rsidP="00490DCA">
            <w:pPr>
              <w:rPr>
                <w:rFonts w:ascii="Aptos" w:hAnsi="Aptos"/>
              </w:rPr>
            </w:pPr>
          </w:p>
        </w:tc>
      </w:tr>
    </w:tbl>
    <w:p w14:paraId="372CA38C" w14:textId="77777777" w:rsidR="001027E0" w:rsidRPr="00A431E8" w:rsidRDefault="001027E0" w:rsidP="001027E0">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1027E0" w:rsidRPr="00A431E8" w14:paraId="71310308" w14:textId="77777777" w:rsidTr="007D5DA2">
        <w:trPr>
          <w:trHeight w:val="712"/>
        </w:trPr>
        <w:tc>
          <w:tcPr>
            <w:tcW w:w="1844" w:type="dxa"/>
            <w:tcBorders>
              <w:bottom w:val="nil"/>
            </w:tcBorders>
            <w:vAlign w:val="center"/>
          </w:tcPr>
          <w:p w14:paraId="468AF273" w14:textId="77777777" w:rsidR="001027E0" w:rsidRPr="00A431E8" w:rsidRDefault="001027E0" w:rsidP="00490DCA">
            <w:pPr>
              <w:rPr>
                <w:rFonts w:ascii="Aptos" w:hAnsi="Aptos"/>
                <w:b/>
                <w:sz w:val="22"/>
                <w:szCs w:val="22"/>
              </w:rPr>
            </w:pPr>
            <w:r w:rsidRPr="00A431E8">
              <w:rPr>
                <w:rFonts w:ascii="Aptos" w:hAnsi="Aptos"/>
                <w:b/>
                <w:sz w:val="22"/>
                <w:szCs w:val="22"/>
              </w:rPr>
              <w:t>Ragione sociale</w:t>
            </w:r>
          </w:p>
        </w:tc>
        <w:tc>
          <w:tcPr>
            <w:tcW w:w="280" w:type="dxa"/>
            <w:vMerge w:val="restart"/>
            <w:tcBorders>
              <w:top w:val="nil"/>
              <w:bottom w:val="nil"/>
            </w:tcBorders>
            <w:vAlign w:val="center"/>
          </w:tcPr>
          <w:p w14:paraId="5B83FABF" w14:textId="77777777" w:rsidR="001027E0" w:rsidRPr="00A431E8" w:rsidRDefault="001027E0" w:rsidP="007D5DA2">
            <w:pPr>
              <w:jc w:val="center"/>
              <w:rPr>
                <w:rFonts w:ascii="Aptos" w:hAnsi="Aptos"/>
                <w:sz w:val="36"/>
                <w:szCs w:val="36"/>
              </w:rPr>
            </w:pPr>
          </w:p>
        </w:tc>
        <w:tc>
          <w:tcPr>
            <w:tcW w:w="7654" w:type="dxa"/>
            <w:tcBorders>
              <w:bottom w:val="nil"/>
            </w:tcBorders>
            <w:vAlign w:val="center"/>
          </w:tcPr>
          <w:p w14:paraId="71374A79" w14:textId="687CF9DF" w:rsidR="001027E0" w:rsidRPr="00A431E8" w:rsidRDefault="001027E0" w:rsidP="00490DCA">
            <w:pPr>
              <w:rPr>
                <w:rFonts w:ascii="Aptos" w:hAnsi="Aptos"/>
                <w:b/>
                <w:sz w:val="40"/>
                <w:szCs w:val="40"/>
              </w:rPr>
            </w:pPr>
          </w:p>
        </w:tc>
      </w:tr>
      <w:tr w:rsidR="001027E0" w:rsidRPr="00A431E8" w14:paraId="2B1F36D0" w14:textId="77777777" w:rsidTr="007D5DA2">
        <w:trPr>
          <w:trHeight w:val="669"/>
        </w:trPr>
        <w:tc>
          <w:tcPr>
            <w:tcW w:w="1844" w:type="dxa"/>
            <w:tcBorders>
              <w:top w:val="nil"/>
            </w:tcBorders>
            <w:vAlign w:val="center"/>
          </w:tcPr>
          <w:p w14:paraId="004E4C83" w14:textId="77777777" w:rsidR="001027E0" w:rsidRPr="00A431E8" w:rsidRDefault="001027E0" w:rsidP="00490DCA">
            <w:pPr>
              <w:rPr>
                <w:rFonts w:ascii="Aptos" w:hAnsi="Aptos"/>
                <w:b/>
                <w:sz w:val="22"/>
                <w:szCs w:val="22"/>
              </w:rPr>
            </w:pPr>
            <w:r w:rsidRPr="00A431E8">
              <w:rPr>
                <w:rFonts w:ascii="Aptos" w:hAnsi="Aptos"/>
                <w:b/>
                <w:sz w:val="22"/>
                <w:szCs w:val="22"/>
              </w:rPr>
              <w:t>Unità produttiva</w:t>
            </w:r>
          </w:p>
        </w:tc>
        <w:tc>
          <w:tcPr>
            <w:tcW w:w="280" w:type="dxa"/>
            <w:vMerge/>
            <w:tcBorders>
              <w:bottom w:val="nil"/>
            </w:tcBorders>
          </w:tcPr>
          <w:p w14:paraId="56D9E1C7" w14:textId="77777777" w:rsidR="001027E0" w:rsidRPr="00A431E8" w:rsidRDefault="001027E0" w:rsidP="00490DCA">
            <w:pPr>
              <w:rPr>
                <w:rFonts w:ascii="Aptos" w:hAnsi="Aptos"/>
                <w:b/>
                <w:sz w:val="22"/>
                <w:szCs w:val="22"/>
              </w:rPr>
            </w:pPr>
          </w:p>
        </w:tc>
        <w:tc>
          <w:tcPr>
            <w:tcW w:w="7654" w:type="dxa"/>
            <w:tcBorders>
              <w:top w:val="nil"/>
            </w:tcBorders>
            <w:vAlign w:val="center"/>
          </w:tcPr>
          <w:p w14:paraId="3E7F0CEA" w14:textId="438B5BE1" w:rsidR="001027E0" w:rsidRPr="00A431E8" w:rsidRDefault="001027E0" w:rsidP="00212A9D">
            <w:pPr>
              <w:rPr>
                <w:rFonts w:ascii="Aptos" w:hAnsi="Aptos"/>
                <w:b/>
                <w:sz w:val="22"/>
                <w:szCs w:val="22"/>
              </w:rPr>
            </w:pPr>
          </w:p>
        </w:tc>
      </w:tr>
    </w:tbl>
    <w:p w14:paraId="6786A02D" w14:textId="77777777" w:rsidR="001027E0" w:rsidRPr="00A431E8" w:rsidRDefault="001027E0" w:rsidP="001027E0">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1027E0" w:rsidRPr="00A431E8" w14:paraId="670CB07F" w14:textId="77777777" w:rsidTr="007D5DA2">
        <w:trPr>
          <w:trHeight w:val="326"/>
        </w:trPr>
        <w:tc>
          <w:tcPr>
            <w:tcW w:w="1852" w:type="dxa"/>
            <w:tcBorders>
              <w:bottom w:val="nil"/>
            </w:tcBorders>
            <w:vAlign w:val="center"/>
          </w:tcPr>
          <w:p w14:paraId="32BBDDA7" w14:textId="77777777" w:rsidR="001027E0" w:rsidRPr="00A431E8" w:rsidRDefault="001027E0" w:rsidP="007D5DA2">
            <w:pPr>
              <w:jc w:val="center"/>
              <w:rPr>
                <w:rFonts w:ascii="Aptos" w:hAnsi="Aptos"/>
                <w:b/>
                <w:sz w:val="22"/>
                <w:szCs w:val="22"/>
              </w:rPr>
            </w:pPr>
            <w:r w:rsidRPr="00A431E8">
              <w:rPr>
                <w:rFonts w:ascii="Aptos" w:hAnsi="Aptos"/>
                <w:b/>
                <w:sz w:val="22"/>
                <w:szCs w:val="22"/>
              </w:rPr>
              <w:t>Capitolo</w:t>
            </w:r>
          </w:p>
        </w:tc>
        <w:tc>
          <w:tcPr>
            <w:tcW w:w="272" w:type="dxa"/>
            <w:vMerge w:val="restart"/>
            <w:tcBorders>
              <w:top w:val="nil"/>
              <w:bottom w:val="nil"/>
            </w:tcBorders>
            <w:vAlign w:val="center"/>
          </w:tcPr>
          <w:p w14:paraId="6C331A72" w14:textId="77777777" w:rsidR="001027E0" w:rsidRPr="00A431E8" w:rsidRDefault="001027E0" w:rsidP="007D5DA2">
            <w:pPr>
              <w:jc w:val="center"/>
              <w:rPr>
                <w:rFonts w:ascii="Aptos" w:hAnsi="Aptos"/>
                <w:sz w:val="36"/>
                <w:szCs w:val="36"/>
              </w:rPr>
            </w:pPr>
          </w:p>
        </w:tc>
        <w:tc>
          <w:tcPr>
            <w:tcW w:w="7654" w:type="dxa"/>
            <w:vMerge w:val="restart"/>
            <w:vAlign w:val="center"/>
          </w:tcPr>
          <w:p w14:paraId="7F8A6BE4" w14:textId="77777777" w:rsidR="001027E0" w:rsidRPr="00A431E8" w:rsidRDefault="007F7761" w:rsidP="007D5DA2">
            <w:pPr>
              <w:jc w:val="center"/>
              <w:rPr>
                <w:rFonts w:ascii="Aptos" w:hAnsi="Aptos"/>
                <w:b/>
                <w:sz w:val="36"/>
                <w:szCs w:val="36"/>
              </w:rPr>
            </w:pPr>
            <w:r w:rsidRPr="00A431E8">
              <w:rPr>
                <w:rFonts w:ascii="Aptos" w:hAnsi="Aptos"/>
                <w:b/>
                <w:sz w:val="36"/>
                <w:szCs w:val="36"/>
              </w:rPr>
              <w:t>Trasporto Traino e Spinta</w:t>
            </w:r>
          </w:p>
          <w:p w14:paraId="7C59F9FE" w14:textId="77777777" w:rsidR="001027E0" w:rsidRPr="00A431E8" w:rsidRDefault="001027E0" w:rsidP="007D5DA2">
            <w:pPr>
              <w:jc w:val="center"/>
              <w:rPr>
                <w:rFonts w:ascii="Aptos" w:hAnsi="Aptos"/>
                <w:sz w:val="30"/>
                <w:szCs w:val="30"/>
              </w:rPr>
            </w:pPr>
            <w:r w:rsidRPr="00A431E8">
              <w:rPr>
                <w:rFonts w:ascii="Aptos" w:hAnsi="Aptos"/>
                <w:sz w:val="30"/>
                <w:szCs w:val="30"/>
              </w:rPr>
              <w:t xml:space="preserve">Titolo VI D.Lgs 81/2008, art. 167 </w:t>
            </w:r>
          </w:p>
          <w:p w14:paraId="22D88255" w14:textId="27B1DDFA" w:rsidR="001027E0" w:rsidRPr="00A431E8" w:rsidRDefault="001027E0" w:rsidP="007D5DA2">
            <w:pPr>
              <w:jc w:val="center"/>
              <w:rPr>
                <w:rFonts w:ascii="Aptos" w:hAnsi="Aptos"/>
                <w:sz w:val="30"/>
                <w:szCs w:val="30"/>
              </w:rPr>
            </w:pPr>
            <w:r w:rsidRPr="00A431E8">
              <w:rPr>
                <w:rFonts w:ascii="Aptos" w:hAnsi="Aptos"/>
                <w:sz w:val="30"/>
                <w:szCs w:val="30"/>
              </w:rPr>
              <w:t>Norma ISO 11228</w:t>
            </w:r>
            <w:r w:rsidR="002E32D0" w:rsidRPr="00A431E8">
              <w:rPr>
                <w:rFonts w:ascii="Aptos" w:hAnsi="Aptos"/>
                <w:sz w:val="30"/>
                <w:szCs w:val="30"/>
              </w:rPr>
              <w:t>-2</w:t>
            </w:r>
            <w:r w:rsidR="00AB5734" w:rsidRPr="00A431E8">
              <w:rPr>
                <w:rFonts w:ascii="Aptos" w:hAnsi="Aptos"/>
                <w:sz w:val="30"/>
                <w:szCs w:val="30"/>
              </w:rPr>
              <w:t>:2009</w:t>
            </w:r>
          </w:p>
        </w:tc>
      </w:tr>
      <w:tr w:rsidR="001027E0" w:rsidRPr="00A431E8" w14:paraId="7A9DDC1E" w14:textId="77777777" w:rsidTr="007D5DA2">
        <w:trPr>
          <w:trHeight w:val="1158"/>
        </w:trPr>
        <w:tc>
          <w:tcPr>
            <w:tcW w:w="1852" w:type="dxa"/>
            <w:tcBorders>
              <w:top w:val="nil"/>
            </w:tcBorders>
          </w:tcPr>
          <w:p w14:paraId="6CDBEC20" w14:textId="77777777" w:rsidR="001027E0" w:rsidRPr="00A431E8" w:rsidRDefault="007F7761" w:rsidP="007D5DA2">
            <w:pPr>
              <w:jc w:val="center"/>
              <w:rPr>
                <w:rFonts w:ascii="Aptos" w:hAnsi="Aptos"/>
                <w:b/>
                <w:sz w:val="100"/>
                <w:szCs w:val="100"/>
              </w:rPr>
            </w:pPr>
            <w:r w:rsidRPr="00A431E8">
              <w:rPr>
                <w:rFonts w:ascii="Aptos" w:hAnsi="Aptos"/>
                <w:b/>
                <w:sz w:val="100"/>
                <w:szCs w:val="100"/>
              </w:rPr>
              <w:t>6B</w:t>
            </w:r>
          </w:p>
        </w:tc>
        <w:tc>
          <w:tcPr>
            <w:tcW w:w="272" w:type="dxa"/>
            <w:vMerge/>
            <w:tcBorders>
              <w:bottom w:val="nil"/>
            </w:tcBorders>
          </w:tcPr>
          <w:p w14:paraId="4BFE685B" w14:textId="77777777" w:rsidR="001027E0" w:rsidRPr="00A431E8" w:rsidRDefault="001027E0" w:rsidP="00490DCA">
            <w:pPr>
              <w:rPr>
                <w:rFonts w:ascii="Aptos" w:hAnsi="Aptos"/>
                <w:b/>
                <w:sz w:val="22"/>
                <w:szCs w:val="22"/>
              </w:rPr>
            </w:pPr>
          </w:p>
        </w:tc>
        <w:tc>
          <w:tcPr>
            <w:tcW w:w="7654" w:type="dxa"/>
            <w:vMerge/>
          </w:tcPr>
          <w:p w14:paraId="79F65813" w14:textId="77777777" w:rsidR="001027E0" w:rsidRPr="00A431E8" w:rsidRDefault="001027E0" w:rsidP="00490DCA">
            <w:pPr>
              <w:rPr>
                <w:rFonts w:ascii="Aptos" w:hAnsi="Aptos"/>
                <w:b/>
                <w:sz w:val="22"/>
                <w:szCs w:val="22"/>
              </w:rPr>
            </w:pPr>
          </w:p>
        </w:tc>
      </w:tr>
    </w:tbl>
    <w:p w14:paraId="1512579F" w14:textId="77777777" w:rsidR="001027E0" w:rsidRPr="00A431E8" w:rsidRDefault="001027E0" w:rsidP="001027E0">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9"/>
        <w:gridCol w:w="2974"/>
      </w:tblGrid>
      <w:tr w:rsidR="001027E0" w:rsidRPr="00A431E8" w14:paraId="3668986E" w14:textId="77777777" w:rsidTr="00A431E8">
        <w:tc>
          <w:tcPr>
            <w:tcW w:w="6659" w:type="dxa"/>
            <w:tcBorders>
              <w:top w:val="nil"/>
              <w:left w:val="nil"/>
              <w:bottom w:val="nil"/>
            </w:tcBorders>
          </w:tcPr>
          <w:p w14:paraId="7BB837D0" w14:textId="77777777" w:rsidR="001027E0" w:rsidRPr="00A431E8" w:rsidRDefault="001027E0" w:rsidP="007D5DA2">
            <w:pPr>
              <w:jc w:val="right"/>
              <w:rPr>
                <w:rFonts w:ascii="Aptos" w:hAnsi="Aptos"/>
                <w:b/>
                <w:sz w:val="22"/>
                <w:szCs w:val="22"/>
              </w:rPr>
            </w:pPr>
            <w:r w:rsidRPr="00A431E8">
              <w:rPr>
                <w:rFonts w:ascii="Aptos" w:hAnsi="Aptos"/>
                <w:b/>
                <w:sz w:val="22"/>
                <w:szCs w:val="22"/>
              </w:rPr>
              <w:t>Documento unico di</w:t>
            </w:r>
          </w:p>
        </w:tc>
        <w:tc>
          <w:tcPr>
            <w:tcW w:w="2974" w:type="dxa"/>
          </w:tcPr>
          <w:p w14:paraId="65422A96" w14:textId="77777777" w:rsidR="001027E0" w:rsidRPr="00A431E8" w:rsidRDefault="001027E0" w:rsidP="007D5DA2">
            <w:pPr>
              <w:jc w:val="center"/>
              <w:rPr>
                <w:rFonts w:ascii="Aptos" w:hAnsi="Aptos"/>
                <w:b/>
                <w:sz w:val="22"/>
                <w:szCs w:val="22"/>
              </w:rPr>
            </w:pPr>
            <w:r w:rsidRPr="00A431E8">
              <w:rPr>
                <w:rFonts w:ascii="Aptos" w:hAnsi="Aptos"/>
                <w:b/>
                <w:sz w:val="22"/>
                <w:szCs w:val="22"/>
              </w:rPr>
              <w:t xml:space="preserve">n. </w:t>
            </w:r>
            <w:r w:rsidRPr="00A431E8">
              <w:rPr>
                <w:rFonts w:ascii="Aptos" w:hAnsi="Aptos"/>
                <w:b/>
                <w:sz w:val="22"/>
                <w:szCs w:val="22"/>
              </w:rPr>
              <w:fldChar w:fldCharType="begin"/>
            </w:r>
            <w:r w:rsidRPr="00A431E8">
              <w:rPr>
                <w:rFonts w:ascii="Aptos" w:hAnsi="Aptos"/>
                <w:b/>
                <w:sz w:val="22"/>
                <w:szCs w:val="22"/>
              </w:rPr>
              <w:instrText xml:space="preserve"> NUMPAGES   \* MERGEFORMAT </w:instrText>
            </w:r>
            <w:r w:rsidRPr="00A431E8">
              <w:rPr>
                <w:rFonts w:ascii="Aptos" w:hAnsi="Aptos"/>
                <w:b/>
                <w:sz w:val="22"/>
                <w:szCs w:val="22"/>
              </w:rPr>
              <w:fldChar w:fldCharType="separate"/>
            </w:r>
            <w:r w:rsidR="00A52CE7" w:rsidRPr="00A431E8">
              <w:rPr>
                <w:rFonts w:ascii="Aptos" w:hAnsi="Aptos"/>
                <w:b/>
                <w:noProof/>
                <w:sz w:val="22"/>
                <w:szCs w:val="22"/>
              </w:rPr>
              <w:t>18</w:t>
            </w:r>
            <w:r w:rsidRPr="00A431E8">
              <w:rPr>
                <w:rFonts w:ascii="Aptos" w:hAnsi="Aptos"/>
                <w:b/>
                <w:sz w:val="22"/>
                <w:szCs w:val="22"/>
              </w:rPr>
              <w:fldChar w:fldCharType="end"/>
            </w:r>
            <w:r w:rsidRPr="00A431E8">
              <w:rPr>
                <w:rFonts w:ascii="Aptos" w:hAnsi="Aptos"/>
                <w:b/>
                <w:sz w:val="22"/>
                <w:szCs w:val="22"/>
              </w:rPr>
              <w:t xml:space="preserve"> pagine</w:t>
            </w:r>
          </w:p>
        </w:tc>
      </w:tr>
    </w:tbl>
    <w:p w14:paraId="0FD3D219" w14:textId="6B440E67" w:rsidR="00AE44EF" w:rsidRDefault="00AE44EF"/>
    <w:p w14:paraId="4C2FCF84" w14:textId="2CE97B0F" w:rsidR="00B5400D" w:rsidRPr="00A431E8" w:rsidRDefault="00A431E8">
      <w:pPr>
        <w:rPr>
          <w:rFonts w:ascii="Aptos" w:hAnsi="Aptos"/>
          <w:b/>
        </w:rPr>
      </w:pPr>
      <w:r>
        <w:rPr>
          <w:b/>
          <w:noProof/>
          <w:sz w:val="20"/>
          <w:szCs w:val="20"/>
        </w:rPr>
        <w:drawing>
          <wp:anchor distT="0" distB="0" distL="114300" distR="114300" simplePos="0" relativeHeight="251667968" behindDoc="1" locked="0" layoutInCell="1" allowOverlap="1" wp14:anchorId="418FA5F0" wp14:editId="4A066FC4">
            <wp:simplePos x="0" y="0"/>
            <wp:positionH relativeFrom="column">
              <wp:posOffset>742950</wp:posOffset>
            </wp:positionH>
            <wp:positionV relativeFrom="paragraph">
              <wp:posOffset>448945</wp:posOffset>
            </wp:positionV>
            <wp:extent cx="4643120" cy="3982720"/>
            <wp:effectExtent l="0" t="0" r="5080" b="5080"/>
            <wp:wrapNone/>
            <wp:docPr id="1" name="Immagine 1" descr="Immagine che contiene giocattolo, cartone animato, scatola, cartone&#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magine 1" descr="Immagine che contiene giocattolo, cartone animato, scatola, cartone&#10;&#10;Il contenuto generato dall'IA potrebbe non essere corrett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3120" cy="398272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00D">
        <w:br w:type="page"/>
      </w:r>
      <w:r w:rsidR="00B5400D" w:rsidRPr="00A431E8">
        <w:rPr>
          <w:rFonts w:ascii="Aptos" w:hAnsi="Aptos"/>
          <w:b/>
        </w:rPr>
        <w:lastRenderedPageBreak/>
        <w:t>Sommario</w:t>
      </w:r>
    </w:p>
    <w:p w14:paraId="6138CAE6" w14:textId="77777777" w:rsidR="00A52CE7" w:rsidRPr="00A431E8" w:rsidRDefault="00B5400D">
      <w:pPr>
        <w:pStyle w:val="Sommario1"/>
        <w:tabs>
          <w:tab w:val="right" w:leader="dot" w:pos="9628"/>
        </w:tabs>
        <w:rPr>
          <w:rFonts w:ascii="Aptos" w:hAnsi="Aptos"/>
          <w:b w:val="0"/>
          <w:bCs w:val="0"/>
          <w:caps w:val="0"/>
          <w:noProof/>
          <w:sz w:val="22"/>
          <w:szCs w:val="22"/>
        </w:rPr>
      </w:pPr>
      <w:r w:rsidRPr="00A431E8">
        <w:rPr>
          <w:rFonts w:ascii="Aptos" w:hAnsi="Aptos"/>
        </w:rPr>
        <w:fldChar w:fldCharType="begin"/>
      </w:r>
      <w:r w:rsidRPr="00A431E8">
        <w:rPr>
          <w:rFonts w:ascii="Aptos" w:hAnsi="Aptos"/>
        </w:rPr>
        <w:instrText xml:space="preserve"> TOC \o "1-3" \h \z \u </w:instrText>
      </w:r>
      <w:r w:rsidRPr="00A431E8">
        <w:rPr>
          <w:rFonts w:ascii="Aptos" w:hAnsi="Aptos"/>
        </w:rPr>
        <w:fldChar w:fldCharType="separate"/>
      </w:r>
      <w:hyperlink w:anchor="_Toc527639974" w:history="1">
        <w:r w:rsidR="00A52CE7" w:rsidRPr="00A431E8">
          <w:rPr>
            <w:rStyle w:val="Collegamentoipertestuale"/>
            <w:rFonts w:ascii="Aptos" w:hAnsi="Aptos"/>
            <w:noProof/>
          </w:rPr>
          <w:t>1. PREMESSA</w:t>
        </w:r>
        <w:r w:rsidR="00A52CE7" w:rsidRPr="00A431E8">
          <w:rPr>
            <w:rFonts w:ascii="Aptos" w:hAnsi="Aptos"/>
            <w:noProof/>
            <w:webHidden/>
          </w:rPr>
          <w:tab/>
        </w:r>
        <w:r w:rsidR="00A52CE7" w:rsidRPr="00A431E8">
          <w:rPr>
            <w:rFonts w:ascii="Aptos" w:hAnsi="Aptos"/>
            <w:noProof/>
            <w:webHidden/>
          </w:rPr>
          <w:fldChar w:fldCharType="begin"/>
        </w:r>
        <w:r w:rsidR="00A52CE7" w:rsidRPr="00A431E8">
          <w:rPr>
            <w:rFonts w:ascii="Aptos" w:hAnsi="Aptos"/>
            <w:noProof/>
            <w:webHidden/>
          </w:rPr>
          <w:instrText xml:space="preserve"> PAGEREF _Toc527639974 \h </w:instrText>
        </w:r>
        <w:r w:rsidR="00A52CE7" w:rsidRPr="00A431E8">
          <w:rPr>
            <w:rFonts w:ascii="Aptos" w:hAnsi="Aptos"/>
            <w:noProof/>
            <w:webHidden/>
          </w:rPr>
        </w:r>
        <w:r w:rsidR="00A52CE7" w:rsidRPr="00A431E8">
          <w:rPr>
            <w:rFonts w:ascii="Aptos" w:hAnsi="Aptos"/>
            <w:noProof/>
            <w:webHidden/>
          </w:rPr>
          <w:fldChar w:fldCharType="separate"/>
        </w:r>
        <w:r w:rsidR="00A52CE7" w:rsidRPr="00A431E8">
          <w:rPr>
            <w:rFonts w:ascii="Aptos" w:hAnsi="Aptos"/>
            <w:noProof/>
            <w:webHidden/>
          </w:rPr>
          <w:t>3</w:t>
        </w:r>
        <w:r w:rsidR="00A52CE7" w:rsidRPr="00A431E8">
          <w:rPr>
            <w:rFonts w:ascii="Aptos" w:hAnsi="Aptos"/>
            <w:noProof/>
            <w:webHidden/>
          </w:rPr>
          <w:fldChar w:fldCharType="end"/>
        </w:r>
      </w:hyperlink>
    </w:p>
    <w:p w14:paraId="5ACCD27D" w14:textId="77777777" w:rsidR="00A52CE7" w:rsidRPr="00A431E8" w:rsidRDefault="00A52CE7">
      <w:pPr>
        <w:pStyle w:val="Sommario2"/>
        <w:tabs>
          <w:tab w:val="right" w:leader="dot" w:pos="9628"/>
        </w:tabs>
        <w:rPr>
          <w:rFonts w:ascii="Aptos" w:hAnsi="Aptos"/>
          <w:smallCaps w:val="0"/>
          <w:noProof/>
          <w:sz w:val="22"/>
          <w:szCs w:val="22"/>
        </w:rPr>
      </w:pPr>
      <w:hyperlink w:anchor="_Toc527639975" w:history="1">
        <w:r w:rsidRPr="00A431E8">
          <w:rPr>
            <w:rStyle w:val="Collegamentoipertestuale"/>
            <w:rFonts w:ascii="Aptos" w:hAnsi="Aptos"/>
            <w:noProof/>
          </w:rPr>
          <w:t>1.1 Finalità del documento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_Toc527639975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3</w:t>
        </w:r>
        <w:r w:rsidRPr="00A431E8">
          <w:rPr>
            <w:rFonts w:ascii="Aptos" w:hAnsi="Aptos"/>
            <w:noProof/>
            <w:webHidden/>
          </w:rPr>
          <w:fldChar w:fldCharType="end"/>
        </w:r>
      </w:hyperlink>
    </w:p>
    <w:p w14:paraId="7EB3E5B1" w14:textId="77777777" w:rsidR="00A52CE7" w:rsidRPr="00A431E8" w:rsidRDefault="00A52CE7">
      <w:pPr>
        <w:pStyle w:val="Sommario2"/>
        <w:tabs>
          <w:tab w:val="right" w:leader="dot" w:pos="9628"/>
        </w:tabs>
        <w:rPr>
          <w:rFonts w:ascii="Aptos" w:hAnsi="Aptos"/>
          <w:smallCaps w:val="0"/>
          <w:noProof/>
          <w:sz w:val="22"/>
          <w:szCs w:val="22"/>
        </w:rPr>
      </w:pPr>
      <w:hyperlink w:anchor="_Toc527639976" w:history="1">
        <w:r w:rsidRPr="00A431E8">
          <w:rPr>
            <w:rStyle w:val="Collegamentoipertestuale"/>
            <w:rFonts w:ascii="Aptos" w:hAnsi="Aptos"/>
            <w:noProof/>
          </w:rPr>
          <w:t>1.2 Finalità del documento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_Toc527639976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3</w:t>
        </w:r>
        <w:r w:rsidRPr="00A431E8">
          <w:rPr>
            <w:rFonts w:ascii="Aptos" w:hAnsi="Aptos"/>
            <w:noProof/>
            <w:webHidden/>
          </w:rPr>
          <w:fldChar w:fldCharType="end"/>
        </w:r>
      </w:hyperlink>
    </w:p>
    <w:p w14:paraId="567FA0CC"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77" w:history="1">
        <w:r w:rsidRPr="00A431E8">
          <w:rPr>
            <w:rStyle w:val="Collegamentoipertestuale"/>
            <w:rFonts w:ascii="Aptos" w:hAnsi="Aptos"/>
            <w:noProof/>
          </w:rPr>
          <w:t>2. Generalità</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_Toc527639977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3</w:t>
        </w:r>
        <w:r w:rsidRPr="00A431E8">
          <w:rPr>
            <w:rFonts w:ascii="Aptos" w:hAnsi="Aptos"/>
            <w:noProof/>
            <w:webHidden/>
          </w:rPr>
          <w:fldChar w:fldCharType="end"/>
        </w:r>
      </w:hyperlink>
    </w:p>
    <w:p w14:paraId="7948A8B8" w14:textId="77777777" w:rsidR="00A52CE7" w:rsidRPr="00A431E8" w:rsidRDefault="00A52CE7">
      <w:pPr>
        <w:pStyle w:val="Sommario2"/>
        <w:tabs>
          <w:tab w:val="right" w:leader="dot" w:pos="9628"/>
        </w:tabs>
        <w:rPr>
          <w:rFonts w:ascii="Aptos" w:hAnsi="Aptos"/>
          <w:smallCaps w:val="0"/>
          <w:noProof/>
          <w:sz w:val="22"/>
          <w:szCs w:val="22"/>
        </w:rPr>
      </w:pPr>
      <w:hyperlink w:anchor="_Toc527639978" w:history="1">
        <w:r w:rsidRPr="00A431E8">
          <w:rPr>
            <w:rStyle w:val="Collegamentoipertestuale"/>
            <w:rFonts w:ascii="Aptos" w:hAnsi="Aptos"/>
            <w:noProof/>
          </w:rPr>
          <w:t>2.1 Danni attesi</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_Toc527639978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3</w:t>
        </w:r>
        <w:r w:rsidRPr="00A431E8">
          <w:rPr>
            <w:rFonts w:ascii="Aptos" w:hAnsi="Aptos"/>
            <w:noProof/>
            <w:webHidden/>
          </w:rPr>
          <w:fldChar w:fldCharType="end"/>
        </w:r>
      </w:hyperlink>
    </w:p>
    <w:p w14:paraId="737D8949"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79" w:history="1">
        <w:r w:rsidRPr="00A431E8">
          <w:rPr>
            <w:rStyle w:val="Collegamentoipertestuale"/>
            <w:rFonts w:ascii="Aptos" w:hAnsi="Aptos"/>
            <w:noProof/>
          </w:rPr>
          <w:t>3. Metodo valutativo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_Toc527639979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5</w:t>
        </w:r>
        <w:r w:rsidRPr="00A431E8">
          <w:rPr>
            <w:rFonts w:ascii="Aptos" w:hAnsi="Aptos"/>
            <w:noProof/>
            <w:webHidden/>
          </w:rPr>
          <w:fldChar w:fldCharType="end"/>
        </w:r>
      </w:hyperlink>
    </w:p>
    <w:p w14:paraId="3208ABD5" w14:textId="77777777" w:rsidR="00A52CE7" w:rsidRPr="00A431E8" w:rsidRDefault="00A52CE7">
      <w:pPr>
        <w:pStyle w:val="Sommario2"/>
        <w:tabs>
          <w:tab w:val="right" w:leader="dot" w:pos="9628"/>
        </w:tabs>
        <w:rPr>
          <w:rFonts w:ascii="Aptos" w:hAnsi="Aptos"/>
          <w:smallCaps w:val="0"/>
          <w:noProof/>
          <w:sz w:val="22"/>
          <w:szCs w:val="22"/>
        </w:rPr>
      </w:pPr>
      <w:hyperlink w:anchor="_Toc527639980" w:history="1">
        <w:r w:rsidRPr="00A431E8">
          <w:rPr>
            <w:rStyle w:val="Collegamentoipertestuale"/>
            <w:rFonts w:ascii="Aptos" w:hAnsi="Aptos"/>
            <w:noProof/>
          </w:rPr>
          <w:t>3.1 Riferimenti normativi</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_Toc527639980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5</w:t>
        </w:r>
        <w:r w:rsidRPr="00A431E8">
          <w:rPr>
            <w:rFonts w:ascii="Aptos" w:hAnsi="Aptos"/>
            <w:noProof/>
            <w:webHidden/>
          </w:rPr>
          <w:fldChar w:fldCharType="end"/>
        </w:r>
      </w:hyperlink>
    </w:p>
    <w:p w14:paraId="11B4DD07" w14:textId="77777777" w:rsidR="00A52CE7" w:rsidRPr="00A431E8" w:rsidRDefault="00A52CE7">
      <w:pPr>
        <w:pStyle w:val="Sommario2"/>
        <w:tabs>
          <w:tab w:val="right" w:leader="dot" w:pos="9628"/>
        </w:tabs>
        <w:rPr>
          <w:rFonts w:ascii="Aptos" w:hAnsi="Aptos"/>
          <w:smallCaps w:val="0"/>
          <w:noProof/>
          <w:sz w:val="22"/>
          <w:szCs w:val="22"/>
        </w:rPr>
      </w:pPr>
      <w:hyperlink w:anchor="_Toc527639981" w:history="1">
        <w:r w:rsidRPr="00A431E8">
          <w:rPr>
            <w:rStyle w:val="Collegamentoipertestuale"/>
            <w:rFonts w:ascii="Aptos" w:hAnsi="Aptos"/>
            <w:noProof/>
          </w:rPr>
          <w:t>3.2 Parametri valutativi generali</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_Toc527639981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5</w:t>
        </w:r>
        <w:r w:rsidRPr="00A431E8">
          <w:rPr>
            <w:rFonts w:ascii="Aptos" w:hAnsi="Aptos"/>
            <w:noProof/>
            <w:webHidden/>
          </w:rPr>
          <w:fldChar w:fldCharType="end"/>
        </w:r>
      </w:hyperlink>
    </w:p>
    <w:p w14:paraId="6290166E" w14:textId="77777777" w:rsidR="00A52CE7" w:rsidRPr="00A431E8" w:rsidRDefault="00A52CE7">
      <w:pPr>
        <w:pStyle w:val="Sommario2"/>
        <w:tabs>
          <w:tab w:val="right" w:leader="dot" w:pos="9628"/>
        </w:tabs>
        <w:rPr>
          <w:rFonts w:ascii="Aptos" w:hAnsi="Aptos"/>
          <w:smallCaps w:val="0"/>
          <w:noProof/>
          <w:sz w:val="22"/>
          <w:szCs w:val="22"/>
        </w:rPr>
      </w:pPr>
      <w:hyperlink w:anchor="_Toc527639982" w:history="1">
        <w:r w:rsidRPr="00A431E8">
          <w:rPr>
            <w:rStyle w:val="Collegamentoipertestuale"/>
            <w:rFonts w:ascii="Aptos" w:hAnsi="Aptos"/>
            <w:noProof/>
          </w:rPr>
          <w:t>3.3 Identificazione del pericolo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_Toc527639982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6</w:t>
        </w:r>
        <w:r w:rsidRPr="00A431E8">
          <w:rPr>
            <w:rFonts w:ascii="Aptos" w:hAnsi="Aptos"/>
            <w:noProof/>
            <w:webHidden/>
          </w:rPr>
          <w:fldChar w:fldCharType="end"/>
        </w:r>
      </w:hyperlink>
    </w:p>
    <w:p w14:paraId="4CB95F57"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83" w:history="1">
        <w:r w:rsidRPr="00A431E8">
          <w:rPr>
            <w:rStyle w:val="Collegamentoipertestuale"/>
            <w:rFonts w:ascii="Aptos" w:hAnsi="Aptos"/>
            <w:noProof/>
          </w:rPr>
          <w:t>4. La valutazione del rischio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_Toc527639983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8</w:t>
        </w:r>
        <w:r w:rsidRPr="00A431E8">
          <w:rPr>
            <w:rFonts w:ascii="Aptos" w:hAnsi="Aptos"/>
            <w:noProof/>
            <w:webHidden/>
          </w:rPr>
          <w:fldChar w:fldCharType="end"/>
        </w:r>
      </w:hyperlink>
    </w:p>
    <w:p w14:paraId="7E8B5D3A" w14:textId="77777777" w:rsidR="00A52CE7" w:rsidRPr="00A431E8" w:rsidRDefault="00A52CE7">
      <w:pPr>
        <w:pStyle w:val="Sommario2"/>
        <w:tabs>
          <w:tab w:val="right" w:leader="dot" w:pos="9628"/>
        </w:tabs>
        <w:rPr>
          <w:rFonts w:ascii="Aptos" w:hAnsi="Aptos"/>
          <w:smallCaps w:val="0"/>
          <w:noProof/>
          <w:sz w:val="22"/>
          <w:szCs w:val="22"/>
        </w:rPr>
      </w:pPr>
      <w:hyperlink w:anchor="_Toc527639984" w:history="1">
        <w:r w:rsidRPr="00A431E8">
          <w:rPr>
            <w:rStyle w:val="Collegamentoipertestuale"/>
            <w:rFonts w:ascii="Aptos" w:hAnsi="Aptos"/>
            <w:noProof/>
          </w:rPr>
          <w:t>4.1 Il metodo di valutazione per operazioni di trasporto manuale</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_Toc527639984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8</w:t>
        </w:r>
        <w:r w:rsidRPr="00A431E8">
          <w:rPr>
            <w:rFonts w:ascii="Aptos" w:hAnsi="Aptos"/>
            <w:noProof/>
            <w:webHidden/>
          </w:rPr>
          <w:fldChar w:fldCharType="end"/>
        </w:r>
      </w:hyperlink>
    </w:p>
    <w:p w14:paraId="438464FE" w14:textId="77777777" w:rsidR="00A52CE7" w:rsidRPr="00A431E8" w:rsidRDefault="00A52CE7">
      <w:pPr>
        <w:pStyle w:val="Sommario2"/>
        <w:tabs>
          <w:tab w:val="right" w:leader="dot" w:pos="9628"/>
        </w:tabs>
        <w:rPr>
          <w:rFonts w:ascii="Aptos" w:hAnsi="Aptos"/>
          <w:smallCaps w:val="0"/>
          <w:noProof/>
          <w:sz w:val="22"/>
          <w:szCs w:val="22"/>
        </w:rPr>
      </w:pPr>
      <w:hyperlink w:anchor="_Toc527639985" w:history="1">
        <w:r w:rsidRPr="00A431E8">
          <w:rPr>
            <w:rStyle w:val="Collegamentoipertestuale"/>
            <w:rFonts w:ascii="Aptos" w:hAnsi="Aptos"/>
            <w:noProof/>
          </w:rPr>
          <w:t>4.2 Il metodo di valutazione per operazioni di traino e spinta</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_Toc527639985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10</w:t>
        </w:r>
        <w:r w:rsidRPr="00A431E8">
          <w:rPr>
            <w:rFonts w:ascii="Aptos" w:hAnsi="Aptos"/>
            <w:noProof/>
            <w:webHidden/>
          </w:rPr>
          <w:fldChar w:fldCharType="end"/>
        </w:r>
      </w:hyperlink>
    </w:p>
    <w:p w14:paraId="492345E8"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86" w:history="1">
        <w:r w:rsidRPr="00A431E8">
          <w:rPr>
            <w:rStyle w:val="Collegamentoipertestuale"/>
            <w:rFonts w:ascii="Aptos" w:hAnsi="Aptos"/>
            <w:noProof/>
          </w:rPr>
          <w:t>4.3 Tabella di lettura del punteggio totale di rischio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_Toc527639986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12</w:t>
        </w:r>
        <w:r w:rsidRPr="00A431E8">
          <w:rPr>
            <w:rFonts w:ascii="Aptos" w:hAnsi="Aptos"/>
            <w:noProof/>
            <w:webHidden/>
          </w:rPr>
          <w:fldChar w:fldCharType="end"/>
        </w:r>
      </w:hyperlink>
    </w:p>
    <w:p w14:paraId="693DA2C1" w14:textId="77777777" w:rsidR="00A52CE7" w:rsidRPr="00A431E8" w:rsidRDefault="00A52CE7">
      <w:pPr>
        <w:pStyle w:val="Sommario2"/>
        <w:tabs>
          <w:tab w:val="right" w:leader="dot" w:pos="9628"/>
        </w:tabs>
        <w:rPr>
          <w:rFonts w:ascii="Aptos" w:hAnsi="Aptos"/>
          <w:smallCaps w:val="0"/>
          <w:noProof/>
          <w:sz w:val="22"/>
          <w:szCs w:val="22"/>
        </w:rPr>
      </w:pPr>
      <w:hyperlink w:anchor="_Toc527639987" w:history="1">
        <w:r w:rsidRPr="00A431E8">
          <w:rPr>
            <w:rStyle w:val="Collegamentoipertestuale"/>
            <w:rFonts w:ascii="Aptos" w:hAnsi="Aptos"/>
            <w:noProof/>
          </w:rPr>
          <w:t>5. Esempio scheda di calcolo analitica valutazione rischio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_Toc527639987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13</w:t>
        </w:r>
        <w:r w:rsidRPr="00A431E8">
          <w:rPr>
            <w:rFonts w:ascii="Aptos" w:hAnsi="Aptos"/>
            <w:noProof/>
            <w:webHidden/>
          </w:rPr>
          <w:fldChar w:fldCharType="end"/>
        </w:r>
      </w:hyperlink>
    </w:p>
    <w:p w14:paraId="7C99BF45"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88" w:history="1">
        <w:r w:rsidRPr="00A431E8">
          <w:rPr>
            <w:rStyle w:val="Collegamentoipertestuale"/>
            <w:rFonts w:ascii="Aptos" w:hAnsi="Aptos"/>
            <w:noProof/>
          </w:rPr>
          <w:t>5. schede di valutazione del rischio</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_Toc527639988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14</w:t>
        </w:r>
        <w:r w:rsidRPr="00A431E8">
          <w:rPr>
            <w:rFonts w:ascii="Aptos" w:hAnsi="Aptos"/>
            <w:noProof/>
            <w:webHidden/>
          </w:rPr>
          <w:fldChar w:fldCharType="end"/>
        </w:r>
      </w:hyperlink>
    </w:p>
    <w:p w14:paraId="314BAF41" w14:textId="77777777" w:rsidR="00A52CE7" w:rsidRPr="00A431E8" w:rsidRDefault="00A52CE7">
      <w:pPr>
        <w:pStyle w:val="Sommario1"/>
        <w:tabs>
          <w:tab w:val="right" w:leader="dot" w:pos="9628"/>
        </w:tabs>
        <w:rPr>
          <w:rFonts w:ascii="Aptos" w:hAnsi="Aptos"/>
          <w:b w:val="0"/>
          <w:bCs w:val="0"/>
          <w:caps w:val="0"/>
          <w:noProof/>
          <w:sz w:val="22"/>
          <w:szCs w:val="22"/>
        </w:rPr>
      </w:pPr>
      <w:hyperlink w:anchor="_Toc527639989" w:history="1">
        <w:r w:rsidRPr="00A431E8">
          <w:rPr>
            <w:rStyle w:val="Collegamentoipertestuale"/>
            <w:rFonts w:ascii="Aptos" w:hAnsi="Aptos"/>
            <w:noProof/>
          </w:rPr>
          <w:t>Revisioni</w:t>
        </w:r>
        <w:r w:rsidRPr="00A431E8">
          <w:rPr>
            <w:rFonts w:ascii="Aptos" w:hAnsi="Aptos"/>
            <w:noProof/>
            <w:webHidden/>
          </w:rPr>
          <w:tab/>
        </w:r>
        <w:r w:rsidRPr="00A431E8">
          <w:rPr>
            <w:rFonts w:ascii="Aptos" w:hAnsi="Aptos"/>
            <w:noProof/>
            <w:webHidden/>
          </w:rPr>
          <w:fldChar w:fldCharType="begin"/>
        </w:r>
        <w:r w:rsidRPr="00A431E8">
          <w:rPr>
            <w:rFonts w:ascii="Aptos" w:hAnsi="Aptos"/>
            <w:noProof/>
            <w:webHidden/>
          </w:rPr>
          <w:instrText xml:space="preserve"> PAGEREF _Toc527639989 \h </w:instrText>
        </w:r>
        <w:r w:rsidRPr="00A431E8">
          <w:rPr>
            <w:rFonts w:ascii="Aptos" w:hAnsi="Aptos"/>
            <w:noProof/>
            <w:webHidden/>
          </w:rPr>
        </w:r>
        <w:r w:rsidRPr="00A431E8">
          <w:rPr>
            <w:rFonts w:ascii="Aptos" w:hAnsi="Aptos"/>
            <w:noProof/>
            <w:webHidden/>
          </w:rPr>
          <w:fldChar w:fldCharType="separate"/>
        </w:r>
        <w:r w:rsidRPr="00A431E8">
          <w:rPr>
            <w:rFonts w:ascii="Aptos" w:hAnsi="Aptos"/>
            <w:noProof/>
            <w:webHidden/>
          </w:rPr>
          <w:t>18</w:t>
        </w:r>
        <w:r w:rsidRPr="00A431E8">
          <w:rPr>
            <w:rFonts w:ascii="Aptos" w:hAnsi="Aptos"/>
            <w:noProof/>
            <w:webHidden/>
          </w:rPr>
          <w:fldChar w:fldCharType="end"/>
        </w:r>
      </w:hyperlink>
    </w:p>
    <w:p w14:paraId="3F8F2DC0" w14:textId="77777777" w:rsidR="004236E5" w:rsidRPr="00A431E8" w:rsidRDefault="00B5400D" w:rsidP="00860713">
      <w:pPr>
        <w:pStyle w:val="Titolo1"/>
        <w:rPr>
          <w:rFonts w:ascii="Aptos" w:hAnsi="Aptos"/>
        </w:rPr>
      </w:pPr>
      <w:r w:rsidRPr="00A431E8">
        <w:rPr>
          <w:rFonts w:ascii="Aptos" w:hAnsi="Aptos"/>
        </w:rPr>
        <w:fldChar w:fldCharType="end"/>
      </w:r>
      <w:r w:rsidR="00AE44EF">
        <w:br w:type="page"/>
      </w:r>
      <w:bookmarkStart w:id="0" w:name="_Toc527639974"/>
      <w:r w:rsidR="004236E5" w:rsidRPr="00A431E8">
        <w:rPr>
          <w:rFonts w:ascii="Aptos" w:hAnsi="Aptos"/>
        </w:rPr>
        <w:lastRenderedPageBreak/>
        <w:t xml:space="preserve">1. </w:t>
      </w:r>
      <w:bookmarkEnd w:id="0"/>
      <w:r w:rsidR="00C57B5A" w:rsidRPr="00A431E8">
        <w:rPr>
          <w:rFonts w:ascii="Aptos" w:hAnsi="Aptos"/>
        </w:rPr>
        <w:t>INTRODUZIONE</w:t>
      </w:r>
      <w:r w:rsidR="004236E5" w:rsidRPr="00A431E8">
        <w:rPr>
          <w:rFonts w:ascii="Aptos" w:hAnsi="Aptos"/>
        </w:rPr>
        <w:t xml:space="preserve"> </w:t>
      </w:r>
    </w:p>
    <w:p w14:paraId="72DAF01F" w14:textId="77777777" w:rsidR="007F7761" w:rsidRPr="00A431E8" w:rsidRDefault="007F7761" w:rsidP="002D2245">
      <w:pPr>
        <w:pStyle w:val="Titolo2"/>
        <w:spacing w:line="276" w:lineRule="auto"/>
        <w:rPr>
          <w:rFonts w:ascii="Aptos" w:hAnsi="Aptos"/>
        </w:rPr>
      </w:pPr>
      <w:bookmarkStart w:id="1" w:name="_Toc527639975"/>
      <w:r w:rsidRPr="00A431E8">
        <w:rPr>
          <w:rFonts w:ascii="Aptos" w:hAnsi="Aptos"/>
        </w:rPr>
        <w:t>1.1 Finalità del documento</w:t>
      </w:r>
      <w:bookmarkEnd w:id="1"/>
    </w:p>
    <w:p w14:paraId="543AB924" w14:textId="35E861F1" w:rsidR="007F7761" w:rsidRPr="00A431E8" w:rsidRDefault="007F7761" w:rsidP="002D2245">
      <w:pPr>
        <w:spacing w:line="276" w:lineRule="auto"/>
        <w:jc w:val="both"/>
        <w:rPr>
          <w:rFonts w:ascii="Aptos" w:hAnsi="Aptos"/>
        </w:rPr>
      </w:pPr>
      <w:r w:rsidRPr="00A431E8">
        <w:rPr>
          <w:rFonts w:ascii="Aptos" w:hAnsi="Aptos"/>
        </w:rPr>
        <w:t xml:space="preserve">La valutazione del rischio movimentazione manuale dei carichi è regolamentata dall’art. 167 D.lgs. 81/2008 e </w:t>
      </w:r>
      <w:r w:rsidR="00923092" w:rsidRPr="00A431E8">
        <w:rPr>
          <w:rFonts w:ascii="Aptos" w:hAnsi="Aptos"/>
        </w:rPr>
        <w:t>ss.mm. ii</w:t>
      </w:r>
      <w:r w:rsidRPr="00A431E8">
        <w:rPr>
          <w:rFonts w:ascii="Aptos" w:hAnsi="Aptos"/>
        </w:rPr>
        <w:t xml:space="preserve"> e più in generale dal Titolo VI capo I del decreto medesimo. </w:t>
      </w:r>
    </w:p>
    <w:p w14:paraId="6BDD78DC" w14:textId="77777777" w:rsidR="007F7761" w:rsidRPr="00A431E8" w:rsidRDefault="007F7761" w:rsidP="002D2245">
      <w:pPr>
        <w:spacing w:line="276" w:lineRule="auto"/>
        <w:jc w:val="both"/>
        <w:rPr>
          <w:rFonts w:ascii="Aptos" w:hAnsi="Aptos"/>
        </w:rPr>
      </w:pPr>
      <w:r w:rsidRPr="00A431E8">
        <w:rPr>
          <w:rFonts w:ascii="Aptos" w:hAnsi="Aptos"/>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2A728782" w14:textId="77777777" w:rsidR="007F7761" w:rsidRPr="00A431E8" w:rsidRDefault="007F7761" w:rsidP="002D2245">
      <w:pPr>
        <w:spacing w:line="276" w:lineRule="auto"/>
        <w:jc w:val="both"/>
        <w:rPr>
          <w:rFonts w:ascii="Aptos" w:hAnsi="Aptos"/>
        </w:rPr>
      </w:pPr>
      <w:r w:rsidRPr="00A431E8">
        <w:rPr>
          <w:rFonts w:ascii="Aptos" w:hAnsi="Aptos"/>
        </w:rPr>
        <w:t>Il presente documento contempla tutte le analisi sopra descritte, nel rispetto del dispositivo di Legge e delle norme tecniche per il campionamento ed il calcolo della movimentazione manuale dei carichi.</w:t>
      </w:r>
    </w:p>
    <w:p w14:paraId="06C55C2C" w14:textId="77777777" w:rsidR="004236E5" w:rsidRPr="00A431E8" w:rsidRDefault="007F7761" w:rsidP="002D2245">
      <w:pPr>
        <w:spacing w:line="276" w:lineRule="auto"/>
        <w:jc w:val="both"/>
        <w:rPr>
          <w:rFonts w:ascii="Aptos" w:hAnsi="Aptos"/>
        </w:rPr>
      </w:pPr>
      <w:r w:rsidRPr="00A431E8">
        <w:rPr>
          <w:rFonts w:ascii="Aptos" w:hAnsi="Aptos"/>
        </w:rPr>
        <w:t>La finalità del documento, oltre a quella di giungere ad una valutazione ed un giudizio relativi al rischio, è quella di individuare le misure di prevenzione e protezione che l’azienda dovrà adottare.</w:t>
      </w:r>
    </w:p>
    <w:p w14:paraId="5C6DC492" w14:textId="77777777" w:rsidR="007F7761" w:rsidRPr="00A431E8" w:rsidRDefault="007F7761" w:rsidP="002D2245">
      <w:pPr>
        <w:pStyle w:val="Titolo2"/>
        <w:spacing w:line="276" w:lineRule="auto"/>
        <w:rPr>
          <w:rFonts w:ascii="Aptos" w:hAnsi="Aptos"/>
        </w:rPr>
      </w:pPr>
      <w:bookmarkStart w:id="2" w:name="_Toc527639976"/>
      <w:r w:rsidRPr="00A431E8">
        <w:rPr>
          <w:rFonts w:ascii="Aptos" w:hAnsi="Aptos"/>
        </w:rPr>
        <w:t xml:space="preserve">1.2 </w:t>
      </w:r>
      <w:bookmarkEnd w:id="2"/>
      <w:r w:rsidR="000B4D56" w:rsidRPr="00A431E8">
        <w:rPr>
          <w:rFonts w:ascii="Aptos" w:hAnsi="Aptos"/>
        </w:rPr>
        <w:t>RIFERIMENTI NORMATIVI</w:t>
      </w:r>
    </w:p>
    <w:p w14:paraId="7A1B04E7" w14:textId="77777777" w:rsidR="007F7761" w:rsidRPr="00A431E8" w:rsidRDefault="007F7761" w:rsidP="002D2245">
      <w:pPr>
        <w:spacing w:line="276" w:lineRule="auto"/>
        <w:jc w:val="both"/>
        <w:rPr>
          <w:rFonts w:ascii="Aptos" w:hAnsi="Aptos"/>
        </w:rPr>
      </w:pPr>
      <w:r w:rsidRPr="00A431E8">
        <w:rPr>
          <w:rFonts w:ascii="Aptos" w:hAnsi="Aptos"/>
        </w:rPr>
        <w:t>Per la redazione della presente valutazione dei rischi, sono stati impiegati i seguenti riferimenti a norme, leggi, buone prassi:</w:t>
      </w:r>
    </w:p>
    <w:p w14:paraId="79981963" w14:textId="77777777" w:rsidR="007F7761" w:rsidRPr="00A431E8" w:rsidRDefault="007F7761" w:rsidP="002D2245">
      <w:pPr>
        <w:numPr>
          <w:ilvl w:val="0"/>
          <w:numId w:val="1"/>
        </w:numPr>
        <w:spacing w:line="276" w:lineRule="auto"/>
        <w:jc w:val="both"/>
        <w:rPr>
          <w:rFonts w:ascii="Aptos" w:hAnsi="Aptos"/>
        </w:rPr>
      </w:pPr>
      <w:r w:rsidRPr="00A431E8">
        <w:rPr>
          <w:rFonts w:ascii="Aptos" w:hAnsi="Aptos"/>
        </w:rPr>
        <w:t>D.Lgs 81/2008, Titolo VI capo I</w:t>
      </w:r>
    </w:p>
    <w:p w14:paraId="5B12D463" w14:textId="74FBCFF8" w:rsidR="007F7761" w:rsidRPr="00A431E8" w:rsidRDefault="007F7761" w:rsidP="002D2245">
      <w:pPr>
        <w:numPr>
          <w:ilvl w:val="0"/>
          <w:numId w:val="1"/>
        </w:numPr>
        <w:spacing w:line="276" w:lineRule="auto"/>
        <w:jc w:val="both"/>
        <w:rPr>
          <w:rFonts w:ascii="Aptos" w:hAnsi="Aptos"/>
        </w:rPr>
      </w:pPr>
      <w:r w:rsidRPr="00A431E8">
        <w:rPr>
          <w:rFonts w:ascii="Aptos" w:hAnsi="Aptos"/>
        </w:rPr>
        <w:t>Norma tecnica ISO 11228-</w:t>
      </w:r>
      <w:r w:rsidR="00AB5734" w:rsidRPr="00A431E8">
        <w:rPr>
          <w:rFonts w:ascii="Aptos" w:hAnsi="Aptos"/>
        </w:rPr>
        <w:t>2:2009 Ergonomia</w:t>
      </w:r>
      <w:r w:rsidR="00987B7C" w:rsidRPr="00A431E8">
        <w:rPr>
          <w:rFonts w:ascii="Aptos" w:hAnsi="Aptos"/>
        </w:rPr>
        <w:t xml:space="preserve"> – Movimentazione manuale – Spinta e traino</w:t>
      </w:r>
    </w:p>
    <w:p w14:paraId="7C6AC9AE" w14:textId="77988C90" w:rsidR="007F7761" w:rsidRPr="00A431E8" w:rsidRDefault="007F7761" w:rsidP="002D2245">
      <w:pPr>
        <w:numPr>
          <w:ilvl w:val="0"/>
          <w:numId w:val="1"/>
        </w:numPr>
        <w:spacing w:line="276" w:lineRule="auto"/>
        <w:jc w:val="both"/>
        <w:rPr>
          <w:rFonts w:ascii="Aptos" w:hAnsi="Aptos"/>
        </w:rPr>
      </w:pPr>
      <w:r w:rsidRPr="00A431E8">
        <w:rPr>
          <w:rFonts w:ascii="Aptos" w:hAnsi="Aptos"/>
        </w:rPr>
        <w:t>Norma UNI EN 1005</w:t>
      </w:r>
      <w:r w:rsidR="00AB5734" w:rsidRPr="00A431E8">
        <w:rPr>
          <w:rFonts w:ascii="Aptos" w:hAnsi="Aptos"/>
        </w:rPr>
        <w:t>-3:2009</w:t>
      </w:r>
      <w:r w:rsidRPr="00A431E8">
        <w:rPr>
          <w:rFonts w:ascii="Aptos" w:hAnsi="Aptos"/>
        </w:rPr>
        <w:t xml:space="preserve"> “Sicurezza del macchinario – prestazione fisica umana”</w:t>
      </w:r>
    </w:p>
    <w:p w14:paraId="27C811BF" w14:textId="3A7B2657" w:rsidR="007F7761" w:rsidRPr="00A431E8" w:rsidRDefault="007F7761" w:rsidP="002D2245">
      <w:pPr>
        <w:numPr>
          <w:ilvl w:val="0"/>
          <w:numId w:val="1"/>
        </w:numPr>
        <w:spacing w:line="276" w:lineRule="auto"/>
        <w:jc w:val="both"/>
        <w:rPr>
          <w:rFonts w:ascii="Aptos" w:hAnsi="Aptos"/>
        </w:rPr>
      </w:pPr>
      <w:r w:rsidRPr="00A431E8">
        <w:rPr>
          <w:rFonts w:ascii="Aptos" w:hAnsi="Aptos"/>
        </w:rPr>
        <w:t>Technical Report ISO/TR 12295</w:t>
      </w:r>
      <w:r w:rsidR="00AB5734" w:rsidRPr="00A431E8">
        <w:rPr>
          <w:rFonts w:ascii="Aptos" w:hAnsi="Aptos"/>
        </w:rPr>
        <w:t>:2014</w:t>
      </w:r>
      <w:r w:rsidRPr="00A431E8">
        <w:rPr>
          <w:rFonts w:ascii="Aptos" w:hAnsi="Aptos"/>
        </w:rPr>
        <w:t xml:space="preserve"> “Documento per l’applicazione della norma ISO 11228-1/2/3”</w:t>
      </w:r>
    </w:p>
    <w:p w14:paraId="415D97D7" w14:textId="538E2400" w:rsidR="007F7761" w:rsidRPr="00A431E8" w:rsidRDefault="007F7761" w:rsidP="002D2245">
      <w:pPr>
        <w:numPr>
          <w:ilvl w:val="0"/>
          <w:numId w:val="1"/>
        </w:numPr>
        <w:spacing w:line="276" w:lineRule="auto"/>
        <w:jc w:val="both"/>
        <w:rPr>
          <w:rFonts w:ascii="Aptos" w:hAnsi="Aptos"/>
        </w:rPr>
      </w:pPr>
      <w:r w:rsidRPr="00A431E8">
        <w:rPr>
          <w:rFonts w:ascii="Aptos" w:hAnsi="Aptos"/>
        </w:rPr>
        <w:t>Norma UNI EN ISO 6385</w:t>
      </w:r>
      <w:r w:rsidR="00AB5734" w:rsidRPr="00A431E8">
        <w:rPr>
          <w:rFonts w:ascii="Aptos" w:hAnsi="Aptos"/>
        </w:rPr>
        <w:t>:2017</w:t>
      </w:r>
      <w:r w:rsidRPr="00A431E8">
        <w:rPr>
          <w:rFonts w:ascii="Aptos" w:hAnsi="Aptos"/>
        </w:rPr>
        <w:t xml:space="preserve"> “Principi ergonomici nella progettazione dei sistemi di lavoro”</w:t>
      </w:r>
    </w:p>
    <w:p w14:paraId="3E96E993" w14:textId="77777777" w:rsidR="00E66987" w:rsidRPr="00A431E8" w:rsidRDefault="00E66987" w:rsidP="002D2245">
      <w:pPr>
        <w:spacing w:line="276" w:lineRule="auto"/>
        <w:jc w:val="both"/>
        <w:rPr>
          <w:rFonts w:ascii="Aptos" w:hAnsi="Aptos"/>
        </w:rPr>
      </w:pPr>
    </w:p>
    <w:p w14:paraId="3E8B7768" w14:textId="77777777" w:rsidR="00E66987" w:rsidRPr="00A431E8" w:rsidRDefault="00E66987" w:rsidP="002D2245">
      <w:pPr>
        <w:spacing w:line="276" w:lineRule="auto"/>
        <w:jc w:val="both"/>
        <w:rPr>
          <w:rFonts w:ascii="Aptos" w:hAnsi="Aptos"/>
          <w:b/>
        </w:rPr>
      </w:pPr>
      <w:r w:rsidRPr="00A431E8">
        <w:rPr>
          <w:rFonts w:ascii="Aptos" w:hAnsi="Aptos"/>
          <w:b/>
          <w:bCs/>
        </w:rPr>
        <w:t>Art. 167. Campo di applicazione</w:t>
      </w:r>
    </w:p>
    <w:p w14:paraId="0770A3CE" w14:textId="77777777" w:rsidR="00E66987" w:rsidRPr="00A431E8" w:rsidRDefault="00E66987" w:rsidP="002D2245">
      <w:pPr>
        <w:spacing w:line="276" w:lineRule="auto"/>
        <w:jc w:val="both"/>
        <w:rPr>
          <w:rFonts w:ascii="Aptos" w:hAnsi="Aptos"/>
        </w:rPr>
      </w:pPr>
      <w:r w:rsidRPr="00A431E8">
        <w:rPr>
          <w:rFonts w:ascii="Aptos" w:hAnsi="Aptos"/>
        </w:rPr>
        <w:t>1. Le norme del presente titolo si applicano alle attività lavorative di movimentazione manuale dei carichi che comportano per i lavoratori rischi di patologie da sovraccarico biomeccanico, in particolare dorso-lombari.</w:t>
      </w:r>
    </w:p>
    <w:p w14:paraId="0748D335" w14:textId="77777777" w:rsidR="00E66987" w:rsidRPr="00A431E8" w:rsidRDefault="00E66987" w:rsidP="002D2245">
      <w:pPr>
        <w:spacing w:line="276" w:lineRule="auto"/>
        <w:jc w:val="both"/>
        <w:rPr>
          <w:rFonts w:ascii="Aptos" w:hAnsi="Aptos"/>
        </w:rPr>
      </w:pPr>
      <w:r w:rsidRPr="00A431E8">
        <w:rPr>
          <w:rFonts w:ascii="Aptos" w:hAnsi="Aptos"/>
        </w:rPr>
        <w:t>2. Ai fini del presente titolo, s'intendono:</w:t>
      </w:r>
    </w:p>
    <w:p w14:paraId="0FDB42AB" w14:textId="77777777" w:rsidR="00E66987" w:rsidRPr="00A431E8" w:rsidRDefault="00E66987">
      <w:pPr>
        <w:pStyle w:val="Paragrafoelenco"/>
        <w:numPr>
          <w:ilvl w:val="0"/>
          <w:numId w:val="2"/>
        </w:numPr>
        <w:spacing w:line="276" w:lineRule="auto"/>
        <w:jc w:val="both"/>
        <w:rPr>
          <w:rFonts w:ascii="Aptos" w:hAnsi="Aptos"/>
        </w:rPr>
      </w:pPr>
      <w:r w:rsidRPr="00A431E8">
        <w:rPr>
          <w:rFonts w:ascii="Aptos" w:hAnsi="Aptos"/>
        </w:rPr>
        <w:t>movimentazione manuale dei carichi: le operazioni di trasporto o di sostegno di un carico ad opera di uno o più lavoratori, comprese le azioni del sollevare, deporre, spingere, tirare, portare o spostare un carico, che, per le loro caratteristiche o in conseguenza delle condizioni ergonomiche sfavorevoli, comportano rischi di patologie da sovraccarico biomeccanico, in particolare dorso-lombari;</w:t>
      </w:r>
    </w:p>
    <w:p w14:paraId="69994640" w14:textId="77777777" w:rsidR="00E66987" w:rsidRPr="00A431E8" w:rsidRDefault="00E66987">
      <w:pPr>
        <w:pStyle w:val="Paragrafoelenco"/>
        <w:numPr>
          <w:ilvl w:val="0"/>
          <w:numId w:val="2"/>
        </w:numPr>
        <w:spacing w:line="276" w:lineRule="auto"/>
        <w:jc w:val="both"/>
        <w:rPr>
          <w:rFonts w:ascii="Aptos" w:hAnsi="Aptos"/>
        </w:rPr>
      </w:pPr>
      <w:r w:rsidRPr="00A431E8">
        <w:rPr>
          <w:rFonts w:ascii="Aptos" w:hAnsi="Aptos"/>
        </w:rPr>
        <w:t xml:space="preserve">patologie da sovraccarico biomeccanico: patologie delle strutture osteoarticolari, </w:t>
      </w:r>
      <w:r w:rsidR="002D2245" w:rsidRPr="00A431E8">
        <w:rPr>
          <w:rFonts w:ascii="Aptos" w:hAnsi="Aptos"/>
        </w:rPr>
        <w:t>muscolo tendinee</w:t>
      </w:r>
      <w:r w:rsidRPr="00A431E8">
        <w:rPr>
          <w:rFonts w:ascii="Aptos" w:hAnsi="Aptos"/>
        </w:rPr>
        <w:t xml:space="preserve"> e </w:t>
      </w:r>
      <w:r w:rsidR="000B4D56" w:rsidRPr="00A431E8">
        <w:rPr>
          <w:rFonts w:ascii="Aptos" w:hAnsi="Aptos"/>
        </w:rPr>
        <w:t>nervo vascolari</w:t>
      </w:r>
      <w:r w:rsidRPr="00A431E8">
        <w:rPr>
          <w:rFonts w:ascii="Aptos" w:hAnsi="Aptos"/>
        </w:rPr>
        <w:t>.</w:t>
      </w:r>
    </w:p>
    <w:p w14:paraId="382904EE" w14:textId="77777777" w:rsidR="00E66987" w:rsidRPr="00A431E8" w:rsidRDefault="00E66987" w:rsidP="002D2245">
      <w:pPr>
        <w:spacing w:line="276" w:lineRule="auto"/>
        <w:jc w:val="both"/>
        <w:rPr>
          <w:rFonts w:ascii="Aptos" w:hAnsi="Aptos"/>
          <w:b/>
          <w:bCs/>
        </w:rPr>
      </w:pPr>
    </w:p>
    <w:p w14:paraId="18AEE5B8" w14:textId="77777777" w:rsidR="00E66987" w:rsidRPr="00A431E8" w:rsidRDefault="00E66987" w:rsidP="002D2245">
      <w:pPr>
        <w:spacing w:line="276" w:lineRule="auto"/>
        <w:jc w:val="both"/>
        <w:rPr>
          <w:rFonts w:ascii="Aptos" w:hAnsi="Aptos"/>
          <w:b/>
        </w:rPr>
      </w:pPr>
      <w:r w:rsidRPr="00A431E8">
        <w:rPr>
          <w:rFonts w:ascii="Aptos" w:hAnsi="Aptos"/>
          <w:b/>
          <w:bCs/>
        </w:rPr>
        <w:lastRenderedPageBreak/>
        <w:t>Art. 168. Obblighi del datore di lavoro</w:t>
      </w:r>
    </w:p>
    <w:p w14:paraId="08AF93B9" w14:textId="77777777" w:rsidR="00E66987" w:rsidRPr="00A431E8" w:rsidRDefault="00E66987" w:rsidP="002D2245">
      <w:pPr>
        <w:spacing w:line="276" w:lineRule="auto"/>
        <w:jc w:val="both"/>
        <w:rPr>
          <w:rFonts w:ascii="Aptos" w:hAnsi="Aptos"/>
        </w:rPr>
      </w:pPr>
      <w:r w:rsidRPr="00A431E8">
        <w:rPr>
          <w:rFonts w:ascii="Aptos" w:hAnsi="Aptos"/>
        </w:rPr>
        <w:t>1. Il datore di lavoro adotta le misure organizzative necessarie e ricorre ai mezzi appropriati, in particolare attrezzature meccaniche, per evitare la necessità di una movimentazione manuale dei carichi da parte dei lavoratori.</w:t>
      </w:r>
    </w:p>
    <w:p w14:paraId="52C2C572" w14:textId="77777777" w:rsidR="00E66987" w:rsidRPr="00A431E8" w:rsidRDefault="00E66987" w:rsidP="002D2245">
      <w:pPr>
        <w:spacing w:line="276" w:lineRule="auto"/>
        <w:jc w:val="both"/>
        <w:rPr>
          <w:rFonts w:ascii="Aptos" w:hAnsi="Aptos"/>
        </w:rPr>
      </w:pPr>
      <w:r w:rsidRPr="00A431E8">
        <w:rPr>
          <w:rFonts w:ascii="Aptos" w:hAnsi="Aptos"/>
        </w:rPr>
        <w:t>2. Qualora non sia possibile evitare la movimentazione manuale dei carichi ad opera dei lavoratori, il datore di lavoro adotta le misure organizzative necessarie, ricorre ai mezzi appropriati e fornisce ai lavoratori stessi i mezzi adeguati, allo scopo di ridurre il rischio che comporta la movimentazione manuale di detti carichi, tenendo conto dell'allegato XXXIII, ed in particolare:</w:t>
      </w:r>
    </w:p>
    <w:p w14:paraId="151D8AD2" w14:textId="77777777" w:rsidR="00E66987" w:rsidRPr="00A431E8" w:rsidRDefault="00E66987">
      <w:pPr>
        <w:pStyle w:val="Paragrafoelenco"/>
        <w:numPr>
          <w:ilvl w:val="0"/>
          <w:numId w:val="3"/>
        </w:numPr>
        <w:spacing w:line="276" w:lineRule="auto"/>
        <w:jc w:val="both"/>
        <w:rPr>
          <w:rFonts w:ascii="Aptos" w:hAnsi="Aptos"/>
        </w:rPr>
      </w:pPr>
      <w:r w:rsidRPr="00A431E8">
        <w:rPr>
          <w:rFonts w:ascii="Aptos" w:hAnsi="Aptos"/>
        </w:rPr>
        <w:t>organizza i posti di lavoro in modo che detta movimentazione assicuri condizioni di sicurezza e salute;</w:t>
      </w:r>
    </w:p>
    <w:p w14:paraId="29635D0D" w14:textId="77777777" w:rsidR="00E66987" w:rsidRPr="00A431E8" w:rsidRDefault="00E66987">
      <w:pPr>
        <w:pStyle w:val="Paragrafoelenco"/>
        <w:numPr>
          <w:ilvl w:val="0"/>
          <w:numId w:val="3"/>
        </w:numPr>
        <w:spacing w:line="276" w:lineRule="auto"/>
        <w:jc w:val="both"/>
        <w:rPr>
          <w:rFonts w:ascii="Aptos" w:hAnsi="Aptos"/>
        </w:rPr>
      </w:pPr>
      <w:r w:rsidRPr="00A431E8">
        <w:rPr>
          <w:rFonts w:ascii="Aptos" w:hAnsi="Aptos"/>
        </w:rPr>
        <w:t>valuta, se possibile anche in fase di progettazione, le condizioni di sicurezza e di salute connesse al lavoro in questione tenendo conto dell'allegato XXXIII;</w:t>
      </w:r>
    </w:p>
    <w:p w14:paraId="63F58F7E" w14:textId="77777777" w:rsidR="00E66987" w:rsidRPr="00A431E8" w:rsidRDefault="00E66987">
      <w:pPr>
        <w:pStyle w:val="Paragrafoelenco"/>
        <w:numPr>
          <w:ilvl w:val="0"/>
          <w:numId w:val="3"/>
        </w:numPr>
        <w:spacing w:line="276" w:lineRule="auto"/>
        <w:jc w:val="both"/>
        <w:rPr>
          <w:rFonts w:ascii="Aptos" w:hAnsi="Aptos"/>
        </w:rPr>
      </w:pPr>
      <w:r w:rsidRPr="00A431E8">
        <w:rPr>
          <w:rFonts w:ascii="Aptos" w:hAnsi="Aptos"/>
        </w:rPr>
        <w:t>evita o riduce i rischi, particolarmente di patologie dorso-lombari, adottando le misure adeguate, tenendo conto in particolare dei fattori individuali di rischio, delle caratteristiche dell'ambiente di lavoro e delle esigenze che tale attività comporta, in base all'allegato XXXIII;</w:t>
      </w:r>
    </w:p>
    <w:p w14:paraId="5E8EB175" w14:textId="77777777" w:rsidR="00E66987" w:rsidRPr="00A431E8" w:rsidRDefault="00E66987">
      <w:pPr>
        <w:pStyle w:val="Paragrafoelenco"/>
        <w:numPr>
          <w:ilvl w:val="0"/>
          <w:numId w:val="3"/>
        </w:numPr>
        <w:spacing w:line="276" w:lineRule="auto"/>
        <w:jc w:val="both"/>
        <w:rPr>
          <w:rFonts w:ascii="Aptos" w:hAnsi="Aptos"/>
        </w:rPr>
      </w:pPr>
      <w:r w:rsidRPr="00A431E8">
        <w:rPr>
          <w:rFonts w:ascii="Aptos" w:hAnsi="Aptos"/>
        </w:rPr>
        <w:t>sottopone i lavoratori alla sorveglianza sanitaria di cui all'articolo 41, sulla base della valutazione del rischio e dei fattori individuali di rischio di cui all'allegato XXXIII.</w:t>
      </w:r>
    </w:p>
    <w:p w14:paraId="233AC9CB" w14:textId="77777777" w:rsidR="00E66987" w:rsidRPr="00A431E8" w:rsidRDefault="00E66987" w:rsidP="002D2245">
      <w:pPr>
        <w:spacing w:line="276" w:lineRule="auto"/>
        <w:jc w:val="both"/>
        <w:rPr>
          <w:rFonts w:ascii="Aptos" w:hAnsi="Aptos"/>
        </w:rPr>
      </w:pPr>
      <w:r w:rsidRPr="00A431E8">
        <w:rPr>
          <w:rFonts w:ascii="Aptos" w:hAnsi="Aptos"/>
        </w:rPr>
        <w:t>3. Le norme tecniche costituiscono criteri di riferimento per le finalità del presente articolo e dell'allegato XXXIII, ove applicabili. Negli altri casi si può fare riferimento alle buone prassi e alle linee guida.</w:t>
      </w:r>
    </w:p>
    <w:p w14:paraId="215C46FE" w14:textId="77777777" w:rsidR="000B4D56" w:rsidRPr="00A431E8" w:rsidRDefault="000B4D56" w:rsidP="002D2245">
      <w:pPr>
        <w:pStyle w:val="Titolo1"/>
        <w:spacing w:line="276" w:lineRule="auto"/>
        <w:rPr>
          <w:rFonts w:ascii="Aptos" w:hAnsi="Aptos"/>
        </w:rPr>
      </w:pPr>
      <w:bookmarkStart w:id="3" w:name="_Toc527637042"/>
      <w:bookmarkStart w:id="4" w:name="_Toc527639977"/>
    </w:p>
    <w:p w14:paraId="6C1C345F" w14:textId="77777777" w:rsidR="000B4D56" w:rsidRPr="00A431E8" w:rsidRDefault="000B4D56" w:rsidP="002D2245">
      <w:pPr>
        <w:pStyle w:val="Titolo1"/>
        <w:spacing w:line="276" w:lineRule="auto"/>
        <w:rPr>
          <w:rFonts w:ascii="Aptos" w:hAnsi="Aptos"/>
        </w:rPr>
      </w:pPr>
    </w:p>
    <w:p w14:paraId="1111FFE6" w14:textId="77777777" w:rsidR="000B4D56" w:rsidRPr="00A431E8" w:rsidRDefault="000B4D56" w:rsidP="002D2245">
      <w:pPr>
        <w:pStyle w:val="Titolo1"/>
        <w:spacing w:line="276" w:lineRule="auto"/>
        <w:rPr>
          <w:rFonts w:ascii="Aptos" w:hAnsi="Aptos"/>
        </w:rPr>
      </w:pPr>
    </w:p>
    <w:p w14:paraId="7A92D6DE" w14:textId="77777777" w:rsidR="000B4D56" w:rsidRPr="00A431E8" w:rsidRDefault="000B4D56" w:rsidP="002D2245">
      <w:pPr>
        <w:spacing w:line="276" w:lineRule="auto"/>
        <w:rPr>
          <w:rFonts w:ascii="Aptos" w:hAnsi="Aptos"/>
        </w:rPr>
      </w:pPr>
    </w:p>
    <w:p w14:paraId="6E4A0B51" w14:textId="77777777" w:rsidR="000B4D56" w:rsidRPr="00A431E8" w:rsidRDefault="000B4D56" w:rsidP="002D2245">
      <w:pPr>
        <w:spacing w:line="276" w:lineRule="auto"/>
        <w:rPr>
          <w:rFonts w:ascii="Aptos" w:hAnsi="Aptos"/>
        </w:rPr>
      </w:pPr>
    </w:p>
    <w:p w14:paraId="29A10841" w14:textId="77777777" w:rsidR="000B4D56" w:rsidRPr="00A431E8" w:rsidRDefault="000B4D56" w:rsidP="002D2245">
      <w:pPr>
        <w:spacing w:line="276" w:lineRule="auto"/>
        <w:rPr>
          <w:rFonts w:ascii="Aptos" w:hAnsi="Aptos"/>
        </w:rPr>
      </w:pPr>
    </w:p>
    <w:p w14:paraId="21C679C3" w14:textId="77777777" w:rsidR="000B4D56" w:rsidRPr="00A431E8" w:rsidRDefault="000B4D56" w:rsidP="002D2245">
      <w:pPr>
        <w:spacing w:line="276" w:lineRule="auto"/>
        <w:rPr>
          <w:rFonts w:ascii="Aptos" w:hAnsi="Aptos"/>
        </w:rPr>
      </w:pPr>
    </w:p>
    <w:p w14:paraId="5639E0A4" w14:textId="77777777" w:rsidR="000B4D56" w:rsidRPr="00A431E8" w:rsidRDefault="000B4D56" w:rsidP="002D2245">
      <w:pPr>
        <w:spacing w:line="276" w:lineRule="auto"/>
        <w:rPr>
          <w:rFonts w:ascii="Aptos" w:hAnsi="Aptos"/>
        </w:rPr>
      </w:pPr>
    </w:p>
    <w:p w14:paraId="056BD344" w14:textId="77777777" w:rsidR="000B4D56" w:rsidRPr="00A431E8" w:rsidRDefault="000B4D56" w:rsidP="002D2245">
      <w:pPr>
        <w:spacing w:line="276" w:lineRule="auto"/>
        <w:rPr>
          <w:rFonts w:ascii="Aptos" w:hAnsi="Aptos"/>
        </w:rPr>
      </w:pPr>
    </w:p>
    <w:p w14:paraId="14948975" w14:textId="77777777" w:rsidR="000B4D56" w:rsidRPr="00A431E8" w:rsidRDefault="000B4D56" w:rsidP="002D2245">
      <w:pPr>
        <w:spacing w:line="276" w:lineRule="auto"/>
        <w:rPr>
          <w:rFonts w:ascii="Aptos" w:hAnsi="Aptos"/>
        </w:rPr>
      </w:pPr>
    </w:p>
    <w:p w14:paraId="216A185C" w14:textId="77777777" w:rsidR="000B4D56" w:rsidRPr="00A431E8" w:rsidRDefault="000B4D56" w:rsidP="002D2245">
      <w:pPr>
        <w:spacing w:line="276" w:lineRule="auto"/>
        <w:rPr>
          <w:rFonts w:ascii="Aptos" w:hAnsi="Aptos"/>
        </w:rPr>
      </w:pPr>
    </w:p>
    <w:p w14:paraId="7E354681" w14:textId="77777777" w:rsidR="000B4D56" w:rsidRPr="00A431E8" w:rsidRDefault="000B4D56" w:rsidP="002D2245">
      <w:pPr>
        <w:spacing w:line="276" w:lineRule="auto"/>
        <w:rPr>
          <w:rFonts w:ascii="Aptos" w:hAnsi="Aptos"/>
        </w:rPr>
      </w:pPr>
    </w:p>
    <w:p w14:paraId="5CDEAED5" w14:textId="77777777" w:rsidR="000B4D56" w:rsidRPr="00A431E8" w:rsidRDefault="000B4D56" w:rsidP="002D2245">
      <w:pPr>
        <w:spacing w:line="276" w:lineRule="auto"/>
        <w:rPr>
          <w:rFonts w:ascii="Aptos" w:hAnsi="Aptos"/>
        </w:rPr>
      </w:pPr>
    </w:p>
    <w:p w14:paraId="65E617D7" w14:textId="77777777" w:rsidR="000B4D56" w:rsidRPr="00A431E8" w:rsidRDefault="000B4D56" w:rsidP="002D2245">
      <w:pPr>
        <w:spacing w:line="276" w:lineRule="auto"/>
        <w:rPr>
          <w:rFonts w:ascii="Aptos" w:hAnsi="Aptos"/>
        </w:rPr>
      </w:pPr>
    </w:p>
    <w:p w14:paraId="472D739D" w14:textId="77777777" w:rsidR="000B4D56" w:rsidRPr="00A431E8" w:rsidRDefault="000B4D56" w:rsidP="002D2245">
      <w:pPr>
        <w:spacing w:line="276" w:lineRule="auto"/>
        <w:rPr>
          <w:rFonts w:ascii="Aptos" w:hAnsi="Aptos"/>
        </w:rPr>
      </w:pPr>
    </w:p>
    <w:p w14:paraId="35B92614" w14:textId="77777777" w:rsidR="000B4D56" w:rsidRPr="00A431E8" w:rsidRDefault="000B4D56" w:rsidP="002D2245">
      <w:pPr>
        <w:spacing w:line="276" w:lineRule="auto"/>
        <w:rPr>
          <w:rFonts w:ascii="Aptos" w:hAnsi="Aptos"/>
        </w:rPr>
      </w:pPr>
    </w:p>
    <w:p w14:paraId="1AF69127" w14:textId="77777777" w:rsidR="000B4D56" w:rsidRPr="00A431E8" w:rsidRDefault="000B4D56" w:rsidP="002D2245">
      <w:pPr>
        <w:spacing w:line="276" w:lineRule="auto"/>
        <w:rPr>
          <w:rFonts w:ascii="Aptos" w:hAnsi="Aptos"/>
        </w:rPr>
      </w:pPr>
    </w:p>
    <w:p w14:paraId="002B4E61" w14:textId="77777777" w:rsidR="000B4D56" w:rsidRPr="00A431E8" w:rsidRDefault="000B4D56" w:rsidP="002D2245">
      <w:pPr>
        <w:spacing w:line="276" w:lineRule="auto"/>
        <w:rPr>
          <w:rFonts w:ascii="Aptos" w:hAnsi="Aptos"/>
        </w:rPr>
      </w:pPr>
    </w:p>
    <w:p w14:paraId="186A7E1D" w14:textId="77777777" w:rsidR="000B4D56" w:rsidRPr="00A431E8" w:rsidRDefault="000B4D56" w:rsidP="002D2245">
      <w:pPr>
        <w:spacing w:line="276" w:lineRule="auto"/>
        <w:rPr>
          <w:rFonts w:ascii="Aptos" w:hAnsi="Aptos"/>
        </w:rPr>
      </w:pPr>
    </w:p>
    <w:p w14:paraId="4874CBB8" w14:textId="77777777" w:rsidR="000B4D56" w:rsidRPr="00A431E8" w:rsidRDefault="000B4D56" w:rsidP="002D2245">
      <w:pPr>
        <w:pStyle w:val="Titolo1"/>
        <w:spacing w:line="276" w:lineRule="auto"/>
        <w:rPr>
          <w:rFonts w:ascii="Aptos" w:hAnsi="Aptos"/>
        </w:rPr>
      </w:pPr>
    </w:p>
    <w:p w14:paraId="43B827FE" w14:textId="77777777" w:rsidR="000B4D56" w:rsidRPr="00A431E8" w:rsidRDefault="000B4D56" w:rsidP="002D2245">
      <w:pPr>
        <w:spacing w:line="276" w:lineRule="auto"/>
        <w:rPr>
          <w:rFonts w:ascii="Aptos" w:hAnsi="Aptos"/>
        </w:rPr>
      </w:pPr>
    </w:p>
    <w:p w14:paraId="0AE318A3" w14:textId="77777777" w:rsidR="000B4D56" w:rsidRPr="00A431E8" w:rsidRDefault="000B4D56" w:rsidP="002D2245">
      <w:pPr>
        <w:spacing w:line="276" w:lineRule="auto"/>
        <w:rPr>
          <w:rFonts w:ascii="Aptos" w:hAnsi="Aptos"/>
        </w:rPr>
      </w:pPr>
    </w:p>
    <w:p w14:paraId="4534E521" w14:textId="77777777" w:rsidR="000B4D56" w:rsidRPr="00A431E8" w:rsidRDefault="000B4D56" w:rsidP="002D2245">
      <w:pPr>
        <w:spacing w:line="276" w:lineRule="auto"/>
        <w:rPr>
          <w:rFonts w:ascii="Aptos" w:hAnsi="Aptos"/>
        </w:rPr>
      </w:pPr>
    </w:p>
    <w:p w14:paraId="1946FA82" w14:textId="77777777" w:rsidR="00C57B5A" w:rsidRPr="00A431E8" w:rsidRDefault="007F7761" w:rsidP="002D2245">
      <w:pPr>
        <w:pStyle w:val="Titolo1"/>
        <w:spacing w:line="276" w:lineRule="auto"/>
        <w:rPr>
          <w:rFonts w:ascii="Aptos" w:hAnsi="Aptos"/>
        </w:rPr>
      </w:pPr>
      <w:r w:rsidRPr="00A431E8">
        <w:rPr>
          <w:rFonts w:ascii="Aptos" w:hAnsi="Aptos"/>
        </w:rPr>
        <w:t>2. Generalità</w:t>
      </w:r>
      <w:bookmarkEnd w:id="3"/>
      <w:bookmarkEnd w:id="4"/>
    </w:p>
    <w:p w14:paraId="530506B2" w14:textId="77777777" w:rsidR="00C57B5A" w:rsidRPr="00A431E8" w:rsidRDefault="00C57B5A" w:rsidP="002D2245">
      <w:pPr>
        <w:spacing w:line="276" w:lineRule="auto"/>
        <w:rPr>
          <w:rFonts w:ascii="Aptos" w:eastAsia="Calibri" w:hAnsi="Aptos"/>
          <w:lang w:eastAsia="en-US"/>
        </w:rPr>
      </w:pPr>
      <w:r w:rsidRPr="00A431E8">
        <w:rPr>
          <w:rFonts w:ascii="Aptos" w:eastAsia="Calibri" w:hAnsi="Aptos"/>
          <w:lang w:eastAsia="en-US"/>
        </w:rPr>
        <w:t xml:space="preserve">Per movimentazione manuale dei carichi si intende quel complesso di operazioni di trasporto o di sostegno di un carico ad opera di uno o più lavoratori, comprese le azioni del sollevare, deporre, tirare, portare o spostare un carico che, per le sue caratteristiche o in conseguenza delle condizioni ergonomiche sfavorevoli, possono comportare rischi di lesioni dorso – lombari. </w:t>
      </w:r>
    </w:p>
    <w:p w14:paraId="02DEC0B8" w14:textId="6505A004" w:rsidR="00987B7C" w:rsidRPr="00A431E8" w:rsidRDefault="00987B7C" w:rsidP="002D2245">
      <w:pPr>
        <w:spacing w:line="276" w:lineRule="auto"/>
        <w:jc w:val="both"/>
        <w:rPr>
          <w:rFonts w:ascii="Aptos" w:eastAsia="Calibri" w:hAnsi="Aptos"/>
          <w:lang w:eastAsia="en-US"/>
        </w:rPr>
      </w:pPr>
      <w:r w:rsidRPr="00A431E8">
        <w:rPr>
          <w:rFonts w:ascii="Aptos" w:eastAsia="Calibri" w:hAnsi="Aptos"/>
          <w:lang w:eastAsia="en-US"/>
        </w:rPr>
        <w:t>La ISO 11228-2</w:t>
      </w:r>
      <w:r w:rsidR="009C5E72" w:rsidRPr="00A431E8">
        <w:rPr>
          <w:rFonts w:ascii="Aptos" w:eastAsia="Calibri" w:hAnsi="Aptos"/>
          <w:lang w:eastAsia="en-US"/>
        </w:rPr>
        <w:t xml:space="preserve"> </w:t>
      </w:r>
      <w:r w:rsidRPr="00A431E8">
        <w:rPr>
          <w:rFonts w:ascii="Aptos" w:eastAsia="Calibri" w:hAnsi="Aptos"/>
          <w:lang w:eastAsia="en-US"/>
        </w:rPr>
        <w:t>permette di valutare e caratterizzare i rischi connessi ad attività di traino e spinta svolte da un lavoratore adulto in posizione eretta, che applica la forza con entrambe le mani per muovere (o arrestare) un oggetto (generalmente carrello).</w:t>
      </w:r>
    </w:p>
    <w:p w14:paraId="36941575" w14:textId="77777777" w:rsidR="007F7761" w:rsidRPr="00A431E8" w:rsidRDefault="007F7761" w:rsidP="002D2245">
      <w:pPr>
        <w:pStyle w:val="Titolo2"/>
        <w:spacing w:line="276" w:lineRule="auto"/>
        <w:rPr>
          <w:rFonts w:ascii="Aptos" w:hAnsi="Aptos"/>
        </w:rPr>
      </w:pPr>
      <w:bookmarkStart w:id="5" w:name="_Toc527637043"/>
      <w:bookmarkStart w:id="6" w:name="_Toc527639978"/>
      <w:r w:rsidRPr="00A431E8">
        <w:rPr>
          <w:rFonts w:ascii="Aptos" w:hAnsi="Aptos"/>
        </w:rPr>
        <w:t>2.1 Danni attesi</w:t>
      </w:r>
      <w:bookmarkEnd w:id="5"/>
      <w:bookmarkEnd w:id="6"/>
    </w:p>
    <w:p w14:paraId="6A07EF56" w14:textId="77777777" w:rsidR="009A5A04" w:rsidRPr="00A431E8" w:rsidRDefault="009A5A04" w:rsidP="002D2245">
      <w:pPr>
        <w:spacing w:line="276" w:lineRule="auto"/>
        <w:jc w:val="both"/>
        <w:rPr>
          <w:rFonts w:ascii="Aptos" w:eastAsia="Calibri" w:hAnsi="Aptos"/>
          <w:lang w:eastAsia="en-US"/>
        </w:rPr>
      </w:pPr>
      <w:r w:rsidRPr="00A431E8">
        <w:rPr>
          <w:rFonts w:ascii="Aptos" w:eastAsia="Calibri" w:hAnsi="Aptos"/>
          <w:lang w:eastAsia="en-US"/>
        </w:rPr>
        <w:t>Come tutte le attività lavorative responsabili di determinare patologie muscolo-scheletriche, la movimentazione manuale eseguita trainando o spingendo un oggetto (con o senza ruote), se condotta in assenza di requisiti ergonomici (condizioni non ottimali e di tempi di recupero insufficienti), può creare i presupposti per determinare lesioni a carico delle strutture degli arti superiori e della schiena.</w:t>
      </w:r>
    </w:p>
    <w:p w14:paraId="12BA7D65" w14:textId="77777777" w:rsidR="009C5E72" w:rsidRPr="00A431E8" w:rsidRDefault="009A5A04" w:rsidP="009C5E72">
      <w:pPr>
        <w:spacing w:line="276" w:lineRule="auto"/>
        <w:jc w:val="both"/>
        <w:rPr>
          <w:rFonts w:ascii="Aptos" w:eastAsia="Calibri" w:hAnsi="Aptos"/>
          <w:lang w:eastAsia="en-US"/>
        </w:rPr>
      </w:pPr>
      <w:r w:rsidRPr="00A431E8">
        <w:rPr>
          <w:rFonts w:ascii="Aptos" w:eastAsia="Calibri" w:hAnsi="Aptos"/>
          <w:lang w:eastAsia="en-US"/>
        </w:rPr>
        <w:t>L’impiego dei carrelli o di attrezzature munite di ruote è comune in molti settori produttivi e può essere richiesto per il trasporto dei materiali all’interno dei diversi reparti di un’azienda, nelle attività di magazzinaggio e nei reparti di degenza ospedalieri per effettuare il trasporto dei pazienti.</w:t>
      </w:r>
      <w:r w:rsidRPr="00A431E8">
        <w:rPr>
          <w:rFonts w:ascii="Aptos" w:eastAsia="Calibri" w:hAnsi="Aptos"/>
          <w:lang w:eastAsia="en-US"/>
        </w:rPr>
        <w:br/>
        <w:t xml:space="preserve">Un improprio impiego di un carrello può comportare concreti rischi di sovraccaricare l’apparato muscolo-scheletrico e, conseguentemente, può aumentare la probabilità di maturare, in un periodo medio-lungo, patologie da sovraccarico biomeccanico. </w:t>
      </w:r>
    </w:p>
    <w:p w14:paraId="30330717" w14:textId="77777777" w:rsidR="009C5E72" w:rsidRPr="00A431E8" w:rsidRDefault="009C5E72" w:rsidP="009C5E72">
      <w:pPr>
        <w:spacing w:line="276" w:lineRule="auto"/>
        <w:jc w:val="both"/>
        <w:rPr>
          <w:rFonts w:ascii="Aptos" w:eastAsia="Calibri" w:hAnsi="Aptos"/>
          <w:lang w:eastAsia="en-US"/>
        </w:rPr>
      </w:pPr>
      <w:r w:rsidRPr="00A431E8">
        <w:rPr>
          <w:rFonts w:ascii="Aptos" w:eastAsia="Calibri" w:hAnsi="Aptos"/>
          <w:lang w:eastAsia="en-US"/>
        </w:rPr>
        <w:t>Lesioni a carico del complesso muscolo-tendineo dell’articolazione scapolo-omerale o a danno delle strutture ossee o fibro-cartilaginee dei dischi intervertebrali, epicondiliti, neuropatie localizzate nell’articolazione del polso, rappresentano l’insieme delle possibili patologie per le quali la causa lavorativa può rivelarsi determinante qualora l’azione di traino (o di spinta) sia eseguita con modalità e mezzi non adeguati a compensare lo sforzo compiuto.</w:t>
      </w:r>
    </w:p>
    <w:p w14:paraId="280A8EEE" w14:textId="74022BD8" w:rsidR="006945A8" w:rsidRPr="00A431E8" w:rsidRDefault="009C5E72" w:rsidP="006945A8">
      <w:pPr>
        <w:spacing w:line="276" w:lineRule="auto"/>
        <w:jc w:val="both"/>
        <w:rPr>
          <w:rFonts w:ascii="Aptos" w:eastAsia="Calibri" w:hAnsi="Aptos"/>
          <w:lang w:eastAsia="en-US"/>
        </w:rPr>
      </w:pPr>
      <w:r w:rsidRPr="00A431E8">
        <w:rPr>
          <w:rFonts w:ascii="Aptos" w:eastAsia="Calibri" w:hAnsi="Aptos"/>
          <w:lang w:eastAsia="en-US"/>
        </w:rPr>
        <w:t xml:space="preserve">Progettare o riprogettare attività lavorative che comportino attività di traino o di spinta di carrelli significa rendere accettabile lo sforzo esercitato durante le operazioni di movimentazione del materiale e, pertanto, ridurre la fatica per l'operatore. Per tale motivo è importante valutare ed esaminare nel dettaglio tutti gli elementi che concorrono a determinare </w:t>
      </w:r>
      <w:r w:rsidRPr="00A431E8">
        <w:rPr>
          <w:rFonts w:ascii="Aptos" w:eastAsia="Calibri" w:hAnsi="Aptos"/>
          <w:lang w:eastAsia="en-US"/>
        </w:rPr>
        <w:lastRenderedPageBreak/>
        <w:t>il sovraccarico biomeccanico.</w:t>
      </w:r>
      <w:r w:rsidR="00562A1A" w:rsidRPr="00A431E8">
        <w:rPr>
          <w:rFonts w:ascii="Aptos" w:hAnsi="Aptos"/>
          <w:lang w:eastAsia="en-US"/>
        </w:rPr>
        <w:br/>
      </w:r>
      <w:r w:rsidR="00562A1A" w:rsidRPr="00A431E8">
        <w:rPr>
          <w:rFonts w:ascii="Aptos" w:hAnsi="Aptos"/>
        </w:rPr>
        <w:t xml:space="preserve">Oltre alle caratteristiche dei carichi movimentati nel corso di una giornata di lavoro, che comunque </w:t>
      </w:r>
      <w:r w:rsidR="00562A1A" w:rsidRPr="00A431E8">
        <w:rPr>
          <w:rFonts w:ascii="Aptos" w:eastAsia="Calibri" w:hAnsi="Aptos"/>
          <w:lang w:eastAsia="en-US"/>
        </w:rPr>
        <w:t>non rappresentano gli unici fattori in grado di condizionare lo sforzo esercitato, vanno considerate:</w:t>
      </w:r>
    </w:p>
    <w:p w14:paraId="1258EDF0" w14:textId="77777777" w:rsidR="006945A8" w:rsidRPr="00A431E8" w:rsidRDefault="006945A8" w:rsidP="006945A8">
      <w:pPr>
        <w:spacing w:line="276" w:lineRule="auto"/>
        <w:jc w:val="both"/>
        <w:rPr>
          <w:rFonts w:ascii="Aptos" w:eastAsia="Calibri" w:hAnsi="Aptos"/>
          <w:lang w:eastAsia="en-US"/>
        </w:rPr>
      </w:pPr>
    </w:p>
    <w:p w14:paraId="2D1D9860" w14:textId="77777777" w:rsidR="006945A8"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la frequenza delle azioni;</w:t>
      </w:r>
    </w:p>
    <w:p w14:paraId="2F9B2571" w14:textId="77777777" w:rsidR="006945A8"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la forza applicata;</w:t>
      </w:r>
    </w:p>
    <w:p w14:paraId="49FD0C6C" w14:textId="77777777" w:rsidR="006945A8"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la tecnica impiegata per la movimentazione (che influenza la postura dei diversi distretti articolari);</w:t>
      </w:r>
    </w:p>
    <w:p w14:paraId="33A40B9C" w14:textId="77777777" w:rsidR="006945A8"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la durata delle operazioni;</w:t>
      </w:r>
    </w:p>
    <w:p w14:paraId="027CF0CF" w14:textId="77777777" w:rsidR="006945A8" w:rsidRPr="00A431E8" w:rsidRDefault="006945A8" w:rsidP="006945A8">
      <w:pPr>
        <w:pStyle w:val="Paragrafoelenco"/>
        <w:numPr>
          <w:ilvl w:val="0"/>
          <w:numId w:val="32"/>
        </w:numPr>
        <w:spacing w:line="276" w:lineRule="auto"/>
        <w:jc w:val="both"/>
        <w:rPr>
          <w:rFonts w:ascii="Aptos" w:hAnsi="Aptos"/>
        </w:rPr>
      </w:pPr>
      <w:r w:rsidRPr="00A431E8">
        <w:rPr>
          <w:rFonts w:ascii="Aptos" w:hAnsi="Aptos"/>
        </w:rPr>
        <w:t>l</w:t>
      </w:r>
      <w:r w:rsidR="00562A1A" w:rsidRPr="00A431E8">
        <w:rPr>
          <w:rFonts w:ascii="Aptos" w:hAnsi="Aptos"/>
        </w:rPr>
        <w:t>e caratteristiche individuali dell’operatore (età, sesso, abilità, esperienza, ecc.);</w:t>
      </w:r>
    </w:p>
    <w:p w14:paraId="58826CC1" w14:textId="77777777" w:rsidR="006945A8"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le caratteristiche ambientali in cui viene svolta l’attività lavorativa (microclima, illuminazione, ecc.);</w:t>
      </w:r>
    </w:p>
    <w:p w14:paraId="7AADE371" w14:textId="0018F52D" w:rsidR="00562A1A" w:rsidRPr="00A431E8" w:rsidRDefault="00562A1A" w:rsidP="006945A8">
      <w:pPr>
        <w:pStyle w:val="Paragrafoelenco"/>
        <w:numPr>
          <w:ilvl w:val="0"/>
          <w:numId w:val="32"/>
        </w:numPr>
        <w:spacing w:line="276" w:lineRule="auto"/>
        <w:jc w:val="both"/>
        <w:rPr>
          <w:rFonts w:ascii="Aptos" w:hAnsi="Aptos"/>
        </w:rPr>
      </w:pPr>
      <w:r w:rsidRPr="00A431E8">
        <w:rPr>
          <w:rFonts w:ascii="Aptos" w:hAnsi="Aptos"/>
        </w:rPr>
        <w:t>l’organizzazione del lavoro (distanza da percorrere, caratteristiche del sistema di trasporto, spazio a disposizione, ecc.).</w:t>
      </w:r>
    </w:p>
    <w:p w14:paraId="7BFB5B9C" w14:textId="77777777" w:rsidR="005177E4" w:rsidRPr="00A431E8" w:rsidRDefault="005177E4" w:rsidP="002D2245">
      <w:pPr>
        <w:spacing w:line="276" w:lineRule="auto"/>
        <w:ind w:left="720"/>
        <w:jc w:val="both"/>
        <w:rPr>
          <w:rFonts w:ascii="Aptos" w:hAnsi="Aptos"/>
        </w:rPr>
      </w:pPr>
    </w:p>
    <w:p w14:paraId="74F66FB9" w14:textId="77777777" w:rsidR="004236E5" w:rsidRPr="00A431E8" w:rsidRDefault="00562A1A" w:rsidP="002D2245">
      <w:pPr>
        <w:spacing w:line="276" w:lineRule="auto"/>
        <w:jc w:val="both"/>
        <w:rPr>
          <w:rFonts w:ascii="Aptos" w:hAnsi="Aptos"/>
        </w:rPr>
      </w:pPr>
      <w:r w:rsidRPr="00A431E8">
        <w:rPr>
          <w:rFonts w:ascii="Aptos" w:hAnsi="Aptos"/>
        </w:rPr>
        <w:t>L’entità del carico movimentato, la postura assunta, la durata richiesta dal compito e le caratteristiche dell’ambiente di lavoro condizionano il determinismo del rischio: per tale motivo è necessario approfondire l’analisi di questi fattori al fine di valutare il grado di sicurezza collegato alla movimentazione manuale.</w:t>
      </w:r>
    </w:p>
    <w:p w14:paraId="2D28F662" w14:textId="77777777" w:rsidR="00780B17" w:rsidRPr="00A431E8" w:rsidRDefault="00780B17" w:rsidP="002D2245">
      <w:pPr>
        <w:spacing w:line="276" w:lineRule="auto"/>
        <w:jc w:val="both"/>
        <w:rPr>
          <w:rFonts w:ascii="Aptos" w:hAnsi="Aptos"/>
        </w:rPr>
      </w:pPr>
    </w:p>
    <w:p w14:paraId="1780CFEA" w14:textId="77777777" w:rsidR="00780B17" w:rsidRPr="00A431E8" w:rsidRDefault="00780B17" w:rsidP="002D2245">
      <w:pPr>
        <w:pStyle w:val="Titolo2"/>
        <w:spacing w:line="276" w:lineRule="auto"/>
        <w:rPr>
          <w:rFonts w:ascii="Aptos" w:hAnsi="Aptos"/>
        </w:rPr>
      </w:pPr>
      <w:r w:rsidRPr="00A431E8">
        <w:rPr>
          <w:rFonts w:ascii="Aptos" w:hAnsi="Aptos"/>
        </w:rPr>
        <w:t xml:space="preserve">2.2 FATTORI DI RISCHIO </w:t>
      </w:r>
    </w:p>
    <w:p w14:paraId="14D9CFEE" w14:textId="6C15E7B9" w:rsidR="00780B17" w:rsidRPr="00A431E8" w:rsidRDefault="00780B17" w:rsidP="002D2245">
      <w:pPr>
        <w:spacing w:line="276" w:lineRule="auto"/>
        <w:jc w:val="both"/>
        <w:rPr>
          <w:rFonts w:ascii="Aptos" w:hAnsi="Aptos"/>
        </w:rPr>
      </w:pPr>
      <w:r w:rsidRPr="00A431E8">
        <w:rPr>
          <w:rFonts w:ascii="Aptos" w:hAnsi="Aptos"/>
        </w:rPr>
        <w:t>Di seguito verranno analizzati i vari fattori di rischio che possono presentarsi nello svolgimento delle operazioni di spinta o di traino di un oggetto.</w:t>
      </w:r>
    </w:p>
    <w:p w14:paraId="1F67A0D1" w14:textId="77777777" w:rsidR="00ED0FF5" w:rsidRPr="00A431E8" w:rsidRDefault="00ED0FF5" w:rsidP="002D2245">
      <w:pPr>
        <w:spacing w:line="276" w:lineRule="auto"/>
        <w:jc w:val="both"/>
        <w:rPr>
          <w:rFonts w:ascii="Aptos" w:hAnsi="Aptos"/>
        </w:rPr>
      </w:pPr>
    </w:p>
    <w:p w14:paraId="030AA924" w14:textId="77777777" w:rsidR="00780B17" w:rsidRPr="00A431E8" w:rsidRDefault="00780B17" w:rsidP="002D2245">
      <w:pPr>
        <w:spacing w:line="276" w:lineRule="auto"/>
        <w:jc w:val="both"/>
        <w:rPr>
          <w:rFonts w:ascii="Aptos" w:hAnsi="Aptos"/>
          <w:b/>
          <w:bCs/>
        </w:rPr>
      </w:pPr>
      <w:r w:rsidRPr="00A431E8">
        <w:rPr>
          <w:rFonts w:ascii="Aptos" w:hAnsi="Aptos"/>
          <w:b/>
          <w:bCs/>
        </w:rPr>
        <w:t>Forza</w:t>
      </w:r>
    </w:p>
    <w:p w14:paraId="4B078F16" w14:textId="77777777" w:rsidR="00780B17" w:rsidRPr="00A431E8" w:rsidRDefault="00780B17" w:rsidP="002D2245">
      <w:pPr>
        <w:spacing w:line="276" w:lineRule="auto"/>
        <w:jc w:val="both"/>
        <w:rPr>
          <w:rFonts w:ascii="Aptos" w:hAnsi="Aptos"/>
        </w:rPr>
      </w:pPr>
      <w:r w:rsidRPr="00A431E8">
        <w:rPr>
          <w:rFonts w:ascii="Aptos" w:hAnsi="Aptos"/>
        </w:rPr>
        <w:t>Nelle operazioni di traino e spinta occorre considerare in modo distinto la forza iniziale, che si applica per superare l’inerzia del carrello all’inizio del movimento (o ogni volta in cui è richiesto un cambio di direzione dello stesso) e la forza di mantenimento, necessaria per sostenere il movimento dell’oggetto. In linea generale, la forza necessaria per spostare un oggetto cresce con l'aumentare:</w:t>
      </w:r>
    </w:p>
    <w:p w14:paraId="05B6D8CA" w14:textId="0CBC2D70" w:rsidR="002D2245" w:rsidRPr="00A431E8" w:rsidRDefault="00780B17" w:rsidP="002D2245">
      <w:pPr>
        <w:spacing w:line="276" w:lineRule="auto"/>
        <w:jc w:val="both"/>
        <w:rPr>
          <w:rFonts w:ascii="Aptos" w:hAnsi="Aptos"/>
        </w:rPr>
      </w:pPr>
      <w:r w:rsidRPr="00A431E8">
        <w:rPr>
          <w:rFonts w:ascii="Aptos" w:hAnsi="Aptos"/>
        </w:rPr>
        <w:t>della distanza percorsa;</w:t>
      </w:r>
    </w:p>
    <w:p w14:paraId="2A27D9CF" w14:textId="77777777" w:rsidR="00ED0FF5" w:rsidRPr="00A431E8" w:rsidRDefault="00ED0FF5" w:rsidP="002D2245">
      <w:pPr>
        <w:spacing w:line="276" w:lineRule="auto"/>
        <w:jc w:val="both"/>
        <w:rPr>
          <w:rFonts w:ascii="Aptos" w:hAnsi="Aptos"/>
        </w:rPr>
      </w:pPr>
    </w:p>
    <w:p w14:paraId="266C42CE" w14:textId="77777777" w:rsidR="004A5D35" w:rsidRPr="00A431E8" w:rsidRDefault="00780B17" w:rsidP="004A5D35">
      <w:pPr>
        <w:pStyle w:val="Paragrafoelenco"/>
        <w:numPr>
          <w:ilvl w:val="0"/>
          <w:numId w:val="33"/>
        </w:numPr>
        <w:spacing w:line="276" w:lineRule="auto"/>
        <w:ind w:left="709"/>
        <w:jc w:val="both"/>
        <w:rPr>
          <w:rFonts w:ascii="Aptos" w:eastAsia="Times New Roman" w:hAnsi="Aptos"/>
          <w:lang w:eastAsia="it-IT"/>
        </w:rPr>
      </w:pPr>
      <w:r w:rsidRPr="00A431E8">
        <w:rPr>
          <w:rFonts w:ascii="Aptos" w:eastAsia="Times New Roman" w:hAnsi="Aptos"/>
          <w:lang w:eastAsia="it-IT"/>
        </w:rPr>
        <w:t>delle caratteristiche dell’oggetto;</w:t>
      </w:r>
    </w:p>
    <w:p w14:paraId="1857B3D3" w14:textId="77777777" w:rsidR="004A5D35" w:rsidRPr="00A431E8" w:rsidRDefault="00780B17" w:rsidP="004A5D35">
      <w:pPr>
        <w:pStyle w:val="Paragrafoelenco"/>
        <w:numPr>
          <w:ilvl w:val="0"/>
          <w:numId w:val="33"/>
        </w:numPr>
        <w:spacing w:line="276" w:lineRule="auto"/>
        <w:ind w:left="709"/>
        <w:jc w:val="both"/>
        <w:rPr>
          <w:rFonts w:ascii="Aptos" w:eastAsia="Times New Roman" w:hAnsi="Aptos"/>
          <w:lang w:eastAsia="it-IT"/>
        </w:rPr>
      </w:pPr>
      <w:r w:rsidRPr="00A431E8">
        <w:rPr>
          <w:rFonts w:ascii="Aptos" w:eastAsia="Times New Roman" w:hAnsi="Aptos"/>
          <w:lang w:eastAsia="it-IT"/>
        </w:rPr>
        <w:t>del numero di cicli di trasporto eseguiti nel turno di lavoro;</w:t>
      </w:r>
    </w:p>
    <w:p w14:paraId="2B34CFF1" w14:textId="77777777" w:rsidR="004A5D35" w:rsidRPr="00A431E8" w:rsidRDefault="00780B17" w:rsidP="004A5D35">
      <w:pPr>
        <w:pStyle w:val="Paragrafoelenco"/>
        <w:numPr>
          <w:ilvl w:val="0"/>
          <w:numId w:val="33"/>
        </w:numPr>
        <w:spacing w:line="276" w:lineRule="auto"/>
        <w:ind w:left="709"/>
        <w:jc w:val="both"/>
        <w:rPr>
          <w:rFonts w:ascii="Aptos" w:eastAsia="Times New Roman" w:hAnsi="Aptos"/>
          <w:lang w:eastAsia="it-IT"/>
        </w:rPr>
      </w:pPr>
      <w:r w:rsidRPr="00A431E8">
        <w:rPr>
          <w:rFonts w:ascii="Aptos" w:eastAsia="Times New Roman" w:hAnsi="Aptos"/>
          <w:lang w:eastAsia="it-IT"/>
        </w:rPr>
        <w:t>della durata del tempo dedicato alla movimentazione;</w:t>
      </w:r>
    </w:p>
    <w:p w14:paraId="72CA3604" w14:textId="786A9075" w:rsidR="001B0ABE" w:rsidRPr="00A431E8" w:rsidRDefault="00780B17" w:rsidP="004A5D35">
      <w:pPr>
        <w:pStyle w:val="Paragrafoelenco"/>
        <w:numPr>
          <w:ilvl w:val="0"/>
          <w:numId w:val="33"/>
        </w:numPr>
        <w:spacing w:line="276" w:lineRule="auto"/>
        <w:ind w:left="709"/>
        <w:jc w:val="both"/>
        <w:rPr>
          <w:rFonts w:ascii="Aptos" w:eastAsia="Times New Roman" w:hAnsi="Aptos"/>
          <w:lang w:eastAsia="it-IT"/>
        </w:rPr>
      </w:pPr>
      <w:r w:rsidRPr="00A431E8">
        <w:rPr>
          <w:rFonts w:ascii="Aptos" w:eastAsia="Times New Roman" w:hAnsi="Aptos"/>
          <w:lang w:eastAsia="it-IT"/>
        </w:rPr>
        <w:t>dell’angolo di applicazione della forza.</w:t>
      </w:r>
    </w:p>
    <w:p w14:paraId="528726F2" w14:textId="77777777" w:rsidR="00780B17" w:rsidRPr="00A431E8" w:rsidRDefault="00780B17" w:rsidP="002D2245">
      <w:pPr>
        <w:spacing w:line="276" w:lineRule="auto"/>
        <w:jc w:val="both"/>
        <w:rPr>
          <w:rFonts w:ascii="Aptos" w:hAnsi="Aptos"/>
        </w:rPr>
      </w:pPr>
    </w:p>
    <w:p w14:paraId="25EDF68B" w14:textId="77777777" w:rsidR="00780B17" w:rsidRPr="00A431E8" w:rsidRDefault="00780B17" w:rsidP="004A5D35">
      <w:pPr>
        <w:spacing w:line="276" w:lineRule="auto"/>
        <w:jc w:val="both"/>
        <w:rPr>
          <w:rFonts w:ascii="Aptos" w:hAnsi="Aptos"/>
        </w:rPr>
      </w:pPr>
      <w:r w:rsidRPr="00A431E8">
        <w:rPr>
          <w:rFonts w:ascii="Aptos" w:hAnsi="Aptos"/>
        </w:rPr>
        <w:t xml:space="preserve">Poiché la forza iniziale è generalmente maggiore di quella di mantenimento, dovrebbero essere ridotte al minimo tutte le condizioni in cui la forza deve essere applicata in modo impulsivo, </w:t>
      </w:r>
      <w:r w:rsidRPr="00A431E8">
        <w:rPr>
          <w:rFonts w:ascii="Aptos" w:hAnsi="Aptos"/>
        </w:rPr>
        <w:lastRenderedPageBreak/>
        <w:t>come nel caso delle fasi di avvio o di arresto dell’oggetto o quando risulti necessario cambiare la direzione dello spostamento. L’applicazione prolungata della forza di mantenimento dovrebbe inoltre essere evitata, in quanto causa di affaticamento muscolare.</w:t>
      </w:r>
    </w:p>
    <w:p w14:paraId="35180A2A" w14:textId="77777777" w:rsidR="00780B17" w:rsidRPr="00A431E8" w:rsidRDefault="00780B17" w:rsidP="002D2245">
      <w:pPr>
        <w:spacing w:line="276" w:lineRule="auto"/>
        <w:jc w:val="both"/>
        <w:rPr>
          <w:rFonts w:ascii="Aptos" w:hAnsi="Aptos"/>
          <w:sz w:val="22"/>
          <w:szCs w:val="22"/>
        </w:rPr>
      </w:pPr>
    </w:p>
    <w:p w14:paraId="764AB4A9" w14:textId="77777777" w:rsidR="00780B17" w:rsidRPr="00A431E8" w:rsidRDefault="00780B17" w:rsidP="002D2245">
      <w:pPr>
        <w:spacing w:line="276" w:lineRule="auto"/>
        <w:jc w:val="both"/>
        <w:rPr>
          <w:rFonts w:ascii="Aptos" w:hAnsi="Aptos"/>
          <w:b/>
          <w:bCs/>
          <w:sz w:val="22"/>
          <w:szCs w:val="22"/>
        </w:rPr>
      </w:pPr>
      <w:r w:rsidRPr="00A431E8">
        <w:rPr>
          <w:rFonts w:ascii="Aptos" w:hAnsi="Aptos"/>
          <w:b/>
          <w:bCs/>
          <w:sz w:val="22"/>
          <w:szCs w:val="22"/>
        </w:rPr>
        <w:t>Postura</w:t>
      </w:r>
    </w:p>
    <w:p w14:paraId="2B01BB92" w14:textId="77777777" w:rsidR="00780B17" w:rsidRPr="00A431E8" w:rsidRDefault="00780B17" w:rsidP="002D2245">
      <w:pPr>
        <w:spacing w:line="276" w:lineRule="auto"/>
        <w:jc w:val="both"/>
        <w:rPr>
          <w:rFonts w:ascii="Aptos" w:hAnsi="Aptos"/>
        </w:rPr>
      </w:pPr>
      <w:r w:rsidRPr="00A431E8">
        <w:rPr>
          <w:rFonts w:ascii="Aptos" w:hAnsi="Aptos"/>
        </w:rPr>
        <w:t>Da un punto di vista biomeccanico, una postura corretta non si discosta molto da quella fisiologica. Assumendo una postura adeguata, l’operatore è in grado di reclutare in modo sinergico i gruppi muscolari per muovere adeguatamente le leve articolari, incrementando l’efficacia dello sforzo prodotto. In tali condizioni diminuisce la probabilità di insorgenza di traumi a carico del sistema muscolo-scheletrico.</w:t>
      </w:r>
    </w:p>
    <w:p w14:paraId="7C859365" w14:textId="77777777" w:rsidR="00780B17" w:rsidRPr="00A431E8" w:rsidRDefault="00780B17" w:rsidP="002D2245">
      <w:pPr>
        <w:spacing w:line="276" w:lineRule="auto"/>
        <w:jc w:val="both"/>
        <w:rPr>
          <w:rFonts w:ascii="Aptos" w:hAnsi="Aptos"/>
        </w:rPr>
      </w:pPr>
      <w:r w:rsidRPr="00A431E8">
        <w:rPr>
          <w:rFonts w:ascii="Aptos" w:hAnsi="Aptos"/>
        </w:rPr>
        <w:t>In linea di principio, durante la fase di movimentazione dell’oggetto, l’operatore deve adottare una postura confortevole e stabile nonché ridurre al minimo le azioni di rotazione e flessione del busto sui piani sagittale e laterale. In queste condizioni diminuiscono il valore della compressione intervertebrale, lo sforzo di taglio generato a livello dei vari segmenti articolari del rachide e l’impegno muscolare.</w:t>
      </w:r>
    </w:p>
    <w:p w14:paraId="2B749536" w14:textId="77777777" w:rsidR="00780B17" w:rsidRPr="00A431E8" w:rsidRDefault="00780B17" w:rsidP="002D2245">
      <w:pPr>
        <w:spacing w:line="276" w:lineRule="auto"/>
        <w:jc w:val="both"/>
        <w:rPr>
          <w:rFonts w:ascii="Aptos" w:hAnsi="Aptos"/>
        </w:rPr>
      </w:pPr>
      <w:r w:rsidRPr="00A431E8">
        <w:rPr>
          <w:rFonts w:ascii="Aptos" w:hAnsi="Aptos"/>
        </w:rPr>
        <w:t>L’efficacia massima si ottiene quando la componente della forza può essere esercitata in direzione orizzontale; per questo motivo è facile comprendere quanto la posizione della maniglia influenzi la postura dell’operatore e, in ultima analisi, la capacità quest’ultimo di dosare la forza durante la fase di spinta. Una corretta postura prevede una posizione delle mani non troppo alta né troppo bassa e tale che queste, in fase di spinta o di traino, non siano troppo vicine tra loro. In particolare, nelle operazioni di spinta, la maniglia deve essere collocata a un’altezza compresa tra quella dell’anca e quella del gomito; durante la trazione, l’altezza ottimale della maniglia è compresa tra quella dell’anca e quella del ginocchio</w:t>
      </w:r>
    </w:p>
    <w:p w14:paraId="328CF47C" w14:textId="77777777" w:rsidR="00780B17" w:rsidRPr="00A431E8" w:rsidRDefault="00780B17" w:rsidP="002D2245">
      <w:pPr>
        <w:spacing w:line="276" w:lineRule="auto"/>
        <w:jc w:val="both"/>
        <w:rPr>
          <w:rFonts w:ascii="Aptos" w:hAnsi="Aptos"/>
        </w:rPr>
      </w:pPr>
    </w:p>
    <w:p w14:paraId="648C17E7" w14:textId="77777777" w:rsidR="00780B17" w:rsidRPr="00A431E8" w:rsidRDefault="00780B17" w:rsidP="002D2245">
      <w:pPr>
        <w:spacing w:line="276" w:lineRule="auto"/>
        <w:jc w:val="both"/>
        <w:rPr>
          <w:rFonts w:ascii="Aptos" w:hAnsi="Aptos"/>
          <w:b/>
          <w:bCs/>
        </w:rPr>
      </w:pPr>
      <w:r w:rsidRPr="00A431E8">
        <w:rPr>
          <w:rFonts w:ascii="Aptos" w:hAnsi="Aptos"/>
          <w:b/>
          <w:bCs/>
        </w:rPr>
        <w:t xml:space="preserve">Frequenza, durata e distanza </w:t>
      </w:r>
    </w:p>
    <w:p w14:paraId="6D7DF778" w14:textId="77777777" w:rsidR="00780B17" w:rsidRPr="00A431E8" w:rsidRDefault="00780B17" w:rsidP="002D2245">
      <w:pPr>
        <w:spacing w:line="276" w:lineRule="auto"/>
        <w:jc w:val="both"/>
        <w:rPr>
          <w:rFonts w:ascii="Aptos" w:hAnsi="Aptos"/>
        </w:rPr>
      </w:pPr>
      <w:r w:rsidRPr="00A431E8">
        <w:rPr>
          <w:rFonts w:ascii="Aptos" w:hAnsi="Aptos"/>
        </w:rPr>
        <w:t>Poiché la forza esercitata nella fase iniziale o al termine della movimentazione è maggiore della forza di mantenimento, è opportuno ridurre le occasioni di attivazione (o arresto) del movimento del carrello, diminuendo la frequenza delle azioni di traino e spinta; alla stessa maniera vanno evitati i percorsi curvi, che costringono l’operatore a continue applicazioni della forza iniziale atte a cambiare la direzione del sistema di trasporto.</w:t>
      </w:r>
    </w:p>
    <w:p w14:paraId="148BAEC8" w14:textId="77777777" w:rsidR="00780B17" w:rsidRPr="00A431E8" w:rsidRDefault="00780B17" w:rsidP="002D2245">
      <w:pPr>
        <w:spacing w:line="276" w:lineRule="auto"/>
        <w:jc w:val="both"/>
        <w:rPr>
          <w:rFonts w:ascii="Aptos" w:hAnsi="Aptos"/>
        </w:rPr>
      </w:pPr>
      <w:r w:rsidRPr="00A431E8">
        <w:rPr>
          <w:rFonts w:ascii="Aptos" w:hAnsi="Aptos"/>
        </w:rPr>
        <w:t>Dato che anche l’applicazione prolungata di forza può provocare affaticamento, dolore e traumi muscolo-scheletrici, dovrebbero essere ridotte quanto più possibile le distanze tra il punto di carico e il luogo di destinazione del trasporto. Nel caso in cui non sia possibile diminuire la distanza del tragitto, è necessario introdurre ausili meccanici</w:t>
      </w:r>
    </w:p>
    <w:p w14:paraId="4DBCEF9E" w14:textId="77777777" w:rsidR="00780B17" w:rsidRPr="00A431E8" w:rsidRDefault="00780B17" w:rsidP="002D2245">
      <w:pPr>
        <w:spacing w:line="276" w:lineRule="auto"/>
        <w:jc w:val="both"/>
        <w:rPr>
          <w:rFonts w:ascii="Aptos" w:hAnsi="Aptos"/>
        </w:rPr>
      </w:pPr>
    </w:p>
    <w:p w14:paraId="64416CBE" w14:textId="77777777" w:rsidR="00780B17" w:rsidRPr="00A431E8" w:rsidRDefault="00780B17" w:rsidP="002D2245">
      <w:pPr>
        <w:spacing w:line="276" w:lineRule="auto"/>
        <w:jc w:val="both"/>
        <w:rPr>
          <w:rFonts w:ascii="Aptos" w:hAnsi="Aptos"/>
          <w:b/>
          <w:bCs/>
        </w:rPr>
      </w:pPr>
      <w:r w:rsidRPr="00A431E8">
        <w:rPr>
          <w:rFonts w:ascii="Aptos" w:hAnsi="Aptos"/>
          <w:b/>
          <w:bCs/>
        </w:rPr>
        <w:t>Caratteristiche del sistema di trasporto</w:t>
      </w:r>
    </w:p>
    <w:p w14:paraId="3CF5A7E4" w14:textId="77777777" w:rsidR="00780B17" w:rsidRPr="00A431E8" w:rsidRDefault="00780B17" w:rsidP="002D2245">
      <w:pPr>
        <w:spacing w:line="276" w:lineRule="auto"/>
        <w:jc w:val="both"/>
        <w:rPr>
          <w:rFonts w:ascii="Aptos" w:hAnsi="Aptos"/>
        </w:rPr>
      </w:pPr>
      <w:r w:rsidRPr="00A431E8">
        <w:rPr>
          <w:rFonts w:ascii="Aptos" w:hAnsi="Aptos"/>
        </w:rPr>
        <w:t>La manovrabilità del carrello costituisce un fattore di notevole importanza. In condizioni di scarsa manovrabilità, l’operatore è infatti costretto ad attivare uno sforzo muscolare maggiore per adempiere al compito che, in assenza di adeguati tempi di recupero. fisiologici, potrebbe evolvere in una sintomatologia dolorosa e, a lungo andare, in una patologia da sovraccarico biomeccanico.</w:t>
      </w:r>
    </w:p>
    <w:p w14:paraId="37369AC3" w14:textId="77777777" w:rsidR="00780B17" w:rsidRPr="00A431E8" w:rsidRDefault="00780B17" w:rsidP="002D2245">
      <w:pPr>
        <w:spacing w:line="276" w:lineRule="auto"/>
        <w:jc w:val="both"/>
        <w:rPr>
          <w:rFonts w:ascii="Aptos" w:hAnsi="Aptos"/>
        </w:rPr>
      </w:pPr>
      <w:r w:rsidRPr="00A431E8">
        <w:rPr>
          <w:rFonts w:ascii="Aptos" w:hAnsi="Aptos"/>
        </w:rPr>
        <w:lastRenderedPageBreak/>
        <w:t>Nella procedura di ottimizzazione va considerata l’opportunità di dotare il carrello di ruote di dimensioni e materiali idonei alle caratteristiche dell’ambiente. Ciascuna ruota dovrebbe essere capace di supportare almeno 1/3 del peso del carico totale.</w:t>
      </w:r>
    </w:p>
    <w:p w14:paraId="44DC08E0" w14:textId="77777777" w:rsidR="00780B17" w:rsidRPr="00A431E8" w:rsidRDefault="00780B17" w:rsidP="002D2245">
      <w:pPr>
        <w:spacing w:line="276" w:lineRule="auto"/>
        <w:jc w:val="both"/>
        <w:rPr>
          <w:rFonts w:ascii="Aptos" w:hAnsi="Aptos"/>
        </w:rPr>
      </w:pPr>
      <w:r w:rsidRPr="00A431E8">
        <w:rPr>
          <w:rFonts w:ascii="Aptos" w:hAnsi="Aptos"/>
        </w:rPr>
        <w:t>La forma e le dimensioni del carrello devono essere tali da non ostacolare la visibilità dell’operatore, che andrebbe altrimenti incontro a rischi di infortunio. I freni possono essere necessari nel caso di carichi particolarmente pesanti, in particolar modo se trasportati su superfici inclinate.</w:t>
      </w:r>
    </w:p>
    <w:p w14:paraId="484D51A4" w14:textId="77777777" w:rsidR="00780B17" w:rsidRPr="00A431E8" w:rsidRDefault="00780B17" w:rsidP="002D2245">
      <w:pPr>
        <w:spacing w:line="276" w:lineRule="auto"/>
        <w:jc w:val="both"/>
        <w:rPr>
          <w:rFonts w:ascii="Aptos" w:hAnsi="Aptos"/>
        </w:rPr>
      </w:pPr>
      <w:r w:rsidRPr="00A431E8">
        <w:rPr>
          <w:rFonts w:ascii="Aptos" w:hAnsi="Aptos"/>
        </w:rPr>
        <w:t>È necessario adottare un programma di manutenzione periodico che preveda la pulizia e la lubrificazione delle ruote, in modo da mantenerne inalterato lo stato di efficienza</w:t>
      </w:r>
    </w:p>
    <w:p w14:paraId="5941D95E" w14:textId="77777777" w:rsidR="00780B17" w:rsidRPr="00A431E8" w:rsidRDefault="00780B17" w:rsidP="002D2245">
      <w:pPr>
        <w:spacing w:line="276" w:lineRule="auto"/>
        <w:jc w:val="both"/>
        <w:rPr>
          <w:rFonts w:ascii="Aptos" w:hAnsi="Aptos"/>
        </w:rPr>
      </w:pPr>
    </w:p>
    <w:p w14:paraId="4E3CCE5A" w14:textId="77777777" w:rsidR="00780B17" w:rsidRPr="00A431E8" w:rsidRDefault="00780B17" w:rsidP="002D2245">
      <w:pPr>
        <w:spacing w:line="276" w:lineRule="auto"/>
        <w:jc w:val="both"/>
        <w:rPr>
          <w:rFonts w:ascii="Aptos" w:hAnsi="Aptos"/>
          <w:b/>
          <w:bCs/>
        </w:rPr>
      </w:pPr>
      <w:r w:rsidRPr="00A431E8">
        <w:rPr>
          <w:rFonts w:ascii="Aptos" w:hAnsi="Aptos"/>
          <w:b/>
          <w:bCs/>
        </w:rPr>
        <w:t>Condizioni ambientali</w:t>
      </w:r>
    </w:p>
    <w:p w14:paraId="0DC53F6B" w14:textId="77777777" w:rsidR="00780B17" w:rsidRPr="00A431E8" w:rsidRDefault="00780B17" w:rsidP="002D2245">
      <w:pPr>
        <w:spacing w:line="276" w:lineRule="auto"/>
        <w:jc w:val="both"/>
        <w:rPr>
          <w:rFonts w:ascii="Aptos" w:hAnsi="Aptos"/>
        </w:rPr>
      </w:pPr>
      <w:r w:rsidRPr="00A431E8">
        <w:rPr>
          <w:rFonts w:ascii="Aptos" w:hAnsi="Aptos"/>
        </w:rPr>
        <w:t>È importante che la pavimentazione sia priva di irregolarità, che le superfici non siano rese sdrucciolevoli dalla presenza di acqua o detriti e, infine, che i percorsi siano studiati per evitare la presenza di rampe e scalini. Dovranno poi essere garantite condizioni microclimatiche e di illuminazione idonee</w:t>
      </w:r>
    </w:p>
    <w:p w14:paraId="631EB4D9" w14:textId="77777777" w:rsidR="002D2245" w:rsidRPr="00A431E8" w:rsidRDefault="002D2245" w:rsidP="002D2245">
      <w:pPr>
        <w:spacing w:line="276" w:lineRule="auto"/>
        <w:jc w:val="both"/>
        <w:rPr>
          <w:rFonts w:ascii="Aptos" w:hAnsi="Aptos"/>
        </w:rPr>
      </w:pPr>
    </w:p>
    <w:p w14:paraId="040B7BC5" w14:textId="77777777" w:rsidR="009B65C9" w:rsidRPr="00A431E8" w:rsidRDefault="009B65C9" w:rsidP="002D2245">
      <w:pPr>
        <w:spacing w:line="276" w:lineRule="auto"/>
        <w:jc w:val="both"/>
        <w:rPr>
          <w:rFonts w:ascii="Aptos" w:hAnsi="Aptos"/>
          <w:b/>
          <w:bCs/>
        </w:rPr>
      </w:pPr>
    </w:p>
    <w:p w14:paraId="2C0CE5E4" w14:textId="0A915235" w:rsidR="00780B17" w:rsidRPr="00A431E8" w:rsidRDefault="00780B17" w:rsidP="002D2245">
      <w:pPr>
        <w:spacing w:line="276" w:lineRule="auto"/>
        <w:jc w:val="both"/>
        <w:rPr>
          <w:rFonts w:ascii="Aptos" w:hAnsi="Aptos"/>
          <w:b/>
          <w:bCs/>
        </w:rPr>
      </w:pPr>
      <w:r w:rsidRPr="00A431E8">
        <w:rPr>
          <w:rFonts w:ascii="Aptos" w:hAnsi="Aptos"/>
          <w:b/>
          <w:bCs/>
        </w:rPr>
        <w:t>Caratteristiche individuali</w:t>
      </w:r>
    </w:p>
    <w:p w14:paraId="05DC1560" w14:textId="77777777" w:rsidR="00D80D41" w:rsidRPr="00A431E8" w:rsidRDefault="00D80D41" w:rsidP="002D2245">
      <w:pPr>
        <w:spacing w:line="276" w:lineRule="auto"/>
        <w:jc w:val="both"/>
        <w:rPr>
          <w:rFonts w:ascii="Aptos" w:hAnsi="Aptos"/>
        </w:rPr>
      </w:pPr>
      <w:r w:rsidRPr="00A431E8">
        <w:rPr>
          <w:rFonts w:ascii="Aptos" w:hAnsi="Aptos"/>
        </w:rPr>
        <w:t xml:space="preserve">La valutazione dei rischi non può prescindere dalla conoscenza delle caratteristiche individuali dei lavoratori coinvolti nelle operazioni di traino e spinta. Fattori quali l’età, il sesso e lo stato di salute dell’operatore rivestono notevole importanza ai fini della quantificazione del rischio. Informazione, formazione e addestramento dovranno inoltre essere parte integrante dell’organizzazione delle attività; per mezzo di esse si rendono i lavoratori consapevoli circa le corrette modalità di esecuzione della movimentazione e sull’individuazione e segnalazione di eventuali situazioni di rischio. Sarà opportuno che vengano fornite informazioni sui seguenti aspetti: </w:t>
      </w:r>
    </w:p>
    <w:p w14:paraId="672CCA88" w14:textId="77777777" w:rsidR="00D80D41" w:rsidRPr="00A431E8" w:rsidRDefault="00D80D41" w:rsidP="002D2245">
      <w:pPr>
        <w:spacing w:line="276" w:lineRule="auto"/>
        <w:jc w:val="both"/>
        <w:rPr>
          <w:rFonts w:ascii="Aptos" w:hAnsi="Aptos"/>
        </w:rPr>
      </w:pPr>
    </w:p>
    <w:p w14:paraId="3C62A843" w14:textId="77777777" w:rsidR="002D2245" w:rsidRPr="00A431E8" w:rsidRDefault="00D80D41">
      <w:pPr>
        <w:numPr>
          <w:ilvl w:val="0"/>
          <w:numId w:val="23"/>
        </w:numPr>
        <w:spacing w:line="276" w:lineRule="auto"/>
        <w:jc w:val="both"/>
        <w:rPr>
          <w:rFonts w:ascii="Aptos" w:hAnsi="Aptos"/>
        </w:rPr>
      </w:pPr>
      <w:r w:rsidRPr="00A431E8">
        <w:rPr>
          <w:rFonts w:ascii="Aptos" w:hAnsi="Aptos"/>
        </w:rPr>
        <w:t xml:space="preserve">modalità di carico delle merci sul carrello; </w:t>
      </w:r>
    </w:p>
    <w:p w14:paraId="2FDDD88D" w14:textId="77777777" w:rsidR="002D2245" w:rsidRPr="00A431E8" w:rsidRDefault="00D80D41">
      <w:pPr>
        <w:numPr>
          <w:ilvl w:val="0"/>
          <w:numId w:val="23"/>
        </w:numPr>
        <w:spacing w:line="276" w:lineRule="auto"/>
        <w:jc w:val="both"/>
        <w:rPr>
          <w:rFonts w:ascii="Aptos" w:hAnsi="Aptos"/>
        </w:rPr>
      </w:pPr>
      <w:r w:rsidRPr="00A431E8">
        <w:rPr>
          <w:rFonts w:ascii="Aptos" w:hAnsi="Aptos"/>
        </w:rPr>
        <w:t xml:space="preserve">modalità di movimentazione del carrello; </w:t>
      </w:r>
    </w:p>
    <w:p w14:paraId="6CC95444" w14:textId="77777777" w:rsidR="002D2245" w:rsidRPr="00A431E8" w:rsidRDefault="00D80D41">
      <w:pPr>
        <w:numPr>
          <w:ilvl w:val="0"/>
          <w:numId w:val="23"/>
        </w:numPr>
        <w:spacing w:line="276" w:lineRule="auto"/>
        <w:jc w:val="both"/>
        <w:rPr>
          <w:rFonts w:ascii="Aptos" w:hAnsi="Aptos"/>
        </w:rPr>
      </w:pPr>
      <w:r w:rsidRPr="00A431E8">
        <w:rPr>
          <w:rFonts w:ascii="Aptos" w:hAnsi="Aptos"/>
        </w:rPr>
        <w:t xml:space="preserve">tipologia e caratteristiche del sistema di trasporto e sua corretta manutenzione; </w:t>
      </w:r>
    </w:p>
    <w:p w14:paraId="02B293A4" w14:textId="77777777" w:rsidR="002D2245" w:rsidRPr="00A431E8" w:rsidRDefault="00D80D41">
      <w:pPr>
        <w:numPr>
          <w:ilvl w:val="0"/>
          <w:numId w:val="23"/>
        </w:numPr>
        <w:spacing w:line="276" w:lineRule="auto"/>
        <w:jc w:val="both"/>
        <w:rPr>
          <w:rFonts w:ascii="Aptos" w:hAnsi="Aptos"/>
        </w:rPr>
      </w:pPr>
      <w:r w:rsidRPr="00A431E8">
        <w:rPr>
          <w:rFonts w:ascii="Aptos" w:hAnsi="Aptos"/>
        </w:rPr>
        <w:t xml:space="preserve">sviluppo del percorso da compiere (il più possibile breve e rettilineo, privo di rampe, gradini e altri ostacoli); </w:t>
      </w:r>
    </w:p>
    <w:p w14:paraId="17D6B374" w14:textId="77777777" w:rsidR="00D80D41" w:rsidRPr="00A431E8" w:rsidRDefault="00D80D41">
      <w:pPr>
        <w:numPr>
          <w:ilvl w:val="0"/>
          <w:numId w:val="23"/>
        </w:numPr>
        <w:spacing w:line="276" w:lineRule="auto"/>
        <w:jc w:val="both"/>
        <w:rPr>
          <w:rFonts w:ascii="Aptos" w:hAnsi="Aptos"/>
        </w:rPr>
      </w:pPr>
      <w:r w:rsidRPr="00A431E8">
        <w:rPr>
          <w:rFonts w:ascii="Aptos" w:hAnsi="Aptos"/>
        </w:rPr>
        <w:t xml:space="preserve">riduzione al minimo delle operazioni complementari comportanti ulteriore impegno biomeccanico. </w:t>
      </w:r>
    </w:p>
    <w:p w14:paraId="22AF1773" w14:textId="77777777" w:rsidR="00780B17" w:rsidRPr="00A431E8" w:rsidRDefault="00780B17" w:rsidP="002D2245">
      <w:pPr>
        <w:spacing w:line="276" w:lineRule="auto"/>
        <w:jc w:val="both"/>
        <w:rPr>
          <w:rFonts w:ascii="Aptos" w:hAnsi="Aptos"/>
        </w:rPr>
      </w:pPr>
    </w:p>
    <w:p w14:paraId="32236AFF" w14:textId="77777777" w:rsidR="00780B17" w:rsidRPr="00A431E8" w:rsidRDefault="00780B17" w:rsidP="002D2245">
      <w:pPr>
        <w:spacing w:line="276" w:lineRule="auto"/>
        <w:jc w:val="both"/>
        <w:rPr>
          <w:rFonts w:ascii="Aptos" w:hAnsi="Aptos"/>
          <w:b/>
          <w:bCs/>
        </w:rPr>
      </w:pPr>
    </w:p>
    <w:p w14:paraId="13CC98C6" w14:textId="77777777" w:rsidR="00780B17" w:rsidRPr="00A431E8" w:rsidRDefault="00780B17" w:rsidP="002D2245">
      <w:pPr>
        <w:spacing w:line="276" w:lineRule="auto"/>
        <w:jc w:val="both"/>
        <w:rPr>
          <w:rFonts w:ascii="Aptos" w:hAnsi="Aptos"/>
          <w:b/>
          <w:bCs/>
        </w:rPr>
      </w:pPr>
    </w:p>
    <w:p w14:paraId="2B0D9921" w14:textId="77777777" w:rsidR="00780B17" w:rsidRPr="00A431E8" w:rsidRDefault="00780B17" w:rsidP="002D2245">
      <w:pPr>
        <w:spacing w:line="276" w:lineRule="auto"/>
        <w:jc w:val="both"/>
        <w:rPr>
          <w:rFonts w:ascii="Aptos" w:hAnsi="Aptos"/>
          <w:b/>
          <w:bCs/>
        </w:rPr>
      </w:pPr>
    </w:p>
    <w:p w14:paraId="43B85F7B" w14:textId="77777777" w:rsidR="001B0ABE" w:rsidRPr="00A431E8" w:rsidRDefault="001B0ABE" w:rsidP="002D2245">
      <w:pPr>
        <w:spacing w:line="276" w:lineRule="auto"/>
        <w:jc w:val="both"/>
        <w:rPr>
          <w:rFonts w:ascii="Aptos" w:hAnsi="Aptos"/>
        </w:rPr>
      </w:pPr>
    </w:p>
    <w:p w14:paraId="1333B905" w14:textId="77777777" w:rsidR="002C6630" w:rsidRPr="00A431E8" w:rsidRDefault="002C6630" w:rsidP="002D2245">
      <w:pPr>
        <w:spacing w:line="276" w:lineRule="auto"/>
        <w:jc w:val="both"/>
        <w:rPr>
          <w:rFonts w:ascii="Aptos" w:hAnsi="Aptos"/>
          <w:bCs/>
          <w:iCs/>
          <w:sz w:val="6"/>
          <w:szCs w:val="6"/>
        </w:rPr>
      </w:pPr>
    </w:p>
    <w:p w14:paraId="424DA54C" w14:textId="77777777" w:rsidR="001B0ABE" w:rsidRPr="00A431E8" w:rsidRDefault="001B0ABE" w:rsidP="002D2245">
      <w:pPr>
        <w:spacing w:line="276" w:lineRule="auto"/>
        <w:jc w:val="both"/>
        <w:rPr>
          <w:rFonts w:ascii="Aptos" w:hAnsi="Aptos"/>
          <w:b/>
        </w:rPr>
      </w:pPr>
    </w:p>
    <w:p w14:paraId="37CB1C17" w14:textId="77777777" w:rsidR="007F7761" w:rsidRPr="00A431E8" w:rsidRDefault="004236E5" w:rsidP="002D2245">
      <w:pPr>
        <w:pStyle w:val="Titolo1"/>
        <w:spacing w:line="276" w:lineRule="auto"/>
        <w:rPr>
          <w:rFonts w:ascii="Aptos" w:hAnsi="Aptos"/>
        </w:rPr>
      </w:pPr>
      <w:r w:rsidRPr="00A431E8">
        <w:rPr>
          <w:rFonts w:ascii="Aptos" w:hAnsi="Aptos"/>
        </w:rPr>
        <w:br w:type="page"/>
      </w:r>
      <w:bookmarkStart w:id="7" w:name="_Toc527637044"/>
      <w:bookmarkStart w:id="8" w:name="_Toc527639979"/>
      <w:r w:rsidR="007F7761" w:rsidRPr="00A431E8">
        <w:rPr>
          <w:rFonts w:ascii="Aptos" w:hAnsi="Aptos"/>
        </w:rPr>
        <w:lastRenderedPageBreak/>
        <w:t xml:space="preserve">3. </w:t>
      </w:r>
      <w:bookmarkEnd w:id="7"/>
      <w:bookmarkEnd w:id="8"/>
      <w:r w:rsidR="0057610C" w:rsidRPr="00A431E8">
        <w:rPr>
          <w:rFonts w:ascii="Aptos" w:hAnsi="Aptos"/>
        </w:rPr>
        <w:t xml:space="preserve">La valutazione del rischio </w:t>
      </w:r>
    </w:p>
    <w:p w14:paraId="06018323" w14:textId="77777777" w:rsidR="0057610C" w:rsidRPr="00A431E8" w:rsidRDefault="0057610C" w:rsidP="002D2245">
      <w:pPr>
        <w:pStyle w:val="Titolo2"/>
        <w:spacing w:line="276" w:lineRule="auto"/>
        <w:rPr>
          <w:rFonts w:ascii="Aptos" w:hAnsi="Aptos" w:cs="Times New Roman"/>
        </w:rPr>
      </w:pPr>
      <w:bookmarkStart w:id="9" w:name="_Toc112430395"/>
      <w:r w:rsidRPr="00A431E8">
        <w:rPr>
          <w:rFonts w:ascii="Aptos" w:hAnsi="Aptos" w:cs="Times New Roman"/>
        </w:rPr>
        <w:t>3.1 Generalita’ sulla valutazione</w:t>
      </w:r>
      <w:bookmarkEnd w:id="9"/>
    </w:p>
    <w:p w14:paraId="031094F5" w14:textId="77777777" w:rsidR="0057610C" w:rsidRPr="00A431E8" w:rsidRDefault="0057610C" w:rsidP="002D2245">
      <w:pPr>
        <w:spacing w:line="276" w:lineRule="auto"/>
        <w:jc w:val="both"/>
        <w:rPr>
          <w:rFonts w:ascii="Aptos" w:hAnsi="Aptos"/>
        </w:rPr>
      </w:pPr>
      <w:r w:rsidRPr="00A431E8">
        <w:rPr>
          <w:rFonts w:ascii="Aptos" w:hAnsi="Aptos"/>
        </w:rPr>
        <w:t xml:space="preserve">La valutazione del rischio è il processo complessivo di identificazione, analisi e valutazione del rischio, i cui risultati sono utilizzati in ultima istanza per ridurre il rischio. L'obiettivo della riduzione del rischio </w:t>
      </w:r>
      <w:r w:rsidR="00A61773" w:rsidRPr="00A431E8">
        <w:rPr>
          <w:rFonts w:ascii="Aptos" w:hAnsi="Aptos"/>
        </w:rPr>
        <w:t>nel traino - spinta</w:t>
      </w:r>
      <w:r w:rsidRPr="00A431E8">
        <w:rPr>
          <w:rFonts w:ascii="Aptos" w:hAnsi="Aptos"/>
        </w:rPr>
        <w:t xml:space="preserve"> è quello di adottare misure per migliorare la progettazione del compito, dell'oggetto e dell'ambiente di lavoro in relazione alle caratteristiche delle persone che svolgono il lavoro. Nei casi in cui </w:t>
      </w:r>
      <w:r w:rsidR="00A61773" w:rsidRPr="00A431E8">
        <w:rPr>
          <w:rFonts w:ascii="Aptos" w:hAnsi="Aptos"/>
        </w:rPr>
        <w:t xml:space="preserve">l’attività di traino - spinta </w:t>
      </w:r>
      <w:r w:rsidRPr="00A431E8">
        <w:rPr>
          <w:rFonts w:ascii="Aptos" w:hAnsi="Aptos"/>
        </w:rPr>
        <w:t xml:space="preserve">non può essere evitata, deve essere completata una valutazione del rischio per determinare se, e in che misura, è consigliabile apportare modifiche. La valutazione del rischio prende in considerazione </w:t>
      </w:r>
      <w:r w:rsidR="00A61773" w:rsidRPr="00A431E8">
        <w:rPr>
          <w:rFonts w:ascii="Aptos" w:hAnsi="Aptos"/>
        </w:rPr>
        <w:t>la fascia di età e sesso dei gruppi omogenei (lavoratori), le condizioni di movimentazione, le forze applicate nella movimentazione, la frequenza di movimentazione, la posizione delle mani da terra, la distanza percorsa con il carico, i valori delle forze raccomandate in fase iniziale e di mantenimento durante le azioni di spinta e traino.</w:t>
      </w:r>
    </w:p>
    <w:p w14:paraId="2E2F3A2B" w14:textId="214C7EAE" w:rsidR="0057610C" w:rsidRPr="00A431E8" w:rsidRDefault="0057610C" w:rsidP="002D2245">
      <w:pPr>
        <w:spacing w:line="276" w:lineRule="auto"/>
        <w:jc w:val="both"/>
        <w:rPr>
          <w:rFonts w:ascii="Aptos" w:hAnsi="Aptos"/>
        </w:rPr>
      </w:pPr>
      <w:r w:rsidRPr="00A431E8">
        <w:rPr>
          <w:rFonts w:ascii="Aptos" w:hAnsi="Aptos"/>
        </w:rPr>
        <w:t xml:space="preserve">La valutazione del rischio viene effettuata utilizzando l'approccio graduale illustrato nella </w:t>
      </w:r>
      <w:r w:rsidR="00923092" w:rsidRPr="00A431E8">
        <w:rPr>
          <w:rFonts w:ascii="Aptos" w:hAnsi="Aptos"/>
        </w:rPr>
        <w:t>f</w:t>
      </w:r>
      <w:r w:rsidRPr="00A431E8">
        <w:rPr>
          <w:rFonts w:ascii="Aptos" w:hAnsi="Aptos"/>
        </w:rPr>
        <w:t>igura sottostante (modello a fasi). In ogni fase successiva, il valutatore analizza gli aspetti interrelati dei compiti.</w:t>
      </w:r>
    </w:p>
    <w:p w14:paraId="64D7622E" w14:textId="77777777" w:rsidR="0057610C" w:rsidRPr="00A431E8" w:rsidRDefault="0057610C" w:rsidP="002D2245">
      <w:pPr>
        <w:spacing w:line="276" w:lineRule="auto"/>
        <w:jc w:val="both"/>
        <w:rPr>
          <w:rFonts w:ascii="Aptos" w:hAnsi="Aptos"/>
        </w:rPr>
      </w:pPr>
      <w:r w:rsidRPr="00A431E8">
        <w:rPr>
          <w:rFonts w:ascii="Aptos" w:hAnsi="Aptos"/>
        </w:rPr>
        <w:t>I dipendenti impegnati nella movimentazione manuale devono ricevere informazioni e formazione adeguate su come svolgere questi compiti in sicurezza. La fornitura di tali informazioni e formazione non garantisce, da sola, una movimentazione manuale sicura in tutti i casi. Tuttavia, è parte integrante dell'approccio ergonomico, e il rischio di lesioni può essere ridotto adottando modalità sicure di movimentazione manuale.</w:t>
      </w:r>
    </w:p>
    <w:p w14:paraId="35DE7865" w14:textId="77777777" w:rsidR="0057610C" w:rsidRPr="00A431E8" w:rsidRDefault="0057610C" w:rsidP="002D2245">
      <w:pPr>
        <w:spacing w:line="276" w:lineRule="auto"/>
        <w:rPr>
          <w:rFonts w:ascii="Aptos" w:hAnsi="Aptos"/>
        </w:rPr>
      </w:pPr>
    </w:p>
    <w:p w14:paraId="32BD93EF" w14:textId="77777777" w:rsidR="00DA3ABA" w:rsidRPr="00A431E8" w:rsidRDefault="00DA3ABA" w:rsidP="002D2245">
      <w:pPr>
        <w:spacing w:line="276" w:lineRule="auto"/>
        <w:jc w:val="both"/>
        <w:rPr>
          <w:rFonts w:ascii="Aptos" w:hAnsi="Aptos"/>
          <w:b/>
        </w:rPr>
      </w:pPr>
      <w:r w:rsidRPr="00A431E8">
        <w:rPr>
          <w:rFonts w:ascii="Aptos" w:hAnsi="Aptos"/>
          <w:b/>
        </w:rPr>
        <w:t>Termini e definizioni</w:t>
      </w:r>
    </w:p>
    <w:p w14:paraId="2DE0F81D" w14:textId="77777777" w:rsidR="00DA3ABA" w:rsidRPr="00A431E8" w:rsidRDefault="00DA3ABA" w:rsidP="002D2245">
      <w:pPr>
        <w:spacing w:line="276" w:lineRule="auto"/>
        <w:jc w:val="both"/>
        <w:rPr>
          <w:rFonts w:ascii="Aptos" w:hAnsi="Aptos"/>
          <w:b/>
        </w:rPr>
      </w:pPr>
    </w:p>
    <w:p w14:paraId="2A9B4488" w14:textId="77777777" w:rsidR="007F7761" w:rsidRPr="00A431E8" w:rsidRDefault="00DA3ABA" w:rsidP="002D2245">
      <w:pPr>
        <w:pStyle w:val="Paragrafoelenco"/>
        <w:spacing w:line="276" w:lineRule="auto"/>
        <w:ind w:left="0"/>
        <w:jc w:val="both"/>
        <w:rPr>
          <w:rFonts w:ascii="Aptos" w:hAnsi="Aptos"/>
        </w:rPr>
      </w:pPr>
      <w:r w:rsidRPr="00A431E8">
        <w:rPr>
          <w:rFonts w:ascii="Aptos" w:eastAsia="Times New Roman" w:hAnsi="Aptos"/>
          <w:b/>
          <w:i/>
          <w:lang w:eastAsia="it-IT"/>
        </w:rPr>
        <w:t>A</w:t>
      </w:r>
      <w:r w:rsidR="007F7761" w:rsidRPr="00A431E8">
        <w:rPr>
          <w:rFonts w:ascii="Aptos" w:eastAsia="Times New Roman" w:hAnsi="Aptos"/>
          <w:b/>
          <w:i/>
          <w:lang w:eastAsia="it-IT"/>
        </w:rPr>
        <w:t>ttività di traino:</w:t>
      </w:r>
      <w:r w:rsidR="007F7761" w:rsidRPr="00A431E8">
        <w:rPr>
          <w:rFonts w:ascii="Aptos" w:hAnsi="Aptos"/>
        </w:rPr>
        <w:t xml:space="preserve"> sforzo fisico umano nel quale la forza motrice è esercitata di fronte al corpo e diretta verso il corpo stesso;</w:t>
      </w:r>
    </w:p>
    <w:p w14:paraId="21A0E0A3" w14:textId="77777777" w:rsidR="007F7761" w:rsidRPr="00A431E8" w:rsidRDefault="00DA3ABA" w:rsidP="002D2245">
      <w:pPr>
        <w:pStyle w:val="Paragrafoelenco"/>
        <w:spacing w:line="276" w:lineRule="auto"/>
        <w:ind w:left="0"/>
        <w:jc w:val="both"/>
        <w:rPr>
          <w:rFonts w:ascii="Aptos" w:hAnsi="Aptos"/>
        </w:rPr>
      </w:pPr>
      <w:r w:rsidRPr="00A431E8">
        <w:rPr>
          <w:rFonts w:ascii="Aptos" w:eastAsia="Times New Roman" w:hAnsi="Aptos"/>
          <w:b/>
          <w:i/>
          <w:lang w:eastAsia="it-IT"/>
        </w:rPr>
        <w:t>A</w:t>
      </w:r>
      <w:r w:rsidR="007F7761" w:rsidRPr="00A431E8">
        <w:rPr>
          <w:rFonts w:ascii="Aptos" w:eastAsia="Times New Roman" w:hAnsi="Aptos"/>
          <w:b/>
          <w:i/>
          <w:lang w:eastAsia="it-IT"/>
        </w:rPr>
        <w:t>ttività di spinta:</w:t>
      </w:r>
      <w:r w:rsidR="007F7761" w:rsidRPr="00A431E8">
        <w:rPr>
          <w:rFonts w:ascii="Aptos" w:hAnsi="Aptos"/>
        </w:rPr>
        <w:t xml:space="preserve"> sforzo fisico umano nel quale la forza motrice è esercitata di fronte al corpo e in senso opposto ad esso;</w:t>
      </w:r>
    </w:p>
    <w:p w14:paraId="33D68EC7" w14:textId="77777777" w:rsidR="007F7761" w:rsidRPr="00A431E8" w:rsidRDefault="00DA3ABA" w:rsidP="002D2245">
      <w:pPr>
        <w:pStyle w:val="Paragrafoelenco"/>
        <w:spacing w:line="276" w:lineRule="auto"/>
        <w:ind w:left="0"/>
        <w:jc w:val="both"/>
        <w:rPr>
          <w:rFonts w:ascii="Aptos" w:hAnsi="Aptos"/>
        </w:rPr>
      </w:pPr>
      <w:r w:rsidRPr="00A431E8">
        <w:rPr>
          <w:rFonts w:ascii="Aptos" w:eastAsia="Times New Roman" w:hAnsi="Aptos"/>
          <w:b/>
          <w:i/>
          <w:lang w:eastAsia="it-IT"/>
        </w:rPr>
        <w:t>F</w:t>
      </w:r>
      <w:r w:rsidR="007F7761" w:rsidRPr="00A431E8">
        <w:rPr>
          <w:rFonts w:ascii="Aptos" w:eastAsia="Times New Roman" w:hAnsi="Aptos"/>
          <w:b/>
          <w:i/>
          <w:lang w:eastAsia="it-IT"/>
        </w:rPr>
        <w:t>orza iniziale:</w:t>
      </w:r>
      <w:r w:rsidR="007F7761" w:rsidRPr="00A431E8">
        <w:rPr>
          <w:rFonts w:ascii="Aptos" w:hAnsi="Aptos"/>
        </w:rPr>
        <w:t xml:space="preserve"> forza applicata per mettere in movimento un oggetto;</w:t>
      </w:r>
    </w:p>
    <w:p w14:paraId="49303FA9" w14:textId="0EA4A857" w:rsidR="001122A4" w:rsidRPr="00A431E8" w:rsidRDefault="00DA3ABA" w:rsidP="002D2245">
      <w:pPr>
        <w:pStyle w:val="Paragrafoelenco"/>
        <w:spacing w:line="276" w:lineRule="auto"/>
        <w:ind w:left="0"/>
        <w:jc w:val="both"/>
        <w:rPr>
          <w:rFonts w:ascii="Aptos" w:hAnsi="Aptos"/>
        </w:rPr>
      </w:pPr>
      <w:r w:rsidRPr="00A431E8">
        <w:rPr>
          <w:rFonts w:ascii="Aptos" w:eastAsia="Times New Roman" w:hAnsi="Aptos"/>
          <w:b/>
          <w:i/>
          <w:lang w:eastAsia="it-IT"/>
        </w:rPr>
        <w:t>F</w:t>
      </w:r>
      <w:r w:rsidR="007F7761" w:rsidRPr="00A431E8">
        <w:rPr>
          <w:rFonts w:ascii="Aptos" w:eastAsia="Times New Roman" w:hAnsi="Aptos"/>
          <w:b/>
          <w:i/>
          <w:lang w:eastAsia="it-IT"/>
        </w:rPr>
        <w:t>orza di mantenimento:</w:t>
      </w:r>
      <w:r w:rsidR="007F7761" w:rsidRPr="00A431E8">
        <w:rPr>
          <w:rFonts w:ascii="Aptos" w:hAnsi="Aptos"/>
        </w:rPr>
        <w:t xml:space="preserve"> forza applicata per mantenere un oggetto in movimento.</w:t>
      </w:r>
    </w:p>
    <w:p w14:paraId="5DDABDE3" w14:textId="2BB394B8" w:rsidR="00923092" w:rsidRPr="00A431E8" w:rsidRDefault="00923092" w:rsidP="002D2245">
      <w:pPr>
        <w:pStyle w:val="Paragrafoelenco"/>
        <w:spacing w:line="276" w:lineRule="auto"/>
        <w:ind w:left="0"/>
        <w:jc w:val="both"/>
        <w:rPr>
          <w:rFonts w:ascii="Aptos" w:hAnsi="Aptos"/>
        </w:rPr>
      </w:pPr>
    </w:p>
    <w:p w14:paraId="5B07084A" w14:textId="74DE45D8" w:rsidR="007F7761" w:rsidRPr="00A431E8" w:rsidRDefault="0012188D" w:rsidP="002D2245">
      <w:pPr>
        <w:pStyle w:val="Titolo2"/>
        <w:spacing w:line="276" w:lineRule="auto"/>
        <w:rPr>
          <w:rFonts w:ascii="Aptos" w:hAnsi="Aptos"/>
        </w:rPr>
      </w:pPr>
      <w:bookmarkStart w:id="10" w:name="_Toc527637050"/>
      <w:bookmarkStart w:id="11" w:name="_Toc527639985"/>
      <w:r w:rsidRPr="00A431E8">
        <w:rPr>
          <w:rFonts w:ascii="Aptos" w:hAnsi="Aptos"/>
        </w:rPr>
        <w:t>3</w:t>
      </w:r>
      <w:r w:rsidR="007F7761" w:rsidRPr="00A431E8">
        <w:rPr>
          <w:rFonts w:ascii="Aptos" w:hAnsi="Aptos"/>
        </w:rPr>
        <w:t>.</w:t>
      </w:r>
      <w:r w:rsidRPr="00A431E8">
        <w:rPr>
          <w:rFonts w:ascii="Aptos" w:hAnsi="Aptos"/>
        </w:rPr>
        <w:t>2</w:t>
      </w:r>
      <w:r w:rsidR="007F7761" w:rsidRPr="00A431E8">
        <w:rPr>
          <w:rFonts w:ascii="Aptos" w:hAnsi="Aptos"/>
        </w:rPr>
        <w:t xml:space="preserve"> Il metodo di valutazione per </w:t>
      </w:r>
      <w:r w:rsidR="00780B17" w:rsidRPr="00A431E8">
        <w:rPr>
          <w:rFonts w:ascii="Aptos" w:hAnsi="Aptos"/>
        </w:rPr>
        <w:t xml:space="preserve">le </w:t>
      </w:r>
      <w:r w:rsidR="007F7761" w:rsidRPr="00A431E8">
        <w:rPr>
          <w:rFonts w:ascii="Aptos" w:hAnsi="Aptos"/>
        </w:rPr>
        <w:t>operazioni di traino e spinta</w:t>
      </w:r>
      <w:bookmarkEnd w:id="10"/>
      <w:bookmarkEnd w:id="11"/>
    </w:p>
    <w:p w14:paraId="5F97996A" w14:textId="479A72AC" w:rsidR="009B65C9" w:rsidRPr="00A431E8" w:rsidRDefault="009B65C9" w:rsidP="009B65C9">
      <w:pPr>
        <w:spacing w:line="276" w:lineRule="auto"/>
        <w:jc w:val="both"/>
        <w:rPr>
          <w:rFonts w:ascii="Aptos" w:hAnsi="Aptos"/>
        </w:rPr>
      </w:pPr>
      <w:r w:rsidRPr="00A431E8">
        <w:rPr>
          <w:rFonts w:ascii="Aptos" w:hAnsi="Aptos"/>
        </w:rPr>
        <w:t>La norma UNI ISO 11228-2 consente di valutare e caratterizzare i rischi connessi ad attività di traino e spinta svolte da un lavoratore adulto in posizione eretta, che applica la forza con entrambe le mani per muovere (o arrestare) un oggetto (generalmente un carrello). Il protocollo prevede la valutazione del rischio secondo gradi di approfondimento successivi, attraverso i quali si procede:</w:t>
      </w:r>
    </w:p>
    <w:p w14:paraId="0B2E1903" w14:textId="77777777" w:rsidR="009B65C9" w:rsidRPr="00A431E8" w:rsidRDefault="009B65C9" w:rsidP="009B65C9">
      <w:pPr>
        <w:spacing w:line="276" w:lineRule="auto"/>
        <w:jc w:val="both"/>
        <w:rPr>
          <w:rFonts w:ascii="Aptos" w:hAnsi="Aptos"/>
        </w:rPr>
      </w:pPr>
    </w:p>
    <w:p w14:paraId="55E55099" w14:textId="77777777" w:rsidR="009B65C9" w:rsidRPr="00A431E8" w:rsidRDefault="009B65C9" w:rsidP="009B65C9">
      <w:pPr>
        <w:spacing w:line="276" w:lineRule="auto"/>
        <w:jc w:val="both"/>
        <w:rPr>
          <w:rFonts w:ascii="Aptos" w:hAnsi="Aptos"/>
        </w:rPr>
      </w:pPr>
      <w:r w:rsidRPr="00A431E8">
        <w:rPr>
          <w:rFonts w:ascii="Aptos" w:hAnsi="Aptos"/>
        </w:rPr>
        <w:lastRenderedPageBreak/>
        <w:t>1) all’identificazione dei pericoli (forza, postura, distanza percorsa, caratteristiche dell’oggetto, caratteristiche individuali dell’operatore, organizzazione del lavoro);</w:t>
      </w:r>
    </w:p>
    <w:p w14:paraId="5951ED4D" w14:textId="77777777" w:rsidR="009B65C9" w:rsidRPr="00A431E8" w:rsidRDefault="009B65C9" w:rsidP="009B65C9">
      <w:pPr>
        <w:spacing w:line="276" w:lineRule="auto"/>
        <w:jc w:val="both"/>
        <w:rPr>
          <w:rFonts w:ascii="Aptos" w:hAnsi="Aptos"/>
        </w:rPr>
      </w:pPr>
      <w:r w:rsidRPr="00A431E8">
        <w:rPr>
          <w:rFonts w:ascii="Aptos" w:hAnsi="Aptos"/>
        </w:rPr>
        <w:t>2) alla stima del rischio;</w:t>
      </w:r>
    </w:p>
    <w:p w14:paraId="37097625" w14:textId="1198A28A" w:rsidR="009B65C9" w:rsidRPr="00A431E8" w:rsidRDefault="009B65C9" w:rsidP="009B65C9">
      <w:pPr>
        <w:spacing w:line="276" w:lineRule="auto"/>
        <w:jc w:val="both"/>
        <w:rPr>
          <w:rFonts w:ascii="Aptos" w:hAnsi="Aptos"/>
        </w:rPr>
      </w:pPr>
      <w:r w:rsidRPr="00A431E8">
        <w:rPr>
          <w:rFonts w:ascii="Aptos" w:hAnsi="Aptos"/>
        </w:rPr>
        <w:t>3) alla valutazione e alla quantificazione del rischio.</w:t>
      </w:r>
    </w:p>
    <w:p w14:paraId="27A03192" w14:textId="77777777" w:rsidR="009B65C9" w:rsidRPr="00A431E8" w:rsidRDefault="009B65C9" w:rsidP="009B65C9">
      <w:pPr>
        <w:spacing w:line="276" w:lineRule="auto"/>
        <w:jc w:val="both"/>
        <w:rPr>
          <w:rFonts w:ascii="Aptos" w:hAnsi="Aptos"/>
        </w:rPr>
      </w:pPr>
    </w:p>
    <w:p w14:paraId="0E2A6363" w14:textId="010634C0" w:rsidR="009B65C9" w:rsidRPr="00A431E8" w:rsidRDefault="009B65C9" w:rsidP="009B65C9">
      <w:pPr>
        <w:spacing w:line="276" w:lineRule="auto"/>
        <w:jc w:val="both"/>
        <w:rPr>
          <w:rFonts w:ascii="Aptos" w:hAnsi="Aptos"/>
        </w:rPr>
      </w:pPr>
      <w:r w:rsidRPr="00A431E8">
        <w:rPr>
          <w:rFonts w:ascii="Aptos" w:hAnsi="Aptos"/>
        </w:rPr>
        <w:t>Per quanto riguarda la fase di valutazione, la norma prevede la possibilità di utilizzare due metodi di analisi caratterizzati da diverso grado di approfondimento.</w:t>
      </w:r>
    </w:p>
    <w:p w14:paraId="51D340B9" w14:textId="0FB829F5" w:rsidR="009B65C9" w:rsidRPr="00A431E8" w:rsidRDefault="009B65C9" w:rsidP="009B65C9">
      <w:pPr>
        <w:rPr>
          <w:rFonts w:ascii="Aptos" w:hAnsi="Aptos"/>
        </w:rPr>
      </w:pPr>
    </w:p>
    <w:p w14:paraId="339B0EB9" w14:textId="77777777" w:rsidR="009B65C9" w:rsidRPr="00A431E8" w:rsidRDefault="009B65C9" w:rsidP="009B65C9">
      <w:pPr>
        <w:spacing w:line="276" w:lineRule="auto"/>
        <w:jc w:val="both"/>
        <w:rPr>
          <w:rFonts w:ascii="Aptos" w:hAnsi="Aptos"/>
          <w:b/>
          <w:bCs/>
        </w:rPr>
      </w:pPr>
      <w:r w:rsidRPr="00A431E8">
        <w:rPr>
          <w:rFonts w:ascii="Aptos" w:hAnsi="Aptos"/>
          <w:b/>
          <w:bCs/>
        </w:rPr>
        <w:t>Metodo 1</w:t>
      </w:r>
    </w:p>
    <w:p w14:paraId="272E54CD" w14:textId="6C6D5D27" w:rsidR="009B65C9" w:rsidRPr="00A431E8" w:rsidRDefault="009B65C9" w:rsidP="009B65C9">
      <w:pPr>
        <w:spacing w:line="276" w:lineRule="auto"/>
        <w:jc w:val="both"/>
        <w:rPr>
          <w:rFonts w:ascii="Aptos" w:hAnsi="Aptos"/>
        </w:rPr>
      </w:pPr>
      <w:r w:rsidRPr="00A431E8">
        <w:rPr>
          <w:rFonts w:ascii="Aptos" w:hAnsi="Aptos"/>
        </w:rPr>
        <w:t>Viene utilizzato per valutare in modo relativamente rapido i rischi connessi alle operazioni di spinta e traino di un oggetto. Sulla base dell’analisi condotta con una check list, si procede alla valutazione generale dei rischi connessi alle operazioni di traino e spinta, per le quali occorre conoscere l’altezza delle maniglie o del punto di applicazione della forza, la distanza da percorrere, l’entità della forza impiegata, la sua frequenza di applicazione e la composizione (maschile/femminile) della popolazione lavorativa. Il confronto tra i valori di forza (iniziale e di mantenimento) misurati con un dinamometro e quelli ricavati dalle “tabelle psicofisiche” di S. Snook e V. Ciriello determina l’indice di rischio (IR), che permette di classificare come “accettabile” o “inaccettabile” un compito di spinta o traino di un carico.</w:t>
      </w:r>
    </w:p>
    <w:p w14:paraId="3A9B9562" w14:textId="7DBE9FF2" w:rsidR="009B65C9" w:rsidRPr="00A431E8" w:rsidRDefault="009B65C9" w:rsidP="009B65C9">
      <w:pPr>
        <w:spacing w:line="276" w:lineRule="auto"/>
        <w:jc w:val="both"/>
        <w:rPr>
          <w:rFonts w:ascii="Aptos" w:hAnsi="Aptos"/>
          <w:b/>
          <w:bCs/>
        </w:rPr>
      </w:pPr>
    </w:p>
    <w:p w14:paraId="05C6196F" w14:textId="77777777" w:rsidR="009B65C9" w:rsidRPr="00A431E8" w:rsidRDefault="009B65C9" w:rsidP="009B65C9">
      <w:pPr>
        <w:spacing w:line="276" w:lineRule="auto"/>
        <w:jc w:val="both"/>
        <w:rPr>
          <w:rFonts w:ascii="Aptos" w:hAnsi="Aptos"/>
          <w:b/>
          <w:bCs/>
        </w:rPr>
      </w:pPr>
      <w:r w:rsidRPr="00A431E8">
        <w:rPr>
          <w:rFonts w:ascii="Aptos" w:hAnsi="Aptos"/>
          <w:b/>
          <w:bCs/>
        </w:rPr>
        <w:t>Metodo 2</w:t>
      </w:r>
    </w:p>
    <w:p w14:paraId="5B70019C" w14:textId="410C8BE2" w:rsidR="009B65C9" w:rsidRPr="00A431E8" w:rsidRDefault="009B65C9" w:rsidP="00CE511B">
      <w:pPr>
        <w:spacing w:line="276" w:lineRule="auto"/>
        <w:jc w:val="both"/>
        <w:rPr>
          <w:rFonts w:ascii="Aptos" w:hAnsi="Aptos"/>
        </w:rPr>
      </w:pPr>
      <w:r w:rsidRPr="00A431E8">
        <w:rPr>
          <w:rFonts w:ascii="Aptos" w:hAnsi="Aptos"/>
        </w:rPr>
        <w:t>Viene impiegato nei casi in cui il metodo 1 rilevi una condizione operativa “inaccettabile” dal punto di vista del sovraccarico biomeccanico; permette di calcolare i limiti di accettabilità basati sulla forza muscolare (F</w:t>
      </w:r>
      <w:r w:rsidRPr="00A431E8">
        <w:rPr>
          <w:rFonts w:ascii="Aptos" w:hAnsi="Aptos"/>
          <w:sz w:val="18"/>
          <w:szCs w:val="18"/>
        </w:rPr>
        <w:t>B</w:t>
      </w:r>
      <w:r w:rsidRPr="00A431E8">
        <w:rPr>
          <w:rFonts w:ascii="Aptos" w:hAnsi="Aptos"/>
        </w:rPr>
        <w:t>r) e sulla forza compressiva nella zona lombare (F</w:t>
      </w:r>
      <w:r w:rsidRPr="00A431E8">
        <w:rPr>
          <w:rFonts w:ascii="Aptos" w:hAnsi="Aptos"/>
          <w:sz w:val="18"/>
          <w:szCs w:val="18"/>
        </w:rPr>
        <w:t>L</w:t>
      </w:r>
      <w:r w:rsidRPr="00A431E8">
        <w:rPr>
          <w:rFonts w:ascii="Aptos" w:hAnsi="Aptos"/>
        </w:rPr>
        <w:t>s). A partire da questi valori, si può calcolare il limite di sicurezza (F</w:t>
      </w:r>
      <w:r w:rsidRPr="00A431E8">
        <w:rPr>
          <w:rFonts w:ascii="Aptos" w:hAnsi="Aptos"/>
          <w:sz w:val="18"/>
          <w:szCs w:val="18"/>
        </w:rPr>
        <w:t>L</w:t>
      </w:r>
      <w:r w:rsidRPr="00A431E8">
        <w:rPr>
          <w:rFonts w:ascii="Aptos" w:hAnsi="Aptos"/>
        </w:rPr>
        <w:t>), determinato dal rapporto tra i valori di forza esercitata dall’operatore durante la spinta o il traino, effettivamente misurati con il dinamometro e quelli individuati nelle tabelle appropriate. Il metodo in questione, estremamente complesso, verrà affrontato qualora necessario con valutazione specifica</w:t>
      </w:r>
      <w:r w:rsidR="00AB77DA" w:rsidRPr="00A431E8">
        <w:rPr>
          <w:rFonts w:ascii="Aptos" w:hAnsi="Aptos"/>
        </w:rPr>
        <w:t xml:space="preserve"> eventualmente allegata al presente documento.  </w:t>
      </w:r>
    </w:p>
    <w:p w14:paraId="16171CCA" w14:textId="195F3B24" w:rsidR="009B65C9" w:rsidRPr="00A431E8" w:rsidRDefault="009B65C9" w:rsidP="009B65C9">
      <w:pPr>
        <w:rPr>
          <w:rFonts w:ascii="Aptos" w:hAnsi="Aptos"/>
        </w:rPr>
      </w:pPr>
    </w:p>
    <w:p w14:paraId="756C85FA" w14:textId="79B6C943" w:rsidR="00CE511B" w:rsidRPr="00A431E8" w:rsidRDefault="00CE511B" w:rsidP="00CE511B">
      <w:pPr>
        <w:jc w:val="center"/>
        <w:rPr>
          <w:rFonts w:ascii="Aptos" w:hAnsi="Aptos"/>
        </w:rPr>
      </w:pPr>
      <w:r w:rsidRPr="00A431E8">
        <w:rPr>
          <w:rFonts w:ascii="Aptos" w:hAnsi="Aptos"/>
          <w:noProof/>
        </w:rPr>
        <w:lastRenderedPageBreak/>
        <w:drawing>
          <wp:inline distT="0" distB="0" distL="0" distR="0" wp14:anchorId="74540EA4" wp14:editId="6FAFD794">
            <wp:extent cx="4360985" cy="338408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7586" cy="3389207"/>
                    </a:xfrm>
                    <a:prstGeom prst="rect">
                      <a:avLst/>
                    </a:prstGeom>
                  </pic:spPr>
                </pic:pic>
              </a:graphicData>
            </a:graphic>
          </wp:inline>
        </w:drawing>
      </w:r>
    </w:p>
    <w:p w14:paraId="054A21BE" w14:textId="07FD1CFD" w:rsidR="00CE511B" w:rsidRPr="00A431E8" w:rsidRDefault="00CE511B" w:rsidP="009B65C9">
      <w:pPr>
        <w:rPr>
          <w:rFonts w:ascii="Aptos" w:hAnsi="Aptos"/>
        </w:rPr>
      </w:pPr>
    </w:p>
    <w:p w14:paraId="144DDAC6" w14:textId="09CE8EA3" w:rsidR="00CE511B" w:rsidRPr="00A431E8" w:rsidRDefault="00CE511B" w:rsidP="009B65C9">
      <w:pPr>
        <w:rPr>
          <w:rFonts w:ascii="Aptos" w:hAnsi="Aptos"/>
        </w:rPr>
      </w:pPr>
    </w:p>
    <w:p w14:paraId="5442B93D" w14:textId="77777777" w:rsidR="00CE511B" w:rsidRPr="00A431E8" w:rsidRDefault="00CE511B" w:rsidP="009B65C9">
      <w:pPr>
        <w:rPr>
          <w:rFonts w:ascii="Aptos" w:hAnsi="Aptos"/>
        </w:rPr>
      </w:pPr>
    </w:p>
    <w:p w14:paraId="37D5ED2E" w14:textId="77777777" w:rsidR="001122A4" w:rsidRPr="00A431E8" w:rsidRDefault="001122A4" w:rsidP="002D2245">
      <w:pPr>
        <w:spacing w:line="276" w:lineRule="auto"/>
        <w:jc w:val="both"/>
        <w:rPr>
          <w:rFonts w:ascii="Aptos" w:hAnsi="Aptos"/>
        </w:rPr>
      </w:pPr>
      <w:r w:rsidRPr="00A431E8">
        <w:rPr>
          <w:rFonts w:ascii="Aptos" w:hAnsi="Aptos"/>
        </w:rPr>
        <w:t>La valutazione del rischio di cui al presente documento, prevede</w:t>
      </w:r>
      <w:r w:rsidR="00455631" w:rsidRPr="00A431E8">
        <w:rPr>
          <w:rFonts w:ascii="Aptos" w:hAnsi="Aptos"/>
        </w:rPr>
        <w:t xml:space="preserve"> inizialmente</w:t>
      </w:r>
      <w:r w:rsidRPr="00A431E8">
        <w:rPr>
          <w:rFonts w:ascii="Aptos" w:hAnsi="Aptos"/>
        </w:rPr>
        <w:t xml:space="preserve"> l’utilizzo di un modello a step</w:t>
      </w:r>
      <w:r w:rsidR="00455631" w:rsidRPr="00A431E8">
        <w:rPr>
          <w:rFonts w:ascii="Aptos" w:hAnsi="Aptos"/>
        </w:rPr>
        <w:t xml:space="preserve">, </w:t>
      </w:r>
      <w:r w:rsidRPr="00A431E8">
        <w:rPr>
          <w:rFonts w:ascii="Aptos" w:hAnsi="Aptos"/>
        </w:rPr>
        <w:t xml:space="preserve">così come da indicazioni </w:t>
      </w:r>
      <w:r w:rsidR="00455631" w:rsidRPr="00A431E8">
        <w:rPr>
          <w:rFonts w:ascii="Aptos" w:hAnsi="Aptos"/>
        </w:rPr>
        <w:t xml:space="preserve">del Technical Report ISO TR 12295 (applicativo della serie ISO 11228) e successivamente </w:t>
      </w:r>
      <w:r w:rsidRPr="00A431E8">
        <w:rPr>
          <w:rFonts w:ascii="Aptos" w:hAnsi="Aptos"/>
        </w:rPr>
        <w:t>la</w:t>
      </w:r>
      <w:r w:rsidR="00455631" w:rsidRPr="00A431E8">
        <w:rPr>
          <w:rFonts w:ascii="Aptos" w:hAnsi="Aptos"/>
        </w:rPr>
        <w:t xml:space="preserve"> valutazione può terminare con il metodo valutativo proposto dalla ISO 11228-2, il quale</w:t>
      </w:r>
      <w:r w:rsidRPr="00A431E8">
        <w:rPr>
          <w:rFonts w:ascii="Aptos" w:hAnsi="Aptos"/>
        </w:rPr>
        <w:t xml:space="preserve"> si basa in parte sul protocollo ideato da S. Snook e V. Ciriello, che si è dimostrato particolarmente valido nella valutazione dei rischi.</w:t>
      </w:r>
    </w:p>
    <w:p w14:paraId="29D413E8" w14:textId="6530FD0E" w:rsidR="000B4D56" w:rsidRPr="00A431E8" w:rsidRDefault="0012188D" w:rsidP="000B4D56">
      <w:pPr>
        <w:pStyle w:val="Titolo2"/>
        <w:jc w:val="both"/>
        <w:rPr>
          <w:rFonts w:ascii="Aptos" w:hAnsi="Aptos" w:cs="Times New Roman"/>
        </w:rPr>
      </w:pPr>
      <w:bookmarkStart w:id="12" w:name="_Toc112430397"/>
      <w:bookmarkStart w:id="13" w:name="_Toc492907626"/>
      <w:bookmarkStart w:id="14" w:name="_Toc492909908"/>
      <w:bookmarkStart w:id="15" w:name="_Toc527639986"/>
      <w:r w:rsidRPr="00A431E8">
        <w:rPr>
          <w:rFonts w:ascii="Aptos" w:hAnsi="Aptos" w:cs="Times New Roman"/>
        </w:rPr>
        <w:t>3</w:t>
      </w:r>
      <w:r w:rsidR="000B4D56" w:rsidRPr="00A431E8">
        <w:rPr>
          <w:rFonts w:ascii="Aptos" w:hAnsi="Aptos" w:cs="Times New Roman"/>
        </w:rPr>
        <w:t>.</w:t>
      </w:r>
      <w:r w:rsidRPr="00A431E8">
        <w:rPr>
          <w:rFonts w:ascii="Aptos" w:hAnsi="Aptos" w:cs="Times New Roman"/>
        </w:rPr>
        <w:t>3</w:t>
      </w:r>
      <w:r w:rsidR="000B4D56" w:rsidRPr="00A431E8">
        <w:rPr>
          <w:rFonts w:ascii="Aptos" w:hAnsi="Aptos" w:cs="Times New Roman"/>
        </w:rPr>
        <w:t xml:space="preserve"> la valutazione del rischio</w:t>
      </w:r>
      <w:bookmarkEnd w:id="12"/>
    </w:p>
    <w:p w14:paraId="480C70BD" w14:textId="77777777" w:rsidR="000B4D56" w:rsidRPr="00A431E8" w:rsidRDefault="000B4D56" w:rsidP="000B4D56">
      <w:pPr>
        <w:rPr>
          <w:rFonts w:ascii="Aptos" w:hAnsi="Aptos"/>
          <w:sz w:val="10"/>
          <w:szCs w:val="10"/>
        </w:rPr>
      </w:pPr>
    </w:p>
    <w:p w14:paraId="204DEB1D" w14:textId="77777777" w:rsidR="000B4D56" w:rsidRPr="00A431E8" w:rsidRDefault="00455631" w:rsidP="000B4D56">
      <w:pPr>
        <w:jc w:val="both"/>
        <w:rPr>
          <w:rFonts w:ascii="Aptos" w:hAnsi="Aptos"/>
        </w:rPr>
      </w:pPr>
      <w:r w:rsidRPr="00A431E8">
        <w:rPr>
          <w:rFonts w:ascii="Aptos" w:hAnsi="Aptos"/>
        </w:rPr>
        <w:t xml:space="preserve">Ai sensi </w:t>
      </w:r>
      <w:r w:rsidR="00E4269E" w:rsidRPr="00A431E8">
        <w:rPr>
          <w:rFonts w:ascii="Aptos" w:hAnsi="Aptos"/>
        </w:rPr>
        <w:t>della ISO TR 12295 può essere utilizzata, in prima battuta, una procedura che (senza l’utilizzo di algoritmi matematici) verifichi il soddisfacimento di alcuni requisiti essenziali, rilevando:</w:t>
      </w:r>
    </w:p>
    <w:p w14:paraId="684172F3" w14:textId="77777777" w:rsidR="00E4269E" w:rsidRPr="00A431E8" w:rsidRDefault="00E4269E" w:rsidP="000B4D56">
      <w:pPr>
        <w:jc w:val="both"/>
        <w:rPr>
          <w:rFonts w:ascii="Aptos" w:hAnsi="Aptos"/>
        </w:rPr>
      </w:pPr>
    </w:p>
    <w:p w14:paraId="31E3D60E" w14:textId="77777777" w:rsidR="00E4269E" w:rsidRPr="00A431E8" w:rsidRDefault="00E4269E">
      <w:pPr>
        <w:numPr>
          <w:ilvl w:val="0"/>
          <w:numId w:val="24"/>
        </w:numPr>
        <w:jc w:val="both"/>
        <w:rPr>
          <w:rFonts w:ascii="Aptos" w:hAnsi="Aptos"/>
        </w:rPr>
      </w:pPr>
      <w:r w:rsidRPr="00A431E8">
        <w:rPr>
          <w:rFonts w:ascii="Aptos" w:hAnsi="Aptos"/>
        </w:rPr>
        <w:t xml:space="preserve">Condizioni critiche </w:t>
      </w:r>
    </w:p>
    <w:p w14:paraId="0C97A1A5" w14:textId="77777777" w:rsidR="00E4269E" w:rsidRPr="00A431E8" w:rsidRDefault="00E4269E">
      <w:pPr>
        <w:numPr>
          <w:ilvl w:val="0"/>
          <w:numId w:val="24"/>
        </w:numPr>
        <w:jc w:val="both"/>
        <w:rPr>
          <w:rFonts w:ascii="Aptos" w:hAnsi="Aptos"/>
        </w:rPr>
      </w:pPr>
      <w:r w:rsidRPr="00A431E8">
        <w:rPr>
          <w:rFonts w:ascii="Aptos" w:hAnsi="Aptos"/>
        </w:rPr>
        <w:t>Condizioni di accettabilità</w:t>
      </w:r>
    </w:p>
    <w:p w14:paraId="3020E027" w14:textId="77777777" w:rsidR="002D2245" w:rsidRPr="00A431E8" w:rsidRDefault="002D2245" w:rsidP="000B4D56">
      <w:pPr>
        <w:pStyle w:val="Titolo3"/>
        <w:rPr>
          <w:rFonts w:ascii="Aptos" w:hAnsi="Aptos" w:cs="Times New Roman"/>
        </w:rPr>
      </w:pPr>
      <w:bookmarkStart w:id="16" w:name="_Toc112430399"/>
    </w:p>
    <w:p w14:paraId="78440E42" w14:textId="77777777" w:rsidR="000B4D56" w:rsidRPr="00A431E8" w:rsidRDefault="000B4D56" w:rsidP="000B4D56">
      <w:pPr>
        <w:pStyle w:val="Titolo3"/>
        <w:rPr>
          <w:rFonts w:ascii="Aptos" w:hAnsi="Aptos" w:cs="Times New Roman"/>
        </w:rPr>
      </w:pPr>
      <w:r w:rsidRPr="00A431E8">
        <w:rPr>
          <w:rFonts w:ascii="Aptos" w:hAnsi="Aptos" w:cs="Times New Roman"/>
        </w:rPr>
        <w:t xml:space="preserve">STEP </w:t>
      </w:r>
      <w:r w:rsidR="002D2245" w:rsidRPr="00A431E8">
        <w:rPr>
          <w:rFonts w:ascii="Aptos" w:hAnsi="Aptos" w:cs="Times New Roman"/>
        </w:rPr>
        <w:t>1</w:t>
      </w:r>
      <w:r w:rsidRPr="00A431E8">
        <w:rPr>
          <w:rFonts w:ascii="Aptos" w:hAnsi="Aptos" w:cs="Times New Roman"/>
        </w:rPr>
        <w:t xml:space="preserve"> – Valutazione rapida (Quick assesment)</w:t>
      </w:r>
      <w:bookmarkEnd w:id="16"/>
    </w:p>
    <w:p w14:paraId="65E3EEDD" w14:textId="77777777" w:rsidR="000B4D56" w:rsidRPr="00A431E8" w:rsidRDefault="000B4D56" w:rsidP="000B4D56">
      <w:pPr>
        <w:rPr>
          <w:rFonts w:ascii="Aptos" w:hAnsi="Aptos"/>
          <w:sz w:val="10"/>
          <w:szCs w:val="10"/>
        </w:rPr>
      </w:pPr>
    </w:p>
    <w:p w14:paraId="37F5E965" w14:textId="77777777" w:rsidR="00802481" w:rsidRPr="00A431E8" w:rsidRDefault="0012188D" w:rsidP="000B4D56">
      <w:pPr>
        <w:spacing w:line="276" w:lineRule="auto"/>
        <w:jc w:val="both"/>
        <w:rPr>
          <w:rFonts w:ascii="Aptos" w:hAnsi="Aptos"/>
        </w:rPr>
      </w:pPr>
      <w:r w:rsidRPr="00A431E8">
        <w:rPr>
          <w:rFonts w:ascii="Aptos" w:hAnsi="Aptos"/>
        </w:rPr>
        <w:t>Inizialmente si</w:t>
      </w:r>
      <w:r w:rsidR="000B4D56" w:rsidRPr="00A431E8">
        <w:rPr>
          <w:rFonts w:ascii="Aptos" w:hAnsi="Aptos"/>
        </w:rPr>
        <w:t xml:space="preserve"> proced</w:t>
      </w:r>
      <w:r w:rsidRPr="00A431E8">
        <w:rPr>
          <w:rFonts w:ascii="Aptos" w:hAnsi="Aptos"/>
        </w:rPr>
        <w:t>e</w:t>
      </w:r>
      <w:r w:rsidR="000B4D56" w:rsidRPr="00A431E8">
        <w:rPr>
          <w:rFonts w:ascii="Aptos" w:hAnsi="Aptos"/>
        </w:rPr>
        <w:t xml:space="preserve"> </w:t>
      </w:r>
      <w:r w:rsidRPr="00A431E8">
        <w:rPr>
          <w:rFonts w:ascii="Aptos" w:hAnsi="Aptos"/>
        </w:rPr>
        <w:t>eseguendo una</w:t>
      </w:r>
      <w:r w:rsidR="000B4D56" w:rsidRPr="00A431E8">
        <w:rPr>
          <w:rFonts w:ascii="Aptos" w:hAnsi="Aptos"/>
        </w:rPr>
        <w:t xml:space="preserve"> valutazione rapida (</w:t>
      </w:r>
      <w:r w:rsidRPr="00A431E8">
        <w:rPr>
          <w:rFonts w:ascii="Aptos" w:hAnsi="Aptos"/>
        </w:rPr>
        <w:t>senza l’utilizzo di algoritmi matematici</w:t>
      </w:r>
      <w:r w:rsidR="000B4D56" w:rsidRPr="00A431E8">
        <w:rPr>
          <w:rFonts w:ascii="Aptos" w:hAnsi="Aptos"/>
        </w:rPr>
        <w:t>)</w:t>
      </w:r>
      <w:r w:rsidR="00802481" w:rsidRPr="00A431E8">
        <w:rPr>
          <w:rFonts w:ascii="Aptos" w:hAnsi="Aptos"/>
        </w:rPr>
        <w:t xml:space="preserve"> che consiste in una verifica rapida della presenza di potenziali condizioni di rischio attraverso semplici domande di tipo quali/quantitativo. </w:t>
      </w:r>
    </w:p>
    <w:p w14:paraId="744F7BE8" w14:textId="47703D8B" w:rsidR="000B4D56" w:rsidRPr="00A431E8" w:rsidRDefault="000B4D56" w:rsidP="000B4D56">
      <w:pPr>
        <w:spacing w:line="276" w:lineRule="auto"/>
        <w:jc w:val="both"/>
        <w:rPr>
          <w:rFonts w:ascii="Aptos" w:hAnsi="Aptos"/>
        </w:rPr>
      </w:pPr>
      <w:r w:rsidRPr="00A431E8">
        <w:rPr>
          <w:rFonts w:ascii="Aptos" w:hAnsi="Aptos"/>
        </w:rPr>
        <w:t>In base al risultato la mansione potrebbe:</w:t>
      </w:r>
    </w:p>
    <w:p w14:paraId="28517B81" w14:textId="77777777" w:rsidR="000B4D56" w:rsidRPr="00A431E8" w:rsidRDefault="000B4D56" w:rsidP="000B4D56">
      <w:pPr>
        <w:spacing w:line="276" w:lineRule="auto"/>
        <w:jc w:val="both"/>
        <w:rPr>
          <w:rFonts w:ascii="Aptos" w:hAnsi="Aptos"/>
          <w:sz w:val="10"/>
          <w:szCs w:val="10"/>
        </w:rPr>
      </w:pPr>
    </w:p>
    <w:p w14:paraId="58FBC008" w14:textId="2EA55EAC" w:rsidR="000B4D56" w:rsidRPr="00A431E8" w:rsidRDefault="000B4D56" w:rsidP="00802481">
      <w:pPr>
        <w:numPr>
          <w:ilvl w:val="0"/>
          <w:numId w:val="7"/>
        </w:numPr>
        <w:spacing w:line="276" w:lineRule="auto"/>
        <w:jc w:val="both"/>
        <w:rPr>
          <w:rFonts w:ascii="Aptos" w:hAnsi="Aptos"/>
        </w:rPr>
      </w:pPr>
      <w:r w:rsidRPr="00A431E8">
        <w:rPr>
          <w:rFonts w:ascii="Aptos" w:hAnsi="Aptos"/>
        </w:rPr>
        <w:t>richiedere modifiche immediate per la sicurezza (indicate nell'Allegato A della ISO 11228-</w:t>
      </w:r>
      <w:r w:rsidR="00802481" w:rsidRPr="00A431E8">
        <w:rPr>
          <w:rFonts w:ascii="Aptos" w:hAnsi="Aptos"/>
        </w:rPr>
        <w:t>2</w:t>
      </w:r>
      <w:r w:rsidRPr="00A431E8">
        <w:rPr>
          <w:rFonts w:ascii="Aptos" w:hAnsi="Aptos"/>
        </w:rPr>
        <w:t>);</w:t>
      </w:r>
    </w:p>
    <w:p w14:paraId="4D02C746" w14:textId="77777777" w:rsidR="000B4D56" w:rsidRPr="00A431E8" w:rsidRDefault="000B4D56">
      <w:pPr>
        <w:numPr>
          <w:ilvl w:val="0"/>
          <w:numId w:val="7"/>
        </w:numPr>
        <w:spacing w:line="276" w:lineRule="auto"/>
        <w:jc w:val="both"/>
        <w:rPr>
          <w:rFonts w:ascii="Aptos" w:hAnsi="Aptos"/>
        </w:rPr>
      </w:pPr>
      <w:r w:rsidRPr="00A431E8">
        <w:rPr>
          <w:rFonts w:ascii="Aptos" w:hAnsi="Aptos"/>
        </w:rPr>
        <w:t>essere considerata accettabile (condizione di accettabilità) e non critica;</w:t>
      </w:r>
    </w:p>
    <w:p w14:paraId="7EA3B67F" w14:textId="07A3436E" w:rsidR="000B4D56" w:rsidRPr="00A431E8" w:rsidRDefault="000B4D56">
      <w:pPr>
        <w:numPr>
          <w:ilvl w:val="0"/>
          <w:numId w:val="7"/>
        </w:numPr>
        <w:spacing w:line="276" w:lineRule="auto"/>
        <w:jc w:val="both"/>
        <w:rPr>
          <w:rFonts w:ascii="Aptos" w:hAnsi="Aptos"/>
        </w:rPr>
      </w:pPr>
      <w:r w:rsidRPr="00A431E8">
        <w:rPr>
          <w:rFonts w:ascii="Aptos" w:hAnsi="Aptos"/>
        </w:rPr>
        <w:lastRenderedPageBreak/>
        <w:t xml:space="preserve">richiedere un’ulteriore valutazione del rischio più dettagliata (Step </w:t>
      </w:r>
      <w:r w:rsidR="00802481" w:rsidRPr="00A431E8">
        <w:rPr>
          <w:rFonts w:ascii="Aptos" w:hAnsi="Aptos"/>
        </w:rPr>
        <w:t>2</w:t>
      </w:r>
      <w:r w:rsidRPr="00A431E8">
        <w:rPr>
          <w:rFonts w:ascii="Aptos" w:hAnsi="Aptos"/>
        </w:rPr>
        <w:t>).</w:t>
      </w:r>
    </w:p>
    <w:p w14:paraId="699D1FD1" w14:textId="77777777" w:rsidR="000B4D56" w:rsidRPr="00A431E8" w:rsidRDefault="000B4D56" w:rsidP="000B4D56">
      <w:pPr>
        <w:spacing w:line="276" w:lineRule="auto"/>
        <w:jc w:val="both"/>
        <w:rPr>
          <w:rFonts w:ascii="Aptos" w:hAnsi="Aptos"/>
          <w:sz w:val="10"/>
          <w:szCs w:val="10"/>
        </w:rPr>
      </w:pPr>
    </w:p>
    <w:p w14:paraId="4BDA9487" w14:textId="662308EC" w:rsidR="000B4D56" w:rsidRPr="00A431E8" w:rsidRDefault="000B4D56" w:rsidP="000B4D56">
      <w:pPr>
        <w:spacing w:line="276" w:lineRule="auto"/>
        <w:jc w:val="both"/>
        <w:rPr>
          <w:rFonts w:ascii="Aptos" w:hAnsi="Aptos"/>
        </w:rPr>
      </w:pPr>
      <w:r w:rsidRPr="00A431E8">
        <w:rPr>
          <w:rFonts w:ascii="Aptos" w:hAnsi="Aptos"/>
        </w:rPr>
        <w:t xml:space="preserve">Al fine di procedere alla valutazione rapida si rispondono alle seguenti domande così indicate nelle tabelle sottostanti. Si esaminano i compiti rispondendo ai quesiti relativi al </w:t>
      </w:r>
      <w:r w:rsidR="00802481" w:rsidRPr="00A431E8">
        <w:rPr>
          <w:rFonts w:ascii="Aptos" w:hAnsi="Aptos"/>
        </w:rPr>
        <w:t>traino – spinta.</w:t>
      </w:r>
      <w:r w:rsidRPr="00A431E8">
        <w:rPr>
          <w:rFonts w:ascii="Aptos" w:hAnsi="Aptos"/>
        </w:rPr>
        <w:t xml:space="preserve"> </w:t>
      </w:r>
    </w:p>
    <w:p w14:paraId="1B80E5B3" w14:textId="77777777" w:rsidR="000B4D56" w:rsidRPr="00A431E8" w:rsidRDefault="000B4D56" w:rsidP="000B4D56">
      <w:pPr>
        <w:rPr>
          <w:rFonts w:ascii="Aptos" w:hAnsi="Aptos"/>
        </w:rPr>
      </w:pPr>
    </w:p>
    <w:p w14:paraId="3AF8B1A9" w14:textId="77777777" w:rsidR="000B4D56" w:rsidRPr="00A431E8" w:rsidRDefault="000B4D56" w:rsidP="000B4D56">
      <w:pPr>
        <w:rPr>
          <w:rFonts w:ascii="Aptos" w:hAnsi="Aptos"/>
          <w:sz w:val="13"/>
          <w:szCs w:val="13"/>
        </w:rPr>
      </w:pPr>
    </w:p>
    <w:tbl>
      <w:tblPr>
        <w:tblW w:w="9789"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777"/>
        <w:gridCol w:w="6898"/>
        <w:gridCol w:w="553"/>
        <w:gridCol w:w="561"/>
      </w:tblGrid>
      <w:tr w:rsidR="008E03C0" w:rsidRPr="00A431E8" w14:paraId="1AD8471B" w14:textId="77777777" w:rsidTr="00FE5A31">
        <w:trPr>
          <w:trHeight w:val="762"/>
          <w:jc w:val="center"/>
        </w:trPr>
        <w:tc>
          <w:tcPr>
            <w:tcW w:w="9789" w:type="dxa"/>
            <w:gridSpan w:val="4"/>
            <w:tcBorders>
              <w:top w:val="single" w:sz="18" w:space="0" w:color="231F20"/>
              <w:left w:val="single" w:sz="18" w:space="0" w:color="231F20"/>
              <w:bottom w:val="single" w:sz="2" w:space="0" w:color="231F20"/>
              <w:right w:val="single" w:sz="18" w:space="0" w:color="231F20"/>
            </w:tcBorders>
            <w:shd w:val="clear" w:color="auto" w:fill="D9D9D9" w:themeFill="background1" w:themeFillShade="D9"/>
            <w:vAlign w:val="center"/>
          </w:tcPr>
          <w:p w14:paraId="104746E2" w14:textId="111B2C7B" w:rsidR="008E03C0" w:rsidRPr="00A431E8" w:rsidRDefault="008E03C0" w:rsidP="00FE5A31">
            <w:pPr>
              <w:pStyle w:val="TableParagraph"/>
              <w:spacing w:before="34" w:line="225" w:lineRule="auto"/>
              <w:jc w:val="center"/>
              <w:rPr>
                <w:rFonts w:ascii="Aptos" w:hAnsi="Aptos" w:cs="Times New Roman"/>
                <w:b/>
                <w:bCs/>
                <w:color w:val="231F20"/>
                <w:sz w:val="24"/>
                <w:szCs w:val="32"/>
              </w:rPr>
            </w:pPr>
            <w:r w:rsidRPr="00A431E8">
              <w:rPr>
                <w:rFonts w:ascii="Aptos" w:hAnsi="Aptos" w:cs="Times New Roman"/>
                <w:b/>
                <w:bCs/>
                <w:color w:val="231F20"/>
                <w:sz w:val="24"/>
                <w:szCs w:val="32"/>
              </w:rPr>
              <w:t>TABELLA 1</w:t>
            </w:r>
          </w:p>
          <w:p w14:paraId="16782962" w14:textId="0FF9A4A2" w:rsidR="008E03C0" w:rsidRPr="00A431E8" w:rsidRDefault="008E03C0" w:rsidP="00FE5A31">
            <w:pPr>
              <w:pStyle w:val="TableParagraph"/>
              <w:spacing w:before="34" w:line="225" w:lineRule="auto"/>
              <w:ind w:left="45" w:hanging="1"/>
              <w:jc w:val="center"/>
              <w:rPr>
                <w:rFonts w:ascii="Aptos" w:hAnsi="Aptos" w:cs="Times New Roman"/>
                <w:b/>
                <w:bCs/>
                <w:color w:val="231F20"/>
                <w:sz w:val="24"/>
                <w:szCs w:val="32"/>
              </w:rPr>
            </w:pPr>
            <w:r w:rsidRPr="00A431E8">
              <w:rPr>
                <w:rFonts w:ascii="Aptos" w:hAnsi="Aptos" w:cs="Times New Roman"/>
                <w:b/>
                <w:bCs/>
                <w:color w:val="231F20"/>
                <w:sz w:val="24"/>
                <w:szCs w:val="32"/>
              </w:rPr>
              <w:t>CONDIZION</w:t>
            </w:r>
            <w:r w:rsidR="00FE5A31" w:rsidRPr="00A431E8">
              <w:rPr>
                <w:rFonts w:ascii="Aptos" w:hAnsi="Aptos" w:cs="Times New Roman"/>
                <w:b/>
                <w:bCs/>
                <w:color w:val="231F20"/>
                <w:sz w:val="24"/>
                <w:szCs w:val="32"/>
              </w:rPr>
              <w:t>I</w:t>
            </w:r>
            <w:r w:rsidRPr="00A431E8">
              <w:rPr>
                <w:rFonts w:ascii="Aptos" w:hAnsi="Aptos" w:cs="Times New Roman"/>
                <w:b/>
                <w:bCs/>
                <w:color w:val="231F20"/>
                <w:sz w:val="24"/>
                <w:szCs w:val="32"/>
              </w:rPr>
              <w:t xml:space="preserve"> DI ACCETTABILITA’ </w:t>
            </w:r>
          </w:p>
        </w:tc>
      </w:tr>
      <w:tr w:rsidR="008E03C0" w:rsidRPr="00A431E8" w14:paraId="5CCDB22F" w14:textId="77777777" w:rsidTr="00FE5A31">
        <w:trPr>
          <w:trHeight w:val="640"/>
          <w:jc w:val="center"/>
        </w:trPr>
        <w:tc>
          <w:tcPr>
            <w:tcW w:w="1777" w:type="dxa"/>
            <w:tcBorders>
              <w:top w:val="single" w:sz="2" w:space="0" w:color="231F20"/>
              <w:left w:val="single" w:sz="18" w:space="0" w:color="231F20"/>
              <w:right w:val="single" w:sz="4" w:space="0" w:color="231F20"/>
            </w:tcBorders>
            <w:shd w:val="clear" w:color="auto" w:fill="F2F2F2" w:themeFill="background1" w:themeFillShade="F2"/>
            <w:vAlign w:val="center"/>
          </w:tcPr>
          <w:p w14:paraId="21AC95E9" w14:textId="65BCA129" w:rsidR="008E03C0" w:rsidRPr="00A431E8" w:rsidRDefault="008E03C0">
            <w:pPr>
              <w:pStyle w:val="TableParagraph"/>
              <w:spacing w:before="0"/>
              <w:jc w:val="center"/>
              <w:rPr>
                <w:rFonts w:ascii="Aptos" w:hAnsi="Aptos" w:cs="Times New Roman"/>
                <w:b/>
                <w:sz w:val="21"/>
                <w:szCs w:val="24"/>
              </w:rPr>
            </w:pPr>
            <w:r w:rsidRPr="00A431E8">
              <w:rPr>
                <w:rFonts w:ascii="Aptos" w:hAnsi="Aptos" w:cs="Times New Roman"/>
                <w:b/>
                <w:sz w:val="21"/>
                <w:szCs w:val="24"/>
              </w:rPr>
              <w:t>PERICOLO</w:t>
            </w:r>
          </w:p>
        </w:tc>
        <w:tc>
          <w:tcPr>
            <w:tcW w:w="8012" w:type="dxa"/>
            <w:gridSpan w:val="3"/>
            <w:tcBorders>
              <w:top w:val="single" w:sz="2" w:space="0" w:color="231F20"/>
              <w:left w:val="single" w:sz="18" w:space="0" w:color="231F20"/>
              <w:right w:val="single" w:sz="18" w:space="0" w:color="231F20"/>
            </w:tcBorders>
            <w:shd w:val="clear" w:color="auto" w:fill="F2F2F2" w:themeFill="background1" w:themeFillShade="F2"/>
            <w:vAlign w:val="center"/>
          </w:tcPr>
          <w:p w14:paraId="686098AA" w14:textId="323BA69C" w:rsidR="008E03C0" w:rsidRPr="00A431E8" w:rsidRDefault="008E03C0" w:rsidP="008E03C0">
            <w:pPr>
              <w:pStyle w:val="TableParagraph"/>
              <w:ind w:left="49"/>
              <w:rPr>
                <w:rFonts w:ascii="Aptos" w:hAnsi="Aptos" w:cs="Times New Roman"/>
                <w:color w:val="231F20"/>
                <w:sz w:val="20"/>
                <w:lang w:val="en-US"/>
              </w:rPr>
            </w:pPr>
            <w:r w:rsidRPr="00A431E8">
              <w:rPr>
                <w:rFonts w:ascii="Aptos" w:hAnsi="Aptos" w:cs="Times New Roman"/>
                <w:b/>
                <w:sz w:val="21"/>
                <w:szCs w:val="24"/>
              </w:rPr>
              <w:t xml:space="preserve">  Entità della forza</w:t>
            </w:r>
          </w:p>
        </w:tc>
      </w:tr>
      <w:tr w:rsidR="00FE5A31" w:rsidRPr="00A431E8" w14:paraId="3D92F36B" w14:textId="77777777" w:rsidTr="00FE5A31">
        <w:trPr>
          <w:trHeight w:val="640"/>
          <w:jc w:val="center"/>
        </w:trPr>
        <w:tc>
          <w:tcPr>
            <w:tcW w:w="1777" w:type="dxa"/>
            <w:tcBorders>
              <w:top w:val="single" w:sz="2" w:space="0" w:color="231F20"/>
              <w:left w:val="single" w:sz="18" w:space="0" w:color="231F20"/>
              <w:right w:val="single" w:sz="4" w:space="0" w:color="231F20"/>
            </w:tcBorders>
            <w:vAlign w:val="center"/>
          </w:tcPr>
          <w:p w14:paraId="20403C11" w14:textId="77777777" w:rsidR="00FE5A31" w:rsidRPr="00A431E8" w:rsidRDefault="00FE5A31">
            <w:pPr>
              <w:pStyle w:val="TableParagraph"/>
              <w:spacing w:before="0"/>
              <w:jc w:val="center"/>
              <w:rPr>
                <w:rFonts w:ascii="Aptos" w:hAnsi="Aptos" w:cs="Times New Roman"/>
                <w:b/>
                <w:sz w:val="21"/>
                <w:szCs w:val="24"/>
              </w:rPr>
            </w:pPr>
          </w:p>
          <w:p w14:paraId="5E69D697" w14:textId="77777777" w:rsidR="00FE5A31" w:rsidRPr="00A431E8" w:rsidRDefault="00FE5A31">
            <w:pPr>
              <w:pStyle w:val="TableParagraph"/>
              <w:spacing w:before="2"/>
              <w:jc w:val="center"/>
              <w:rPr>
                <w:rFonts w:ascii="Aptos" w:hAnsi="Aptos" w:cs="Times New Roman"/>
                <w:b/>
                <w:sz w:val="21"/>
                <w:szCs w:val="24"/>
              </w:rPr>
            </w:pPr>
          </w:p>
        </w:tc>
        <w:tc>
          <w:tcPr>
            <w:tcW w:w="6898" w:type="dxa"/>
            <w:tcBorders>
              <w:top w:val="single" w:sz="2" w:space="0" w:color="231F20"/>
              <w:left w:val="single" w:sz="18" w:space="0" w:color="231F20"/>
              <w:right w:val="single" w:sz="4" w:space="0" w:color="231F20"/>
            </w:tcBorders>
            <w:vAlign w:val="center"/>
          </w:tcPr>
          <w:p w14:paraId="0A070AAD" w14:textId="77777777" w:rsidR="00460B34" w:rsidRPr="00A431E8" w:rsidRDefault="00460B34" w:rsidP="00FE5A31">
            <w:pPr>
              <w:pStyle w:val="TableParagraph"/>
              <w:spacing w:before="0"/>
              <w:rPr>
                <w:rFonts w:ascii="Aptos" w:eastAsia="Times New Roman" w:hAnsi="Aptos" w:cs="Times New Roman"/>
                <w:sz w:val="24"/>
                <w:szCs w:val="24"/>
                <w:lang w:eastAsia="it-IT"/>
              </w:rPr>
            </w:pPr>
          </w:p>
          <w:p w14:paraId="170D82ED" w14:textId="220A8E6F" w:rsidR="00FE5A31" w:rsidRPr="00A431E8" w:rsidRDefault="00FE5A31" w:rsidP="00FE5A31">
            <w:pPr>
              <w:pStyle w:val="TableParagraph"/>
              <w:spacing w:before="0"/>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L’entità della forza non supera approssimativamente 30N (o 50N per una frequenza di una volta ogni 5 min. fino a 5 min.) per sforzi continuativi e prolungati, e approssimativamente 100N per sforzi massimi iniziali. </w:t>
            </w:r>
          </w:p>
          <w:p w14:paraId="399F74C9" w14:textId="77777777" w:rsidR="00FE5A31" w:rsidRPr="00A431E8" w:rsidRDefault="00FE5A31" w:rsidP="00FE5A31">
            <w:pPr>
              <w:pStyle w:val="TableParagraph"/>
              <w:spacing w:before="0"/>
              <w:rPr>
                <w:rFonts w:ascii="Aptos" w:hAnsi="Aptos"/>
                <w:sz w:val="20"/>
                <w:szCs w:val="20"/>
              </w:rPr>
            </w:pPr>
            <w:r w:rsidRPr="00A431E8">
              <w:rPr>
                <w:rFonts w:ascii="Aptos" w:eastAsia="Times New Roman" w:hAnsi="Aptos" w:cs="Times New Roman"/>
                <w:sz w:val="24"/>
                <w:szCs w:val="24"/>
                <w:lang w:eastAsia="it-IT"/>
              </w:rPr>
              <w:t>In alternativa, lo sforzo/fatica percepito (ottenuto intervistando i lavoratori sulla base della scala CR-10 di Borg) mostra la presenza, durante i compiti di spinta e traino, di una MINIMA forza esercitata (sforzo percepito) (≤ _2 sulla scala CR-10 di Borg)</w:t>
            </w:r>
            <w:r w:rsidRPr="00A431E8">
              <w:rPr>
                <w:rFonts w:ascii="Aptos" w:hAnsi="Aptos"/>
                <w:sz w:val="20"/>
                <w:szCs w:val="20"/>
              </w:rPr>
              <w:t xml:space="preserve"> </w:t>
            </w:r>
          </w:p>
          <w:p w14:paraId="263C433B" w14:textId="4B3133DD" w:rsidR="00460B34" w:rsidRPr="00A431E8" w:rsidRDefault="00460B34" w:rsidP="00FE5A31">
            <w:pPr>
              <w:pStyle w:val="TableParagraph"/>
              <w:spacing w:before="0"/>
              <w:rPr>
                <w:rFonts w:ascii="Aptos" w:hAnsi="Aptos" w:cs="Times New Roman"/>
                <w:sz w:val="21"/>
                <w:szCs w:val="24"/>
              </w:rPr>
            </w:pPr>
          </w:p>
        </w:tc>
        <w:tc>
          <w:tcPr>
            <w:tcW w:w="553" w:type="dxa"/>
            <w:tcBorders>
              <w:top w:val="single" w:sz="2" w:space="0" w:color="231F20"/>
              <w:left w:val="single" w:sz="4" w:space="0" w:color="231F20"/>
              <w:bottom w:val="single" w:sz="4" w:space="0" w:color="231F20"/>
              <w:right w:val="single" w:sz="4" w:space="0" w:color="231F20"/>
            </w:tcBorders>
            <w:vAlign w:val="center"/>
          </w:tcPr>
          <w:p w14:paraId="70EBF9BC"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561" w:type="dxa"/>
            <w:tcBorders>
              <w:top w:val="single" w:sz="2" w:space="0" w:color="231F20"/>
              <w:left w:val="single" w:sz="4" w:space="0" w:color="231F20"/>
              <w:bottom w:val="single" w:sz="4" w:space="0" w:color="231F20"/>
              <w:right w:val="single" w:sz="18" w:space="0" w:color="231F20"/>
            </w:tcBorders>
            <w:vAlign w:val="center"/>
          </w:tcPr>
          <w:p w14:paraId="27D8A732"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FE5A31" w:rsidRPr="00A431E8" w14:paraId="46BBE9F7" w14:textId="77777777" w:rsidTr="00FE5A31">
        <w:trPr>
          <w:trHeight w:val="680"/>
          <w:jc w:val="center"/>
        </w:trPr>
        <w:tc>
          <w:tcPr>
            <w:tcW w:w="1777" w:type="dxa"/>
            <w:tcBorders>
              <w:left w:val="single" w:sz="18" w:space="0" w:color="231F20"/>
              <w:right w:val="single" w:sz="4" w:space="0" w:color="231F20"/>
            </w:tcBorders>
            <w:shd w:val="clear" w:color="auto" w:fill="F2F2F2" w:themeFill="background1" w:themeFillShade="F2"/>
            <w:vAlign w:val="center"/>
          </w:tcPr>
          <w:p w14:paraId="04966CD1" w14:textId="6D0BD86E" w:rsidR="00FE5A31" w:rsidRPr="00A431E8" w:rsidRDefault="00FE5A31" w:rsidP="004C634A">
            <w:pPr>
              <w:pStyle w:val="TableParagraph"/>
              <w:ind w:left="113" w:right="113"/>
              <w:rPr>
                <w:rFonts w:ascii="Aptos" w:hAnsi="Aptos" w:cs="Times New Roman"/>
                <w:sz w:val="21"/>
                <w:szCs w:val="24"/>
              </w:rPr>
            </w:pPr>
            <w:r w:rsidRPr="00A431E8">
              <w:rPr>
                <w:rFonts w:ascii="Aptos" w:hAnsi="Aptos" w:cs="Times New Roman"/>
                <w:b/>
                <w:sz w:val="21"/>
                <w:szCs w:val="24"/>
              </w:rPr>
              <w:t>PERICOLO</w:t>
            </w:r>
          </w:p>
        </w:tc>
        <w:tc>
          <w:tcPr>
            <w:tcW w:w="8012" w:type="dxa"/>
            <w:gridSpan w:val="3"/>
            <w:tcBorders>
              <w:left w:val="single" w:sz="18" w:space="0" w:color="231F20"/>
              <w:right w:val="single" w:sz="18" w:space="0" w:color="231F20"/>
            </w:tcBorders>
            <w:shd w:val="clear" w:color="auto" w:fill="F2F2F2" w:themeFill="background1" w:themeFillShade="F2"/>
            <w:vAlign w:val="center"/>
          </w:tcPr>
          <w:p w14:paraId="286BB2ED" w14:textId="3411E75B" w:rsidR="00FE5A31" w:rsidRPr="00A431E8" w:rsidRDefault="00FE5A31" w:rsidP="00FE5A31">
            <w:pPr>
              <w:pStyle w:val="TableParagraph"/>
              <w:rPr>
                <w:rFonts w:ascii="Aptos" w:hAnsi="Aptos" w:cs="Times New Roman"/>
                <w:color w:val="231F20"/>
                <w:sz w:val="20"/>
                <w:lang w:val="en-US"/>
              </w:rPr>
            </w:pPr>
            <w:r w:rsidRPr="00A431E8">
              <w:rPr>
                <w:rFonts w:ascii="Aptos" w:hAnsi="Aptos" w:cs="Times New Roman"/>
                <w:b/>
                <w:sz w:val="21"/>
                <w:szCs w:val="24"/>
              </w:rPr>
              <w:t xml:space="preserve">  </w:t>
            </w:r>
            <w:r w:rsidR="00BE7BB8" w:rsidRPr="00A431E8">
              <w:rPr>
                <w:rFonts w:ascii="Aptos" w:hAnsi="Aptos" w:cs="Times New Roman"/>
                <w:b/>
                <w:sz w:val="21"/>
                <w:szCs w:val="24"/>
              </w:rPr>
              <w:t xml:space="preserve">Durata del compito </w:t>
            </w:r>
          </w:p>
        </w:tc>
      </w:tr>
      <w:tr w:rsidR="00FE5A31" w:rsidRPr="00A431E8" w14:paraId="4D421C64" w14:textId="77777777" w:rsidTr="00FE5A31">
        <w:trPr>
          <w:trHeight w:val="680"/>
          <w:jc w:val="center"/>
        </w:trPr>
        <w:tc>
          <w:tcPr>
            <w:tcW w:w="1777" w:type="dxa"/>
            <w:tcBorders>
              <w:left w:val="single" w:sz="18" w:space="0" w:color="231F20"/>
              <w:right w:val="single" w:sz="4" w:space="0" w:color="231F20"/>
            </w:tcBorders>
            <w:vAlign w:val="center"/>
          </w:tcPr>
          <w:p w14:paraId="351EEBA6" w14:textId="77777777" w:rsidR="00FE5A31" w:rsidRPr="00A431E8" w:rsidRDefault="00FE5A31" w:rsidP="004C634A">
            <w:pPr>
              <w:pStyle w:val="TableParagraph"/>
              <w:ind w:left="113" w:right="113"/>
              <w:rPr>
                <w:rFonts w:ascii="Aptos" w:hAnsi="Aptos" w:cs="Times New Roman"/>
                <w:sz w:val="21"/>
                <w:szCs w:val="24"/>
              </w:rPr>
            </w:pPr>
          </w:p>
        </w:tc>
        <w:tc>
          <w:tcPr>
            <w:tcW w:w="6898" w:type="dxa"/>
            <w:tcBorders>
              <w:left w:val="single" w:sz="18" w:space="0" w:color="231F20"/>
              <w:right w:val="single" w:sz="4" w:space="0" w:color="231F20"/>
            </w:tcBorders>
            <w:vAlign w:val="center"/>
          </w:tcPr>
          <w:p w14:paraId="61029C66" w14:textId="3347A688" w:rsidR="00FE5A31" w:rsidRPr="00A431E8" w:rsidRDefault="00BE7BB8" w:rsidP="00BE7BB8">
            <w:pPr>
              <w:pStyle w:val="Default"/>
              <w:rPr>
                <w:rFonts w:ascii="Aptos" w:hAnsi="Aptos" w:cs="Times New Roman"/>
                <w:color w:val="auto"/>
              </w:rPr>
            </w:pPr>
            <w:r w:rsidRPr="00A431E8">
              <w:rPr>
                <w:rFonts w:ascii="Aptos" w:hAnsi="Aptos" w:cs="Times New Roman"/>
                <w:color w:val="auto"/>
              </w:rPr>
              <w:t xml:space="preserve">I(l) compiti/o che prevede spinta/traino dura fino a 8 ore al giorno? </w:t>
            </w:r>
          </w:p>
        </w:tc>
        <w:tc>
          <w:tcPr>
            <w:tcW w:w="553" w:type="dxa"/>
            <w:tcBorders>
              <w:top w:val="single" w:sz="4" w:space="0" w:color="231F20"/>
              <w:left w:val="single" w:sz="4" w:space="0" w:color="231F20"/>
              <w:bottom w:val="single" w:sz="4" w:space="0" w:color="231F20"/>
              <w:right w:val="single" w:sz="4" w:space="0" w:color="231F20"/>
            </w:tcBorders>
            <w:vAlign w:val="center"/>
          </w:tcPr>
          <w:p w14:paraId="3C36E872"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21802CC4"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FE5A31" w:rsidRPr="00A431E8" w14:paraId="4D51B2DA" w14:textId="77777777" w:rsidTr="008651A6">
        <w:trPr>
          <w:trHeight w:val="680"/>
          <w:jc w:val="center"/>
        </w:trPr>
        <w:tc>
          <w:tcPr>
            <w:tcW w:w="1777" w:type="dxa"/>
            <w:tcBorders>
              <w:left w:val="single" w:sz="18" w:space="0" w:color="231F20"/>
              <w:right w:val="single" w:sz="4" w:space="0" w:color="231F20"/>
            </w:tcBorders>
            <w:shd w:val="clear" w:color="auto" w:fill="F2F2F2" w:themeFill="background1" w:themeFillShade="F2"/>
            <w:vAlign w:val="center"/>
          </w:tcPr>
          <w:p w14:paraId="3244F94F" w14:textId="7A7AED31" w:rsidR="00FE5A31" w:rsidRPr="00A431E8" w:rsidRDefault="00FE5A31" w:rsidP="004C634A">
            <w:pPr>
              <w:pStyle w:val="TableParagraph"/>
              <w:ind w:left="113" w:right="113"/>
              <w:rPr>
                <w:rFonts w:ascii="Aptos" w:hAnsi="Aptos" w:cs="Times New Roman"/>
                <w:sz w:val="21"/>
                <w:szCs w:val="24"/>
              </w:rPr>
            </w:pPr>
            <w:r w:rsidRPr="00A431E8">
              <w:rPr>
                <w:rFonts w:ascii="Aptos" w:hAnsi="Aptos" w:cs="Times New Roman"/>
                <w:b/>
                <w:sz w:val="21"/>
                <w:szCs w:val="24"/>
              </w:rPr>
              <w:t>PERICOLO</w:t>
            </w:r>
          </w:p>
        </w:tc>
        <w:tc>
          <w:tcPr>
            <w:tcW w:w="8012" w:type="dxa"/>
            <w:gridSpan w:val="3"/>
            <w:tcBorders>
              <w:left w:val="single" w:sz="18" w:space="0" w:color="231F20"/>
              <w:right w:val="single" w:sz="18" w:space="0" w:color="231F20"/>
            </w:tcBorders>
            <w:shd w:val="clear" w:color="auto" w:fill="F2F2F2" w:themeFill="background1" w:themeFillShade="F2"/>
            <w:vAlign w:val="center"/>
          </w:tcPr>
          <w:p w14:paraId="69E690E6" w14:textId="6F5098E0" w:rsidR="00FE5A31" w:rsidRPr="00A431E8" w:rsidRDefault="00FE5A31" w:rsidP="00FE5A31">
            <w:pPr>
              <w:pStyle w:val="TableParagraph"/>
              <w:ind w:left="49"/>
              <w:rPr>
                <w:rFonts w:ascii="Aptos" w:hAnsi="Aptos" w:cs="Times New Roman"/>
                <w:color w:val="231F20"/>
                <w:sz w:val="20"/>
                <w:lang w:val="en-US"/>
              </w:rPr>
            </w:pPr>
            <w:r w:rsidRPr="00A431E8">
              <w:rPr>
                <w:rFonts w:ascii="Aptos" w:hAnsi="Aptos" w:cs="Times New Roman"/>
                <w:b/>
                <w:sz w:val="21"/>
                <w:szCs w:val="24"/>
              </w:rPr>
              <w:t xml:space="preserve">  </w:t>
            </w:r>
            <w:r w:rsidR="00BE7BB8" w:rsidRPr="00A431E8">
              <w:rPr>
                <w:rFonts w:ascii="Aptos" w:hAnsi="Aptos" w:cs="Times New Roman"/>
                <w:b/>
                <w:sz w:val="21"/>
                <w:szCs w:val="24"/>
              </w:rPr>
              <w:t xml:space="preserve">Postura </w:t>
            </w:r>
          </w:p>
        </w:tc>
      </w:tr>
      <w:tr w:rsidR="00FE5A31" w:rsidRPr="00A431E8" w14:paraId="4FAC07D7" w14:textId="77777777" w:rsidTr="00FE5A31">
        <w:trPr>
          <w:trHeight w:val="680"/>
          <w:jc w:val="center"/>
        </w:trPr>
        <w:tc>
          <w:tcPr>
            <w:tcW w:w="1777" w:type="dxa"/>
            <w:tcBorders>
              <w:left w:val="single" w:sz="18" w:space="0" w:color="231F20"/>
              <w:right w:val="single" w:sz="4" w:space="0" w:color="231F20"/>
            </w:tcBorders>
            <w:vAlign w:val="center"/>
          </w:tcPr>
          <w:p w14:paraId="555C5E7D" w14:textId="77777777" w:rsidR="00FE5A31" w:rsidRPr="00A431E8" w:rsidRDefault="00FE5A31" w:rsidP="004C634A">
            <w:pPr>
              <w:pStyle w:val="TableParagraph"/>
              <w:ind w:left="113" w:right="113"/>
              <w:rPr>
                <w:rFonts w:ascii="Aptos" w:hAnsi="Aptos" w:cs="Times New Roman"/>
                <w:sz w:val="21"/>
                <w:szCs w:val="24"/>
              </w:rPr>
            </w:pPr>
          </w:p>
        </w:tc>
        <w:tc>
          <w:tcPr>
            <w:tcW w:w="6898" w:type="dxa"/>
            <w:tcBorders>
              <w:left w:val="single" w:sz="18" w:space="0" w:color="231F20"/>
              <w:right w:val="single" w:sz="4" w:space="0" w:color="231F20"/>
            </w:tcBorders>
            <w:vAlign w:val="center"/>
          </w:tcPr>
          <w:p w14:paraId="5BD4E816" w14:textId="77777777" w:rsidR="00460B34" w:rsidRPr="00A431E8" w:rsidRDefault="00460B34" w:rsidP="00BE7BB8">
            <w:pPr>
              <w:pStyle w:val="Default"/>
              <w:rPr>
                <w:rFonts w:ascii="Aptos" w:hAnsi="Aptos" w:cs="Times New Roman"/>
                <w:color w:val="auto"/>
              </w:rPr>
            </w:pPr>
          </w:p>
          <w:p w14:paraId="38FCDEE7" w14:textId="77777777" w:rsidR="00FE5A31" w:rsidRPr="00A431E8" w:rsidRDefault="00BE7BB8" w:rsidP="00BE7BB8">
            <w:pPr>
              <w:pStyle w:val="Default"/>
              <w:rPr>
                <w:rFonts w:ascii="Aptos" w:hAnsi="Aptos"/>
                <w:sz w:val="20"/>
                <w:szCs w:val="20"/>
              </w:rPr>
            </w:pPr>
            <w:r w:rsidRPr="00A431E8">
              <w:rPr>
                <w:rFonts w:ascii="Aptos" w:hAnsi="Aptos" w:cs="Times New Roman"/>
                <w:color w:val="auto"/>
              </w:rPr>
              <w:t>L'azione di traino o spinta viene eseguita col tronco eretto (non ruotato né piegato)</w:t>
            </w:r>
            <w:r w:rsidRPr="00A431E8">
              <w:rPr>
                <w:rFonts w:ascii="Aptos" w:hAnsi="Aptos"/>
                <w:sz w:val="20"/>
                <w:szCs w:val="20"/>
              </w:rPr>
              <w:t xml:space="preserve"> </w:t>
            </w:r>
          </w:p>
          <w:p w14:paraId="71B03B7B" w14:textId="11D87B3F" w:rsidR="00460B34" w:rsidRPr="00A431E8" w:rsidRDefault="00460B34" w:rsidP="00BE7BB8">
            <w:pPr>
              <w:pStyle w:val="Default"/>
              <w:rPr>
                <w:rFonts w:ascii="Aptos" w:hAnsi="Aptos"/>
              </w:rPr>
            </w:pPr>
          </w:p>
        </w:tc>
        <w:tc>
          <w:tcPr>
            <w:tcW w:w="553" w:type="dxa"/>
            <w:tcBorders>
              <w:top w:val="single" w:sz="4" w:space="0" w:color="231F20"/>
              <w:left w:val="single" w:sz="4" w:space="0" w:color="231F20"/>
              <w:bottom w:val="single" w:sz="4" w:space="0" w:color="231F20"/>
              <w:right w:val="single" w:sz="4" w:space="0" w:color="231F20"/>
            </w:tcBorders>
            <w:vAlign w:val="center"/>
          </w:tcPr>
          <w:p w14:paraId="10E6CA1C"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00E4415C"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FE5A31" w:rsidRPr="00A431E8" w14:paraId="1337D8A6" w14:textId="77777777" w:rsidTr="00FE5A31">
        <w:trPr>
          <w:trHeight w:val="680"/>
          <w:jc w:val="center"/>
        </w:trPr>
        <w:tc>
          <w:tcPr>
            <w:tcW w:w="1777" w:type="dxa"/>
            <w:tcBorders>
              <w:left w:val="single" w:sz="18" w:space="0" w:color="231F20"/>
              <w:bottom w:val="single" w:sz="4" w:space="0" w:color="231F20"/>
              <w:right w:val="single" w:sz="4" w:space="0" w:color="231F20"/>
            </w:tcBorders>
            <w:shd w:val="clear" w:color="auto" w:fill="F2F2F2" w:themeFill="background1" w:themeFillShade="F2"/>
            <w:vAlign w:val="center"/>
          </w:tcPr>
          <w:p w14:paraId="26CB83E3" w14:textId="58EA6D1B" w:rsidR="00FE5A31" w:rsidRPr="00A431E8" w:rsidRDefault="00FE5A31">
            <w:pPr>
              <w:pStyle w:val="TableParagraph"/>
              <w:ind w:left="113" w:right="113"/>
              <w:rPr>
                <w:rFonts w:ascii="Aptos" w:hAnsi="Aptos" w:cs="Times New Roman"/>
                <w:sz w:val="21"/>
                <w:szCs w:val="24"/>
              </w:rPr>
            </w:pPr>
            <w:r w:rsidRPr="00A431E8">
              <w:rPr>
                <w:rFonts w:ascii="Aptos" w:hAnsi="Aptos" w:cs="Times New Roman"/>
                <w:b/>
                <w:sz w:val="21"/>
                <w:szCs w:val="24"/>
              </w:rPr>
              <w:t>PERICOLO</w:t>
            </w:r>
          </w:p>
        </w:tc>
        <w:tc>
          <w:tcPr>
            <w:tcW w:w="8012" w:type="dxa"/>
            <w:gridSpan w:val="3"/>
            <w:tcBorders>
              <w:left w:val="single" w:sz="18" w:space="0" w:color="231F20"/>
              <w:bottom w:val="single" w:sz="4" w:space="0" w:color="231F20"/>
              <w:right w:val="single" w:sz="18" w:space="0" w:color="231F20"/>
            </w:tcBorders>
            <w:shd w:val="clear" w:color="auto" w:fill="F2F2F2" w:themeFill="background1" w:themeFillShade="F2"/>
            <w:vAlign w:val="center"/>
          </w:tcPr>
          <w:p w14:paraId="6749BF2C" w14:textId="65FFBBDC" w:rsidR="00FE5A31" w:rsidRPr="00A431E8" w:rsidRDefault="00FE5A31" w:rsidP="00FE5A31">
            <w:pPr>
              <w:pStyle w:val="TableParagraph"/>
              <w:rPr>
                <w:rFonts w:ascii="Aptos" w:hAnsi="Aptos" w:cs="Times New Roman"/>
                <w:color w:val="231F20"/>
                <w:sz w:val="20"/>
                <w:lang w:val="en-US"/>
              </w:rPr>
            </w:pPr>
            <w:r w:rsidRPr="00A431E8">
              <w:rPr>
                <w:rFonts w:ascii="Aptos" w:hAnsi="Aptos" w:cs="Times New Roman"/>
                <w:b/>
                <w:sz w:val="21"/>
                <w:szCs w:val="24"/>
              </w:rPr>
              <w:t xml:space="preserve">  </w:t>
            </w:r>
            <w:r w:rsidR="00BE7BB8" w:rsidRPr="00A431E8">
              <w:rPr>
                <w:rFonts w:ascii="Aptos" w:hAnsi="Aptos" w:cs="Times New Roman"/>
                <w:b/>
                <w:sz w:val="21"/>
                <w:szCs w:val="24"/>
              </w:rPr>
              <w:t>Area di movimentazione</w:t>
            </w:r>
          </w:p>
        </w:tc>
      </w:tr>
      <w:tr w:rsidR="00FE5A31" w:rsidRPr="00A431E8" w14:paraId="535FC981" w14:textId="77777777" w:rsidTr="00FE5A31">
        <w:trPr>
          <w:trHeight w:val="680"/>
          <w:jc w:val="center"/>
        </w:trPr>
        <w:tc>
          <w:tcPr>
            <w:tcW w:w="1777" w:type="dxa"/>
            <w:tcBorders>
              <w:left w:val="single" w:sz="18" w:space="0" w:color="231F20"/>
              <w:bottom w:val="single" w:sz="4" w:space="0" w:color="231F20"/>
              <w:right w:val="single" w:sz="4" w:space="0" w:color="231F20"/>
            </w:tcBorders>
            <w:vAlign w:val="center"/>
          </w:tcPr>
          <w:p w14:paraId="15A42378" w14:textId="77777777" w:rsidR="00FE5A31" w:rsidRPr="00A431E8" w:rsidRDefault="00FE5A31">
            <w:pPr>
              <w:pStyle w:val="TableParagraph"/>
              <w:ind w:left="113" w:right="113"/>
              <w:rPr>
                <w:rFonts w:ascii="Aptos" w:hAnsi="Aptos" w:cs="Times New Roman"/>
                <w:sz w:val="21"/>
                <w:szCs w:val="24"/>
              </w:rPr>
            </w:pPr>
          </w:p>
        </w:tc>
        <w:tc>
          <w:tcPr>
            <w:tcW w:w="6898" w:type="dxa"/>
            <w:tcBorders>
              <w:left w:val="single" w:sz="18" w:space="0" w:color="231F20"/>
              <w:bottom w:val="single" w:sz="4" w:space="0" w:color="231F20"/>
              <w:right w:val="single" w:sz="4" w:space="0" w:color="231F20"/>
            </w:tcBorders>
            <w:vAlign w:val="center"/>
          </w:tcPr>
          <w:p w14:paraId="1620DD0F" w14:textId="77777777" w:rsidR="00460B34" w:rsidRPr="00A431E8" w:rsidRDefault="00460B34" w:rsidP="00BE7BB8">
            <w:pPr>
              <w:pStyle w:val="Default"/>
              <w:rPr>
                <w:rFonts w:ascii="Aptos" w:hAnsi="Aptos" w:cs="Times New Roman"/>
                <w:color w:val="auto"/>
              </w:rPr>
            </w:pPr>
          </w:p>
          <w:p w14:paraId="2EA8D773" w14:textId="77777777" w:rsidR="00FE5A31" w:rsidRPr="00A431E8" w:rsidRDefault="00BE7BB8" w:rsidP="00BE7BB8">
            <w:pPr>
              <w:pStyle w:val="Default"/>
              <w:rPr>
                <w:rFonts w:ascii="Aptos" w:hAnsi="Aptos"/>
                <w:sz w:val="20"/>
                <w:szCs w:val="20"/>
              </w:rPr>
            </w:pPr>
            <w:r w:rsidRPr="00A431E8">
              <w:rPr>
                <w:rFonts w:ascii="Aptos" w:hAnsi="Aptos" w:cs="Times New Roman"/>
                <w:color w:val="auto"/>
              </w:rPr>
              <w:t>Le mani sono mantenute dentro l'ampiezza delle spalle e davanti al corpo</w:t>
            </w:r>
            <w:r w:rsidRPr="00A431E8">
              <w:rPr>
                <w:rFonts w:ascii="Aptos" w:hAnsi="Aptos"/>
                <w:sz w:val="20"/>
                <w:szCs w:val="20"/>
              </w:rPr>
              <w:t xml:space="preserve"> </w:t>
            </w:r>
          </w:p>
          <w:p w14:paraId="73640C45" w14:textId="05CD43A5" w:rsidR="00460B34" w:rsidRPr="00A431E8" w:rsidRDefault="00460B34" w:rsidP="00BE7BB8">
            <w:pPr>
              <w:pStyle w:val="Default"/>
              <w:rPr>
                <w:rFonts w:ascii="Aptos" w:hAnsi="Aptos"/>
              </w:rPr>
            </w:pPr>
          </w:p>
        </w:tc>
        <w:tc>
          <w:tcPr>
            <w:tcW w:w="553" w:type="dxa"/>
            <w:tcBorders>
              <w:top w:val="single" w:sz="4" w:space="0" w:color="231F20"/>
              <w:left w:val="single" w:sz="4" w:space="0" w:color="231F20"/>
              <w:bottom w:val="single" w:sz="4" w:space="0" w:color="231F20"/>
              <w:right w:val="single" w:sz="4" w:space="0" w:color="231F20"/>
            </w:tcBorders>
            <w:vAlign w:val="center"/>
          </w:tcPr>
          <w:p w14:paraId="6037B870"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4AB86D0" w14:textId="77777777" w:rsidR="00FE5A31" w:rsidRPr="00A431E8" w:rsidRDefault="00FE5A31">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19A69258" w14:textId="77777777">
        <w:trPr>
          <w:trHeight w:val="1909"/>
          <w:jc w:val="center"/>
        </w:trPr>
        <w:tc>
          <w:tcPr>
            <w:tcW w:w="9789" w:type="dxa"/>
            <w:gridSpan w:val="4"/>
            <w:tcBorders>
              <w:top w:val="single" w:sz="4" w:space="0" w:color="231F20"/>
              <w:left w:val="single" w:sz="18" w:space="0" w:color="231F20"/>
              <w:bottom w:val="single" w:sz="18" w:space="0" w:color="231F20"/>
              <w:right w:val="single" w:sz="18" w:space="0" w:color="231F20"/>
            </w:tcBorders>
            <w:vAlign w:val="center"/>
          </w:tcPr>
          <w:p w14:paraId="67F16D5C" w14:textId="564FA5F2" w:rsidR="000B4D56" w:rsidRPr="00A431E8" w:rsidRDefault="000B4D56">
            <w:pPr>
              <w:pStyle w:val="TableParagraph"/>
              <w:spacing w:line="276" w:lineRule="auto"/>
              <w:ind w:left="113" w:right="113"/>
              <w:jc w:val="both"/>
              <w:rPr>
                <w:rFonts w:ascii="Aptos" w:hAnsi="Aptos" w:cs="Times New Roman"/>
                <w:color w:val="231F20"/>
                <w:sz w:val="23"/>
                <w:szCs w:val="23"/>
              </w:rPr>
            </w:pPr>
            <w:r w:rsidRPr="00A431E8">
              <w:rPr>
                <w:rFonts w:ascii="Aptos" w:hAnsi="Aptos" w:cs="Times New Roman"/>
                <w:b/>
                <w:bCs/>
                <w:color w:val="231F20"/>
                <w:sz w:val="23"/>
                <w:szCs w:val="23"/>
              </w:rPr>
              <w:t>IMPORTANTE:</w:t>
            </w:r>
            <w:r w:rsidRPr="00A431E8">
              <w:rPr>
                <w:rFonts w:ascii="Aptos" w:hAnsi="Aptos" w:cs="Times New Roman"/>
                <w:color w:val="231F20"/>
                <w:sz w:val="23"/>
                <w:szCs w:val="23"/>
              </w:rPr>
              <w:t xml:space="preserve"> </w:t>
            </w:r>
            <w:r w:rsidRPr="00A431E8">
              <w:rPr>
                <w:rFonts w:ascii="Aptos" w:hAnsi="Aptos" w:cs="Times New Roman"/>
                <w:b/>
                <w:bCs/>
                <w:color w:val="385623"/>
                <w:sz w:val="23"/>
                <w:szCs w:val="23"/>
              </w:rPr>
              <w:t>se tutte le risposte alle domande sono affermative</w:t>
            </w:r>
            <w:r w:rsidRPr="00A431E8">
              <w:rPr>
                <w:rFonts w:ascii="Aptos" w:hAnsi="Aptos" w:cs="Times New Roman"/>
                <w:color w:val="385623"/>
                <w:sz w:val="23"/>
                <w:szCs w:val="23"/>
              </w:rPr>
              <w:t xml:space="preserve"> </w:t>
            </w:r>
            <w:r w:rsidRPr="00A431E8">
              <w:rPr>
                <w:rFonts w:ascii="Aptos" w:hAnsi="Aptos" w:cs="Times New Roman"/>
                <w:b/>
                <w:bCs/>
                <w:color w:val="385623"/>
                <w:sz w:val="23"/>
                <w:szCs w:val="23"/>
                <w:shd w:val="clear" w:color="auto" w:fill="FFFFFF"/>
              </w:rPr>
              <w:t xml:space="preserve">allora la mansione di </w:t>
            </w:r>
            <w:r w:rsidR="00BE7BB8" w:rsidRPr="00A431E8">
              <w:rPr>
                <w:rFonts w:ascii="Aptos" w:hAnsi="Aptos" w:cs="Times New Roman"/>
                <w:b/>
                <w:bCs/>
                <w:color w:val="385623"/>
                <w:sz w:val="23"/>
                <w:szCs w:val="23"/>
                <w:shd w:val="clear" w:color="auto" w:fill="FFFFFF"/>
              </w:rPr>
              <w:t>traino - spinta</w:t>
            </w:r>
            <w:r w:rsidRPr="00A431E8">
              <w:rPr>
                <w:rFonts w:ascii="Aptos" w:hAnsi="Aptos" w:cs="Times New Roman"/>
                <w:b/>
                <w:bCs/>
                <w:color w:val="385623"/>
                <w:sz w:val="23"/>
                <w:szCs w:val="23"/>
                <w:shd w:val="clear" w:color="auto" w:fill="FFFFFF"/>
              </w:rPr>
              <w:t xml:space="preserve"> esaminata è accettabile</w:t>
            </w:r>
            <w:r w:rsidRPr="00A431E8">
              <w:rPr>
                <w:rFonts w:ascii="Aptos" w:hAnsi="Aptos" w:cs="Times New Roman"/>
                <w:color w:val="385623"/>
                <w:sz w:val="23"/>
                <w:szCs w:val="23"/>
                <w:shd w:val="clear" w:color="auto" w:fill="FFFFFF"/>
              </w:rPr>
              <w:t xml:space="preserve"> </w:t>
            </w:r>
            <w:r w:rsidRPr="00A431E8">
              <w:rPr>
                <w:rFonts w:ascii="Aptos" w:hAnsi="Aptos" w:cs="Times New Roman"/>
                <w:b/>
                <w:bCs/>
                <w:color w:val="385623"/>
                <w:sz w:val="23"/>
                <w:szCs w:val="23"/>
              </w:rPr>
              <w:t>e non è necessario continuare la valutazione del rischio</w:t>
            </w:r>
            <w:r w:rsidRPr="00A431E8">
              <w:rPr>
                <w:rFonts w:ascii="Aptos" w:hAnsi="Aptos" w:cs="Times New Roman"/>
                <w:color w:val="231F20"/>
                <w:sz w:val="23"/>
                <w:szCs w:val="23"/>
              </w:rPr>
              <w:t xml:space="preserve">, a eccezione di una revisione della tabella </w:t>
            </w:r>
            <w:r w:rsidR="00BE7BB8" w:rsidRPr="00A431E8">
              <w:rPr>
                <w:rFonts w:ascii="Aptos" w:hAnsi="Aptos" w:cs="Times New Roman"/>
                <w:color w:val="231F20"/>
                <w:sz w:val="23"/>
                <w:szCs w:val="23"/>
              </w:rPr>
              <w:t>3</w:t>
            </w:r>
            <w:r w:rsidRPr="00A431E8">
              <w:rPr>
                <w:rFonts w:ascii="Aptos" w:hAnsi="Aptos" w:cs="Times New Roman"/>
                <w:color w:val="231F20"/>
                <w:sz w:val="23"/>
                <w:szCs w:val="23"/>
              </w:rPr>
              <w:t xml:space="preserve"> per la revisione di tutti i fattori da tenere in considerazione.</w:t>
            </w:r>
          </w:p>
          <w:p w14:paraId="33FD5B5B" w14:textId="5FFBE6EF" w:rsidR="000B4D56" w:rsidRPr="00A431E8" w:rsidRDefault="000B4D56">
            <w:pPr>
              <w:pStyle w:val="TableParagraph"/>
              <w:spacing w:line="276" w:lineRule="auto"/>
              <w:ind w:left="113" w:right="113"/>
              <w:jc w:val="both"/>
              <w:rPr>
                <w:rFonts w:ascii="Aptos" w:hAnsi="Aptos" w:cs="Times New Roman"/>
                <w:color w:val="231F20"/>
                <w:sz w:val="20"/>
              </w:rPr>
            </w:pPr>
            <w:r w:rsidRPr="00A431E8">
              <w:rPr>
                <w:rFonts w:ascii="Aptos" w:hAnsi="Aptos" w:cs="Times New Roman"/>
                <w:b/>
                <w:bCs/>
                <w:color w:val="FF0000"/>
                <w:sz w:val="23"/>
                <w:szCs w:val="23"/>
              </w:rPr>
              <w:t>Se almeno una risposta è negativa, allora la valutazione deve continuare</w:t>
            </w:r>
            <w:r w:rsidRPr="00A431E8">
              <w:rPr>
                <w:rFonts w:ascii="Aptos" w:hAnsi="Aptos" w:cs="Times New Roman"/>
                <w:b/>
                <w:bCs/>
                <w:color w:val="231F20"/>
                <w:sz w:val="23"/>
                <w:szCs w:val="23"/>
              </w:rPr>
              <w:t xml:space="preserve"> </w:t>
            </w:r>
            <w:r w:rsidR="009E6B50" w:rsidRPr="00A431E8">
              <w:rPr>
                <w:rFonts w:ascii="Aptos" w:hAnsi="Aptos" w:cs="Times New Roman"/>
                <w:color w:val="231F20"/>
                <w:sz w:val="23"/>
                <w:szCs w:val="23"/>
              </w:rPr>
              <w:t>(vedi Tabella 2).</w:t>
            </w:r>
          </w:p>
        </w:tc>
      </w:tr>
    </w:tbl>
    <w:p w14:paraId="2648FD1B" w14:textId="04681642" w:rsidR="000B4D56" w:rsidRPr="00A431E8" w:rsidRDefault="000B4D56" w:rsidP="000B4D56">
      <w:pPr>
        <w:rPr>
          <w:rFonts w:ascii="Aptos" w:hAnsi="Aptos"/>
        </w:rPr>
      </w:pPr>
    </w:p>
    <w:p w14:paraId="282A8B30" w14:textId="77777777" w:rsidR="003B360B" w:rsidRPr="00A431E8" w:rsidRDefault="003B360B" w:rsidP="000B4D56">
      <w:pPr>
        <w:rPr>
          <w:rFonts w:ascii="Aptos" w:hAnsi="Aptos"/>
        </w:rPr>
      </w:pPr>
    </w:p>
    <w:p w14:paraId="520B31BB" w14:textId="5F61CBC6" w:rsidR="000B4D56" w:rsidRPr="00A431E8" w:rsidRDefault="000B4D56" w:rsidP="000B4D56">
      <w:pPr>
        <w:rPr>
          <w:rFonts w:ascii="Aptos" w:hAnsi="Aptos"/>
          <w:sz w:val="2"/>
          <w:szCs w:val="2"/>
        </w:rPr>
      </w:pPr>
    </w:p>
    <w:p w14:paraId="127FB9D0" w14:textId="77777777" w:rsidR="000B4D56" w:rsidRPr="00A431E8" w:rsidRDefault="000B4D56" w:rsidP="000B4D56">
      <w:pPr>
        <w:rPr>
          <w:rFonts w:ascii="Aptos" w:hAnsi="Aptos"/>
          <w:sz w:val="10"/>
          <w:szCs w:val="10"/>
        </w:rPr>
      </w:pPr>
    </w:p>
    <w:tbl>
      <w:tblPr>
        <w:tblW w:w="9729" w:type="dxa"/>
        <w:jc w:val="center"/>
        <w:tblBorders>
          <w:top w:val="single" w:sz="18" w:space="0" w:color="231F20"/>
          <w:left w:val="single" w:sz="18" w:space="0" w:color="231F20"/>
          <w:bottom w:val="dotted" w:sz="4" w:space="0" w:color="231F20"/>
          <w:right w:val="single" w:sz="18"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47"/>
        <w:gridCol w:w="6804"/>
        <w:gridCol w:w="567"/>
        <w:gridCol w:w="611"/>
      </w:tblGrid>
      <w:tr w:rsidR="008E03C0" w:rsidRPr="00A431E8" w14:paraId="2A85CA08" w14:textId="77777777" w:rsidTr="00FE5A31">
        <w:trPr>
          <w:trHeight w:val="822"/>
          <w:jc w:val="center"/>
        </w:trPr>
        <w:tc>
          <w:tcPr>
            <w:tcW w:w="9729" w:type="dxa"/>
            <w:gridSpan w:val="4"/>
            <w:shd w:val="clear" w:color="auto" w:fill="D9D9D9" w:themeFill="background1" w:themeFillShade="D9"/>
            <w:vAlign w:val="center"/>
          </w:tcPr>
          <w:p w14:paraId="373EBCDD" w14:textId="77777777" w:rsidR="008E03C0" w:rsidRPr="00A431E8" w:rsidRDefault="008E03C0" w:rsidP="00FE5A31">
            <w:pPr>
              <w:pStyle w:val="TableParagraph"/>
              <w:spacing w:before="34" w:line="225" w:lineRule="auto"/>
              <w:ind w:left="45" w:hanging="1"/>
              <w:jc w:val="center"/>
              <w:rPr>
                <w:rFonts w:ascii="Aptos" w:hAnsi="Aptos" w:cs="Times New Roman"/>
                <w:b/>
                <w:bCs/>
                <w:color w:val="231F20"/>
                <w:sz w:val="24"/>
                <w:szCs w:val="32"/>
              </w:rPr>
            </w:pPr>
            <w:r w:rsidRPr="00A431E8">
              <w:rPr>
                <w:rFonts w:ascii="Aptos" w:hAnsi="Aptos" w:cs="Times New Roman"/>
                <w:b/>
                <w:bCs/>
                <w:color w:val="231F20"/>
                <w:sz w:val="24"/>
                <w:szCs w:val="32"/>
              </w:rPr>
              <w:t>TABELLA 2</w:t>
            </w:r>
          </w:p>
          <w:p w14:paraId="2626688E" w14:textId="6B283274" w:rsidR="008E03C0" w:rsidRPr="00A431E8" w:rsidRDefault="008E03C0" w:rsidP="00FE5A31">
            <w:pPr>
              <w:pStyle w:val="TableParagraph"/>
              <w:spacing w:before="34" w:line="225" w:lineRule="auto"/>
              <w:ind w:left="45" w:hanging="1"/>
              <w:jc w:val="center"/>
              <w:rPr>
                <w:rFonts w:ascii="Aptos" w:hAnsi="Aptos" w:cs="Times New Roman"/>
                <w:b/>
                <w:bCs/>
                <w:color w:val="231F20"/>
                <w:sz w:val="23"/>
                <w:szCs w:val="23"/>
              </w:rPr>
            </w:pPr>
            <w:r w:rsidRPr="00A431E8">
              <w:rPr>
                <w:rFonts w:ascii="Aptos" w:hAnsi="Aptos" w:cs="Times New Roman"/>
                <w:b/>
                <w:bCs/>
                <w:color w:val="231F20"/>
                <w:sz w:val="24"/>
                <w:szCs w:val="32"/>
              </w:rPr>
              <w:t>CONDIZION</w:t>
            </w:r>
            <w:r w:rsidR="00FE5A31" w:rsidRPr="00A431E8">
              <w:rPr>
                <w:rFonts w:ascii="Aptos" w:hAnsi="Aptos" w:cs="Times New Roman"/>
                <w:b/>
                <w:bCs/>
                <w:color w:val="231F20"/>
                <w:sz w:val="24"/>
                <w:szCs w:val="32"/>
              </w:rPr>
              <w:t>I</w:t>
            </w:r>
            <w:r w:rsidRPr="00A431E8">
              <w:rPr>
                <w:rFonts w:ascii="Aptos" w:hAnsi="Aptos" w:cs="Times New Roman"/>
                <w:b/>
                <w:bCs/>
                <w:color w:val="231F20"/>
                <w:sz w:val="24"/>
                <w:szCs w:val="32"/>
              </w:rPr>
              <w:t xml:space="preserve"> DI CRITICITA’</w:t>
            </w:r>
            <w:r w:rsidRPr="00A431E8">
              <w:rPr>
                <w:rFonts w:ascii="Aptos" w:hAnsi="Aptos" w:cs="Times New Roman"/>
                <w:b/>
                <w:bCs/>
                <w:color w:val="231F20"/>
                <w:sz w:val="23"/>
                <w:szCs w:val="23"/>
              </w:rPr>
              <w:t xml:space="preserve"> </w:t>
            </w:r>
          </w:p>
        </w:tc>
      </w:tr>
      <w:tr w:rsidR="00BB0E57" w:rsidRPr="00A431E8" w14:paraId="62111B63" w14:textId="77777777" w:rsidTr="00BB0E57">
        <w:tblPrEx>
          <w:tblBorders>
            <w:top w:val="single" w:sz="4" w:space="0" w:color="231F20"/>
            <w:left w:val="single" w:sz="4" w:space="0" w:color="231F20"/>
            <w:bottom w:val="single" w:sz="4" w:space="0" w:color="231F20"/>
            <w:right w:val="single" w:sz="4" w:space="0" w:color="231F20"/>
          </w:tblBorders>
        </w:tblPrEx>
        <w:trPr>
          <w:trHeight w:val="744"/>
          <w:jc w:val="center"/>
        </w:trPr>
        <w:tc>
          <w:tcPr>
            <w:tcW w:w="1747" w:type="dxa"/>
            <w:tcBorders>
              <w:left w:val="single" w:sz="18" w:space="0" w:color="231F20"/>
              <w:right w:val="single" w:sz="18" w:space="0" w:color="231F20"/>
            </w:tcBorders>
            <w:shd w:val="clear" w:color="auto" w:fill="F2F2F2" w:themeFill="background1" w:themeFillShade="F2"/>
            <w:vAlign w:val="center"/>
          </w:tcPr>
          <w:p w14:paraId="79220364" w14:textId="7DFB4D03"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left w:val="single" w:sz="18" w:space="0" w:color="231F20"/>
              <w:right w:val="single" w:sz="18" w:space="0" w:color="231F20"/>
            </w:tcBorders>
            <w:shd w:val="clear" w:color="auto" w:fill="F2F2F2" w:themeFill="background1" w:themeFillShade="F2"/>
            <w:vAlign w:val="center"/>
          </w:tcPr>
          <w:p w14:paraId="46C72CDE" w14:textId="2B2F415F" w:rsidR="00BB0E57" w:rsidRPr="00A431E8" w:rsidRDefault="00E7253F" w:rsidP="00E7253F">
            <w:pPr>
              <w:pStyle w:val="TableParagraph"/>
              <w:spacing w:before="1"/>
              <w:ind w:right="339"/>
              <w:rPr>
                <w:rFonts w:ascii="Aptos" w:hAnsi="Aptos" w:cs="Times New Roman"/>
                <w:color w:val="231F20"/>
                <w:sz w:val="20"/>
                <w:lang w:val="en-US"/>
              </w:rPr>
            </w:pPr>
            <w:r w:rsidRPr="00A431E8">
              <w:rPr>
                <w:rFonts w:ascii="Aptos" w:hAnsi="Aptos" w:cs="Times New Roman"/>
                <w:b/>
                <w:sz w:val="21"/>
                <w:szCs w:val="24"/>
              </w:rPr>
              <w:t xml:space="preserve">  Entità della forza</w:t>
            </w:r>
            <w:r w:rsidRPr="00A431E8">
              <w:rPr>
                <w:rFonts w:ascii="Aptos" w:hAnsi="Aptos" w:cs="Times New Roman"/>
                <w:color w:val="231F20"/>
                <w:sz w:val="20"/>
                <w:lang w:val="en-US"/>
              </w:rPr>
              <w:t xml:space="preserve"> </w:t>
            </w:r>
          </w:p>
        </w:tc>
      </w:tr>
      <w:tr w:rsidR="00BB0E57" w:rsidRPr="00A431E8" w14:paraId="2F32B6BD" w14:textId="77777777" w:rsidTr="00BB0E57">
        <w:tblPrEx>
          <w:tblBorders>
            <w:top w:val="single" w:sz="4" w:space="0" w:color="231F20"/>
            <w:left w:val="single" w:sz="4" w:space="0" w:color="231F20"/>
            <w:bottom w:val="single" w:sz="4" w:space="0" w:color="231F20"/>
            <w:right w:val="single" w:sz="4" w:space="0" w:color="231F20"/>
          </w:tblBorders>
        </w:tblPrEx>
        <w:trPr>
          <w:trHeight w:val="744"/>
          <w:jc w:val="center"/>
        </w:trPr>
        <w:tc>
          <w:tcPr>
            <w:tcW w:w="1747" w:type="dxa"/>
            <w:tcBorders>
              <w:left w:val="single" w:sz="18" w:space="0" w:color="231F20"/>
              <w:right w:val="single" w:sz="18" w:space="0" w:color="231F20"/>
            </w:tcBorders>
            <w:vAlign w:val="center"/>
          </w:tcPr>
          <w:p w14:paraId="6204104D" w14:textId="6E55B2E4" w:rsidR="00BB0E57" w:rsidRPr="00A431E8" w:rsidRDefault="00BB0E57" w:rsidP="00BB0E57">
            <w:pPr>
              <w:pStyle w:val="TableParagraph"/>
              <w:spacing w:before="34" w:line="225" w:lineRule="auto"/>
              <w:ind w:left="114" w:right="113" w:hanging="1"/>
              <w:jc w:val="both"/>
              <w:rPr>
                <w:rFonts w:ascii="Aptos" w:hAnsi="Aptos" w:cs="Times New Roman"/>
                <w:b/>
                <w:sz w:val="20"/>
              </w:rPr>
            </w:pPr>
          </w:p>
        </w:tc>
        <w:tc>
          <w:tcPr>
            <w:tcW w:w="6804" w:type="dxa"/>
            <w:tcBorders>
              <w:left w:val="single" w:sz="18" w:space="0" w:color="231F20"/>
            </w:tcBorders>
            <w:vAlign w:val="center"/>
          </w:tcPr>
          <w:p w14:paraId="1E0BD41E" w14:textId="7D9966C6" w:rsidR="00460B34" w:rsidRPr="00A431E8" w:rsidRDefault="00460B34" w:rsidP="00460B34">
            <w:pPr>
              <w:pStyle w:val="Default"/>
              <w:rPr>
                <w:rFonts w:ascii="Aptos" w:eastAsia="Cambria" w:hAnsi="Aptos" w:cs="Times New Roman"/>
                <w:color w:val="231F20"/>
                <w:sz w:val="23"/>
                <w:szCs w:val="23"/>
                <w:lang w:eastAsia="en-US"/>
              </w:rPr>
            </w:pPr>
          </w:p>
          <w:p w14:paraId="6065DA5D" w14:textId="4812CDED" w:rsidR="00460B34" w:rsidRPr="00A431E8" w:rsidRDefault="00460B34" w:rsidP="00460B34">
            <w:pPr>
              <w:pStyle w:val="Default"/>
              <w:rPr>
                <w:rFonts w:ascii="Aptos" w:hAnsi="Aptos" w:cs="Times New Roman"/>
                <w:color w:val="auto"/>
              </w:rPr>
            </w:pPr>
            <w:r w:rsidRPr="00A431E8">
              <w:rPr>
                <w:rFonts w:ascii="Aptos" w:hAnsi="Aptos" w:cs="Times New Roman"/>
                <w:color w:val="auto"/>
              </w:rPr>
              <w:t xml:space="preserve">- Forze massime iniziali di traino o spinta (per superare lo stato di fermo, oppure per accelerare o decelerare un oggetto): almeno 360N (uomini) o 240N (donne). </w:t>
            </w:r>
          </w:p>
          <w:p w14:paraId="1DC4D27D" w14:textId="5DDFF4FD" w:rsidR="00460B34" w:rsidRPr="00A431E8" w:rsidRDefault="00460B34" w:rsidP="00460B34">
            <w:pPr>
              <w:pStyle w:val="Default"/>
              <w:rPr>
                <w:rFonts w:ascii="Aptos" w:hAnsi="Aptos" w:cs="Times New Roman"/>
                <w:color w:val="auto"/>
              </w:rPr>
            </w:pPr>
            <w:r w:rsidRPr="00A431E8">
              <w:rPr>
                <w:rFonts w:ascii="Aptos" w:hAnsi="Aptos" w:cs="Times New Roman"/>
                <w:color w:val="auto"/>
              </w:rPr>
              <w:t xml:space="preserve">- Spinta/traino continuo e prolungato (per mantenere un oggetto in movimento): almeno 250N (uomini) o 150N (donne). </w:t>
            </w:r>
          </w:p>
          <w:p w14:paraId="73C685DE" w14:textId="77777777" w:rsidR="00460B34" w:rsidRPr="00A431E8" w:rsidRDefault="00460B34" w:rsidP="00460B34">
            <w:pPr>
              <w:pStyle w:val="Default"/>
              <w:rPr>
                <w:rFonts w:ascii="Aptos" w:hAnsi="Aptos" w:cs="Times New Roman"/>
                <w:color w:val="auto"/>
              </w:rPr>
            </w:pPr>
          </w:p>
          <w:p w14:paraId="16479FD5" w14:textId="77777777" w:rsidR="00BB0E57" w:rsidRPr="00A431E8" w:rsidRDefault="00460B34" w:rsidP="00460B34">
            <w:pPr>
              <w:pStyle w:val="TableParagraph"/>
              <w:spacing w:before="1"/>
              <w:ind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In alternativa, lo sforzo/fatica percepito (ottenuto intervistando i lavoratori sulla base della scala CR-10 di Borg) mostra la presenza, durante i compiti di spinta/traino, di picchi di forza (sforzo/fatica percepito) (≥ _8 sulla scala CR-10 di Borg) </w:t>
            </w:r>
          </w:p>
          <w:p w14:paraId="50F25454" w14:textId="1472E1A8" w:rsidR="00460B34" w:rsidRPr="00A431E8" w:rsidRDefault="00460B34" w:rsidP="00460B34">
            <w:pPr>
              <w:pStyle w:val="TableParagraph"/>
              <w:spacing w:before="1"/>
              <w:ind w:right="113"/>
              <w:rPr>
                <w:rFonts w:ascii="Aptos" w:hAnsi="Aptos" w:cs="Times New Roman"/>
                <w:sz w:val="20"/>
              </w:rPr>
            </w:pPr>
          </w:p>
        </w:tc>
        <w:tc>
          <w:tcPr>
            <w:tcW w:w="567" w:type="dxa"/>
            <w:vAlign w:val="center"/>
          </w:tcPr>
          <w:p w14:paraId="7B9A0C1B" w14:textId="601A641D"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right w:val="single" w:sz="18" w:space="0" w:color="231F20"/>
            </w:tcBorders>
            <w:vAlign w:val="center"/>
          </w:tcPr>
          <w:p w14:paraId="5FCF4FBC" w14:textId="2EA16664"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433FE8C9" w14:textId="77777777" w:rsidTr="00BB0E57">
        <w:tblPrEx>
          <w:tblBorders>
            <w:top w:val="single" w:sz="4" w:space="0" w:color="231F20"/>
            <w:left w:val="single" w:sz="4" w:space="0" w:color="231F20"/>
            <w:bottom w:val="single" w:sz="4" w:space="0" w:color="231F20"/>
            <w:right w:val="single" w:sz="4" w:space="0" w:color="231F20"/>
          </w:tblBorders>
        </w:tblPrEx>
        <w:trPr>
          <w:trHeight w:val="827"/>
          <w:jc w:val="center"/>
        </w:trPr>
        <w:tc>
          <w:tcPr>
            <w:tcW w:w="1747" w:type="dxa"/>
            <w:tcBorders>
              <w:left w:val="single" w:sz="18" w:space="0" w:color="231F20"/>
              <w:right w:val="single" w:sz="18" w:space="0" w:color="231F20"/>
            </w:tcBorders>
            <w:shd w:val="clear" w:color="auto" w:fill="F2F2F2" w:themeFill="background1" w:themeFillShade="F2"/>
            <w:vAlign w:val="center"/>
          </w:tcPr>
          <w:p w14:paraId="596669AE" w14:textId="2CC67091"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left w:val="single" w:sz="18" w:space="0" w:color="231F20"/>
              <w:right w:val="single" w:sz="18" w:space="0" w:color="231F20"/>
            </w:tcBorders>
            <w:shd w:val="clear" w:color="auto" w:fill="F2F2F2" w:themeFill="background1" w:themeFillShade="F2"/>
            <w:vAlign w:val="center"/>
          </w:tcPr>
          <w:p w14:paraId="0941FAD1" w14:textId="171D2622" w:rsidR="00BB0E57" w:rsidRPr="00A431E8" w:rsidRDefault="00E7253F" w:rsidP="00E7253F">
            <w:pPr>
              <w:pStyle w:val="TableParagraph"/>
              <w:spacing w:before="1"/>
              <w:ind w:right="339"/>
              <w:rPr>
                <w:rFonts w:ascii="Aptos" w:hAnsi="Aptos" w:cs="Times New Roman"/>
                <w:b/>
                <w:bCs/>
                <w:color w:val="231F20"/>
                <w:sz w:val="20"/>
                <w:lang w:val="en-US"/>
              </w:rPr>
            </w:pPr>
            <w:r w:rsidRPr="00A431E8">
              <w:rPr>
                <w:rFonts w:ascii="Aptos" w:hAnsi="Aptos" w:cs="Times New Roman"/>
                <w:b/>
                <w:bCs/>
                <w:color w:val="231F20"/>
                <w:sz w:val="20"/>
                <w:lang w:val="en-US"/>
              </w:rPr>
              <w:t xml:space="preserve">  </w:t>
            </w:r>
            <w:r w:rsidRPr="00A431E8">
              <w:rPr>
                <w:rFonts w:ascii="Aptos" w:hAnsi="Aptos" w:cs="Times New Roman"/>
                <w:b/>
                <w:sz w:val="21"/>
                <w:szCs w:val="24"/>
              </w:rPr>
              <w:t xml:space="preserve">Postura </w:t>
            </w:r>
          </w:p>
        </w:tc>
      </w:tr>
      <w:tr w:rsidR="00BB0E57" w:rsidRPr="00A431E8" w14:paraId="7B48B166" w14:textId="77777777" w:rsidTr="00BB0E57">
        <w:tblPrEx>
          <w:tblBorders>
            <w:top w:val="single" w:sz="4" w:space="0" w:color="231F20"/>
            <w:left w:val="single" w:sz="4" w:space="0" w:color="231F20"/>
            <w:bottom w:val="single" w:sz="4" w:space="0" w:color="231F20"/>
            <w:right w:val="single" w:sz="4" w:space="0" w:color="231F20"/>
          </w:tblBorders>
        </w:tblPrEx>
        <w:trPr>
          <w:trHeight w:val="827"/>
          <w:jc w:val="center"/>
        </w:trPr>
        <w:tc>
          <w:tcPr>
            <w:tcW w:w="1747" w:type="dxa"/>
            <w:tcBorders>
              <w:left w:val="single" w:sz="18" w:space="0" w:color="231F20"/>
              <w:right w:val="single" w:sz="18" w:space="0" w:color="231F20"/>
            </w:tcBorders>
            <w:vAlign w:val="center"/>
          </w:tcPr>
          <w:p w14:paraId="47994986" w14:textId="68BCD88D" w:rsidR="00BB0E57" w:rsidRPr="00A431E8" w:rsidRDefault="00BB0E57" w:rsidP="00BB0E57">
            <w:pPr>
              <w:pStyle w:val="TableParagraph"/>
              <w:spacing w:before="34" w:line="225" w:lineRule="auto"/>
              <w:ind w:left="114" w:right="113" w:hanging="1"/>
              <w:jc w:val="both"/>
              <w:rPr>
                <w:rFonts w:ascii="Aptos" w:hAnsi="Aptos"/>
                <w:b/>
                <w:sz w:val="20"/>
              </w:rPr>
            </w:pPr>
          </w:p>
        </w:tc>
        <w:tc>
          <w:tcPr>
            <w:tcW w:w="6804" w:type="dxa"/>
            <w:tcBorders>
              <w:left w:val="single" w:sz="18" w:space="0" w:color="231F20"/>
            </w:tcBorders>
            <w:vAlign w:val="center"/>
          </w:tcPr>
          <w:p w14:paraId="5EA683DA" w14:textId="78E709D7" w:rsidR="00BB0E57" w:rsidRPr="00A431E8" w:rsidRDefault="00E7253F" w:rsidP="00E7253F">
            <w:pPr>
              <w:pStyle w:val="Default"/>
              <w:rPr>
                <w:rFonts w:ascii="Aptos" w:hAnsi="Aptos"/>
              </w:rPr>
            </w:pPr>
            <w:r w:rsidRPr="00A431E8">
              <w:rPr>
                <w:rFonts w:ascii="Aptos" w:hAnsi="Aptos" w:cs="Times New Roman"/>
                <w:color w:val="auto"/>
              </w:rPr>
              <w:t>L'azione di traino o spinta viene eseguita col tronco ruotato o piegato in maniera significativa</w:t>
            </w:r>
            <w:r w:rsidRPr="00A431E8">
              <w:rPr>
                <w:rFonts w:ascii="Aptos" w:hAnsi="Aptos"/>
                <w:sz w:val="20"/>
                <w:szCs w:val="20"/>
              </w:rPr>
              <w:t xml:space="preserve"> </w:t>
            </w:r>
          </w:p>
        </w:tc>
        <w:tc>
          <w:tcPr>
            <w:tcW w:w="567" w:type="dxa"/>
            <w:vAlign w:val="center"/>
          </w:tcPr>
          <w:p w14:paraId="351D2ACC" w14:textId="65CF1DFE"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right w:val="single" w:sz="18" w:space="0" w:color="231F20"/>
            </w:tcBorders>
            <w:vAlign w:val="center"/>
          </w:tcPr>
          <w:p w14:paraId="3AFF9D77" w14:textId="7A2790A3"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140D6404" w14:textId="77777777" w:rsidTr="00BB0E57">
        <w:tblPrEx>
          <w:tblBorders>
            <w:top w:val="single" w:sz="4" w:space="0" w:color="231F20"/>
            <w:left w:val="single" w:sz="4" w:space="0" w:color="231F20"/>
            <w:bottom w:val="single" w:sz="4" w:space="0" w:color="231F20"/>
            <w:right w:val="single" w:sz="4" w:space="0" w:color="231F20"/>
          </w:tblBorders>
        </w:tblPrEx>
        <w:trPr>
          <w:trHeight w:val="841"/>
          <w:jc w:val="center"/>
        </w:trPr>
        <w:tc>
          <w:tcPr>
            <w:tcW w:w="1747" w:type="dxa"/>
            <w:tcBorders>
              <w:left w:val="single" w:sz="18" w:space="0" w:color="231F20"/>
              <w:right w:val="single" w:sz="18" w:space="0" w:color="231F20"/>
            </w:tcBorders>
            <w:shd w:val="clear" w:color="auto" w:fill="F2F2F2" w:themeFill="background1" w:themeFillShade="F2"/>
            <w:vAlign w:val="center"/>
          </w:tcPr>
          <w:p w14:paraId="32EA0903" w14:textId="53D9238C"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left w:val="single" w:sz="18" w:space="0" w:color="231F20"/>
              <w:right w:val="single" w:sz="18" w:space="0" w:color="231F20"/>
            </w:tcBorders>
            <w:shd w:val="clear" w:color="auto" w:fill="F2F2F2" w:themeFill="background1" w:themeFillShade="F2"/>
            <w:vAlign w:val="center"/>
          </w:tcPr>
          <w:p w14:paraId="13DCAE0A" w14:textId="2FB2FE26" w:rsidR="00BB0E57" w:rsidRPr="00A431E8" w:rsidRDefault="00E7253F" w:rsidP="00E7253F">
            <w:pPr>
              <w:pStyle w:val="TableParagraph"/>
              <w:spacing w:before="1"/>
              <w:ind w:right="339"/>
              <w:rPr>
                <w:rFonts w:ascii="Aptos" w:hAnsi="Aptos" w:cs="Times New Roman"/>
                <w:color w:val="231F20"/>
                <w:sz w:val="20"/>
                <w:lang w:val="en-US"/>
              </w:rPr>
            </w:pPr>
            <w:r w:rsidRPr="00A431E8">
              <w:rPr>
                <w:rFonts w:ascii="Aptos" w:hAnsi="Aptos" w:cs="Times New Roman"/>
                <w:b/>
                <w:sz w:val="21"/>
                <w:szCs w:val="24"/>
              </w:rPr>
              <w:t xml:space="preserve">  Esercizio della forza</w:t>
            </w:r>
            <w:r w:rsidRPr="00A431E8">
              <w:rPr>
                <w:rFonts w:ascii="Aptos" w:hAnsi="Aptos" w:cs="Times New Roman"/>
                <w:color w:val="231F20"/>
                <w:sz w:val="20"/>
                <w:lang w:val="en-US"/>
              </w:rPr>
              <w:t xml:space="preserve"> </w:t>
            </w:r>
          </w:p>
        </w:tc>
      </w:tr>
      <w:tr w:rsidR="00BB0E57" w:rsidRPr="00A431E8" w14:paraId="6CD6A345" w14:textId="77777777" w:rsidTr="00BB0E57">
        <w:tblPrEx>
          <w:tblBorders>
            <w:top w:val="single" w:sz="4" w:space="0" w:color="231F20"/>
            <w:left w:val="single" w:sz="4" w:space="0" w:color="231F20"/>
            <w:bottom w:val="single" w:sz="4" w:space="0" w:color="231F20"/>
            <w:right w:val="single" w:sz="4" w:space="0" w:color="231F20"/>
          </w:tblBorders>
        </w:tblPrEx>
        <w:trPr>
          <w:trHeight w:val="841"/>
          <w:jc w:val="center"/>
        </w:trPr>
        <w:tc>
          <w:tcPr>
            <w:tcW w:w="1747" w:type="dxa"/>
            <w:tcBorders>
              <w:left w:val="single" w:sz="18" w:space="0" w:color="231F20"/>
              <w:right w:val="single" w:sz="18" w:space="0" w:color="231F20"/>
            </w:tcBorders>
            <w:vAlign w:val="center"/>
          </w:tcPr>
          <w:p w14:paraId="2ECA87B9" w14:textId="3F32335C" w:rsidR="00BB0E57" w:rsidRPr="00A431E8" w:rsidRDefault="00BB0E57" w:rsidP="00BB0E57">
            <w:pPr>
              <w:pStyle w:val="TableParagraph"/>
              <w:spacing w:before="34" w:line="225" w:lineRule="auto"/>
              <w:ind w:right="113"/>
              <w:jc w:val="both"/>
              <w:rPr>
                <w:rFonts w:ascii="Aptos" w:hAnsi="Aptos"/>
                <w:b/>
                <w:sz w:val="20"/>
              </w:rPr>
            </w:pPr>
          </w:p>
        </w:tc>
        <w:tc>
          <w:tcPr>
            <w:tcW w:w="6804" w:type="dxa"/>
            <w:tcBorders>
              <w:left w:val="single" w:sz="18" w:space="0" w:color="231F20"/>
            </w:tcBorders>
            <w:vAlign w:val="center"/>
          </w:tcPr>
          <w:p w14:paraId="2AC58CD0" w14:textId="65AE66D4" w:rsidR="00BB0E57" w:rsidRPr="00A431E8" w:rsidRDefault="00E7253F" w:rsidP="00E7253F">
            <w:pPr>
              <w:pStyle w:val="Default"/>
              <w:rPr>
                <w:rFonts w:ascii="Aptos" w:hAnsi="Aptos"/>
              </w:rPr>
            </w:pPr>
            <w:r w:rsidRPr="00A431E8">
              <w:rPr>
                <w:rFonts w:ascii="Aptos" w:hAnsi="Aptos" w:cs="Times New Roman"/>
                <w:color w:val="auto"/>
              </w:rPr>
              <w:t>Il compito di spinta/traino viene eseguito in maniera irregolare o non controllata</w:t>
            </w:r>
            <w:r w:rsidRPr="00A431E8">
              <w:rPr>
                <w:rFonts w:ascii="Aptos" w:hAnsi="Aptos"/>
                <w:sz w:val="20"/>
                <w:szCs w:val="20"/>
              </w:rPr>
              <w:t xml:space="preserve"> </w:t>
            </w:r>
          </w:p>
        </w:tc>
        <w:tc>
          <w:tcPr>
            <w:tcW w:w="567" w:type="dxa"/>
            <w:vAlign w:val="center"/>
          </w:tcPr>
          <w:p w14:paraId="77B7E1C6" w14:textId="7AB450A2"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right w:val="single" w:sz="18" w:space="0" w:color="231F20"/>
            </w:tcBorders>
            <w:vAlign w:val="center"/>
          </w:tcPr>
          <w:p w14:paraId="645D5D71" w14:textId="584AF80B"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48467685" w14:textId="77777777" w:rsidTr="00BB0E57">
        <w:tblPrEx>
          <w:tblBorders>
            <w:top w:val="single" w:sz="4" w:space="0" w:color="231F20"/>
            <w:left w:val="single" w:sz="4" w:space="0" w:color="231F20"/>
            <w:bottom w:val="single" w:sz="4" w:space="0" w:color="231F20"/>
            <w:right w:val="single" w:sz="4" w:space="0" w:color="231F20"/>
          </w:tblBorders>
        </w:tblPrEx>
        <w:trPr>
          <w:trHeight w:val="841"/>
          <w:jc w:val="center"/>
        </w:trPr>
        <w:tc>
          <w:tcPr>
            <w:tcW w:w="1747" w:type="dxa"/>
            <w:tcBorders>
              <w:left w:val="single" w:sz="18" w:space="0" w:color="231F20"/>
              <w:right w:val="single" w:sz="18" w:space="0" w:color="231F20"/>
            </w:tcBorders>
            <w:shd w:val="clear" w:color="auto" w:fill="F2F2F2" w:themeFill="background1" w:themeFillShade="F2"/>
            <w:vAlign w:val="center"/>
          </w:tcPr>
          <w:p w14:paraId="2D54A5A8" w14:textId="4C358687"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left w:val="single" w:sz="18" w:space="0" w:color="231F20"/>
              <w:right w:val="single" w:sz="18" w:space="0" w:color="231F20"/>
            </w:tcBorders>
            <w:shd w:val="clear" w:color="auto" w:fill="F2F2F2" w:themeFill="background1" w:themeFillShade="F2"/>
            <w:vAlign w:val="center"/>
          </w:tcPr>
          <w:p w14:paraId="08A8A173" w14:textId="7E6C5CC1" w:rsidR="00BB0E57" w:rsidRPr="00A431E8" w:rsidRDefault="00E7253F" w:rsidP="00E7253F">
            <w:pPr>
              <w:pStyle w:val="TableParagraph"/>
              <w:spacing w:before="1"/>
              <w:ind w:right="339"/>
              <w:rPr>
                <w:rFonts w:ascii="Aptos" w:hAnsi="Aptos" w:cs="Times New Roman"/>
                <w:color w:val="231F20"/>
                <w:sz w:val="20"/>
              </w:rPr>
            </w:pPr>
            <w:r w:rsidRPr="00A431E8">
              <w:rPr>
                <w:rFonts w:ascii="Aptos" w:hAnsi="Aptos" w:cs="Times New Roman"/>
                <w:b/>
                <w:sz w:val="21"/>
                <w:szCs w:val="24"/>
              </w:rPr>
              <w:t xml:space="preserve">  Area di movimentazione del carico</w:t>
            </w:r>
            <w:r w:rsidRPr="00A431E8">
              <w:rPr>
                <w:rFonts w:ascii="Aptos" w:hAnsi="Aptos" w:cs="Times New Roman"/>
                <w:color w:val="231F20"/>
                <w:sz w:val="20"/>
              </w:rPr>
              <w:t xml:space="preserve"> </w:t>
            </w:r>
          </w:p>
        </w:tc>
      </w:tr>
      <w:tr w:rsidR="00BB0E57" w:rsidRPr="00A431E8" w14:paraId="651C63DD"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left w:val="single" w:sz="18" w:space="0" w:color="231F20"/>
              <w:right w:val="single" w:sz="18" w:space="0" w:color="231F20"/>
            </w:tcBorders>
            <w:vAlign w:val="center"/>
          </w:tcPr>
          <w:p w14:paraId="01428B80" w14:textId="03E91596" w:rsidR="00BB0E57" w:rsidRPr="00A431E8" w:rsidRDefault="00BB0E57" w:rsidP="00BB0E57">
            <w:pPr>
              <w:pStyle w:val="TableParagraph"/>
              <w:spacing w:before="34" w:line="225" w:lineRule="auto"/>
              <w:ind w:left="114" w:right="113" w:hanging="1"/>
              <w:jc w:val="both"/>
              <w:rPr>
                <w:rFonts w:ascii="Aptos" w:hAnsi="Aptos"/>
                <w:b/>
                <w:sz w:val="20"/>
              </w:rPr>
            </w:pPr>
          </w:p>
        </w:tc>
        <w:tc>
          <w:tcPr>
            <w:tcW w:w="6804" w:type="dxa"/>
            <w:tcBorders>
              <w:left w:val="single" w:sz="18" w:space="0" w:color="231F20"/>
            </w:tcBorders>
            <w:vAlign w:val="center"/>
          </w:tcPr>
          <w:p w14:paraId="70EE63AC" w14:textId="3A7FC0F5" w:rsidR="00BB0E57" w:rsidRPr="00A431E8" w:rsidRDefault="00E7253F" w:rsidP="00E7253F">
            <w:pPr>
              <w:pStyle w:val="Default"/>
              <w:rPr>
                <w:rFonts w:ascii="Aptos" w:hAnsi="Aptos"/>
              </w:rPr>
            </w:pPr>
            <w:r w:rsidRPr="00A431E8">
              <w:rPr>
                <w:rFonts w:ascii="Aptos" w:hAnsi="Aptos" w:cs="Times New Roman"/>
                <w:color w:val="auto"/>
              </w:rPr>
              <w:t>Le mani sono al di fuori dell'ampiezza delle spalle oppure non davanti al corpo</w:t>
            </w:r>
            <w:r w:rsidRPr="00A431E8">
              <w:rPr>
                <w:rFonts w:ascii="Aptos" w:hAnsi="Aptos"/>
                <w:sz w:val="20"/>
                <w:szCs w:val="20"/>
              </w:rPr>
              <w:t xml:space="preserve"> </w:t>
            </w:r>
          </w:p>
        </w:tc>
        <w:tc>
          <w:tcPr>
            <w:tcW w:w="567" w:type="dxa"/>
            <w:vAlign w:val="center"/>
          </w:tcPr>
          <w:p w14:paraId="0472A3D7" w14:textId="6C266851"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right w:val="single" w:sz="18" w:space="0" w:color="231F20"/>
            </w:tcBorders>
            <w:vAlign w:val="center"/>
          </w:tcPr>
          <w:p w14:paraId="3D0432C4" w14:textId="55A5F726"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553067C0"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4D635C51" w14:textId="3C76CCA0"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79809711" w14:textId="2C05BF72" w:rsidR="00BB0E57" w:rsidRPr="00A431E8" w:rsidRDefault="00E7253F" w:rsidP="00E7253F">
            <w:pPr>
              <w:pStyle w:val="TableParagraph"/>
              <w:spacing w:before="133"/>
              <w:ind w:right="339"/>
              <w:rPr>
                <w:rFonts w:ascii="Aptos" w:hAnsi="Aptos" w:cs="Times New Roman"/>
                <w:color w:val="231F20"/>
                <w:sz w:val="20"/>
              </w:rPr>
            </w:pPr>
            <w:r w:rsidRPr="00A431E8">
              <w:rPr>
                <w:rFonts w:ascii="Aptos" w:hAnsi="Aptos" w:cs="Times New Roman"/>
                <w:b/>
                <w:sz w:val="21"/>
                <w:szCs w:val="24"/>
              </w:rPr>
              <w:t xml:space="preserve">  Altezza della presa</w:t>
            </w:r>
            <w:r w:rsidRPr="00A431E8">
              <w:rPr>
                <w:rFonts w:ascii="Aptos" w:hAnsi="Aptos" w:cs="Times New Roman"/>
                <w:color w:val="231F20"/>
                <w:sz w:val="20"/>
              </w:rPr>
              <w:t xml:space="preserve"> </w:t>
            </w:r>
          </w:p>
        </w:tc>
      </w:tr>
      <w:tr w:rsidR="00BB0E57" w:rsidRPr="00A431E8" w14:paraId="16043457"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top w:val="single" w:sz="4" w:space="0" w:color="231F20"/>
              <w:left w:val="single" w:sz="18" w:space="0" w:color="231F20"/>
              <w:bottom w:val="single" w:sz="4" w:space="0" w:color="231F20"/>
              <w:right w:val="single" w:sz="18" w:space="0" w:color="231F20"/>
            </w:tcBorders>
            <w:vAlign w:val="center"/>
          </w:tcPr>
          <w:p w14:paraId="3D092544" w14:textId="1FEDC1B5" w:rsidR="00BB0E57" w:rsidRPr="00A431E8" w:rsidRDefault="00BB0E57" w:rsidP="00BB0E57">
            <w:pPr>
              <w:pStyle w:val="TableParagraph"/>
              <w:spacing w:before="34" w:line="225" w:lineRule="auto"/>
              <w:ind w:left="114" w:right="113" w:hanging="1"/>
              <w:jc w:val="both"/>
              <w:rPr>
                <w:rFonts w:ascii="Aptos" w:hAnsi="Aptos" w:cs="Times New Roman"/>
                <w:b/>
                <w:color w:val="231F20"/>
                <w:sz w:val="20"/>
              </w:rPr>
            </w:pPr>
          </w:p>
        </w:tc>
        <w:tc>
          <w:tcPr>
            <w:tcW w:w="6804" w:type="dxa"/>
            <w:tcBorders>
              <w:top w:val="single" w:sz="4" w:space="0" w:color="231F20"/>
              <w:left w:val="single" w:sz="18" w:space="0" w:color="231F20"/>
              <w:bottom w:val="single" w:sz="4" w:space="0" w:color="231F20"/>
              <w:right w:val="single" w:sz="4" w:space="0" w:color="231F20"/>
            </w:tcBorders>
            <w:vAlign w:val="center"/>
          </w:tcPr>
          <w:p w14:paraId="22E7667D" w14:textId="66188627" w:rsidR="00BB0E57" w:rsidRPr="00A431E8" w:rsidRDefault="00F85CD0" w:rsidP="00F85CD0">
            <w:pPr>
              <w:pStyle w:val="Default"/>
              <w:rPr>
                <w:rFonts w:ascii="Aptos" w:hAnsi="Aptos" w:cs="Times New Roman"/>
                <w:color w:val="auto"/>
              </w:rPr>
            </w:pPr>
            <w:r w:rsidRPr="00A431E8">
              <w:rPr>
                <w:rFonts w:ascii="Aptos" w:hAnsi="Aptos" w:cs="Times New Roman"/>
                <w:color w:val="auto"/>
              </w:rPr>
              <w:t xml:space="preserve">Le mani vengono tenute più in alto di 150 cm o più basse di 60 cm </w:t>
            </w:r>
          </w:p>
        </w:tc>
        <w:tc>
          <w:tcPr>
            <w:tcW w:w="567" w:type="dxa"/>
            <w:tcBorders>
              <w:top w:val="single" w:sz="4" w:space="0" w:color="231F20"/>
              <w:left w:val="single" w:sz="4" w:space="0" w:color="231F20"/>
              <w:bottom w:val="single" w:sz="4" w:space="0" w:color="231F20"/>
              <w:right w:val="single" w:sz="4" w:space="0" w:color="231F20"/>
            </w:tcBorders>
            <w:vAlign w:val="center"/>
          </w:tcPr>
          <w:p w14:paraId="22539983" w14:textId="40EDB18A"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top w:val="single" w:sz="4" w:space="0" w:color="231F20"/>
              <w:left w:val="single" w:sz="4" w:space="0" w:color="231F20"/>
              <w:bottom w:val="single" w:sz="4" w:space="0" w:color="231F20"/>
              <w:right w:val="single" w:sz="18" w:space="0" w:color="231F20"/>
            </w:tcBorders>
            <w:vAlign w:val="center"/>
          </w:tcPr>
          <w:p w14:paraId="7C34F0BB" w14:textId="509E6839"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42DB38F8"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3A58B191" w14:textId="3494D8F6"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4DA4B5B1" w14:textId="44584584" w:rsidR="00BB0E57" w:rsidRPr="00A431E8" w:rsidRDefault="00F85CD0" w:rsidP="00F85CD0">
            <w:pPr>
              <w:pStyle w:val="TableParagraph"/>
              <w:spacing w:before="133"/>
              <w:ind w:right="339"/>
              <w:rPr>
                <w:rFonts w:ascii="Aptos" w:hAnsi="Aptos" w:cs="Times New Roman"/>
                <w:color w:val="231F20"/>
                <w:sz w:val="20"/>
              </w:rPr>
            </w:pPr>
            <w:r w:rsidRPr="00A431E8">
              <w:rPr>
                <w:rFonts w:ascii="Aptos" w:hAnsi="Aptos" w:cs="Times New Roman"/>
                <w:color w:val="231F20"/>
                <w:sz w:val="20"/>
              </w:rPr>
              <w:t xml:space="preserve">  </w:t>
            </w:r>
            <w:r w:rsidRPr="00A431E8">
              <w:rPr>
                <w:rFonts w:ascii="Aptos" w:hAnsi="Aptos" w:cs="Times New Roman"/>
                <w:b/>
                <w:sz w:val="21"/>
                <w:szCs w:val="24"/>
              </w:rPr>
              <w:t>Direzione della forza</w:t>
            </w:r>
            <w:r w:rsidRPr="00A431E8">
              <w:rPr>
                <w:rFonts w:ascii="Aptos" w:hAnsi="Aptos" w:cs="Times New Roman"/>
                <w:color w:val="231F20"/>
                <w:sz w:val="20"/>
              </w:rPr>
              <w:t xml:space="preserve"> </w:t>
            </w:r>
          </w:p>
        </w:tc>
      </w:tr>
      <w:tr w:rsidR="00BB0E57" w:rsidRPr="00A431E8" w14:paraId="3655999F"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top w:val="single" w:sz="4" w:space="0" w:color="231F20"/>
              <w:left w:val="single" w:sz="18" w:space="0" w:color="231F20"/>
              <w:bottom w:val="single" w:sz="4" w:space="0" w:color="231F20"/>
              <w:right w:val="single" w:sz="18" w:space="0" w:color="231F20"/>
            </w:tcBorders>
            <w:vAlign w:val="center"/>
          </w:tcPr>
          <w:p w14:paraId="6F254A9F" w14:textId="7F2D08A7" w:rsidR="00BB0E57" w:rsidRPr="00A431E8" w:rsidRDefault="00BB0E57" w:rsidP="00BB0E57">
            <w:pPr>
              <w:pStyle w:val="TableParagraph"/>
              <w:spacing w:before="34" w:line="225" w:lineRule="auto"/>
              <w:ind w:left="114" w:right="113" w:hanging="1"/>
              <w:jc w:val="both"/>
              <w:rPr>
                <w:rFonts w:ascii="Aptos" w:hAnsi="Aptos" w:cs="Times New Roman"/>
                <w:b/>
                <w:color w:val="231F20"/>
                <w:sz w:val="20"/>
              </w:rPr>
            </w:pPr>
          </w:p>
        </w:tc>
        <w:tc>
          <w:tcPr>
            <w:tcW w:w="6804" w:type="dxa"/>
            <w:tcBorders>
              <w:top w:val="single" w:sz="4" w:space="0" w:color="231F20"/>
              <w:left w:val="single" w:sz="18" w:space="0" w:color="231F20"/>
              <w:bottom w:val="single" w:sz="4" w:space="0" w:color="231F20"/>
              <w:right w:val="single" w:sz="4" w:space="0" w:color="231F20"/>
            </w:tcBorders>
            <w:vAlign w:val="center"/>
          </w:tcPr>
          <w:p w14:paraId="04ACAF60" w14:textId="7F6181D0" w:rsidR="00BB0E57" w:rsidRPr="00A431E8" w:rsidRDefault="00F85CD0" w:rsidP="00F85CD0">
            <w:pPr>
              <w:pStyle w:val="Default"/>
              <w:rPr>
                <w:rFonts w:ascii="Aptos" w:hAnsi="Aptos"/>
              </w:rPr>
            </w:pPr>
            <w:r w:rsidRPr="00A431E8">
              <w:rPr>
                <w:rFonts w:ascii="Aptos" w:hAnsi="Aptos" w:cs="Times New Roman"/>
                <w:color w:val="auto"/>
              </w:rPr>
              <w:t>La forza dell'azione di traino o spinta viene maggiorata dai relativi componenti della forza verticale (sollevamento parziale)</w:t>
            </w:r>
          </w:p>
        </w:tc>
        <w:tc>
          <w:tcPr>
            <w:tcW w:w="567" w:type="dxa"/>
            <w:tcBorders>
              <w:top w:val="single" w:sz="4" w:space="0" w:color="231F20"/>
              <w:left w:val="single" w:sz="4" w:space="0" w:color="231F20"/>
              <w:bottom w:val="single" w:sz="4" w:space="0" w:color="231F20"/>
              <w:right w:val="single" w:sz="4" w:space="0" w:color="231F20"/>
            </w:tcBorders>
            <w:vAlign w:val="center"/>
          </w:tcPr>
          <w:p w14:paraId="6FD0A1DB" w14:textId="33E294B8"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top w:val="single" w:sz="4" w:space="0" w:color="231F20"/>
              <w:left w:val="single" w:sz="4" w:space="0" w:color="231F20"/>
              <w:bottom w:val="single" w:sz="4" w:space="0" w:color="231F20"/>
              <w:right w:val="single" w:sz="18" w:space="0" w:color="231F20"/>
            </w:tcBorders>
            <w:vAlign w:val="center"/>
          </w:tcPr>
          <w:p w14:paraId="31DE404D" w14:textId="7EADA2F6"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3FFDD14B" w14:textId="77777777" w:rsidTr="00BB0E57">
        <w:tblPrEx>
          <w:tblBorders>
            <w:top w:val="single" w:sz="4" w:space="0" w:color="231F20"/>
            <w:left w:val="single" w:sz="4" w:space="0" w:color="231F20"/>
            <w:bottom w:val="single" w:sz="4" w:space="0" w:color="231F20"/>
            <w:right w:val="single" w:sz="4" w:space="0" w:color="231F20"/>
          </w:tblBorders>
        </w:tblPrEx>
        <w:trPr>
          <w:trHeight w:val="855"/>
          <w:jc w:val="center"/>
        </w:trPr>
        <w:tc>
          <w:tcPr>
            <w:tcW w:w="1747" w:type="dxa"/>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0CF345D3" w14:textId="4D54301B" w:rsidR="00BB0E57" w:rsidRPr="00A431E8" w:rsidRDefault="00BB0E57" w:rsidP="00C4579C">
            <w:pPr>
              <w:pStyle w:val="TableParagraph"/>
              <w:spacing w:before="34" w:line="225" w:lineRule="auto"/>
              <w:ind w:left="114" w:right="113" w:hanging="1"/>
              <w:jc w:val="both"/>
              <w:rPr>
                <w:rFonts w:ascii="Aptos" w:hAnsi="Aptos" w:cs="Times New Roman"/>
                <w:b/>
                <w:color w:val="231F20"/>
                <w:sz w:val="20"/>
              </w:rPr>
            </w:pPr>
            <w:r w:rsidRPr="00A431E8">
              <w:rPr>
                <w:rFonts w:ascii="Aptos" w:hAnsi="Aptos" w:cs="Times New Roman"/>
                <w:b/>
                <w:sz w:val="21"/>
                <w:szCs w:val="24"/>
              </w:rPr>
              <w:t>PERICOLO</w:t>
            </w:r>
          </w:p>
        </w:tc>
        <w:tc>
          <w:tcPr>
            <w:tcW w:w="7982" w:type="dxa"/>
            <w:gridSpan w:val="3"/>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4DB55154" w14:textId="386125E9" w:rsidR="00BB0E57" w:rsidRPr="00A431E8" w:rsidRDefault="00712AE7" w:rsidP="00712AE7">
            <w:pPr>
              <w:pStyle w:val="TableParagraph"/>
              <w:spacing w:before="133"/>
              <w:ind w:right="339"/>
              <w:rPr>
                <w:rFonts w:ascii="Aptos" w:hAnsi="Aptos" w:cs="Times New Roman"/>
                <w:color w:val="231F20"/>
                <w:sz w:val="20"/>
                <w:lang w:val="en-US"/>
              </w:rPr>
            </w:pPr>
            <w:r w:rsidRPr="00A431E8">
              <w:rPr>
                <w:rFonts w:ascii="Aptos" w:hAnsi="Aptos" w:cs="Times New Roman"/>
                <w:b/>
                <w:sz w:val="21"/>
                <w:szCs w:val="24"/>
              </w:rPr>
              <w:t xml:space="preserve">  Durata del compito</w:t>
            </w:r>
            <w:r w:rsidRPr="00A431E8">
              <w:rPr>
                <w:rFonts w:ascii="Aptos" w:hAnsi="Aptos" w:cs="Times New Roman"/>
                <w:color w:val="231F20"/>
                <w:sz w:val="20"/>
                <w:lang w:val="en-US"/>
              </w:rPr>
              <w:t xml:space="preserve"> </w:t>
            </w:r>
          </w:p>
        </w:tc>
      </w:tr>
      <w:tr w:rsidR="00BB0E57" w:rsidRPr="00A431E8" w14:paraId="107AA251" w14:textId="77777777" w:rsidTr="00712AE7">
        <w:tblPrEx>
          <w:tblBorders>
            <w:top w:val="single" w:sz="4" w:space="0" w:color="231F20"/>
            <w:left w:val="single" w:sz="4" w:space="0" w:color="231F20"/>
            <w:bottom w:val="single" w:sz="4" w:space="0" w:color="231F20"/>
            <w:right w:val="single" w:sz="4" w:space="0" w:color="231F20"/>
          </w:tblBorders>
        </w:tblPrEx>
        <w:trPr>
          <w:trHeight w:val="724"/>
          <w:jc w:val="center"/>
        </w:trPr>
        <w:tc>
          <w:tcPr>
            <w:tcW w:w="1747" w:type="dxa"/>
            <w:tcBorders>
              <w:top w:val="single" w:sz="4" w:space="0" w:color="231F20"/>
              <w:left w:val="single" w:sz="18" w:space="0" w:color="231F20"/>
              <w:bottom w:val="single" w:sz="4" w:space="0" w:color="231F20"/>
              <w:right w:val="single" w:sz="18" w:space="0" w:color="231F20"/>
            </w:tcBorders>
            <w:vAlign w:val="center"/>
          </w:tcPr>
          <w:p w14:paraId="0752F28E" w14:textId="7DB1EEF1" w:rsidR="00BB0E57" w:rsidRPr="00A431E8" w:rsidRDefault="00BB0E57" w:rsidP="00BB0E57">
            <w:pPr>
              <w:pStyle w:val="TableParagraph"/>
              <w:spacing w:before="34" w:line="225" w:lineRule="auto"/>
              <w:ind w:left="114" w:right="113" w:hanging="1"/>
              <w:jc w:val="both"/>
              <w:rPr>
                <w:rFonts w:ascii="Aptos" w:hAnsi="Aptos" w:cs="Times New Roman"/>
                <w:b/>
                <w:color w:val="231F20"/>
                <w:sz w:val="20"/>
              </w:rPr>
            </w:pPr>
          </w:p>
        </w:tc>
        <w:tc>
          <w:tcPr>
            <w:tcW w:w="6804" w:type="dxa"/>
            <w:tcBorders>
              <w:top w:val="single" w:sz="4" w:space="0" w:color="231F20"/>
              <w:left w:val="single" w:sz="18" w:space="0" w:color="231F20"/>
              <w:bottom w:val="single" w:sz="4" w:space="0" w:color="231F20"/>
              <w:right w:val="single" w:sz="4" w:space="0" w:color="231F20"/>
            </w:tcBorders>
            <w:vAlign w:val="center"/>
          </w:tcPr>
          <w:p w14:paraId="142FEFEE" w14:textId="748BE23C" w:rsidR="00BB0E57" w:rsidRPr="00A431E8" w:rsidRDefault="00712AE7" w:rsidP="00712AE7">
            <w:pPr>
              <w:pStyle w:val="Default"/>
              <w:rPr>
                <w:rFonts w:ascii="Aptos" w:hAnsi="Aptos" w:cs="Times New Roman"/>
                <w:color w:val="auto"/>
              </w:rPr>
            </w:pPr>
            <w:r w:rsidRPr="00A431E8">
              <w:rPr>
                <w:rFonts w:ascii="Aptos" w:hAnsi="Aptos" w:cs="Times New Roman"/>
                <w:color w:val="auto"/>
              </w:rPr>
              <w:t xml:space="preserve">I(l) compiti/o che prevede spinta/traino dura fino a 8 ore al giorno? </w:t>
            </w:r>
          </w:p>
        </w:tc>
        <w:tc>
          <w:tcPr>
            <w:tcW w:w="567" w:type="dxa"/>
            <w:tcBorders>
              <w:top w:val="single" w:sz="4" w:space="0" w:color="231F20"/>
              <w:left w:val="single" w:sz="4" w:space="0" w:color="231F20"/>
              <w:bottom w:val="single" w:sz="4" w:space="0" w:color="231F20"/>
              <w:right w:val="single" w:sz="4" w:space="0" w:color="231F20"/>
            </w:tcBorders>
            <w:vAlign w:val="center"/>
          </w:tcPr>
          <w:p w14:paraId="0E1435BC" w14:textId="4828AE79"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No</w:t>
            </w:r>
          </w:p>
        </w:tc>
        <w:tc>
          <w:tcPr>
            <w:tcW w:w="611" w:type="dxa"/>
            <w:tcBorders>
              <w:top w:val="single" w:sz="4" w:space="0" w:color="231F20"/>
              <w:left w:val="single" w:sz="4" w:space="0" w:color="231F20"/>
              <w:bottom w:val="single" w:sz="4" w:space="0" w:color="231F20"/>
              <w:right w:val="single" w:sz="18" w:space="0" w:color="231F20"/>
            </w:tcBorders>
            <w:vAlign w:val="center"/>
          </w:tcPr>
          <w:p w14:paraId="385E3095" w14:textId="46053DE5" w:rsidR="00BB0E57" w:rsidRPr="00A431E8" w:rsidRDefault="00BB0E57" w:rsidP="00BB0E57">
            <w:pPr>
              <w:pStyle w:val="TableParagraph"/>
              <w:ind w:left="49"/>
              <w:jc w:val="center"/>
              <w:rPr>
                <w:rFonts w:ascii="Aptos" w:hAnsi="Aptos" w:cs="Times New Roman"/>
                <w:color w:val="231F20"/>
                <w:sz w:val="20"/>
                <w:lang w:val="en-US"/>
              </w:rPr>
            </w:pPr>
            <w:r w:rsidRPr="00A431E8">
              <w:rPr>
                <w:rFonts w:ascii="Aptos" w:hAnsi="Aptos" w:cs="Times New Roman"/>
                <w:color w:val="231F20"/>
                <w:sz w:val="20"/>
                <w:lang w:val="en-US"/>
              </w:rPr>
              <w:t>Si</w:t>
            </w:r>
          </w:p>
        </w:tc>
      </w:tr>
      <w:tr w:rsidR="00BB0E57" w:rsidRPr="00A431E8" w14:paraId="5C47BF04" w14:textId="77777777" w:rsidTr="00C4579C">
        <w:tblPrEx>
          <w:tblBorders>
            <w:top w:val="single" w:sz="4" w:space="0" w:color="231F20"/>
            <w:left w:val="single" w:sz="4" w:space="0" w:color="231F20"/>
            <w:bottom w:val="single" w:sz="4" w:space="0" w:color="231F20"/>
            <w:right w:val="single" w:sz="4" w:space="0" w:color="231F20"/>
          </w:tblBorders>
        </w:tblPrEx>
        <w:trPr>
          <w:trHeight w:val="1494"/>
          <w:jc w:val="center"/>
        </w:trPr>
        <w:tc>
          <w:tcPr>
            <w:tcW w:w="9729" w:type="dxa"/>
            <w:gridSpan w:val="4"/>
            <w:tcBorders>
              <w:left w:val="single" w:sz="18" w:space="0" w:color="231F20"/>
              <w:bottom w:val="single" w:sz="18" w:space="0" w:color="231F20"/>
              <w:right w:val="single" w:sz="18" w:space="0" w:color="231F20"/>
            </w:tcBorders>
            <w:vAlign w:val="center"/>
          </w:tcPr>
          <w:p w14:paraId="38C0ECC3" w14:textId="3BBA823A" w:rsidR="00BB0E57" w:rsidRPr="00A431E8" w:rsidRDefault="00BB0E57" w:rsidP="00C4579C">
            <w:pPr>
              <w:pStyle w:val="TableParagraph"/>
              <w:spacing w:before="34" w:line="225" w:lineRule="auto"/>
              <w:ind w:left="113" w:right="113"/>
              <w:jc w:val="both"/>
              <w:rPr>
                <w:rFonts w:ascii="Aptos" w:hAnsi="Aptos" w:cs="Times New Roman"/>
                <w:sz w:val="23"/>
                <w:szCs w:val="23"/>
              </w:rPr>
            </w:pPr>
            <w:r w:rsidRPr="00A431E8">
              <w:rPr>
                <w:rFonts w:ascii="Aptos" w:hAnsi="Aptos" w:cs="Times New Roman"/>
                <w:b/>
                <w:bCs/>
                <w:color w:val="231F20"/>
                <w:sz w:val="23"/>
                <w:szCs w:val="23"/>
              </w:rPr>
              <w:t>IMPORTANTE:</w:t>
            </w:r>
            <w:r w:rsidRPr="00A431E8">
              <w:rPr>
                <w:rFonts w:ascii="Aptos" w:hAnsi="Aptos" w:cs="Times New Roman"/>
                <w:color w:val="231F20"/>
                <w:sz w:val="23"/>
                <w:szCs w:val="23"/>
              </w:rPr>
              <w:t xml:space="preserve"> </w:t>
            </w:r>
            <w:r w:rsidRPr="00A431E8">
              <w:rPr>
                <w:rFonts w:ascii="Aptos" w:hAnsi="Aptos" w:cs="Times New Roman"/>
                <w:b/>
                <w:bCs/>
                <w:color w:val="FF0000"/>
                <w:sz w:val="23"/>
                <w:szCs w:val="23"/>
              </w:rPr>
              <w:t>Se almeno una di queste domande ha risposta affermativa</w:t>
            </w:r>
            <w:r w:rsidRPr="00A431E8">
              <w:rPr>
                <w:rFonts w:ascii="Aptos" w:hAnsi="Aptos" w:cs="Times New Roman"/>
                <w:color w:val="231F20"/>
                <w:sz w:val="23"/>
                <w:szCs w:val="23"/>
              </w:rPr>
              <w:t xml:space="preserve"> allora occorre considerare il rischio elevato e con condizione di criticità. Procedere con la riprogettazione del compito e procedere a rispondere alla tabella </w:t>
            </w:r>
            <w:r w:rsidR="001A3411" w:rsidRPr="00A431E8">
              <w:rPr>
                <w:rFonts w:ascii="Aptos" w:hAnsi="Aptos" w:cs="Times New Roman"/>
                <w:color w:val="231F20"/>
                <w:sz w:val="23"/>
                <w:szCs w:val="23"/>
              </w:rPr>
              <w:t>3</w:t>
            </w:r>
            <w:r w:rsidRPr="00A431E8">
              <w:rPr>
                <w:rFonts w:ascii="Aptos" w:hAnsi="Aptos" w:cs="Times New Roman"/>
                <w:color w:val="231F20"/>
                <w:sz w:val="23"/>
                <w:szCs w:val="23"/>
              </w:rPr>
              <w:t xml:space="preserve"> per identificare fattori addizionali da tenere in considerazione per poi prendere misure e azioni correttive urgenti.</w:t>
            </w:r>
          </w:p>
        </w:tc>
      </w:tr>
    </w:tbl>
    <w:p w14:paraId="4E467814" w14:textId="77777777" w:rsidR="000B4D56" w:rsidRPr="00A431E8" w:rsidRDefault="000B4D56" w:rsidP="000B4D56">
      <w:pPr>
        <w:rPr>
          <w:rFonts w:ascii="Aptos" w:hAnsi="Aptos"/>
        </w:rPr>
      </w:pPr>
    </w:p>
    <w:p w14:paraId="08BDEC87" w14:textId="77777777" w:rsidR="000B4D56" w:rsidRPr="00A431E8" w:rsidRDefault="000B4D56" w:rsidP="000B4D56">
      <w:pPr>
        <w:rPr>
          <w:rFonts w:ascii="Aptos" w:hAnsi="Aptos"/>
        </w:rPr>
      </w:pPr>
    </w:p>
    <w:p w14:paraId="7927B501" w14:textId="77777777" w:rsidR="000B4D56" w:rsidRPr="00A431E8" w:rsidRDefault="000B4D56" w:rsidP="000B4D56">
      <w:pPr>
        <w:rPr>
          <w:rFonts w:ascii="Aptos" w:hAnsi="Aptos"/>
          <w:sz w:val="10"/>
          <w:szCs w:val="10"/>
        </w:rPr>
      </w:pPr>
    </w:p>
    <w:tbl>
      <w:tblPr>
        <w:tblW w:w="973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7908"/>
        <w:gridCol w:w="929"/>
        <w:gridCol w:w="896"/>
      </w:tblGrid>
      <w:tr w:rsidR="008E03C0" w:rsidRPr="00A431E8" w14:paraId="468C1454" w14:textId="77777777" w:rsidTr="00FE5A31">
        <w:trPr>
          <w:trHeight w:val="724"/>
          <w:jc w:val="center"/>
        </w:trPr>
        <w:tc>
          <w:tcPr>
            <w:tcW w:w="9733" w:type="dxa"/>
            <w:gridSpan w:val="3"/>
            <w:tcBorders>
              <w:top w:val="single" w:sz="18" w:space="0" w:color="231F20"/>
              <w:left w:val="single" w:sz="18" w:space="0" w:color="231F20"/>
              <w:bottom w:val="single" w:sz="4" w:space="0" w:color="231F20"/>
              <w:right w:val="single" w:sz="18" w:space="0" w:color="231F20"/>
            </w:tcBorders>
            <w:shd w:val="clear" w:color="auto" w:fill="D9D9D9" w:themeFill="background1" w:themeFillShade="D9"/>
            <w:vAlign w:val="center"/>
          </w:tcPr>
          <w:p w14:paraId="517E6645" w14:textId="77777777" w:rsidR="008E03C0" w:rsidRPr="00A431E8" w:rsidRDefault="008E03C0">
            <w:pPr>
              <w:pStyle w:val="TableParagraph"/>
              <w:spacing w:before="34" w:line="225" w:lineRule="auto"/>
              <w:ind w:left="45" w:hanging="1"/>
              <w:jc w:val="center"/>
              <w:rPr>
                <w:rFonts w:ascii="Aptos" w:hAnsi="Aptos" w:cs="Times New Roman"/>
                <w:b/>
                <w:bCs/>
                <w:color w:val="231F20"/>
                <w:sz w:val="24"/>
                <w:szCs w:val="32"/>
              </w:rPr>
            </w:pPr>
            <w:r w:rsidRPr="00A431E8">
              <w:rPr>
                <w:rFonts w:ascii="Aptos" w:hAnsi="Aptos" w:cs="Times New Roman"/>
                <w:b/>
                <w:bCs/>
                <w:color w:val="231F20"/>
                <w:sz w:val="24"/>
                <w:szCs w:val="32"/>
              </w:rPr>
              <w:t>TABELLA 3</w:t>
            </w:r>
          </w:p>
          <w:p w14:paraId="5F9A8924" w14:textId="454109F7" w:rsidR="008E03C0" w:rsidRPr="00A431E8" w:rsidRDefault="008E03C0">
            <w:pPr>
              <w:pStyle w:val="TableParagraph"/>
              <w:spacing w:before="34" w:line="225" w:lineRule="auto"/>
              <w:ind w:left="45" w:hanging="1"/>
              <w:jc w:val="center"/>
              <w:rPr>
                <w:rFonts w:ascii="Aptos" w:hAnsi="Aptos" w:cs="Times New Roman"/>
                <w:b/>
                <w:bCs/>
                <w:color w:val="231F20"/>
                <w:sz w:val="24"/>
                <w:szCs w:val="32"/>
              </w:rPr>
            </w:pPr>
            <w:r w:rsidRPr="00A431E8">
              <w:rPr>
                <w:rFonts w:ascii="Aptos" w:hAnsi="Aptos" w:cs="Times New Roman"/>
                <w:b/>
                <w:bCs/>
                <w:color w:val="231F20"/>
                <w:sz w:val="24"/>
                <w:szCs w:val="32"/>
              </w:rPr>
              <w:t xml:space="preserve">FATTORI ADDIZIONALI </w:t>
            </w:r>
          </w:p>
        </w:tc>
      </w:tr>
      <w:tr w:rsidR="000B4D56" w:rsidRPr="00A431E8" w14:paraId="7239B570" w14:textId="77777777" w:rsidTr="00101239">
        <w:trPr>
          <w:trHeight w:val="449"/>
          <w:jc w:val="center"/>
        </w:trPr>
        <w:tc>
          <w:tcPr>
            <w:tcW w:w="9733" w:type="dxa"/>
            <w:gridSpan w:val="3"/>
            <w:tcBorders>
              <w:left w:val="single" w:sz="18" w:space="0" w:color="231F20"/>
              <w:bottom w:val="single" w:sz="4" w:space="0" w:color="231F20"/>
              <w:right w:val="single" w:sz="18" w:space="0" w:color="231F20"/>
            </w:tcBorders>
            <w:shd w:val="clear" w:color="auto" w:fill="F2F2F2" w:themeFill="background1" w:themeFillShade="F2"/>
            <w:vAlign w:val="center"/>
          </w:tcPr>
          <w:p w14:paraId="06F4A3B9" w14:textId="2511165E" w:rsidR="000B4D56" w:rsidRPr="00A431E8" w:rsidRDefault="00101239">
            <w:pPr>
              <w:pStyle w:val="TableParagraph"/>
              <w:spacing w:before="18"/>
              <w:ind w:left="113" w:right="113"/>
              <w:rPr>
                <w:rFonts w:ascii="Aptos" w:hAnsi="Aptos" w:cs="Times New Roman"/>
                <w:b/>
                <w:sz w:val="20"/>
              </w:rPr>
            </w:pPr>
            <w:r w:rsidRPr="00A431E8">
              <w:rPr>
                <w:rFonts w:ascii="Aptos" w:hAnsi="Aptos" w:cs="Times New Roman"/>
                <w:b/>
                <w:color w:val="231F20"/>
                <w:sz w:val="20"/>
              </w:rPr>
              <w:t xml:space="preserve">Condizioni dell’ambiente lavorativo </w:t>
            </w:r>
          </w:p>
        </w:tc>
      </w:tr>
      <w:tr w:rsidR="000B4D56" w:rsidRPr="00A431E8" w14:paraId="58CC25E9" w14:textId="77777777">
        <w:trPr>
          <w:trHeight w:val="380"/>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2AF28399" w14:textId="29E5CA76" w:rsidR="000B4D56" w:rsidRPr="00A431E8" w:rsidRDefault="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I pavimenti sono scivolosi, instabili? Presentano crepe? Ci sono dislivelli, piccole salite o discese?</w:t>
            </w:r>
          </w:p>
        </w:tc>
        <w:tc>
          <w:tcPr>
            <w:tcW w:w="929" w:type="dxa"/>
            <w:tcBorders>
              <w:top w:val="single" w:sz="4" w:space="0" w:color="231F20"/>
              <w:left w:val="single" w:sz="4" w:space="0" w:color="231F20"/>
              <w:bottom w:val="single" w:sz="4" w:space="0" w:color="231F20"/>
              <w:right w:val="single" w:sz="4" w:space="0" w:color="231F20"/>
            </w:tcBorders>
            <w:vAlign w:val="center"/>
          </w:tcPr>
          <w:p w14:paraId="34AF4C70"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441445F2"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0852DBBA" w14:textId="77777777">
        <w:trPr>
          <w:trHeight w:val="413"/>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2AD7430C" w14:textId="5DD751DC" w:rsidR="000B4D56" w:rsidRPr="00A431E8" w:rsidRDefault="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Ci sono percorsi ristretti o che limitano i movimenti?</w:t>
            </w:r>
          </w:p>
        </w:tc>
        <w:tc>
          <w:tcPr>
            <w:tcW w:w="929" w:type="dxa"/>
            <w:tcBorders>
              <w:top w:val="single" w:sz="4" w:space="0" w:color="231F20"/>
              <w:left w:val="single" w:sz="4" w:space="0" w:color="231F20"/>
              <w:bottom w:val="single" w:sz="4" w:space="0" w:color="231F20"/>
              <w:right w:val="single" w:sz="4" w:space="0" w:color="231F20"/>
            </w:tcBorders>
            <w:vAlign w:val="center"/>
          </w:tcPr>
          <w:p w14:paraId="1F33F050"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2696F572"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7330F787" w14:textId="77777777">
        <w:trPr>
          <w:trHeight w:val="420"/>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6DC422B8" w14:textId="388B7636" w:rsidR="000B4D56" w:rsidRPr="00A431E8" w:rsidRDefault="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La temperatura è alta?</w:t>
            </w:r>
          </w:p>
        </w:tc>
        <w:tc>
          <w:tcPr>
            <w:tcW w:w="929" w:type="dxa"/>
            <w:tcBorders>
              <w:top w:val="single" w:sz="4" w:space="0" w:color="231F20"/>
              <w:left w:val="single" w:sz="4" w:space="0" w:color="231F20"/>
              <w:bottom w:val="single" w:sz="4" w:space="0" w:color="231F20"/>
              <w:right w:val="single" w:sz="4" w:space="0" w:color="231F20"/>
            </w:tcBorders>
            <w:vAlign w:val="center"/>
          </w:tcPr>
          <w:p w14:paraId="1874D6DF"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5563DD63"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43FCF48D" w14:textId="77777777" w:rsidTr="00101239">
        <w:trPr>
          <w:trHeight w:val="510"/>
          <w:jc w:val="center"/>
        </w:trPr>
        <w:tc>
          <w:tcPr>
            <w:tcW w:w="9733" w:type="dxa"/>
            <w:gridSpan w:val="3"/>
            <w:tcBorders>
              <w:top w:val="single" w:sz="4" w:space="0" w:color="231F20"/>
              <w:left w:val="single" w:sz="18" w:space="0" w:color="231F20"/>
              <w:bottom w:val="single" w:sz="4" w:space="0" w:color="231F20"/>
              <w:right w:val="single" w:sz="18" w:space="0" w:color="231F20"/>
            </w:tcBorders>
            <w:shd w:val="clear" w:color="auto" w:fill="F2F2F2" w:themeFill="background1" w:themeFillShade="F2"/>
            <w:vAlign w:val="center"/>
          </w:tcPr>
          <w:p w14:paraId="3894EAB5" w14:textId="1A209EFF" w:rsidR="000B4D56" w:rsidRPr="00A431E8" w:rsidRDefault="00101239">
            <w:pPr>
              <w:pStyle w:val="TableParagraph"/>
              <w:ind w:left="113" w:right="113"/>
              <w:rPr>
                <w:rFonts w:ascii="Aptos" w:hAnsi="Aptos" w:cs="Times New Roman"/>
                <w:b/>
                <w:sz w:val="20"/>
              </w:rPr>
            </w:pPr>
            <w:r w:rsidRPr="00A431E8">
              <w:rPr>
                <w:rFonts w:ascii="Aptos" w:hAnsi="Aptos" w:cs="Times New Roman"/>
                <w:b/>
                <w:color w:val="231F20"/>
                <w:sz w:val="20"/>
              </w:rPr>
              <w:t xml:space="preserve">Caratteristiche dell’oggetto spinto o trainato </w:t>
            </w:r>
          </w:p>
        </w:tc>
      </w:tr>
      <w:tr w:rsidR="000B4D56" w:rsidRPr="00A431E8" w14:paraId="7B08C91A" w14:textId="77777777">
        <w:trPr>
          <w:trHeight w:val="364"/>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5A3E940C" w14:textId="08145A5E" w:rsidR="000B4D56" w:rsidRPr="00A431E8" w:rsidRDefault="00101239" w:rsidP="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L'oggetto (trolley, transpallet, ecc.) limita la visuale dell'operatore o ne ostacola i movimenti? </w:t>
            </w:r>
          </w:p>
        </w:tc>
        <w:tc>
          <w:tcPr>
            <w:tcW w:w="929" w:type="dxa"/>
            <w:tcBorders>
              <w:top w:val="single" w:sz="4" w:space="0" w:color="231F20"/>
              <w:left w:val="single" w:sz="4" w:space="0" w:color="231F20"/>
              <w:bottom w:val="single" w:sz="4" w:space="0" w:color="231F20"/>
              <w:right w:val="single" w:sz="4" w:space="0" w:color="231F20"/>
            </w:tcBorders>
            <w:vAlign w:val="center"/>
          </w:tcPr>
          <w:p w14:paraId="2DC26D7F"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16EF7283"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1228DE07" w14:textId="77777777">
        <w:trPr>
          <w:trHeight w:val="510"/>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1B17EF85" w14:textId="568AF06C" w:rsidR="000B4D56" w:rsidRPr="00A431E8" w:rsidRDefault="00101239" w:rsidP="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L’oggetto è instabile? </w:t>
            </w:r>
          </w:p>
        </w:tc>
        <w:tc>
          <w:tcPr>
            <w:tcW w:w="929" w:type="dxa"/>
            <w:tcBorders>
              <w:top w:val="single" w:sz="4" w:space="0" w:color="231F20"/>
              <w:left w:val="single" w:sz="4" w:space="0" w:color="231F20"/>
              <w:bottom w:val="single" w:sz="4" w:space="0" w:color="231F20"/>
              <w:right w:val="single" w:sz="4" w:space="0" w:color="231F20"/>
            </w:tcBorders>
            <w:vAlign w:val="center"/>
          </w:tcPr>
          <w:p w14:paraId="004C8B93"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13933A1B"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44B459DF" w14:textId="77777777">
        <w:trPr>
          <w:trHeight w:val="448"/>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44DA6793" w14:textId="6DFE1C92" w:rsidR="000B4D56" w:rsidRPr="00A431E8" w:rsidRDefault="00101239" w:rsidP="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L'oggetto (trolley, transpallet, ecc.) ha caratteristiche scomode, lati appuntiti, protuberanze, etc. che possano ferire l'operatore? </w:t>
            </w:r>
          </w:p>
        </w:tc>
        <w:tc>
          <w:tcPr>
            <w:tcW w:w="929" w:type="dxa"/>
            <w:tcBorders>
              <w:top w:val="single" w:sz="4" w:space="0" w:color="231F20"/>
              <w:left w:val="single" w:sz="4" w:space="0" w:color="231F20"/>
              <w:bottom w:val="single" w:sz="4" w:space="0" w:color="231F20"/>
              <w:right w:val="single" w:sz="4" w:space="0" w:color="231F20"/>
            </w:tcBorders>
            <w:vAlign w:val="center"/>
          </w:tcPr>
          <w:p w14:paraId="09C444CF"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49906D0D"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3C74EBB3" w14:textId="77777777">
        <w:trPr>
          <w:trHeight w:val="425"/>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55E8AB28" w14:textId="6AE011B7" w:rsidR="000B4D56" w:rsidRPr="00A431E8" w:rsidRDefault="00101239" w:rsidP="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Le ruote/rotelle sono usurate, rotte o senza manutenzione? </w:t>
            </w:r>
          </w:p>
        </w:tc>
        <w:tc>
          <w:tcPr>
            <w:tcW w:w="929" w:type="dxa"/>
            <w:tcBorders>
              <w:top w:val="single" w:sz="4" w:space="0" w:color="231F20"/>
              <w:left w:val="single" w:sz="4" w:space="0" w:color="231F20"/>
              <w:bottom w:val="single" w:sz="4" w:space="0" w:color="231F20"/>
              <w:right w:val="single" w:sz="4" w:space="0" w:color="231F20"/>
            </w:tcBorders>
            <w:vAlign w:val="center"/>
          </w:tcPr>
          <w:p w14:paraId="59FB13FE"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103AD7C9" w14:textId="77777777" w:rsidR="000B4D56" w:rsidRPr="00A431E8" w:rsidRDefault="000B4D56">
            <w:pPr>
              <w:pStyle w:val="TableParagraph"/>
              <w:ind w:left="49"/>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3FA6FB79" w14:textId="77777777">
        <w:trPr>
          <w:trHeight w:val="404"/>
          <w:jc w:val="center"/>
        </w:trPr>
        <w:tc>
          <w:tcPr>
            <w:tcW w:w="7908" w:type="dxa"/>
            <w:tcBorders>
              <w:top w:val="single" w:sz="4" w:space="0" w:color="231F20"/>
              <w:left w:val="single" w:sz="18" w:space="0" w:color="231F20"/>
              <w:bottom w:val="single" w:sz="4" w:space="0" w:color="231F20"/>
              <w:right w:val="single" w:sz="4" w:space="0" w:color="231F20"/>
            </w:tcBorders>
            <w:vAlign w:val="center"/>
          </w:tcPr>
          <w:p w14:paraId="6C82F5E9" w14:textId="1803B083" w:rsidR="000B4D56" w:rsidRPr="00A431E8" w:rsidRDefault="00101239" w:rsidP="00101239">
            <w:pPr>
              <w:pStyle w:val="TableParagraph"/>
              <w:ind w:left="113" w:right="113"/>
              <w:rPr>
                <w:rFonts w:ascii="Aptos" w:eastAsia="Times New Roman" w:hAnsi="Aptos" w:cs="Times New Roman"/>
                <w:sz w:val="24"/>
                <w:szCs w:val="24"/>
                <w:lang w:eastAsia="it-IT"/>
              </w:rPr>
            </w:pPr>
            <w:r w:rsidRPr="00A431E8">
              <w:rPr>
                <w:rFonts w:ascii="Aptos" w:eastAsia="Times New Roman" w:hAnsi="Aptos" w:cs="Times New Roman"/>
                <w:sz w:val="24"/>
                <w:szCs w:val="24"/>
                <w:lang w:eastAsia="it-IT"/>
              </w:rPr>
              <w:t xml:space="preserve">Le ruote/rotelle non sono adatte alle condizioni di lavoro? </w:t>
            </w:r>
          </w:p>
        </w:tc>
        <w:tc>
          <w:tcPr>
            <w:tcW w:w="929" w:type="dxa"/>
            <w:tcBorders>
              <w:top w:val="single" w:sz="4" w:space="0" w:color="231F20"/>
              <w:left w:val="single" w:sz="4" w:space="0" w:color="231F20"/>
              <w:bottom w:val="single" w:sz="4" w:space="0" w:color="231F20"/>
              <w:right w:val="single" w:sz="4" w:space="0" w:color="231F20"/>
            </w:tcBorders>
            <w:vAlign w:val="center"/>
          </w:tcPr>
          <w:p w14:paraId="7720DB36" w14:textId="77777777" w:rsidR="000B4D56" w:rsidRPr="00A431E8" w:rsidRDefault="000B4D56">
            <w:pPr>
              <w:pStyle w:val="TableParagraph"/>
              <w:spacing w:before="0"/>
              <w:jc w:val="center"/>
              <w:rPr>
                <w:rFonts w:ascii="Aptos" w:hAnsi="Aptos" w:cs="Times New Roman"/>
                <w:sz w:val="20"/>
                <w:lang w:val="en-US"/>
              </w:rPr>
            </w:pPr>
            <w:r w:rsidRPr="00A431E8">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4286924A" w14:textId="77777777" w:rsidR="000B4D56" w:rsidRPr="00A431E8" w:rsidRDefault="000B4D56">
            <w:pPr>
              <w:pStyle w:val="TableParagraph"/>
              <w:spacing w:before="0"/>
              <w:jc w:val="center"/>
              <w:rPr>
                <w:rFonts w:ascii="Aptos" w:hAnsi="Aptos" w:cs="Times New Roman"/>
                <w:sz w:val="20"/>
                <w:lang w:val="en-US"/>
              </w:rPr>
            </w:pPr>
            <w:r w:rsidRPr="00A431E8">
              <w:rPr>
                <w:rFonts w:ascii="Aptos" w:hAnsi="Aptos" w:cs="Times New Roman"/>
                <w:color w:val="231F20"/>
                <w:sz w:val="20"/>
                <w:lang w:val="en-US"/>
              </w:rPr>
              <w:t>Si</w:t>
            </w:r>
          </w:p>
        </w:tc>
      </w:tr>
      <w:tr w:rsidR="000B4D56" w:rsidRPr="00A431E8" w14:paraId="0BC735BB" w14:textId="77777777">
        <w:trPr>
          <w:trHeight w:val="899"/>
          <w:jc w:val="center"/>
        </w:trPr>
        <w:tc>
          <w:tcPr>
            <w:tcW w:w="9733" w:type="dxa"/>
            <w:gridSpan w:val="3"/>
            <w:tcBorders>
              <w:top w:val="single" w:sz="4" w:space="0" w:color="231F20"/>
              <w:left w:val="single" w:sz="18" w:space="0" w:color="231F20"/>
              <w:bottom w:val="single" w:sz="18" w:space="0" w:color="231F20"/>
              <w:right w:val="single" w:sz="18" w:space="0" w:color="231F20"/>
            </w:tcBorders>
            <w:vAlign w:val="center"/>
          </w:tcPr>
          <w:p w14:paraId="21CE8B6A" w14:textId="123A3CF6" w:rsidR="000B4D56" w:rsidRPr="00A431E8" w:rsidRDefault="000B4D56">
            <w:pPr>
              <w:pStyle w:val="TableParagraph"/>
              <w:ind w:left="113" w:right="113"/>
              <w:jc w:val="both"/>
              <w:rPr>
                <w:rFonts w:ascii="Aptos" w:hAnsi="Aptos" w:cs="Times New Roman"/>
                <w:sz w:val="20"/>
              </w:rPr>
            </w:pPr>
            <w:r w:rsidRPr="00A431E8">
              <w:rPr>
                <w:rFonts w:ascii="Aptos" w:hAnsi="Aptos" w:cs="Times New Roman"/>
                <w:b/>
                <w:bCs/>
                <w:color w:val="231F20"/>
                <w:sz w:val="23"/>
                <w:szCs w:val="23"/>
              </w:rPr>
              <w:t>IMPORTANTE:</w:t>
            </w:r>
            <w:r w:rsidRPr="00A431E8">
              <w:rPr>
                <w:rFonts w:ascii="Aptos" w:hAnsi="Aptos" w:cs="Times New Roman"/>
                <w:color w:val="231F20"/>
                <w:sz w:val="23"/>
                <w:szCs w:val="23"/>
              </w:rPr>
              <w:t xml:space="preserve"> </w:t>
            </w:r>
            <w:r w:rsidRPr="00A431E8">
              <w:rPr>
                <w:rFonts w:ascii="Aptos" w:hAnsi="Aptos" w:cs="Times New Roman"/>
                <w:b/>
                <w:bCs/>
                <w:color w:val="FF0000"/>
                <w:sz w:val="23"/>
                <w:szCs w:val="23"/>
              </w:rPr>
              <w:t>Se almeno una di queste domande ha risposta affermativa</w:t>
            </w:r>
            <w:r w:rsidRPr="00A431E8">
              <w:rPr>
                <w:rFonts w:ascii="Aptos" w:hAnsi="Aptos" w:cs="Times New Roman"/>
                <w:color w:val="231F20"/>
                <w:sz w:val="23"/>
                <w:szCs w:val="23"/>
              </w:rPr>
              <w:t xml:space="preserve">, la condizione specificata deve essere affrontata </w:t>
            </w:r>
            <w:r w:rsidR="00101239" w:rsidRPr="00A431E8">
              <w:rPr>
                <w:rFonts w:ascii="Aptos" w:hAnsi="Aptos" w:cs="Times New Roman"/>
                <w:color w:val="231F20"/>
                <w:sz w:val="23"/>
                <w:szCs w:val="23"/>
              </w:rPr>
              <w:t xml:space="preserve">con metodo valutativo ISO 11228-2 </w:t>
            </w:r>
            <w:r w:rsidRPr="00A431E8">
              <w:rPr>
                <w:rFonts w:ascii="Aptos" w:hAnsi="Aptos" w:cs="Times New Roman"/>
                <w:color w:val="231F20"/>
                <w:sz w:val="23"/>
                <w:szCs w:val="23"/>
              </w:rPr>
              <w:t>e il rischio minimizzato.</w:t>
            </w:r>
            <w:r w:rsidRPr="00A431E8">
              <w:rPr>
                <w:rFonts w:ascii="Aptos" w:hAnsi="Aptos" w:cs="Times New Roman"/>
                <w:color w:val="231F20"/>
                <w:sz w:val="20"/>
              </w:rPr>
              <w:t xml:space="preserve"> </w:t>
            </w:r>
          </w:p>
        </w:tc>
      </w:tr>
    </w:tbl>
    <w:p w14:paraId="5A7D77A3" w14:textId="7A863675" w:rsidR="0061388E" w:rsidRPr="00A431E8" w:rsidRDefault="0061388E" w:rsidP="0061388E">
      <w:pPr>
        <w:pStyle w:val="Titolo3"/>
        <w:tabs>
          <w:tab w:val="left" w:pos="1102"/>
        </w:tabs>
        <w:rPr>
          <w:rFonts w:ascii="Aptos" w:hAnsi="Aptos" w:cs="Times New Roman"/>
        </w:rPr>
      </w:pPr>
      <w:r w:rsidRPr="00A431E8">
        <w:rPr>
          <w:rFonts w:ascii="Aptos" w:hAnsi="Aptos" w:cs="Times New Roman"/>
        </w:rPr>
        <w:tab/>
      </w:r>
    </w:p>
    <w:p w14:paraId="09E414BA" w14:textId="371BD232" w:rsidR="0061388E" w:rsidRPr="00A431E8" w:rsidRDefault="0061388E" w:rsidP="0061388E">
      <w:pPr>
        <w:rPr>
          <w:rFonts w:ascii="Aptos" w:hAnsi="Aptos"/>
        </w:rPr>
      </w:pPr>
      <w:r w:rsidRPr="00A431E8">
        <w:rPr>
          <w:rFonts w:ascii="Aptos" w:hAnsi="Aptos"/>
        </w:rPr>
        <w:t xml:space="preserve">Ai fini della riposta alle domande proposte viene utilizzata la scala CR 10 di Borg: </w:t>
      </w:r>
    </w:p>
    <w:p w14:paraId="415BA633" w14:textId="7403CACA" w:rsidR="0061388E" w:rsidRPr="00A431E8" w:rsidRDefault="0061388E" w:rsidP="0061388E">
      <w:pPr>
        <w:rPr>
          <w:rFonts w:ascii="Aptos" w:hAnsi="Aptos"/>
        </w:rPr>
      </w:pPr>
    </w:p>
    <w:p w14:paraId="5087A689" w14:textId="73871630" w:rsidR="0061388E" w:rsidRPr="00A431E8" w:rsidRDefault="00444B85" w:rsidP="00444B85">
      <w:pPr>
        <w:jc w:val="center"/>
        <w:rPr>
          <w:rFonts w:ascii="Aptos" w:hAnsi="Aptos"/>
        </w:rPr>
      </w:pPr>
      <w:r w:rsidRPr="00A431E8">
        <w:rPr>
          <w:rFonts w:ascii="Aptos" w:hAnsi="Aptos"/>
          <w:noProof/>
        </w:rPr>
        <w:lastRenderedPageBreak/>
        <w:drawing>
          <wp:inline distT="0" distB="0" distL="0" distR="0" wp14:anchorId="206B1737" wp14:editId="4766627C">
            <wp:extent cx="4572000" cy="2549985"/>
            <wp:effectExtent l="0" t="0" r="0" b="0"/>
            <wp:docPr id="20" name="Immagine 20"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descr="Immagine che contiene tavolo&#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4580830" cy="2554910"/>
                    </a:xfrm>
                    <a:prstGeom prst="rect">
                      <a:avLst/>
                    </a:prstGeom>
                  </pic:spPr>
                </pic:pic>
              </a:graphicData>
            </a:graphic>
          </wp:inline>
        </w:drawing>
      </w:r>
    </w:p>
    <w:p w14:paraId="16CC5F0D" w14:textId="02B96220" w:rsidR="00444B85" w:rsidRPr="00A431E8" w:rsidRDefault="00444B85" w:rsidP="0061388E">
      <w:pPr>
        <w:pStyle w:val="Titolo3"/>
        <w:jc w:val="center"/>
        <w:rPr>
          <w:rFonts w:ascii="Aptos" w:hAnsi="Aptos"/>
        </w:rPr>
      </w:pPr>
      <w:bookmarkStart w:id="17" w:name="_Toc112430400"/>
    </w:p>
    <w:p w14:paraId="425FB20E" w14:textId="52AC6D4C" w:rsidR="00444B85" w:rsidRPr="00A431E8" w:rsidRDefault="00444B85" w:rsidP="0061388E">
      <w:pPr>
        <w:pStyle w:val="Titolo3"/>
        <w:jc w:val="center"/>
        <w:rPr>
          <w:rFonts w:ascii="Aptos" w:hAnsi="Aptos"/>
        </w:rPr>
      </w:pPr>
    </w:p>
    <w:p w14:paraId="1DFB4446" w14:textId="77777777" w:rsidR="00FC1E89" w:rsidRPr="00A431E8" w:rsidRDefault="00FC1E89" w:rsidP="00FC1E89">
      <w:pPr>
        <w:pStyle w:val="Titolo3"/>
        <w:rPr>
          <w:rFonts w:ascii="Aptos" w:hAnsi="Aptos" w:cs="Times New Roman"/>
        </w:rPr>
      </w:pPr>
    </w:p>
    <w:p w14:paraId="2CB3D8E2" w14:textId="67A9D729" w:rsidR="00FC1E89" w:rsidRPr="00A431E8" w:rsidRDefault="00FC1E89" w:rsidP="00FC1E89">
      <w:pPr>
        <w:pStyle w:val="Titolo3"/>
        <w:rPr>
          <w:rFonts w:ascii="Aptos" w:hAnsi="Aptos" w:cs="Times New Roman"/>
        </w:rPr>
      </w:pPr>
    </w:p>
    <w:p w14:paraId="79B0202D" w14:textId="74CF47D8" w:rsidR="00FC1E89" w:rsidRPr="00A431E8" w:rsidRDefault="00FC1E89" w:rsidP="00FC1E89">
      <w:pPr>
        <w:rPr>
          <w:rFonts w:ascii="Aptos" w:hAnsi="Aptos"/>
        </w:rPr>
      </w:pPr>
    </w:p>
    <w:p w14:paraId="4F042014" w14:textId="6C4F8DC8" w:rsidR="00FC1E89" w:rsidRPr="00A431E8" w:rsidRDefault="00FC1E89" w:rsidP="00FC1E89">
      <w:pPr>
        <w:rPr>
          <w:rFonts w:ascii="Aptos" w:hAnsi="Aptos"/>
        </w:rPr>
      </w:pPr>
    </w:p>
    <w:p w14:paraId="42FF2EC9" w14:textId="52B2BC0C" w:rsidR="00FC1E89" w:rsidRPr="00A431E8" w:rsidRDefault="00FC1E89" w:rsidP="00FC1E89">
      <w:pPr>
        <w:rPr>
          <w:rFonts w:ascii="Aptos" w:hAnsi="Aptos"/>
        </w:rPr>
      </w:pPr>
    </w:p>
    <w:p w14:paraId="2DE4E8D5" w14:textId="41C5105D" w:rsidR="00FC1E89" w:rsidRPr="00A431E8" w:rsidRDefault="00FC1E89" w:rsidP="00FC1E89">
      <w:pPr>
        <w:rPr>
          <w:rFonts w:ascii="Aptos" w:hAnsi="Aptos"/>
        </w:rPr>
      </w:pPr>
    </w:p>
    <w:p w14:paraId="4011A996" w14:textId="00A3A541" w:rsidR="00FC1E89" w:rsidRPr="00A431E8" w:rsidRDefault="00FC1E89" w:rsidP="00FC1E89">
      <w:pPr>
        <w:rPr>
          <w:rFonts w:ascii="Aptos" w:hAnsi="Aptos"/>
        </w:rPr>
      </w:pPr>
    </w:p>
    <w:p w14:paraId="21076636" w14:textId="33E8F6EB" w:rsidR="00FC1E89" w:rsidRPr="00A431E8" w:rsidRDefault="00FC1E89" w:rsidP="00FC1E89">
      <w:pPr>
        <w:rPr>
          <w:rFonts w:ascii="Aptos" w:hAnsi="Aptos"/>
        </w:rPr>
      </w:pPr>
    </w:p>
    <w:p w14:paraId="0B55576D" w14:textId="64079559" w:rsidR="00FC1E89" w:rsidRPr="00A431E8" w:rsidRDefault="00FC1E89" w:rsidP="00FC1E89">
      <w:pPr>
        <w:rPr>
          <w:rFonts w:ascii="Aptos" w:hAnsi="Aptos"/>
        </w:rPr>
      </w:pPr>
    </w:p>
    <w:p w14:paraId="11F967FD" w14:textId="28171F3E" w:rsidR="00FC1E89" w:rsidRPr="00A431E8" w:rsidRDefault="00FC1E89" w:rsidP="00FC1E89">
      <w:pPr>
        <w:rPr>
          <w:rFonts w:ascii="Aptos" w:hAnsi="Aptos"/>
        </w:rPr>
      </w:pPr>
    </w:p>
    <w:p w14:paraId="1A164832" w14:textId="63DC6241" w:rsidR="00FC1E89" w:rsidRPr="00A431E8" w:rsidRDefault="00FC1E89" w:rsidP="00FC1E89">
      <w:pPr>
        <w:rPr>
          <w:rFonts w:ascii="Aptos" w:hAnsi="Aptos"/>
        </w:rPr>
      </w:pPr>
    </w:p>
    <w:p w14:paraId="18B24B61" w14:textId="0B029412" w:rsidR="00FC1E89" w:rsidRPr="00A431E8" w:rsidRDefault="00FC1E89" w:rsidP="00FC1E89">
      <w:pPr>
        <w:rPr>
          <w:rFonts w:ascii="Aptos" w:hAnsi="Aptos"/>
        </w:rPr>
      </w:pPr>
    </w:p>
    <w:p w14:paraId="7CF7231E" w14:textId="300B3906" w:rsidR="00FC1E89" w:rsidRPr="00A431E8" w:rsidRDefault="00FC1E89" w:rsidP="00FC1E89">
      <w:pPr>
        <w:rPr>
          <w:rFonts w:ascii="Aptos" w:hAnsi="Aptos"/>
        </w:rPr>
      </w:pPr>
    </w:p>
    <w:p w14:paraId="39977039" w14:textId="01B91AC5" w:rsidR="00FC1E89" w:rsidRPr="00A431E8" w:rsidRDefault="00FC1E89" w:rsidP="00FC1E89">
      <w:pPr>
        <w:rPr>
          <w:rFonts w:ascii="Aptos" w:hAnsi="Aptos"/>
        </w:rPr>
      </w:pPr>
    </w:p>
    <w:p w14:paraId="3544A5CC" w14:textId="77777777" w:rsidR="00FC1E89" w:rsidRPr="00A431E8" w:rsidRDefault="00FC1E89" w:rsidP="00FC1E89">
      <w:pPr>
        <w:rPr>
          <w:rFonts w:ascii="Aptos" w:hAnsi="Aptos"/>
        </w:rPr>
      </w:pPr>
    </w:p>
    <w:p w14:paraId="70E64EE5" w14:textId="77777777" w:rsidR="00FC1E89" w:rsidRPr="00A431E8" w:rsidRDefault="00FC1E89" w:rsidP="00FC1E89">
      <w:pPr>
        <w:pStyle w:val="Titolo3"/>
        <w:rPr>
          <w:rFonts w:ascii="Aptos" w:hAnsi="Aptos" w:cs="Times New Roman"/>
        </w:rPr>
      </w:pPr>
    </w:p>
    <w:p w14:paraId="5CF2BF82" w14:textId="77777777" w:rsidR="00FC1E89" w:rsidRPr="00A431E8" w:rsidRDefault="00FC1E89" w:rsidP="00FC1E89">
      <w:pPr>
        <w:pStyle w:val="Titolo3"/>
        <w:rPr>
          <w:rFonts w:ascii="Aptos" w:hAnsi="Aptos" w:cs="Times New Roman"/>
        </w:rPr>
      </w:pPr>
    </w:p>
    <w:p w14:paraId="65C36449" w14:textId="4E6D94D0" w:rsidR="00FC1E89" w:rsidRPr="00A431E8" w:rsidRDefault="00FC1E89" w:rsidP="00FC1E89">
      <w:pPr>
        <w:pStyle w:val="Titolo3"/>
        <w:rPr>
          <w:rFonts w:ascii="Aptos" w:hAnsi="Aptos"/>
        </w:rPr>
      </w:pPr>
      <w:r w:rsidRPr="00A431E8">
        <w:rPr>
          <w:rFonts w:ascii="Aptos" w:hAnsi="Aptos" w:cs="Times New Roman"/>
        </w:rPr>
        <w:t xml:space="preserve">STEP 2 – </w:t>
      </w:r>
      <w:r w:rsidRPr="00A431E8">
        <w:rPr>
          <w:rFonts w:ascii="Aptos" w:hAnsi="Aptos"/>
        </w:rPr>
        <w:t xml:space="preserve">Individuazione fattori di rischio </w:t>
      </w:r>
    </w:p>
    <w:p w14:paraId="13EB42A0" w14:textId="77777777" w:rsidR="00FC1E89" w:rsidRPr="00A431E8" w:rsidRDefault="00FC1E89" w:rsidP="00FC1E89">
      <w:pPr>
        <w:pStyle w:val="Titolo3"/>
        <w:rPr>
          <w:rFonts w:ascii="Aptos" w:hAnsi="Aptos"/>
        </w:rPr>
      </w:pPr>
    </w:p>
    <w:p w14:paraId="4367C280" w14:textId="77777777" w:rsidR="00FC1E89" w:rsidRPr="00A431E8" w:rsidRDefault="00FC1E89" w:rsidP="00FC1E89">
      <w:pPr>
        <w:pStyle w:val="Titolo3"/>
        <w:jc w:val="both"/>
        <w:rPr>
          <w:rFonts w:ascii="Aptos" w:hAnsi="Aptos" w:cs="Times New Roman"/>
          <w:b w:val="0"/>
          <w:bCs w:val="0"/>
          <w:color w:val="auto"/>
        </w:rPr>
      </w:pPr>
      <w:r w:rsidRPr="00A431E8">
        <w:rPr>
          <w:rFonts w:ascii="Aptos" w:hAnsi="Aptos" w:cs="Times New Roman"/>
          <w:b w:val="0"/>
          <w:bCs w:val="0"/>
          <w:color w:val="auto"/>
        </w:rPr>
        <w:t xml:space="preserve"> Mediante una specifica checklist (Allegato A, tabella A.3; UNI ISO 11228-2) vengono individuati eventuali fattori di rischio e viene valutato (ai fini del calcolo dell’indice di rischio IR) se questi fattori sono preponderanti o meno.</w:t>
      </w:r>
    </w:p>
    <w:p w14:paraId="7E9D8230" w14:textId="77777777" w:rsidR="00FC1E89" w:rsidRPr="00A431E8" w:rsidRDefault="00FC1E89" w:rsidP="00FC1E89">
      <w:pPr>
        <w:rPr>
          <w:rFonts w:ascii="Aptos" w:hAnsi="Aptos"/>
        </w:rPr>
      </w:pPr>
    </w:p>
    <w:p w14:paraId="7B985588" w14:textId="77777777" w:rsidR="00FC1E89" w:rsidRPr="00A431E8" w:rsidRDefault="00FC1E89" w:rsidP="00FC1E89">
      <w:pPr>
        <w:rPr>
          <w:rFonts w:ascii="Aptos" w:hAnsi="Aptos"/>
          <w:b/>
          <w:bCs/>
        </w:rPr>
      </w:pPr>
      <w:r w:rsidRPr="00A431E8">
        <w:rPr>
          <w:rFonts w:ascii="Aptos" w:hAnsi="Aptos"/>
          <w:b/>
          <w:bCs/>
        </w:rPr>
        <w:t xml:space="preserve">Check list fattori di rischio </w:t>
      </w:r>
    </w:p>
    <w:p w14:paraId="1E164A67" w14:textId="77777777" w:rsidR="00FC1E89" w:rsidRPr="00A431E8" w:rsidRDefault="00FC1E89" w:rsidP="00FC1E89">
      <w:pPr>
        <w:rPr>
          <w:rFonts w:ascii="Aptos" w:hAnsi="Aptos"/>
          <w:b/>
          <w:bCs/>
        </w:rPr>
      </w:pPr>
    </w:p>
    <w:p w14:paraId="58311EF8" w14:textId="77777777" w:rsidR="00FC1E89" w:rsidRPr="00A431E8" w:rsidRDefault="00FC1E89" w:rsidP="00FC1E89">
      <w:pPr>
        <w:rPr>
          <w:rFonts w:ascii="Aptos" w:hAnsi="Aptos"/>
          <w:b/>
          <w:bCs/>
        </w:rPr>
      </w:pPr>
    </w:p>
    <w:p w14:paraId="6F7DE9DB" w14:textId="77777777" w:rsidR="00FC1E89" w:rsidRPr="00A431E8" w:rsidRDefault="00FC1E89" w:rsidP="00FC1E89">
      <w:pPr>
        <w:pStyle w:val="Titolo3"/>
        <w:jc w:val="center"/>
        <w:rPr>
          <w:rFonts w:ascii="Aptos" w:hAnsi="Aptos"/>
        </w:rPr>
      </w:pPr>
      <w:r w:rsidRPr="00A431E8">
        <w:rPr>
          <w:rFonts w:ascii="Aptos" w:hAnsi="Aptos"/>
          <w:noProof/>
        </w:rPr>
        <w:lastRenderedPageBreak/>
        <w:drawing>
          <wp:inline distT="0" distB="0" distL="0" distR="0" wp14:anchorId="65E827CC" wp14:editId="164BB513">
            <wp:extent cx="4839947" cy="6196818"/>
            <wp:effectExtent l="0" t="0" r="0" b="1270"/>
            <wp:docPr id="24" name="Immagine 24"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descr="Immagine che contiene tavolo&#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4878437" cy="6246098"/>
                    </a:xfrm>
                    <a:prstGeom prst="rect">
                      <a:avLst/>
                    </a:prstGeom>
                  </pic:spPr>
                </pic:pic>
              </a:graphicData>
            </a:graphic>
          </wp:inline>
        </w:drawing>
      </w:r>
    </w:p>
    <w:p w14:paraId="4C8167A0" w14:textId="77777777" w:rsidR="00FC1E89" w:rsidRPr="00A431E8" w:rsidRDefault="00FC1E89" w:rsidP="00FC1E89">
      <w:pPr>
        <w:pStyle w:val="Titolo3"/>
        <w:rPr>
          <w:rFonts w:ascii="Aptos" w:hAnsi="Aptos"/>
        </w:rPr>
      </w:pPr>
    </w:p>
    <w:p w14:paraId="1B7142B7" w14:textId="77777777" w:rsidR="00FC1E89" w:rsidRPr="00A431E8" w:rsidRDefault="00FC1E89" w:rsidP="00FC1E89">
      <w:pPr>
        <w:pStyle w:val="Titolo3"/>
        <w:rPr>
          <w:rFonts w:ascii="Aptos" w:hAnsi="Aptos"/>
        </w:rPr>
      </w:pPr>
    </w:p>
    <w:p w14:paraId="631914EF" w14:textId="77777777" w:rsidR="00FC1E89" w:rsidRPr="00A431E8" w:rsidRDefault="00FC1E89" w:rsidP="00FC1E89">
      <w:pPr>
        <w:rPr>
          <w:rFonts w:ascii="Aptos" w:hAnsi="Aptos"/>
        </w:rPr>
      </w:pPr>
    </w:p>
    <w:p w14:paraId="54450657" w14:textId="77777777" w:rsidR="00FC1E89" w:rsidRPr="00A431E8" w:rsidRDefault="00FC1E89" w:rsidP="00FC1E89">
      <w:pPr>
        <w:jc w:val="center"/>
        <w:rPr>
          <w:rFonts w:ascii="Aptos" w:hAnsi="Aptos"/>
        </w:rPr>
      </w:pPr>
      <w:r w:rsidRPr="00A431E8">
        <w:rPr>
          <w:rFonts w:ascii="Aptos" w:hAnsi="Aptos"/>
          <w:noProof/>
        </w:rPr>
        <w:drawing>
          <wp:inline distT="0" distB="0" distL="0" distR="0" wp14:anchorId="716E45F5" wp14:editId="2E7EC0B7">
            <wp:extent cx="4761914" cy="1349817"/>
            <wp:effectExtent l="0" t="0" r="635" b="0"/>
            <wp:docPr id="25" name="Immagine 25"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descr="Immagine che contiene tavol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4840180" cy="1372002"/>
                    </a:xfrm>
                    <a:prstGeom prst="rect">
                      <a:avLst/>
                    </a:prstGeom>
                  </pic:spPr>
                </pic:pic>
              </a:graphicData>
            </a:graphic>
          </wp:inline>
        </w:drawing>
      </w:r>
    </w:p>
    <w:p w14:paraId="7711188F" w14:textId="77777777" w:rsidR="00FC1E89" w:rsidRPr="00A431E8" w:rsidRDefault="00FC1E89" w:rsidP="00FC1E89">
      <w:pPr>
        <w:rPr>
          <w:rFonts w:ascii="Aptos" w:hAnsi="Aptos"/>
        </w:rPr>
      </w:pPr>
    </w:p>
    <w:p w14:paraId="3BE9E270" w14:textId="16A0B6C3" w:rsidR="00FC1E89" w:rsidRPr="00A431E8" w:rsidRDefault="00FC1E89" w:rsidP="00FC1E89">
      <w:pPr>
        <w:rPr>
          <w:rFonts w:ascii="Aptos" w:hAnsi="Aptos"/>
        </w:rPr>
      </w:pPr>
    </w:p>
    <w:p w14:paraId="2E9002AD" w14:textId="21716F2B" w:rsidR="00FC1E89" w:rsidRPr="00A431E8" w:rsidRDefault="00FC1E89" w:rsidP="00FC1E89">
      <w:pPr>
        <w:rPr>
          <w:rFonts w:ascii="Aptos" w:hAnsi="Aptos"/>
        </w:rPr>
      </w:pPr>
    </w:p>
    <w:p w14:paraId="17C2781A" w14:textId="1A8628C2" w:rsidR="002A6FCF" w:rsidRPr="00A431E8" w:rsidRDefault="002A6FCF" w:rsidP="00FC1E89">
      <w:pPr>
        <w:rPr>
          <w:rFonts w:ascii="Aptos" w:hAnsi="Aptos"/>
        </w:rPr>
      </w:pPr>
    </w:p>
    <w:p w14:paraId="27D64D81" w14:textId="63681C16" w:rsidR="002A6FCF" w:rsidRPr="00A431E8" w:rsidRDefault="002A6FCF" w:rsidP="00FC1E89">
      <w:pPr>
        <w:rPr>
          <w:rFonts w:ascii="Aptos" w:hAnsi="Aptos"/>
        </w:rPr>
      </w:pPr>
    </w:p>
    <w:p w14:paraId="2C0A6A1C" w14:textId="26958027" w:rsidR="002A6FCF" w:rsidRPr="00A431E8" w:rsidRDefault="002A6FCF" w:rsidP="00FC1E89">
      <w:pPr>
        <w:rPr>
          <w:rFonts w:ascii="Aptos" w:hAnsi="Aptos"/>
        </w:rPr>
      </w:pPr>
    </w:p>
    <w:p w14:paraId="506212B0" w14:textId="5D73BE75" w:rsidR="002A6FCF" w:rsidRPr="00A431E8" w:rsidRDefault="002A6FCF" w:rsidP="00FC1E89">
      <w:pPr>
        <w:rPr>
          <w:rFonts w:ascii="Aptos" w:hAnsi="Aptos"/>
        </w:rPr>
      </w:pPr>
    </w:p>
    <w:p w14:paraId="3C5E6426" w14:textId="0C34D0E3" w:rsidR="002A6FCF" w:rsidRPr="00A431E8" w:rsidRDefault="002A6FCF" w:rsidP="00FC1E89">
      <w:pPr>
        <w:rPr>
          <w:rFonts w:ascii="Aptos" w:hAnsi="Aptos"/>
        </w:rPr>
      </w:pPr>
    </w:p>
    <w:p w14:paraId="613E4817" w14:textId="2D6079F7" w:rsidR="002A6FCF" w:rsidRPr="00A431E8" w:rsidRDefault="002A6FCF" w:rsidP="00FC1E89">
      <w:pPr>
        <w:rPr>
          <w:rFonts w:ascii="Aptos" w:hAnsi="Aptos"/>
        </w:rPr>
      </w:pPr>
    </w:p>
    <w:p w14:paraId="6933C9E0" w14:textId="02D48BB7" w:rsidR="002A6FCF" w:rsidRPr="00A431E8" w:rsidRDefault="002A6FCF" w:rsidP="00FC1E89">
      <w:pPr>
        <w:rPr>
          <w:rFonts w:ascii="Aptos" w:hAnsi="Aptos"/>
        </w:rPr>
      </w:pPr>
    </w:p>
    <w:p w14:paraId="2F00B031" w14:textId="487410EF" w:rsidR="002A6FCF" w:rsidRPr="00A431E8" w:rsidRDefault="002A6FCF" w:rsidP="00FC1E89">
      <w:pPr>
        <w:rPr>
          <w:rFonts w:ascii="Aptos" w:hAnsi="Aptos"/>
        </w:rPr>
      </w:pPr>
    </w:p>
    <w:p w14:paraId="27BA7618" w14:textId="37514552" w:rsidR="002A6FCF" w:rsidRPr="00A431E8" w:rsidRDefault="002A6FCF" w:rsidP="00FC1E89">
      <w:pPr>
        <w:rPr>
          <w:rFonts w:ascii="Aptos" w:hAnsi="Aptos"/>
        </w:rPr>
      </w:pPr>
    </w:p>
    <w:p w14:paraId="43DD2305" w14:textId="1595548E" w:rsidR="002A6FCF" w:rsidRPr="00A431E8" w:rsidRDefault="002A6FCF" w:rsidP="00FC1E89">
      <w:pPr>
        <w:rPr>
          <w:rFonts w:ascii="Aptos" w:hAnsi="Aptos"/>
        </w:rPr>
      </w:pPr>
    </w:p>
    <w:p w14:paraId="1CD987FB" w14:textId="60426B18" w:rsidR="002A6FCF" w:rsidRPr="00A431E8" w:rsidRDefault="002A6FCF" w:rsidP="00FC1E89">
      <w:pPr>
        <w:rPr>
          <w:rFonts w:ascii="Aptos" w:hAnsi="Aptos"/>
        </w:rPr>
      </w:pPr>
    </w:p>
    <w:p w14:paraId="6F13596C" w14:textId="545A7F0A" w:rsidR="002A6FCF" w:rsidRPr="00A431E8" w:rsidRDefault="002A6FCF" w:rsidP="00FC1E89">
      <w:pPr>
        <w:rPr>
          <w:rFonts w:ascii="Aptos" w:hAnsi="Aptos"/>
        </w:rPr>
      </w:pPr>
    </w:p>
    <w:p w14:paraId="2EC897BF" w14:textId="6072508D" w:rsidR="002A6FCF" w:rsidRPr="00A431E8" w:rsidRDefault="002A6FCF" w:rsidP="00FC1E89">
      <w:pPr>
        <w:rPr>
          <w:rFonts w:ascii="Aptos" w:hAnsi="Aptos"/>
        </w:rPr>
      </w:pPr>
    </w:p>
    <w:p w14:paraId="1C892D15" w14:textId="55933BC5" w:rsidR="002A6FCF" w:rsidRPr="00A431E8" w:rsidRDefault="002A6FCF" w:rsidP="00FC1E89">
      <w:pPr>
        <w:rPr>
          <w:rFonts w:ascii="Aptos" w:hAnsi="Aptos"/>
        </w:rPr>
      </w:pPr>
    </w:p>
    <w:p w14:paraId="0C68D6CD" w14:textId="2D052EF8" w:rsidR="002A6FCF" w:rsidRPr="00A431E8" w:rsidRDefault="002A6FCF" w:rsidP="00FC1E89">
      <w:pPr>
        <w:rPr>
          <w:rFonts w:ascii="Aptos" w:hAnsi="Aptos"/>
        </w:rPr>
      </w:pPr>
    </w:p>
    <w:p w14:paraId="3AE7B849" w14:textId="66959A57" w:rsidR="002A6FCF" w:rsidRPr="00A431E8" w:rsidRDefault="002A6FCF" w:rsidP="00FC1E89">
      <w:pPr>
        <w:rPr>
          <w:rFonts w:ascii="Aptos" w:hAnsi="Aptos"/>
        </w:rPr>
      </w:pPr>
    </w:p>
    <w:p w14:paraId="144EE2EF" w14:textId="3164B0CF" w:rsidR="002A6FCF" w:rsidRPr="00A431E8" w:rsidRDefault="002A6FCF" w:rsidP="00FC1E89">
      <w:pPr>
        <w:rPr>
          <w:rFonts w:ascii="Aptos" w:hAnsi="Aptos"/>
        </w:rPr>
      </w:pPr>
    </w:p>
    <w:p w14:paraId="7EDFC1B3" w14:textId="6916DB53" w:rsidR="002A6FCF" w:rsidRPr="00A431E8" w:rsidRDefault="002A6FCF" w:rsidP="00FC1E89">
      <w:pPr>
        <w:rPr>
          <w:rFonts w:ascii="Aptos" w:hAnsi="Aptos"/>
        </w:rPr>
      </w:pPr>
    </w:p>
    <w:p w14:paraId="2CE8DD30" w14:textId="7C7A52B3" w:rsidR="002A6FCF" w:rsidRPr="00A431E8" w:rsidRDefault="002A6FCF" w:rsidP="00FC1E89">
      <w:pPr>
        <w:rPr>
          <w:rFonts w:ascii="Aptos" w:hAnsi="Aptos"/>
        </w:rPr>
      </w:pPr>
    </w:p>
    <w:p w14:paraId="7BC39C2D" w14:textId="1A4B73FE" w:rsidR="002A6FCF" w:rsidRPr="00A431E8" w:rsidRDefault="002A6FCF" w:rsidP="00FC1E89">
      <w:pPr>
        <w:rPr>
          <w:rFonts w:ascii="Aptos" w:hAnsi="Aptos"/>
        </w:rPr>
      </w:pPr>
    </w:p>
    <w:p w14:paraId="5BADA4AC" w14:textId="2F934CAD" w:rsidR="002A6FCF" w:rsidRPr="00A431E8" w:rsidRDefault="002A6FCF" w:rsidP="00FC1E89">
      <w:pPr>
        <w:rPr>
          <w:rFonts w:ascii="Aptos" w:hAnsi="Aptos"/>
        </w:rPr>
      </w:pPr>
    </w:p>
    <w:p w14:paraId="40F15BCB" w14:textId="065B5783" w:rsidR="002A6FCF" w:rsidRPr="00A431E8" w:rsidRDefault="002A6FCF" w:rsidP="00FC1E89">
      <w:pPr>
        <w:rPr>
          <w:rFonts w:ascii="Aptos" w:hAnsi="Aptos"/>
        </w:rPr>
      </w:pPr>
    </w:p>
    <w:p w14:paraId="7938EB1E" w14:textId="17A0D663" w:rsidR="002A6FCF" w:rsidRPr="00A431E8" w:rsidRDefault="002A6FCF" w:rsidP="00FC1E89">
      <w:pPr>
        <w:rPr>
          <w:rFonts w:ascii="Aptos" w:hAnsi="Aptos"/>
        </w:rPr>
      </w:pPr>
    </w:p>
    <w:p w14:paraId="104D4A71" w14:textId="002D868E" w:rsidR="002A6FCF" w:rsidRPr="00A431E8" w:rsidRDefault="002A6FCF" w:rsidP="00FC1E89">
      <w:pPr>
        <w:rPr>
          <w:rFonts w:ascii="Aptos" w:hAnsi="Aptos"/>
        </w:rPr>
      </w:pPr>
    </w:p>
    <w:p w14:paraId="6D8F9D38" w14:textId="398F70EC" w:rsidR="002A6FCF" w:rsidRPr="00A431E8" w:rsidRDefault="002A6FCF" w:rsidP="00FC1E89">
      <w:pPr>
        <w:rPr>
          <w:rFonts w:ascii="Aptos" w:hAnsi="Aptos"/>
        </w:rPr>
      </w:pPr>
    </w:p>
    <w:p w14:paraId="4EEBCE19" w14:textId="474E700B" w:rsidR="002A6FCF" w:rsidRPr="00A431E8" w:rsidRDefault="002A6FCF" w:rsidP="00FC1E89">
      <w:pPr>
        <w:rPr>
          <w:rFonts w:ascii="Aptos" w:hAnsi="Aptos"/>
        </w:rPr>
      </w:pPr>
    </w:p>
    <w:p w14:paraId="272D4378" w14:textId="0E821489" w:rsidR="002A6FCF" w:rsidRPr="00A431E8" w:rsidRDefault="002A6FCF" w:rsidP="00FC1E89">
      <w:pPr>
        <w:rPr>
          <w:rFonts w:ascii="Aptos" w:hAnsi="Aptos"/>
        </w:rPr>
      </w:pPr>
    </w:p>
    <w:p w14:paraId="2F5A7941" w14:textId="3CEA6FE8" w:rsidR="002A6FCF" w:rsidRPr="00A431E8" w:rsidRDefault="002A6FCF" w:rsidP="00FC1E89">
      <w:pPr>
        <w:rPr>
          <w:rFonts w:ascii="Aptos" w:hAnsi="Aptos"/>
        </w:rPr>
      </w:pPr>
    </w:p>
    <w:p w14:paraId="08D3E117" w14:textId="436EDF9C" w:rsidR="002A6FCF" w:rsidRPr="00A431E8" w:rsidRDefault="002A6FCF" w:rsidP="00FC1E89">
      <w:pPr>
        <w:rPr>
          <w:rFonts w:ascii="Aptos" w:hAnsi="Aptos"/>
        </w:rPr>
      </w:pPr>
    </w:p>
    <w:p w14:paraId="0F853C9D" w14:textId="05731DD1" w:rsidR="002A6FCF" w:rsidRPr="00A431E8" w:rsidRDefault="002A6FCF" w:rsidP="00FC1E89">
      <w:pPr>
        <w:rPr>
          <w:rFonts w:ascii="Aptos" w:hAnsi="Aptos"/>
        </w:rPr>
      </w:pPr>
    </w:p>
    <w:p w14:paraId="2C4B990B" w14:textId="6B3B04B9" w:rsidR="002A6FCF" w:rsidRPr="00A431E8" w:rsidRDefault="002A6FCF" w:rsidP="00FC1E89">
      <w:pPr>
        <w:rPr>
          <w:rFonts w:ascii="Aptos" w:hAnsi="Aptos"/>
        </w:rPr>
      </w:pPr>
    </w:p>
    <w:p w14:paraId="52312338" w14:textId="4220F87B" w:rsidR="002A6FCF" w:rsidRPr="00A431E8" w:rsidRDefault="002A6FCF" w:rsidP="00FC1E89">
      <w:pPr>
        <w:rPr>
          <w:rFonts w:ascii="Aptos" w:hAnsi="Aptos"/>
        </w:rPr>
      </w:pPr>
    </w:p>
    <w:p w14:paraId="05E9580F" w14:textId="63E3F4F7" w:rsidR="002A6FCF" w:rsidRPr="00A431E8" w:rsidRDefault="002A6FCF" w:rsidP="00FC1E89">
      <w:pPr>
        <w:rPr>
          <w:rFonts w:ascii="Aptos" w:hAnsi="Aptos"/>
        </w:rPr>
      </w:pPr>
    </w:p>
    <w:p w14:paraId="3B398671" w14:textId="28E7674E" w:rsidR="002A6FCF" w:rsidRPr="00A431E8" w:rsidRDefault="002A6FCF" w:rsidP="00FC1E89">
      <w:pPr>
        <w:rPr>
          <w:rFonts w:ascii="Aptos" w:hAnsi="Aptos"/>
        </w:rPr>
      </w:pPr>
    </w:p>
    <w:p w14:paraId="5072F566" w14:textId="653D30A1" w:rsidR="002A6FCF" w:rsidRPr="00A431E8" w:rsidRDefault="002A6FCF" w:rsidP="00FC1E89">
      <w:pPr>
        <w:rPr>
          <w:rFonts w:ascii="Aptos" w:hAnsi="Aptos"/>
        </w:rPr>
      </w:pPr>
    </w:p>
    <w:p w14:paraId="777F83E0" w14:textId="71F31E16" w:rsidR="002A6FCF" w:rsidRPr="00A431E8" w:rsidRDefault="002A6FCF" w:rsidP="00FC1E89">
      <w:pPr>
        <w:rPr>
          <w:rFonts w:ascii="Aptos" w:hAnsi="Aptos"/>
        </w:rPr>
      </w:pPr>
    </w:p>
    <w:p w14:paraId="16D6199F" w14:textId="77777777" w:rsidR="002A6FCF" w:rsidRPr="00A431E8" w:rsidRDefault="002A6FCF" w:rsidP="00FC1E89">
      <w:pPr>
        <w:rPr>
          <w:rFonts w:ascii="Aptos" w:hAnsi="Aptos"/>
        </w:rPr>
      </w:pPr>
    </w:p>
    <w:p w14:paraId="717323B3" w14:textId="692D7FE3" w:rsidR="00444B85" w:rsidRPr="00A431E8" w:rsidRDefault="00444B85" w:rsidP="00444B85">
      <w:pPr>
        <w:rPr>
          <w:rFonts w:ascii="Aptos" w:hAnsi="Aptos"/>
        </w:rPr>
      </w:pPr>
    </w:p>
    <w:p w14:paraId="746500B3" w14:textId="07FA1A2C" w:rsidR="000B4D56" w:rsidRPr="00A431E8" w:rsidRDefault="000B4D56" w:rsidP="00444B85">
      <w:pPr>
        <w:pStyle w:val="Titolo3"/>
        <w:rPr>
          <w:rFonts w:ascii="Aptos" w:hAnsi="Aptos"/>
        </w:rPr>
      </w:pPr>
      <w:r w:rsidRPr="00A431E8">
        <w:rPr>
          <w:rFonts w:ascii="Aptos" w:hAnsi="Aptos" w:cs="Times New Roman"/>
        </w:rPr>
        <w:t xml:space="preserve">STEP </w:t>
      </w:r>
      <w:r w:rsidR="00FC1E89" w:rsidRPr="00A431E8">
        <w:rPr>
          <w:rFonts w:ascii="Aptos" w:hAnsi="Aptos" w:cs="Times New Roman"/>
        </w:rPr>
        <w:t>3</w:t>
      </w:r>
      <w:r w:rsidRPr="00A431E8">
        <w:rPr>
          <w:rFonts w:ascii="Aptos" w:hAnsi="Aptos" w:cs="Times New Roman"/>
        </w:rPr>
        <w:t xml:space="preserve"> – </w:t>
      </w:r>
      <w:bookmarkEnd w:id="17"/>
      <w:r w:rsidR="00444B85" w:rsidRPr="00A431E8">
        <w:rPr>
          <w:rFonts w:ascii="Aptos" w:hAnsi="Aptos"/>
        </w:rPr>
        <w:t>Valutazione dettagliata (</w:t>
      </w:r>
      <w:r w:rsidR="00611F96" w:rsidRPr="00A431E8">
        <w:rPr>
          <w:rFonts w:ascii="Aptos" w:hAnsi="Aptos"/>
        </w:rPr>
        <w:t>S</w:t>
      </w:r>
      <w:r w:rsidR="00444B85" w:rsidRPr="00A431E8">
        <w:rPr>
          <w:rFonts w:ascii="Aptos" w:hAnsi="Aptos"/>
        </w:rPr>
        <w:t>tandard ISO 11228-2)</w:t>
      </w:r>
    </w:p>
    <w:p w14:paraId="61D8D4F4" w14:textId="77777777" w:rsidR="000B4D56" w:rsidRPr="00A431E8" w:rsidRDefault="000B4D56" w:rsidP="000B4D56">
      <w:pPr>
        <w:rPr>
          <w:rFonts w:ascii="Aptos" w:hAnsi="Aptos"/>
          <w:sz w:val="10"/>
          <w:szCs w:val="10"/>
        </w:rPr>
      </w:pPr>
    </w:p>
    <w:p w14:paraId="566E6D48" w14:textId="38E72FCE" w:rsidR="000B4D56" w:rsidRPr="00A431E8" w:rsidRDefault="000B4D56" w:rsidP="000B4D56">
      <w:pPr>
        <w:jc w:val="both"/>
        <w:rPr>
          <w:rFonts w:ascii="Aptos" w:hAnsi="Aptos"/>
        </w:rPr>
      </w:pPr>
      <w:r w:rsidRPr="00A431E8">
        <w:rPr>
          <w:rFonts w:ascii="Aptos" w:hAnsi="Aptos"/>
        </w:rPr>
        <w:t xml:space="preserve">Quando nello step </w:t>
      </w:r>
      <w:r w:rsidR="00611F96" w:rsidRPr="00A431E8">
        <w:rPr>
          <w:rFonts w:ascii="Aptos" w:hAnsi="Aptos"/>
        </w:rPr>
        <w:t>1</w:t>
      </w:r>
      <w:r w:rsidRPr="00A431E8">
        <w:rPr>
          <w:rFonts w:ascii="Aptos" w:hAnsi="Aptos"/>
        </w:rPr>
        <w:t xml:space="preserve"> si manifestano assieme </w:t>
      </w:r>
      <w:r w:rsidRPr="00A431E8">
        <w:rPr>
          <w:rFonts w:ascii="Aptos" w:hAnsi="Aptos"/>
          <w:color w:val="000000" w:themeColor="text1"/>
        </w:rPr>
        <w:t>la condizione di non accettabilità</w:t>
      </w:r>
      <w:r w:rsidR="00611F96" w:rsidRPr="00A431E8">
        <w:rPr>
          <w:rFonts w:ascii="Aptos" w:hAnsi="Aptos"/>
          <w:color w:val="000000" w:themeColor="text1"/>
        </w:rPr>
        <w:t xml:space="preserve"> (o accettabilità con</w:t>
      </w:r>
      <w:r w:rsidR="00990932" w:rsidRPr="00A431E8">
        <w:rPr>
          <w:rFonts w:ascii="Aptos" w:hAnsi="Aptos"/>
          <w:color w:val="000000" w:themeColor="text1"/>
        </w:rPr>
        <w:t xml:space="preserve"> presenza di fattori di rischio) </w:t>
      </w:r>
      <w:r w:rsidR="00990932" w:rsidRPr="00A431E8">
        <w:rPr>
          <w:rFonts w:ascii="Aptos" w:hAnsi="Aptos"/>
        </w:rPr>
        <w:t>e</w:t>
      </w:r>
      <w:r w:rsidRPr="00A431E8">
        <w:rPr>
          <w:rFonts w:ascii="Aptos" w:hAnsi="Aptos"/>
        </w:rPr>
        <w:t xml:space="preserve"> </w:t>
      </w:r>
      <w:r w:rsidRPr="00A431E8">
        <w:rPr>
          <w:rFonts w:ascii="Aptos" w:hAnsi="Aptos"/>
          <w:color w:val="000000" w:themeColor="text1"/>
        </w:rPr>
        <w:t>condizione di non criticità</w:t>
      </w:r>
      <w:r w:rsidR="00611F96" w:rsidRPr="00A431E8">
        <w:rPr>
          <w:rFonts w:ascii="Aptos" w:hAnsi="Aptos"/>
          <w:color w:val="000000" w:themeColor="text1"/>
        </w:rPr>
        <w:t xml:space="preserve">, </w:t>
      </w:r>
      <w:r w:rsidRPr="00A431E8">
        <w:rPr>
          <w:rFonts w:ascii="Aptos" w:hAnsi="Aptos"/>
        </w:rPr>
        <w:t xml:space="preserve">è necessario condurre una valutazione del rischio per determinare i limiti raccomandati per le mansioni (Step </w:t>
      </w:r>
      <w:r w:rsidR="00611F96" w:rsidRPr="00A431E8">
        <w:rPr>
          <w:rFonts w:ascii="Aptos" w:hAnsi="Aptos"/>
        </w:rPr>
        <w:t>2</w:t>
      </w:r>
      <w:r w:rsidRPr="00A431E8">
        <w:rPr>
          <w:rFonts w:ascii="Aptos" w:hAnsi="Aptos"/>
        </w:rPr>
        <w:t xml:space="preserve">). </w:t>
      </w:r>
    </w:p>
    <w:p w14:paraId="12FEEBF6" w14:textId="60940C82" w:rsidR="00990932" w:rsidRPr="00A431E8" w:rsidRDefault="00990932" w:rsidP="00990932">
      <w:pPr>
        <w:spacing w:line="276" w:lineRule="auto"/>
        <w:jc w:val="both"/>
        <w:rPr>
          <w:rFonts w:ascii="Aptos" w:hAnsi="Aptos"/>
        </w:rPr>
      </w:pPr>
      <w:r w:rsidRPr="00A431E8">
        <w:rPr>
          <w:rFonts w:ascii="Aptos" w:hAnsi="Aptos"/>
        </w:rPr>
        <w:t>Il</w:t>
      </w:r>
      <w:r w:rsidRPr="00A431E8">
        <w:rPr>
          <w:rFonts w:ascii="Aptos" w:hAnsi="Aptos"/>
          <w:b/>
          <w:bCs/>
        </w:rPr>
        <w:t xml:space="preserve"> </w:t>
      </w:r>
      <w:r w:rsidRPr="00A431E8">
        <w:rPr>
          <w:rFonts w:ascii="Aptos" w:hAnsi="Aptos"/>
          <w:bCs/>
        </w:rPr>
        <w:t>metodo</w:t>
      </w:r>
      <w:r w:rsidRPr="00A431E8">
        <w:rPr>
          <w:rFonts w:ascii="Aptos" w:hAnsi="Aptos"/>
        </w:rPr>
        <w:t>, di facile applicazione, si basa prevalentemente su </w:t>
      </w:r>
      <w:r w:rsidRPr="00A431E8">
        <w:rPr>
          <w:rFonts w:ascii="Aptos" w:hAnsi="Aptos"/>
          <w:bCs/>
        </w:rPr>
        <w:t>criteri e</w:t>
      </w:r>
      <w:r w:rsidRPr="00A431E8">
        <w:rPr>
          <w:rFonts w:ascii="Aptos" w:hAnsi="Aptos"/>
          <w:b/>
          <w:bCs/>
        </w:rPr>
        <w:t xml:space="preserve"> </w:t>
      </w:r>
      <w:r w:rsidRPr="00A431E8">
        <w:rPr>
          <w:rFonts w:ascii="Aptos" w:hAnsi="Aptos"/>
        </w:rPr>
        <w:t>tabelle psicofisiche, determinate da </w:t>
      </w:r>
      <w:hyperlink r:id="rId13" w:tooltip="La valutazione del rischio da sovraccarico del rachide: i metodi" w:history="1">
        <w:r w:rsidRPr="00A431E8">
          <w:rPr>
            <w:rFonts w:ascii="Aptos" w:hAnsi="Aptos"/>
          </w:rPr>
          <w:t xml:space="preserve">S.H.Snook e </w:t>
        </w:r>
        <w:r w:rsidR="00C00E76" w:rsidRPr="00A431E8">
          <w:rPr>
            <w:rFonts w:ascii="Aptos" w:hAnsi="Aptos"/>
          </w:rPr>
          <w:t>V.N. Ciriello</w:t>
        </w:r>
      </w:hyperlink>
      <w:r w:rsidRPr="00A431E8">
        <w:rPr>
          <w:rFonts w:ascii="Aptos" w:hAnsi="Aptos"/>
        </w:rPr>
        <w:t>.</w:t>
      </w:r>
    </w:p>
    <w:p w14:paraId="0E0CFDBA" w14:textId="77777777" w:rsidR="00ED0FF5" w:rsidRPr="00A431E8" w:rsidRDefault="00ED0FF5" w:rsidP="00990932">
      <w:pPr>
        <w:spacing w:line="276" w:lineRule="auto"/>
        <w:jc w:val="both"/>
        <w:rPr>
          <w:rFonts w:ascii="Aptos" w:hAnsi="Aptos"/>
        </w:rPr>
      </w:pPr>
    </w:p>
    <w:p w14:paraId="58AEF7A2" w14:textId="77777777" w:rsidR="00990932" w:rsidRPr="00A431E8" w:rsidRDefault="00990932" w:rsidP="00990932">
      <w:pPr>
        <w:spacing w:line="276" w:lineRule="auto"/>
        <w:jc w:val="both"/>
        <w:rPr>
          <w:rFonts w:ascii="Aptos" w:hAnsi="Aptos"/>
          <w:color w:val="222222"/>
        </w:rPr>
      </w:pPr>
      <w:r w:rsidRPr="00A431E8">
        <w:rPr>
          <w:rFonts w:ascii="Aptos" w:hAnsi="Aptos"/>
        </w:rPr>
        <w:lastRenderedPageBreak/>
        <w:t>S</w:t>
      </w:r>
      <w:r w:rsidRPr="00A431E8">
        <w:rPr>
          <w:rFonts w:ascii="Aptos" w:hAnsi="Aptos"/>
          <w:color w:val="222222"/>
        </w:rPr>
        <w:t xml:space="preserve">i esegue la determinazione delle forze iniziali e di mantenimento. Per effettuare una corretta valutazione, occorre rilevare: </w:t>
      </w:r>
    </w:p>
    <w:p w14:paraId="4B5EF5B1" w14:textId="77777777" w:rsidR="00990932" w:rsidRPr="00A431E8" w:rsidRDefault="00990932" w:rsidP="00990932">
      <w:pPr>
        <w:pStyle w:val="Paragrafoelenco"/>
        <w:numPr>
          <w:ilvl w:val="0"/>
          <w:numId w:val="27"/>
        </w:numPr>
        <w:spacing w:line="276" w:lineRule="auto"/>
        <w:jc w:val="both"/>
        <w:rPr>
          <w:rFonts w:ascii="Aptos" w:eastAsia="Times New Roman" w:hAnsi="Aptos"/>
          <w:color w:val="222222"/>
          <w:lang w:eastAsia="it-IT"/>
        </w:rPr>
      </w:pPr>
      <w:r w:rsidRPr="00A431E8">
        <w:rPr>
          <w:rFonts w:ascii="Aptos" w:eastAsia="Times New Roman" w:hAnsi="Aptos"/>
          <w:color w:val="222222"/>
          <w:lang w:eastAsia="it-IT"/>
        </w:rPr>
        <w:t xml:space="preserve">l'altezza delle mani; </w:t>
      </w:r>
    </w:p>
    <w:p w14:paraId="15045A19" w14:textId="77777777" w:rsidR="00990932" w:rsidRPr="00A431E8" w:rsidRDefault="00990932" w:rsidP="00990932">
      <w:pPr>
        <w:pStyle w:val="Paragrafoelenco"/>
        <w:numPr>
          <w:ilvl w:val="0"/>
          <w:numId w:val="27"/>
        </w:numPr>
        <w:spacing w:line="276" w:lineRule="auto"/>
        <w:jc w:val="both"/>
        <w:rPr>
          <w:rFonts w:ascii="Aptos" w:eastAsia="Times New Roman" w:hAnsi="Aptos"/>
          <w:color w:val="222222"/>
          <w:lang w:eastAsia="it-IT"/>
        </w:rPr>
      </w:pPr>
      <w:r w:rsidRPr="00A431E8">
        <w:rPr>
          <w:rFonts w:ascii="Aptos" w:eastAsia="Times New Roman" w:hAnsi="Aptos"/>
          <w:color w:val="222222"/>
          <w:lang w:eastAsia="it-IT"/>
        </w:rPr>
        <w:t xml:space="preserve">la distanza di spinta o traino; </w:t>
      </w:r>
    </w:p>
    <w:p w14:paraId="63013FE8" w14:textId="77777777" w:rsidR="00990932" w:rsidRPr="00A431E8" w:rsidRDefault="00990932" w:rsidP="00990932">
      <w:pPr>
        <w:pStyle w:val="Paragrafoelenco"/>
        <w:numPr>
          <w:ilvl w:val="0"/>
          <w:numId w:val="27"/>
        </w:numPr>
        <w:spacing w:line="276" w:lineRule="auto"/>
        <w:jc w:val="both"/>
        <w:rPr>
          <w:rFonts w:ascii="Aptos" w:eastAsia="Times New Roman" w:hAnsi="Aptos"/>
          <w:color w:val="222222"/>
          <w:lang w:eastAsia="it-IT"/>
        </w:rPr>
      </w:pPr>
      <w:r w:rsidRPr="00A431E8">
        <w:rPr>
          <w:rFonts w:ascii="Aptos" w:eastAsia="Times New Roman" w:hAnsi="Aptos"/>
          <w:color w:val="222222"/>
          <w:lang w:eastAsia="it-IT"/>
        </w:rPr>
        <w:t xml:space="preserve">la frequenza delle azioni di spinta/traino, sia iniziale sia di mantenimento; </w:t>
      </w:r>
    </w:p>
    <w:p w14:paraId="35CDCE3F" w14:textId="7BABDFA8" w:rsidR="00990932" w:rsidRPr="00A431E8" w:rsidRDefault="00990932" w:rsidP="00ED0FF5">
      <w:pPr>
        <w:pStyle w:val="Paragrafoelenco"/>
        <w:numPr>
          <w:ilvl w:val="0"/>
          <w:numId w:val="27"/>
        </w:numPr>
        <w:spacing w:line="276" w:lineRule="auto"/>
        <w:jc w:val="both"/>
        <w:rPr>
          <w:rFonts w:ascii="Aptos" w:eastAsia="Times New Roman" w:hAnsi="Aptos"/>
          <w:color w:val="222222"/>
          <w:lang w:eastAsia="it-IT"/>
        </w:rPr>
      </w:pPr>
      <w:r w:rsidRPr="00A431E8">
        <w:rPr>
          <w:rFonts w:ascii="Aptos" w:eastAsia="Times New Roman" w:hAnsi="Aptos"/>
          <w:color w:val="222222"/>
          <w:lang w:eastAsia="it-IT"/>
        </w:rPr>
        <w:t>la popolazione lavoratrice, cioè la sua composizione: interamente maschile (usare i limiti per i maschi) oppure interamente femminile o mista maschi/femmine (usare i limiti per le femmine).</w:t>
      </w:r>
    </w:p>
    <w:p w14:paraId="0BB02573" w14:textId="77777777" w:rsidR="00ED0FF5" w:rsidRPr="00A431E8" w:rsidRDefault="00ED0FF5" w:rsidP="00ED0FF5">
      <w:pPr>
        <w:spacing w:line="276" w:lineRule="auto"/>
        <w:jc w:val="both"/>
        <w:rPr>
          <w:rFonts w:ascii="Aptos" w:hAnsi="Aptos"/>
          <w:color w:val="222222"/>
        </w:rPr>
      </w:pPr>
    </w:p>
    <w:p w14:paraId="3384C297" w14:textId="06DC4613" w:rsidR="00990932" w:rsidRPr="00A431E8" w:rsidRDefault="00860D8E" w:rsidP="00990932">
      <w:pPr>
        <w:spacing w:line="276" w:lineRule="auto"/>
        <w:jc w:val="both"/>
        <w:rPr>
          <w:rFonts w:ascii="Aptos" w:hAnsi="Aptos"/>
        </w:rPr>
      </w:pPr>
      <w:r w:rsidRPr="00A431E8">
        <w:rPr>
          <w:rFonts w:ascii="Aptos" w:hAnsi="Aptos"/>
        </w:rPr>
        <w:t>Successivamente è</w:t>
      </w:r>
      <w:r w:rsidR="00990932" w:rsidRPr="00A431E8">
        <w:rPr>
          <w:rFonts w:ascii="Aptos" w:hAnsi="Aptos"/>
        </w:rPr>
        <w:t xml:space="preserve"> necessario eseguire due misure, siano essa di traino o spinta e cioè:</w:t>
      </w:r>
    </w:p>
    <w:p w14:paraId="0729DB13" w14:textId="77777777" w:rsidR="00990932" w:rsidRPr="00A431E8" w:rsidRDefault="00990932" w:rsidP="00990932">
      <w:pPr>
        <w:pStyle w:val="Paragrafoelenco"/>
        <w:numPr>
          <w:ilvl w:val="0"/>
          <w:numId w:val="27"/>
        </w:numPr>
        <w:spacing w:line="276" w:lineRule="auto"/>
        <w:jc w:val="both"/>
        <w:rPr>
          <w:rFonts w:ascii="Aptos" w:hAnsi="Aptos"/>
        </w:rPr>
      </w:pPr>
      <w:r w:rsidRPr="00A431E8">
        <w:rPr>
          <w:rFonts w:ascii="Aptos" w:hAnsi="Aptos"/>
        </w:rPr>
        <w:t>all’inizio della prima applicazione di forza per vincere l’inerzia (forza iniziale);</w:t>
      </w:r>
    </w:p>
    <w:p w14:paraId="6BC60E90" w14:textId="49C0A100" w:rsidR="00990932" w:rsidRPr="00A431E8" w:rsidRDefault="00990932" w:rsidP="00990932">
      <w:pPr>
        <w:pStyle w:val="Paragrafoelenco"/>
        <w:numPr>
          <w:ilvl w:val="0"/>
          <w:numId w:val="27"/>
        </w:numPr>
        <w:spacing w:line="276" w:lineRule="auto"/>
        <w:jc w:val="both"/>
        <w:rPr>
          <w:rFonts w:ascii="Aptos" w:hAnsi="Aptos"/>
        </w:rPr>
      </w:pPr>
      <w:r w:rsidRPr="00A431E8">
        <w:rPr>
          <w:rFonts w:ascii="Aptos" w:hAnsi="Aptos"/>
        </w:rPr>
        <w:t>durante il mantenimento del movimento (forza di mantenimento).</w:t>
      </w:r>
    </w:p>
    <w:p w14:paraId="7DED5D5B" w14:textId="77777777" w:rsidR="00990932" w:rsidRPr="00A431E8" w:rsidRDefault="00990932" w:rsidP="00990932">
      <w:pPr>
        <w:pStyle w:val="Paragrafoelenco"/>
        <w:spacing w:line="276" w:lineRule="auto"/>
        <w:jc w:val="both"/>
        <w:rPr>
          <w:rFonts w:ascii="Aptos" w:hAnsi="Aptos"/>
        </w:rPr>
      </w:pPr>
    </w:p>
    <w:p w14:paraId="2829A007" w14:textId="77777777" w:rsidR="00990932" w:rsidRPr="00A431E8" w:rsidRDefault="00990932" w:rsidP="00990932">
      <w:pPr>
        <w:spacing w:line="276" w:lineRule="auto"/>
        <w:jc w:val="both"/>
        <w:rPr>
          <w:rFonts w:ascii="Aptos" w:hAnsi="Aptos"/>
        </w:rPr>
      </w:pPr>
      <w:r w:rsidRPr="00A431E8">
        <w:rPr>
          <w:rFonts w:ascii="Aptos" w:hAnsi="Aptos"/>
        </w:rPr>
        <w:t xml:space="preserve">Le forze di traino e/o spinta vanno misurate con dinamometro da applicare al carrello o all’oggetto da movimentare. </w:t>
      </w:r>
    </w:p>
    <w:p w14:paraId="5FECEDCE" w14:textId="77777777" w:rsidR="00990932" w:rsidRPr="00A431E8" w:rsidRDefault="00990932" w:rsidP="00990932">
      <w:pPr>
        <w:spacing w:line="276" w:lineRule="auto"/>
        <w:jc w:val="both"/>
        <w:rPr>
          <w:rFonts w:ascii="Aptos" w:hAnsi="Aptos"/>
        </w:rPr>
      </w:pPr>
      <w:r w:rsidRPr="00A431E8">
        <w:rPr>
          <w:rFonts w:ascii="Aptos" w:hAnsi="Aptos"/>
        </w:rPr>
        <w:t>L’uso del dinamometro richiede alcune cautele:</w:t>
      </w:r>
    </w:p>
    <w:p w14:paraId="1F6BD9B2"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nell’applicazione del dinamometro all’oggetto da muovere, creare punti di aggancio possibilmente “a barra” e non “puntiformi” onde evitare distorsioni delle misure;</w:t>
      </w:r>
    </w:p>
    <w:p w14:paraId="078B3DAF"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specie per le misure di forza iniziale, eseguire le misure tirando o spingendo assai lentamente;</w:t>
      </w:r>
    </w:p>
    <w:p w14:paraId="03CA2903"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eseguire più di una misura nello stesso punto di rilievo e utilizzare il risultato “modale”;</w:t>
      </w:r>
    </w:p>
    <w:p w14:paraId="7D9401AC"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eseguire nuovi rilievi ai cambi di direzione del carrello (ad esempio quando si esegue una curva);</w:t>
      </w:r>
    </w:p>
    <w:p w14:paraId="32111C6B"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eseguire nuovi rilievi ai cambi del tipo di pavimentazione o di pendenza;</w:t>
      </w:r>
    </w:p>
    <w:p w14:paraId="557C154E" w14:textId="77777777" w:rsidR="00990932" w:rsidRPr="00A431E8" w:rsidRDefault="00990932" w:rsidP="00990932">
      <w:pPr>
        <w:pStyle w:val="Paragrafoelenco"/>
        <w:numPr>
          <w:ilvl w:val="0"/>
          <w:numId w:val="28"/>
        </w:numPr>
        <w:spacing w:line="276" w:lineRule="auto"/>
        <w:jc w:val="both"/>
        <w:rPr>
          <w:rFonts w:ascii="Aptos" w:hAnsi="Aptos"/>
        </w:rPr>
      </w:pPr>
      <w:r w:rsidRPr="00A431E8">
        <w:rPr>
          <w:rFonts w:ascii="Aptos" w:hAnsi="Aptos"/>
        </w:rPr>
        <w:t>applicare il dinamometro e la forza necessaria per ottenere la misura lungo una traiettoria orizzontale.</w:t>
      </w:r>
    </w:p>
    <w:p w14:paraId="65A1733E" w14:textId="77777777" w:rsidR="00990932" w:rsidRPr="00A431E8" w:rsidRDefault="00990932" w:rsidP="00990932">
      <w:pPr>
        <w:spacing w:line="276" w:lineRule="auto"/>
        <w:jc w:val="both"/>
        <w:rPr>
          <w:rFonts w:ascii="Aptos" w:hAnsi="Aptos"/>
        </w:rPr>
      </w:pPr>
    </w:p>
    <w:p w14:paraId="144A2269" w14:textId="2FFE393E" w:rsidR="00990932" w:rsidRPr="00A431E8" w:rsidRDefault="00990932" w:rsidP="00990932">
      <w:pPr>
        <w:spacing w:line="276" w:lineRule="auto"/>
        <w:jc w:val="both"/>
        <w:rPr>
          <w:rFonts w:ascii="Aptos" w:hAnsi="Aptos"/>
        </w:rPr>
      </w:pPr>
      <w:r w:rsidRPr="00A431E8">
        <w:rPr>
          <w:rFonts w:ascii="Aptos" w:hAnsi="Aptos"/>
        </w:rPr>
        <w:t>Nelle tabelle delle azioni di traino e spinta, sono riportate le forze raccomandate per azioni di traino e spinta e sono stati selezionati unicamente i valori che tendono a proteggere il 90% delle rispettive popolazioni adulte sane, maschili e femminili.</w:t>
      </w:r>
    </w:p>
    <w:p w14:paraId="46E6C668" w14:textId="77777777" w:rsidR="00990932" w:rsidRPr="00A431E8" w:rsidRDefault="00990932" w:rsidP="00990932">
      <w:pPr>
        <w:spacing w:line="276" w:lineRule="auto"/>
        <w:jc w:val="both"/>
        <w:rPr>
          <w:rFonts w:ascii="Aptos" w:hAnsi="Aptos"/>
        </w:rPr>
      </w:pPr>
    </w:p>
    <w:p w14:paraId="7B16DE26" w14:textId="77777777" w:rsidR="00990932" w:rsidRPr="00A431E8" w:rsidRDefault="00990932" w:rsidP="00990932">
      <w:pPr>
        <w:spacing w:line="276" w:lineRule="auto"/>
        <w:jc w:val="both"/>
        <w:rPr>
          <w:rFonts w:ascii="Aptos" w:hAnsi="Aptos"/>
        </w:rPr>
      </w:pPr>
      <w:r w:rsidRPr="00A431E8">
        <w:rPr>
          <w:rFonts w:ascii="Aptos" w:hAnsi="Aptos"/>
          <w:noProof/>
        </w:rPr>
        <w:drawing>
          <wp:inline distT="0" distB="0" distL="0" distR="0" wp14:anchorId="5ED0B6A4" wp14:editId="07FBA831">
            <wp:extent cx="6114415" cy="1812925"/>
            <wp:effectExtent l="0" t="0" r="0" b="0"/>
            <wp:docPr id="22"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4415" cy="1812925"/>
                    </a:xfrm>
                    <a:prstGeom prst="rect">
                      <a:avLst/>
                    </a:prstGeom>
                    <a:noFill/>
                    <a:ln>
                      <a:noFill/>
                    </a:ln>
                  </pic:spPr>
                </pic:pic>
              </a:graphicData>
            </a:graphic>
          </wp:inline>
        </w:drawing>
      </w:r>
    </w:p>
    <w:p w14:paraId="37554700" w14:textId="77777777" w:rsidR="00990932" w:rsidRPr="00A431E8" w:rsidRDefault="00990932" w:rsidP="00990932">
      <w:pPr>
        <w:spacing w:line="276" w:lineRule="auto"/>
        <w:jc w:val="center"/>
        <w:rPr>
          <w:rFonts w:ascii="Aptos" w:hAnsi="Aptos"/>
          <w:b/>
          <w:i/>
          <w:sz w:val="20"/>
        </w:rPr>
      </w:pPr>
      <w:r w:rsidRPr="00A431E8">
        <w:rPr>
          <w:rFonts w:ascii="Aptos" w:hAnsi="Aptos"/>
          <w:b/>
          <w:i/>
          <w:sz w:val="20"/>
        </w:rPr>
        <w:lastRenderedPageBreak/>
        <w:t>Valori di Peso Raccomandato per azioni di traino</w:t>
      </w:r>
    </w:p>
    <w:p w14:paraId="5D9193C1" w14:textId="77777777" w:rsidR="00990932" w:rsidRPr="00A431E8" w:rsidRDefault="00990932" w:rsidP="00990932">
      <w:pPr>
        <w:spacing w:line="276" w:lineRule="auto"/>
        <w:jc w:val="both"/>
        <w:rPr>
          <w:rFonts w:ascii="Aptos" w:hAnsi="Aptos"/>
        </w:rPr>
      </w:pPr>
      <w:r w:rsidRPr="00A431E8">
        <w:rPr>
          <w:rFonts w:ascii="Aptos" w:hAnsi="Aptos"/>
          <w:noProof/>
        </w:rPr>
        <w:drawing>
          <wp:inline distT="0" distB="0" distL="0" distR="0" wp14:anchorId="5C7027E1" wp14:editId="55B6D8E6">
            <wp:extent cx="6114415" cy="1812925"/>
            <wp:effectExtent l="0" t="0" r="0" b="0"/>
            <wp:docPr id="7"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4415" cy="1812925"/>
                    </a:xfrm>
                    <a:prstGeom prst="rect">
                      <a:avLst/>
                    </a:prstGeom>
                    <a:noFill/>
                    <a:ln>
                      <a:noFill/>
                    </a:ln>
                  </pic:spPr>
                </pic:pic>
              </a:graphicData>
            </a:graphic>
          </wp:inline>
        </w:drawing>
      </w:r>
    </w:p>
    <w:p w14:paraId="34DE3B44" w14:textId="77777777" w:rsidR="00990932" w:rsidRPr="00A431E8" w:rsidRDefault="00990932" w:rsidP="00990932">
      <w:pPr>
        <w:spacing w:line="276" w:lineRule="auto"/>
        <w:jc w:val="center"/>
        <w:rPr>
          <w:rFonts w:ascii="Aptos" w:hAnsi="Aptos"/>
          <w:b/>
          <w:i/>
          <w:sz w:val="20"/>
        </w:rPr>
      </w:pPr>
      <w:r w:rsidRPr="00A431E8">
        <w:rPr>
          <w:rFonts w:ascii="Aptos" w:hAnsi="Aptos"/>
          <w:b/>
          <w:i/>
          <w:sz w:val="20"/>
        </w:rPr>
        <w:t>Valori di Peso Raccomandato per azioni di spinta</w:t>
      </w:r>
    </w:p>
    <w:p w14:paraId="4C94659C" w14:textId="77777777" w:rsidR="00990932" w:rsidRPr="00A431E8" w:rsidRDefault="00990932" w:rsidP="00990932">
      <w:pPr>
        <w:spacing w:line="276" w:lineRule="auto"/>
        <w:jc w:val="both"/>
        <w:rPr>
          <w:rFonts w:ascii="Aptos" w:hAnsi="Aptos"/>
        </w:rPr>
      </w:pPr>
    </w:p>
    <w:p w14:paraId="7BE7E45F" w14:textId="77777777" w:rsidR="00860D8E" w:rsidRPr="00A431E8" w:rsidRDefault="00860D8E" w:rsidP="00990932">
      <w:pPr>
        <w:spacing w:line="276" w:lineRule="auto"/>
        <w:jc w:val="both"/>
        <w:rPr>
          <w:rFonts w:ascii="Aptos" w:hAnsi="Aptos"/>
        </w:rPr>
      </w:pPr>
    </w:p>
    <w:p w14:paraId="740AFD91" w14:textId="2AA617B8" w:rsidR="00990932" w:rsidRPr="00A431E8" w:rsidRDefault="00990932" w:rsidP="00990932">
      <w:pPr>
        <w:spacing w:line="276" w:lineRule="auto"/>
        <w:jc w:val="both"/>
        <w:rPr>
          <w:rFonts w:ascii="Aptos" w:hAnsi="Aptos"/>
        </w:rPr>
      </w:pPr>
      <w:r w:rsidRPr="00A431E8">
        <w:rPr>
          <w:rFonts w:ascii="Aptos" w:hAnsi="Aptos"/>
        </w:rPr>
        <w:t>L’uso dei dati riportati, ai fini della valutazione è estremamente semplice, si tratta di:</w:t>
      </w:r>
    </w:p>
    <w:p w14:paraId="40E8AB23" w14:textId="77777777" w:rsidR="00ED0FF5" w:rsidRPr="00A431E8" w:rsidRDefault="00ED0FF5" w:rsidP="00990932">
      <w:pPr>
        <w:spacing w:line="276" w:lineRule="auto"/>
        <w:jc w:val="both"/>
        <w:rPr>
          <w:rFonts w:ascii="Aptos" w:hAnsi="Aptos"/>
        </w:rPr>
      </w:pPr>
    </w:p>
    <w:p w14:paraId="64AE9318" w14:textId="77777777" w:rsidR="00990932" w:rsidRPr="00A431E8" w:rsidRDefault="00990932" w:rsidP="00990932">
      <w:pPr>
        <w:pStyle w:val="Paragrafoelenco"/>
        <w:numPr>
          <w:ilvl w:val="0"/>
          <w:numId w:val="29"/>
        </w:numPr>
        <w:spacing w:line="276" w:lineRule="auto"/>
        <w:jc w:val="both"/>
        <w:rPr>
          <w:rFonts w:ascii="Aptos" w:hAnsi="Aptos"/>
        </w:rPr>
      </w:pPr>
      <w:r w:rsidRPr="00A431E8">
        <w:rPr>
          <w:rFonts w:ascii="Aptos" w:hAnsi="Aptos"/>
        </w:rPr>
        <w:t>individuare la situazione che meglio rispecchia il reale scenario lavorativo esaminato;</w:t>
      </w:r>
    </w:p>
    <w:p w14:paraId="184DDD75" w14:textId="77777777" w:rsidR="00990932" w:rsidRPr="00A431E8" w:rsidRDefault="00990932" w:rsidP="00990932">
      <w:pPr>
        <w:pStyle w:val="Paragrafoelenco"/>
        <w:numPr>
          <w:ilvl w:val="0"/>
          <w:numId w:val="29"/>
        </w:numPr>
        <w:spacing w:line="276" w:lineRule="auto"/>
        <w:jc w:val="both"/>
        <w:rPr>
          <w:rFonts w:ascii="Aptos" w:hAnsi="Aptos"/>
        </w:rPr>
      </w:pPr>
      <w:r w:rsidRPr="00A431E8">
        <w:rPr>
          <w:rFonts w:ascii="Aptos" w:hAnsi="Aptos"/>
        </w:rPr>
        <w:t>decidere se si tratta di proteggere una popolazione solo maschile o anche femminile;</w:t>
      </w:r>
    </w:p>
    <w:p w14:paraId="7E358DE5" w14:textId="77777777" w:rsidR="00990932" w:rsidRPr="00A431E8" w:rsidRDefault="00990932" w:rsidP="00990932">
      <w:pPr>
        <w:pStyle w:val="Paragrafoelenco"/>
        <w:numPr>
          <w:ilvl w:val="0"/>
          <w:numId w:val="29"/>
        </w:numPr>
        <w:spacing w:line="276" w:lineRule="auto"/>
        <w:jc w:val="both"/>
        <w:rPr>
          <w:rFonts w:ascii="Aptos" w:hAnsi="Aptos"/>
        </w:rPr>
      </w:pPr>
      <w:r w:rsidRPr="00A431E8">
        <w:rPr>
          <w:rFonts w:ascii="Aptos" w:hAnsi="Aptos"/>
        </w:rPr>
        <w:t>estrapolare il valore raccomandato (peso o forza);</w:t>
      </w:r>
    </w:p>
    <w:p w14:paraId="67917377" w14:textId="715B398E" w:rsidR="00990932" w:rsidRPr="00A431E8" w:rsidRDefault="00990932" w:rsidP="00990932">
      <w:pPr>
        <w:pStyle w:val="Paragrafoelenco"/>
        <w:numPr>
          <w:ilvl w:val="0"/>
          <w:numId w:val="29"/>
        </w:numPr>
        <w:spacing w:line="276" w:lineRule="auto"/>
        <w:jc w:val="both"/>
        <w:rPr>
          <w:rFonts w:ascii="Aptos" w:hAnsi="Aptos"/>
        </w:rPr>
      </w:pPr>
      <w:r w:rsidRPr="00A431E8">
        <w:rPr>
          <w:rFonts w:ascii="Aptos" w:hAnsi="Aptos"/>
        </w:rPr>
        <w:t>confrontarlo con il peso (per il trasporto) o la forza (per il traino/spinta) effettivamente rilevati, ponendo quest’ultima al numeratore ed il valore raccomandato al denominatore</w:t>
      </w:r>
    </w:p>
    <w:p w14:paraId="53BBDF1E" w14:textId="77777777" w:rsidR="00990932" w:rsidRPr="00A431E8" w:rsidRDefault="00990932" w:rsidP="00990932">
      <w:pPr>
        <w:pStyle w:val="Paragrafoelenco"/>
        <w:spacing w:line="276" w:lineRule="auto"/>
        <w:jc w:val="both"/>
        <w:rPr>
          <w:rFonts w:ascii="Aptos" w:hAnsi="Aptos"/>
        </w:rPr>
      </w:pPr>
    </w:p>
    <w:p w14:paraId="52077E03" w14:textId="77777777" w:rsidR="00990932" w:rsidRPr="00A431E8" w:rsidRDefault="00990932" w:rsidP="00990932">
      <w:pPr>
        <w:spacing w:line="276" w:lineRule="auto"/>
        <w:jc w:val="both"/>
        <w:rPr>
          <w:rFonts w:ascii="Aptos" w:hAnsi="Aptos"/>
        </w:rPr>
      </w:pPr>
      <w:r w:rsidRPr="00A431E8">
        <w:rPr>
          <w:rFonts w:ascii="Aptos" w:hAnsi="Aptos"/>
        </w:rPr>
        <w:t>Si ottiene così un indicatore di rischio del tutto analogo a quello ricavato con la procedura di analisi di azioni di sollevamento.</w:t>
      </w:r>
    </w:p>
    <w:p w14:paraId="047A1482" w14:textId="77777777" w:rsidR="00990932" w:rsidRPr="00A431E8" w:rsidRDefault="00990932" w:rsidP="00990932">
      <w:pPr>
        <w:spacing w:line="276" w:lineRule="auto"/>
        <w:jc w:val="both"/>
        <w:rPr>
          <w:rFonts w:ascii="Aptos" w:hAnsi="Aptos"/>
        </w:rPr>
      </w:pPr>
      <w:r w:rsidRPr="00A431E8">
        <w:rPr>
          <w:rFonts w:ascii="Aptos" w:hAnsi="Aptos"/>
        </w:rPr>
        <w:t>Occorre sottolineare che le forze raccomandate, descritte da Snook e Ciriello, sono unicamente forze orizzontali. Nelle misure eseguite con dinamometro, durante il traino e la spinta dei carrelli, va verificato che la forza che si sta applicando, sia effettivamente orizzontale, onde poterla poi correttamente confrontare con le forze raccomandate indicate nelle tavole.</w:t>
      </w:r>
    </w:p>
    <w:p w14:paraId="4BB14CE0" w14:textId="77777777" w:rsidR="00ED0FF5" w:rsidRPr="00A431E8" w:rsidRDefault="00ED0FF5" w:rsidP="00990932">
      <w:pPr>
        <w:spacing w:line="276" w:lineRule="auto"/>
        <w:jc w:val="both"/>
        <w:rPr>
          <w:rFonts w:ascii="Aptos" w:hAnsi="Aptos"/>
        </w:rPr>
      </w:pPr>
    </w:p>
    <w:p w14:paraId="14B62E0E" w14:textId="77777777" w:rsidR="00ED0FF5" w:rsidRPr="00A431E8" w:rsidRDefault="00ED0FF5" w:rsidP="00990932">
      <w:pPr>
        <w:spacing w:line="276" w:lineRule="auto"/>
        <w:jc w:val="both"/>
        <w:rPr>
          <w:rFonts w:ascii="Aptos" w:hAnsi="Aptos"/>
        </w:rPr>
      </w:pPr>
    </w:p>
    <w:p w14:paraId="5A71636A" w14:textId="2C11881C" w:rsidR="00990932" w:rsidRPr="00A431E8" w:rsidRDefault="00990932" w:rsidP="00990932">
      <w:pPr>
        <w:spacing w:line="276" w:lineRule="auto"/>
        <w:jc w:val="both"/>
        <w:rPr>
          <w:rFonts w:ascii="Aptos" w:hAnsi="Aptos"/>
        </w:rPr>
      </w:pPr>
      <w:r w:rsidRPr="00A431E8">
        <w:rPr>
          <w:rFonts w:ascii="Aptos" w:hAnsi="Aptos"/>
        </w:rPr>
        <w:t>Infatti, in alcune situazioni quali:</w:t>
      </w:r>
    </w:p>
    <w:p w14:paraId="379F566A" w14:textId="77777777" w:rsidR="00ED0FF5" w:rsidRPr="00A431E8" w:rsidRDefault="00ED0FF5" w:rsidP="00990932">
      <w:pPr>
        <w:spacing w:line="276" w:lineRule="auto"/>
        <w:jc w:val="both"/>
        <w:rPr>
          <w:rFonts w:ascii="Aptos" w:hAnsi="Aptos"/>
        </w:rPr>
      </w:pPr>
    </w:p>
    <w:p w14:paraId="4AFFCF72" w14:textId="77777777" w:rsidR="00990932" w:rsidRPr="00A431E8" w:rsidRDefault="00990932" w:rsidP="00990932">
      <w:pPr>
        <w:pStyle w:val="Paragrafoelenco"/>
        <w:numPr>
          <w:ilvl w:val="0"/>
          <w:numId w:val="30"/>
        </w:numPr>
        <w:spacing w:line="276" w:lineRule="auto"/>
        <w:jc w:val="both"/>
        <w:rPr>
          <w:rFonts w:ascii="Aptos" w:hAnsi="Aptos"/>
        </w:rPr>
      </w:pPr>
      <w:r w:rsidRPr="00A431E8">
        <w:rPr>
          <w:rFonts w:ascii="Aptos" w:hAnsi="Aptos"/>
        </w:rPr>
        <w:t>la movimentazione di transpallet manuali,</w:t>
      </w:r>
    </w:p>
    <w:p w14:paraId="52C61E81" w14:textId="77777777" w:rsidR="00990932" w:rsidRPr="00A431E8" w:rsidRDefault="00990932" w:rsidP="00990932">
      <w:pPr>
        <w:pStyle w:val="Paragrafoelenco"/>
        <w:numPr>
          <w:ilvl w:val="0"/>
          <w:numId w:val="30"/>
        </w:numPr>
        <w:spacing w:line="276" w:lineRule="auto"/>
        <w:jc w:val="both"/>
        <w:rPr>
          <w:rFonts w:ascii="Aptos" w:hAnsi="Aptos"/>
        </w:rPr>
      </w:pPr>
      <w:r w:rsidRPr="00A431E8">
        <w:rPr>
          <w:rFonts w:ascii="Aptos" w:hAnsi="Aptos"/>
        </w:rPr>
        <w:t>la movimentazione di carriole,</w:t>
      </w:r>
    </w:p>
    <w:p w14:paraId="158D2FC1" w14:textId="76C2FBD8" w:rsidR="00990932" w:rsidRPr="00A431E8" w:rsidRDefault="00990932" w:rsidP="00990932">
      <w:pPr>
        <w:pStyle w:val="Paragrafoelenco"/>
        <w:numPr>
          <w:ilvl w:val="0"/>
          <w:numId w:val="30"/>
        </w:numPr>
        <w:spacing w:line="276" w:lineRule="auto"/>
        <w:jc w:val="both"/>
        <w:rPr>
          <w:rFonts w:ascii="Aptos" w:hAnsi="Aptos"/>
        </w:rPr>
      </w:pPr>
      <w:r w:rsidRPr="00A431E8">
        <w:rPr>
          <w:rFonts w:ascii="Aptos" w:hAnsi="Aptos"/>
        </w:rPr>
        <w:t>la movimentazione su suolo non pianeggiante,</w:t>
      </w:r>
    </w:p>
    <w:p w14:paraId="3144776B" w14:textId="77777777" w:rsidR="00ED0FF5" w:rsidRPr="00A431E8" w:rsidRDefault="00ED0FF5" w:rsidP="00ED0FF5">
      <w:pPr>
        <w:pStyle w:val="Paragrafoelenco"/>
        <w:spacing w:line="276" w:lineRule="auto"/>
        <w:jc w:val="both"/>
        <w:rPr>
          <w:rFonts w:ascii="Aptos" w:hAnsi="Aptos"/>
        </w:rPr>
      </w:pPr>
    </w:p>
    <w:p w14:paraId="28256473" w14:textId="77777777" w:rsidR="00990932" w:rsidRPr="00A431E8" w:rsidRDefault="00990932" w:rsidP="00990932">
      <w:pPr>
        <w:spacing w:line="276" w:lineRule="auto"/>
        <w:jc w:val="both"/>
        <w:rPr>
          <w:rFonts w:ascii="Aptos" w:hAnsi="Aptos"/>
        </w:rPr>
      </w:pPr>
      <w:r w:rsidRPr="00A431E8">
        <w:rPr>
          <w:rFonts w:ascii="Aptos" w:hAnsi="Aptos"/>
        </w:rPr>
        <w:t>le forze misurate sono forze oblique: tali forze comprendono una componente verticale ed una orizzontale. Per estrapolare la forza orizzontale occorre introdurre delle correzioni di calcolo.</w:t>
      </w:r>
    </w:p>
    <w:p w14:paraId="646DC060" w14:textId="59338295" w:rsidR="00990932" w:rsidRPr="00A431E8" w:rsidRDefault="00990932" w:rsidP="00990932">
      <w:pPr>
        <w:spacing w:line="276" w:lineRule="auto"/>
        <w:jc w:val="both"/>
        <w:rPr>
          <w:rFonts w:ascii="Aptos" w:hAnsi="Aptos"/>
        </w:rPr>
      </w:pPr>
      <w:r w:rsidRPr="00A431E8">
        <w:rPr>
          <w:rFonts w:ascii="Aptos" w:hAnsi="Aptos"/>
        </w:rPr>
        <w:t xml:space="preserve"> </w:t>
      </w:r>
    </w:p>
    <w:p w14:paraId="617A04BB" w14:textId="77777777" w:rsidR="00990932" w:rsidRPr="00A431E8" w:rsidRDefault="00D47A65" w:rsidP="00990932">
      <w:pPr>
        <w:spacing w:line="276" w:lineRule="auto"/>
        <w:jc w:val="center"/>
        <w:rPr>
          <w:rFonts w:ascii="Aptos" w:hAnsi="Aptos"/>
        </w:rPr>
      </w:pPr>
      <w:r>
        <w:rPr>
          <w:rFonts w:ascii="Aptos" w:hAnsi="Aptos"/>
          <w:noProof/>
        </w:rPr>
        <w:lastRenderedPageBreak/>
        <w:pict w14:anchorId="608A55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magine che contiene testo&#10;&#10;&#10;&#10;&#10;&#10;&#10;&#10;&#10;&#10;&#10;&#10;&#10;&#10;&#10;&#10;&#10;&#10;&#10;&#10;&#10;&#10;&#10;&#10;&#10;&#10;&#10;&#10;&#10;&#10;&#10;&#10;&#10;&#10;&#10;&#10;&#10;&#10;&#10;&#10;&#10;&#10;&#10;&#10;Descrizione generata automaticamente" style="width:404.25pt;height:30pt;mso-width-percent:0;mso-height-percent:0;mso-width-percent:0;mso-height-percent:0" equationxml="&lt;?xml version=&quot;1.0&quot; encoding=&quot;UTF-8&quot; standalone=&quot;yes&quot;?&gt;&#10;&#10;&#10;&#10;&#10;&#10;&#10;&#10;&#10;&#10;&#10;&#10;&#10;&#10;&#10;&#10;&#10;&#10;&#10;&#10;&#10;&#10;&#10;&lt;?mso-application progid=&quot;Word.Document&quot;?&gt;&#10;&#10;&#10;&#10;&#10;&#10;&#10;&#10;&#10;&#10;&#10;&#10;&#10;&#10;&#10;&#10;&#10;&#10;&#10;&#10;&#10;&#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stylePaneFormatFilter w:val=&quot;3F01&quot;/&gt;&lt;w:defaultTabStop w:val=&quot;708&quot;/&gt;&lt;w:hyphenationZone w:val=&quot;283&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72653&quot;/&gt;&lt;wsp:rsid wsp:val=&quot;00006E99&quot;/&gt;&lt;wsp:rsid wsp:val=&quot;000127D7&quot;/&gt;&lt;wsp:rsid wsp:val=&quot;000157F1&quot;/&gt;&lt;wsp:rsid wsp:val=&quot;000175FA&quot;/&gt;&lt;wsp:rsid wsp:val=&quot;00026A3E&quot;/&gt;&lt;wsp:rsid wsp:val=&quot;0004331D&quot;/&gt;&lt;wsp:rsid wsp:val=&quot;00043AD3&quot;/&gt;&lt;wsp:rsid wsp:val=&quot;00043F42&quot;/&gt;&lt;wsp:rsid wsp:val=&quot;00056C0F&quot;/&gt;&lt;wsp:rsid wsp:val=&quot;00056E3F&quot;/&gt;&lt;wsp:rsid wsp:val=&quot;00082FAD&quot;/&gt;&lt;wsp:rsid wsp:val=&quot;000B1A90&quot;/&gt;&lt;wsp:rsid wsp:val=&quot;000B2125&quot;/&gt;&lt;wsp:rsid wsp:val=&quot;000D278C&quot;/&gt;&lt;wsp:rsid wsp:val=&quot;000D76FD&quot;/&gt;&lt;wsp:rsid wsp:val=&quot;000F5EFE&quot;/&gt;&lt;wsp:rsid wsp:val=&quot;001027E0&quot;/&gt;&lt;wsp:rsid wsp:val=&quot;0012725E&quot;/&gt;&lt;wsp:rsid wsp:val=&quot;0013532C&quot;/&gt;&lt;wsp:rsid wsp:val=&quot;001370AA&quot;/&gt;&lt;wsp:rsid wsp:val=&quot;00151735&quot;/&gt;&lt;wsp:rsid wsp:val=&quot;00174AAF&quot;/&gt;&lt;wsp:rsid wsp:val=&quot;001C0800&quot;/&gt;&lt;wsp:rsid wsp:val=&quot;001D65E1&quot;/&gt;&lt;wsp:rsid wsp:val=&quot;0020250A&quot;/&gt;&lt;wsp:rsid wsp:val=&quot;00233723&quot;/&gt;&lt;wsp:rsid wsp:val=&quot;00242F1E&quot;/&gt;&lt;wsp:rsid wsp:val=&quot;00250884&quot;/&gt;&lt;wsp:rsid wsp:val=&quot;0027018A&quot;/&gt;&lt;wsp:rsid wsp:val=&quot;00272653&quot;/&gt;&lt;wsp:rsid wsp:val=&quot;002762FC&quot;/&gt;&lt;wsp:rsid wsp:val=&quot;002A230A&quot;/&gt;&lt;wsp:rsid wsp:val=&quot;002A3246&quot;/&gt;&lt;wsp:rsid wsp:val=&quot;002A3BF8&quot;/&gt;&lt;wsp:rsid wsp:val=&quot;002A7391&quot;/&gt;&lt;wsp:rsid wsp:val=&quot;002B3F08&quot;/&gt;&lt;wsp:rsid wsp:val=&quot;002C6094&quot;/&gt;&lt;wsp:rsid wsp:val=&quot;002D0359&quot;/&gt;&lt;wsp:rsid wsp:val=&quot;002E20A7&quot;/&gt;&lt;wsp:rsid wsp:val=&quot;002E250C&quot;/&gt;&lt;wsp:rsid wsp:val=&quot;002F1021&quot;/&gt;&lt;wsp:rsid wsp:val=&quot;002F6B41&quot;/&gt;&lt;wsp:rsid wsp:val=&quot;003053F6&quot;/&gt;&lt;wsp:rsid wsp:val=&quot;0031197A&quot;/&gt;&lt;wsp:rsid wsp:val=&quot;00334C1C&quot;/&gt;&lt;wsp:rsid wsp:val=&quot;003558C7&quot;/&gt;&lt;wsp:rsid wsp:val=&quot;003A6383&quot;/&gt;&lt;wsp:rsid wsp:val=&quot;003C2E7E&quot;/&gt;&lt;wsp:rsid wsp:val=&quot;003C6B47&quot;/&gt;&lt;wsp:rsid wsp:val=&quot;003F0422&quot;/&gt;&lt;wsp:rsid wsp:val=&quot;004236E5&quot;/&gt;&lt;wsp:rsid wsp:val=&quot;00441228&quot;/&gt;&lt;wsp:rsid wsp:val=&quot;00460D2E&quot;/&gt;&lt;wsp:rsid wsp:val=&quot;00490DCA&quot;/&gt;&lt;wsp:rsid wsp:val=&quot;0049766D&quot;/&gt;&lt;wsp:rsid wsp:val=&quot;004B7817&quot;/&gt;&lt;wsp:rsid wsp:val=&quot;004C47A4&quot;/&gt;&lt;wsp:rsid wsp:val=&quot;004D5F94&quot;/&gt;&lt;wsp:rsid wsp:val=&quot;004E2595&quot;/&gt;&lt;wsp:rsid wsp:val=&quot;004E77D4&quot;/&gt;&lt;wsp:rsid wsp:val=&quot;00513B4B&quot;/&gt;&lt;wsp:rsid wsp:val=&quot;0053168D&quot;/&gt;&lt;wsp:rsid wsp:val=&quot;00532875&quot;/&gt;&lt;wsp:rsid wsp:val=&quot;005573F1&quot;/&gt;&lt;wsp:rsid wsp:val=&quot;00560B51&quot;/&gt;&lt;wsp:rsid wsp:val=&quot;00592E43&quot;/&gt;&lt;wsp:rsid wsp:val=&quot;00596A50&quot;/&gt;&lt;wsp:rsid wsp:val=&quot;00620A32&quot;/&gt;&lt;wsp:rsid wsp:val=&quot;00622F9D&quot;/&gt;&lt;wsp:rsid wsp:val=&quot;00624781&quot;/&gt;&lt;wsp:rsid wsp:val=&quot;00647D68&quot;/&gt;&lt;wsp:rsid wsp:val=&quot;00652C7F&quot;/&gt;&lt;wsp:rsid wsp:val=&quot;006A58C3&quot;/&gt;&lt;wsp:rsid wsp:val=&quot;006C5267&quot;/&gt;&lt;wsp:rsid wsp:val=&quot;006D6D0D&quot;/&gt;&lt;wsp:rsid wsp:val=&quot;007241CA&quot;/&gt;&lt;wsp:rsid wsp:val=&quot;00746654&quot;/&gt;&lt;wsp:rsid wsp:val=&quot;0076785D&quot;/&gt;&lt;wsp:rsid wsp:val=&quot;00772F0C&quot;/&gt;&lt;wsp:rsid wsp:val=&quot;007827FF&quot;/&gt;&lt;wsp:rsid wsp:val=&quot;0079051B&quot;/&gt;&lt;wsp:rsid wsp:val=&quot;007C29B8&quot;/&gt;&lt;wsp:rsid wsp:val=&quot;007D5DA2&quot;/&gt;&lt;wsp:rsid wsp:val=&quot;007F4BC7&quot;/&gt;&lt;wsp:rsid wsp:val=&quot;007F7761&quot;/&gt;&lt;wsp:rsid wsp:val=&quot;008047D5&quot;/&gt;&lt;wsp:rsid wsp:val=&quot;00840882&quot;/&gt;&lt;wsp:rsid wsp:val=&quot;008414EE&quot;/&gt;&lt;wsp:rsid wsp:val=&quot;00851C5C&quot;/&gt;&lt;wsp:rsid wsp:val=&quot;00860713&quot;/&gt;&lt;wsp:rsid wsp:val=&quot;008624D3&quot;/&gt;&lt;wsp:rsid wsp:val=&quot;00863F76&quot;/&gt;&lt;wsp:rsid wsp:val=&quot;00877769&quot;/&gt;&lt;wsp:rsid wsp:val=&quot;0088461F&quot;/&gt;&lt;wsp:rsid wsp:val=&quot;00884A3F&quot;/&gt;&lt;wsp:rsid wsp:val=&quot;008C23A8&quot;/&gt;&lt;wsp:rsid wsp:val=&quot;008C5DAF&quot;/&gt;&lt;wsp:rsid wsp:val=&quot;008D43FE&quot;/&gt;&lt;wsp:rsid wsp:val=&quot;008E68AD&quot;/&gt;&lt;wsp:rsid wsp:val=&quot;008F100E&quot;/&gt;&lt;wsp:rsid wsp:val=&quot;008F230D&quot;/&gt;&lt;wsp:rsid wsp:val=&quot;00900530&quot;/&gt;&lt;wsp:rsid wsp:val=&quot;009107CE&quot;/&gt;&lt;wsp:rsid wsp:val=&quot;00924420&quot;/&gt;&lt;wsp:rsid wsp:val=&quot;00927D95&quot;/&gt;&lt;wsp:rsid wsp:val=&quot;009312A4&quot;/&gt;&lt;wsp:rsid wsp:val=&quot;00936027&quot;/&gt;&lt;wsp:rsid wsp:val=&quot;00952878&quot;/&gt;&lt;wsp:rsid wsp:val=&quot;00980D7D&quot;/&gt;&lt;wsp:rsid wsp:val=&quot;009854D6&quot;/&gt;&lt;wsp:rsid wsp:val=&quot;009A237C&quot;/&gt;&lt;wsp:rsid wsp:val=&quot;009B7C06&quot;/&gt;&lt;wsp:rsid wsp:val=&quot;009C6750&quot;/&gt;&lt;wsp:rsid wsp:val=&quot;009D32BB&quot;/&gt;&lt;wsp:rsid wsp:val=&quot;009F5DEB&quot;/&gt;&lt;wsp:rsid wsp:val=&quot;00A2134D&quot;/&gt;&lt;wsp:rsid wsp:val=&quot;00A30425&quot;/&gt;&lt;wsp:rsid wsp:val=&quot;00A412FA&quot;/&gt;&lt;wsp:rsid wsp:val=&quot;00A42C3E&quot;/&gt;&lt;wsp:rsid wsp:val=&quot;00A4305B&quot;/&gt;&lt;wsp:rsid wsp:val=&quot;00A430C7&quot;/&gt;&lt;wsp:rsid wsp:val=&quot;00A530E0&quot;/&gt;&lt;wsp:rsid wsp:val=&quot;00A904AA&quot;/&gt;&lt;wsp:rsid wsp:val=&quot;00A95685&quot;/&gt;&lt;wsp:rsid wsp:val=&quot;00AB13CA&quot;/&gt;&lt;wsp:rsid wsp:val=&quot;00AB6A8E&quot;/&gt;&lt;wsp:rsid wsp:val=&quot;00AE44EF&quot;/&gt;&lt;wsp:rsid wsp:val=&quot;00B11ED7&quot;/&gt;&lt;wsp:rsid wsp:val=&quot;00B24CBF&quot;/&gt;&lt;wsp:rsid wsp:val=&quot;00B26593&quot;/&gt;&lt;wsp:rsid wsp:val=&quot;00B30452&quot;/&gt;&lt;wsp:rsid wsp:val=&quot;00B3059B&quot;/&gt;&lt;wsp:rsid wsp:val=&quot;00B31EF9&quot;/&gt;&lt;wsp:rsid wsp:val=&quot;00B51303&quot;/&gt;&lt;wsp:rsid wsp:val=&quot;00B5400D&quot;/&gt;&lt;wsp:rsid wsp:val=&quot;00B81C48&quot;/&gt;&lt;wsp:rsid wsp:val=&quot;00B91BB2&quot;/&gt;&lt;wsp:rsid wsp:val=&quot;00BA134F&quot;/&gt;&lt;wsp:rsid wsp:val=&quot;00BB563D&quot;/&gt;&lt;wsp:rsid wsp:val=&quot;00BC4E56&quot;/&gt;&lt;wsp:rsid wsp:val=&quot;00BC5F08&quot;/&gt;&lt;wsp:rsid wsp:val=&quot;00BD4F6C&quot;/&gt;&lt;wsp:rsid wsp:val=&quot;00BE4617&quot;/&gt;&lt;wsp:rsid wsp:val=&quot;00BE643E&quot;/&gt;&lt;wsp:rsid wsp:val=&quot;00BF0F9A&quot;/&gt;&lt;wsp:rsid wsp:val=&quot;00C052EF&quot;/&gt;&lt;wsp:rsid wsp:val=&quot;00C13466&quot;/&gt;&lt;wsp:rsid wsp:val=&quot;00C4105C&quot;/&gt;&lt;wsp:rsid wsp:val=&quot;00C747CE&quot;/&gt;&lt;wsp:rsid wsp:val=&quot;00C764A3&quot;/&gt;&lt;wsp:rsid wsp:val=&quot;00C85AC5&quot;/&gt;&lt;wsp:rsid wsp:val=&quot;00CC4E1F&quot;/&gt;&lt;wsp:rsid wsp:val=&quot;00CE05E7&quot;/&gt;&lt;wsp:rsid wsp:val=&quot;00CE4F05&quot;/&gt;&lt;wsp:rsid wsp:val=&quot;00CF1131&quot;/&gt;&lt;wsp:rsid wsp:val=&quot;00D07DD8&quot;/&gt;&lt;wsp:rsid wsp:val=&quot;00D2055A&quot;/&gt;&lt;wsp:rsid wsp:val=&quot;00D37794&quot;/&gt;&lt;wsp:rsid wsp:val=&quot;00D40F23&quot;/&gt;&lt;wsp:rsid wsp:val=&quot;00D55107&quot;/&gt;&lt;wsp:rsid wsp:val=&quot;00D57DA1&quot;/&gt;&lt;wsp:rsid wsp:val=&quot;00D71103&quot;/&gt;&lt;wsp:rsid wsp:val=&quot;00D7366E&quot;/&gt;&lt;wsp:rsid wsp:val=&quot;00D82E31&quot;/&gt;&lt;wsp:rsid wsp:val=&quot;00D912AD&quot;/&gt;&lt;wsp:rsid wsp:val=&quot;00D97B3D&quot;/&gt;&lt;wsp:rsid wsp:val=&quot;00DA2E48&quot;/&gt;&lt;wsp:rsid wsp:val=&quot;00DB3674&quot;/&gt;&lt;wsp:rsid wsp:val=&quot;00DD56E0&quot;/&gt;&lt;wsp:rsid wsp:val=&quot;00DE0109&quot;/&gt;&lt;wsp:rsid wsp:val=&quot;00DE1512&quot;/&gt;&lt;wsp:rsid wsp:val=&quot;00DE2197&quot;/&gt;&lt;wsp:rsid wsp:val=&quot;00DE6C27&quot;/&gt;&lt;wsp:rsid wsp:val=&quot;00DF5299&quot;/&gt;&lt;wsp:rsid wsp:val=&quot;00E0503B&quot;/&gt;&lt;wsp:rsid wsp:val=&quot;00E12353&quot;/&gt;&lt;wsp:rsid wsp:val=&quot;00E1543B&quot;/&gt;&lt;wsp:rsid wsp:val=&quot;00E213F5&quot;/&gt;&lt;wsp:rsid wsp:val=&quot;00E25C5A&quot;/&gt;&lt;wsp:rsid wsp:val=&quot;00E30B2F&quot;/&gt;&lt;wsp:rsid wsp:val=&quot;00E3172C&quot;/&gt;&lt;wsp:rsid wsp:val=&quot;00E52121&quot;/&gt;&lt;wsp:rsid wsp:val=&quot;00E53316&quot;/&gt;&lt;wsp:rsid wsp:val=&quot;00E66EEA&quot;/&gt;&lt;wsp:rsid wsp:val=&quot;00E8555B&quot;/&gt;&lt;wsp:rsid wsp:val=&quot;00E96606&quot;/&gt;&lt;wsp:rsid wsp:val=&quot;00EA2616&quot;/&gt;&lt;wsp:rsid wsp:val=&quot;00EC1F3B&quot;/&gt;&lt;wsp:rsid wsp:val=&quot;00ED7F38&quot;/&gt;&lt;wsp:rsid wsp:val=&quot;00EF0C8C&quot;/&gt;&lt;wsp:rsid wsp:val=&quot;00F110A0&quot;/&gt;&lt;wsp:rsid wsp:val=&quot;00F1180F&quot;/&gt;&lt;wsp:rsid wsp:val=&quot;00F1204A&quot;/&gt;&lt;wsp:rsid wsp:val=&quot;00F2061F&quot;/&gt;&lt;wsp:rsid wsp:val=&quot;00F42C16&quot;/&gt;&lt;wsp:rsid wsp:val=&quot;00F45916&quot;/&gt;&lt;wsp:rsid wsp:val=&quot;00F563CB&quot;/&gt;&lt;wsp:rsid wsp:val=&quot;00F679D5&quot;/&gt;&lt;wsp:rsid wsp:val=&quot;00F70D61&quot;/&gt;&lt;wsp:rsid wsp:val=&quot;00FA5F7A&quot;/&gt;&lt;wsp:rsid wsp:val=&quot;00FB5A20&quot;/&gt;&lt;wsp:rsid wsp:val=&quot;00FB6B92&quot;/&gt;&lt;wsp:rsid wsp:val=&quot;00FD6B44&quot;/&gt;&lt;/wsp:rsids&gt;&lt;/w:docPr&gt;&lt;w:body&gt;&lt;w:p wsp:rsidR=&quot;00000000&quot; wsp:rsidRDefault=&quot;0076785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orza&lt;/m:t&gt;&lt;/m:r&gt;&lt;/m:e&gt;&lt;m:sub&gt;&lt;m:r&gt;&lt;w:rPr&gt;&lt;w:rFonts w:ascii=&quot;Cambria Math&quot; w:h-ansi=&quot;Cambria Math&quot;/&gt;&lt;wx:font wx:val=&quot;Cambria Math&quot;/&gt;&lt;w:i/&gt;&lt;/w:rPr&gt;&lt;m:t&gt;orizz&lt;/m:t&gt;&lt;/m:r&gt;&lt;m:r&gt;&lt;w:rPr&gt;&lt;w:rFonts w:ascii=&quot;Cambria Math&quot; w:h-ansi=&quot;Cambria Math&quot;/&gt;&lt;wx:font wx:val=&quot;Cambria Math&quot;/&gt;&lt;w:i/&gt;&lt;/w:rPr&gt;&lt;m:t&gt;ontale&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orza&lt;/m:t&gt;&lt;/m:r&gt;&lt;/m:e&gt;&lt;m:sub&gt;&lt;m:r&gt;&lt;w:rPr&gt;&lt;w:rFonts w:ascii=&quot;Cambria Math&quot; w:h-ansi=&quot;Cambria Math&quot;/&gt;&lt;wx:font wx:val=&quot;Cambria Math&quot;/&gt;&lt;w:i/&gt;&lt;/w:rPr&gt;&lt;m:t&gt;obliqua&lt;/m:t&gt;&lt;/m:r&gt;&lt;/m:sub&gt;&lt;/m:sSub&gt;&lt;m:r&gt;&lt;w:rPr&gt;&lt;w:rFonts w:ascii=&quot;Cambria Math&quot; w:h-ansi=&quot;Cambria Math&quot;/&gt;&lt;wx:font wx:val=&quot;Cambria Math&quot;/&gt;&lt;w:i/&gt;&lt;/w:rPr&gt;&lt;m:t&gt;*cosŒ±&lt;/m:t&gt;&lt;/m:r&gt;&lt;m:r&gt;&lt;w:rPr&gt;&lt;w:rFonts w:ascii=&quot;Cambria Math&quot; w:fareast=&quot;Times New Roman&quot; w:h-ansi=&quot;Cambria Math&quot;/&gt;&lt;wx:font wx:val=&quot;Cambria Math&quot;/&gt;&lt;w:i/&gt;&lt;/w:rPr&gt;&lt;m:t&gt;=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Forza&lt;/m:t&gt;&lt;/m:r&gt;&lt;/m:e&gt;&lt;m:sub&gt;&lt;m:r&gt;&lt;w:rPr&gt;&lt;w:rFonts w:ascii=&quot;Cambria Math&quot; w:h-ansi=&quot;Cambria Math&quot;/&gt;&lt;wx:font wx:val=&quot;Cambria Math&quot;/&gt;&lt;w:i/&gt;&lt;/w:rPr&gt;&lt;m:t&gt;obliqua&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istanza orizzontale&lt;/m:t&gt;&lt;/m:r&gt;&lt;/m:num&gt;&lt;m:den&gt;&lt;m:r&gt;&lt;w:rPr&gt;&lt;w:rFonts w:ascii=&quot;Cambria Math&quot; w:h-ansi=&quot;Cambria Math&quot;/&gt;&lt;wx:font wx:val=&quot;Cambria Math&quot;/&gt;&lt;w:i/&gt;&lt;/w:rPr&gt;&lt;m:t&gt;distanza obliqua&lt;/m:t&gt;&lt;/m:r&gt;&lt;/m:den&gt;&lt;/m:f&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16" o:title="" chromakey="white"/>
          </v:shape>
        </w:pict>
      </w:r>
    </w:p>
    <w:p w14:paraId="240FD5BC" w14:textId="77777777" w:rsidR="00990932" w:rsidRPr="00A431E8" w:rsidRDefault="00990932" w:rsidP="00990932">
      <w:pPr>
        <w:spacing w:line="276" w:lineRule="auto"/>
        <w:jc w:val="both"/>
        <w:rPr>
          <w:rFonts w:ascii="Aptos" w:hAnsi="Aptos"/>
        </w:rPr>
      </w:pPr>
    </w:p>
    <w:p w14:paraId="21145C51" w14:textId="3D8B4CD8" w:rsidR="00990932" w:rsidRPr="00A431E8" w:rsidRDefault="00990932" w:rsidP="00990932">
      <w:pPr>
        <w:spacing w:line="276" w:lineRule="auto"/>
        <w:jc w:val="both"/>
        <w:rPr>
          <w:rFonts w:ascii="Aptos" w:hAnsi="Aptos"/>
        </w:rPr>
      </w:pPr>
      <w:r w:rsidRPr="00A431E8">
        <w:rPr>
          <w:rFonts w:ascii="Aptos" w:hAnsi="Aptos"/>
        </w:rPr>
        <w:t>Analogamente si può procedere per la valutazione di forze orizzontali per azioni di traino e spinta lungo percorsi in salita e discesa.</w:t>
      </w:r>
    </w:p>
    <w:p w14:paraId="46918366" w14:textId="77777777" w:rsidR="00990932" w:rsidRPr="00A431E8" w:rsidRDefault="00990932" w:rsidP="000B4D56">
      <w:pPr>
        <w:jc w:val="both"/>
        <w:rPr>
          <w:rFonts w:ascii="Aptos" w:hAnsi="Aptos"/>
        </w:rPr>
      </w:pPr>
    </w:p>
    <w:p w14:paraId="1C4BD919" w14:textId="77777777" w:rsidR="00FC1E89" w:rsidRPr="00A431E8" w:rsidRDefault="00FC1E89" w:rsidP="00990932">
      <w:pPr>
        <w:spacing w:line="276" w:lineRule="auto"/>
        <w:rPr>
          <w:rFonts w:ascii="Aptos" w:hAnsi="Aptos"/>
        </w:rPr>
      </w:pPr>
    </w:p>
    <w:p w14:paraId="3EE30785" w14:textId="4CC24027" w:rsidR="0038782D" w:rsidRPr="00A431E8" w:rsidRDefault="0038782D" w:rsidP="0038782D">
      <w:pPr>
        <w:pStyle w:val="Titolo3"/>
        <w:rPr>
          <w:rFonts w:ascii="Aptos" w:hAnsi="Aptos" w:cs="Times New Roman"/>
        </w:rPr>
      </w:pPr>
    </w:p>
    <w:p w14:paraId="3F01BA8A" w14:textId="77777777" w:rsidR="000B4D56" w:rsidRPr="00A431E8" w:rsidRDefault="000B4D56" w:rsidP="000B4D56">
      <w:pPr>
        <w:spacing w:line="276" w:lineRule="auto"/>
        <w:rPr>
          <w:rFonts w:ascii="Aptos" w:hAnsi="Aptos"/>
          <w:sz w:val="6"/>
          <w:szCs w:val="6"/>
        </w:rPr>
      </w:pPr>
    </w:p>
    <w:p w14:paraId="5C68ED6C" w14:textId="38FA2785" w:rsidR="00825892" w:rsidRPr="00A431E8" w:rsidRDefault="00AB3CC2" w:rsidP="000B4D56">
      <w:pPr>
        <w:spacing w:line="276" w:lineRule="auto"/>
        <w:rPr>
          <w:rFonts w:ascii="Aptos" w:hAnsi="Aptos"/>
        </w:rPr>
      </w:pPr>
      <w:r w:rsidRPr="00A431E8">
        <w:rPr>
          <w:rFonts w:ascii="Aptos" w:hAnsi="Aptos"/>
        </w:rPr>
        <w:t>La valutazione prende in considerazione due indici di rischio:</w:t>
      </w:r>
    </w:p>
    <w:p w14:paraId="6FCAEFEE" w14:textId="77777777" w:rsidR="00ED0FF5" w:rsidRPr="00A431E8" w:rsidRDefault="00ED0FF5" w:rsidP="000B4D56">
      <w:pPr>
        <w:spacing w:line="276" w:lineRule="auto"/>
        <w:rPr>
          <w:rFonts w:ascii="Aptos" w:hAnsi="Aptos"/>
        </w:rPr>
      </w:pPr>
    </w:p>
    <w:p w14:paraId="7791F3A0" w14:textId="222AE11F" w:rsidR="00825892" w:rsidRPr="00A431E8" w:rsidRDefault="00AB3CC2" w:rsidP="00825892">
      <w:pPr>
        <w:pStyle w:val="Paragrafoelenco"/>
        <w:numPr>
          <w:ilvl w:val="0"/>
          <w:numId w:val="31"/>
        </w:numPr>
        <w:spacing w:line="276" w:lineRule="auto"/>
        <w:rPr>
          <w:rFonts w:ascii="Aptos" w:eastAsia="Times New Roman" w:hAnsi="Aptos"/>
          <w:lang w:eastAsia="it-IT"/>
        </w:rPr>
      </w:pPr>
      <w:r w:rsidRPr="00A431E8">
        <w:rPr>
          <w:rFonts w:ascii="Aptos" w:eastAsia="Times New Roman" w:hAnsi="Aptos"/>
          <w:lang w:eastAsia="it-IT"/>
        </w:rPr>
        <w:t>I</w:t>
      </w:r>
      <w:r w:rsidR="002325EB" w:rsidRPr="00A431E8">
        <w:rPr>
          <w:rFonts w:ascii="Aptos" w:eastAsia="Times New Roman" w:hAnsi="Aptos"/>
          <w:lang w:eastAsia="it-IT"/>
        </w:rPr>
        <w:t>R</w:t>
      </w:r>
      <w:r w:rsidRPr="00A431E8">
        <w:rPr>
          <w:rFonts w:ascii="Aptos" w:eastAsia="Times New Roman" w:hAnsi="Aptos"/>
          <w:lang w:eastAsia="it-IT"/>
        </w:rPr>
        <w:t xml:space="preserve">i (indice di rischio iniziale) </w:t>
      </w:r>
    </w:p>
    <w:p w14:paraId="405E237D" w14:textId="6E18CB3E" w:rsidR="000B4D56" w:rsidRPr="00A431E8" w:rsidRDefault="00AB3CC2" w:rsidP="00825892">
      <w:pPr>
        <w:pStyle w:val="Paragrafoelenco"/>
        <w:numPr>
          <w:ilvl w:val="0"/>
          <w:numId w:val="31"/>
        </w:numPr>
        <w:spacing w:line="276" w:lineRule="auto"/>
        <w:rPr>
          <w:rFonts w:ascii="Aptos" w:eastAsia="Times New Roman" w:hAnsi="Aptos"/>
          <w:lang w:eastAsia="it-IT"/>
        </w:rPr>
      </w:pPr>
      <w:r w:rsidRPr="00A431E8">
        <w:rPr>
          <w:rFonts w:ascii="Aptos" w:eastAsia="Times New Roman" w:hAnsi="Aptos"/>
          <w:lang w:eastAsia="it-IT"/>
        </w:rPr>
        <w:t>IRm (indice di rischio di mantenimento)</w:t>
      </w:r>
    </w:p>
    <w:p w14:paraId="483A0096" w14:textId="77777777" w:rsidR="00825892" w:rsidRPr="00A431E8" w:rsidRDefault="00825892" w:rsidP="00825892">
      <w:pPr>
        <w:pStyle w:val="Paragrafoelenco"/>
        <w:spacing w:line="276" w:lineRule="auto"/>
        <w:ind w:left="783"/>
        <w:rPr>
          <w:rFonts w:ascii="Aptos" w:hAnsi="Aptos"/>
        </w:rPr>
      </w:pPr>
    </w:p>
    <w:p w14:paraId="674BD5E7" w14:textId="1B3DC01E" w:rsidR="00AB3CC2" w:rsidRPr="00A431E8" w:rsidRDefault="00AB3CC2" w:rsidP="00967871">
      <w:pPr>
        <w:spacing w:line="276" w:lineRule="auto"/>
        <w:jc w:val="both"/>
        <w:rPr>
          <w:rFonts w:ascii="Aptos" w:hAnsi="Aptos"/>
        </w:rPr>
      </w:pPr>
      <w:r w:rsidRPr="00A431E8">
        <w:rPr>
          <w:rFonts w:ascii="Aptos" w:hAnsi="Aptos"/>
        </w:rPr>
        <w:t>Tali indici non sono altro che il rapporto tra le forze misurate (inziali e di mantenimento) e le forze raccomandate (iniziali e di mantenimento) dalle tabelle psicofisiche, determinate da </w:t>
      </w:r>
      <w:hyperlink r:id="rId17" w:tooltip="La valutazione del rischio da sovraccarico del rachide: i metodi" w:history="1">
        <w:r w:rsidRPr="00A431E8">
          <w:rPr>
            <w:rFonts w:ascii="Aptos" w:hAnsi="Aptos"/>
          </w:rPr>
          <w:t xml:space="preserve">S.H.Snook e </w:t>
        </w:r>
        <w:r w:rsidR="00ED6418" w:rsidRPr="00A431E8">
          <w:rPr>
            <w:rFonts w:ascii="Aptos" w:hAnsi="Aptos"/>
          </w:rPr>
          <w:t>V.N. Ciriello</w:t>
        </w:r>
      </w:hyperlink>
      <w:r w:rsidRPr="00A431E8">
        <w:rPr>
          <w:rFonts w:ascii="Aptos" w:hAnsi="Aptos"/>
        </w:rPr>
        <w:t>.</w:t>
      </w:r>
    </w:p>
    <w:p w14:paraId="392725B8" w14:textId="32D1A011" w:rsidR="00AB3CC2" w:rsidRPr="00A431E8" w:rsidRDefault="00AB3CC2" w:rsidP="00EC08B2">
      <w:pPr>
        <w:spacing w:line="276" w:lineRule="auto"/>
        <w:jc w:val="center"/>
        <w:rPr>
          <w:rFonts w:ascii="Aptos" w:hAnsi="Aptos"/>
        </w:rPr>
      </w:pPr>
    </w:p>
    <w:p w14:paraId="60BD56EC" w14:textId="212FD2DE" w:rsidR="00AB3CC2" w:rsidRPr="00A431E8" w:rsidRDefault="00AB3CC2" w:rsidP="00AB3CC2">
      <w:pPr>
        <w:spacing w:line="276" w:lineRule="auto"/>
        <w:jc w:val="center"/>
        <w:rPr>
          <w:rFonts w:ascii="Aptos" w:hAnsi="Aptos"/>
        </w:rPr>
      </w:pPr>
      <w:r w:rsidRPr="00A431E8">
        <w:rPr>
          <w:rFonts w:ascii="Aptos" w:hAnsi="Aptos"/>
          <w:noProof/>
        </w:rPr>
        <mc:AlternateContent>
          <mc:Choice Requires="wps">
            <w:drawing>
              <wp:anchor distT="0" distB="0" distL="114300" distR="114300" simplePos="0" relativeHeight="251659776" behindDoc="0" locked="0" layoutInCell="1" allowOverlap="1" wp14:anchorId="42B941F9" wp14:editId="59F305C1">
                <wp:simplePos x="0" y="0"/>
                <wp:positionH relativeFrom="column">
                  <wp:posOffset>671305</wp:posOffset>
                </wp:positionH>
                <wp:positionV relativeFrom="paragraph">
                  <wp:posOffset>209688</wp:posOffset>
                </wp:positionV>
                <wp:extent cx="524786" cy="278296"/>
                <wp:effectExtent l="0" t="0" r="8890" b="13970"/>
                <wp:wrapNone/>
                <wp:docPr id="33" name="Casella di testo 33"/>
                <wp:cNvGraphicFramePr/>
                <a:graphic xmlns:a="http://schemas.openxmlformats.org/drawingml/2006/main">
                  <a:graphicData uri="http://schemas.microsoft.com/office/word/2010/wordprocessingShape">
                    <wps:wsp>
                      <wps:cNvSpPr txBox="1"/>
                      <wps:spPr>
                        <a:xfrm>
                          <a:off x="0" y="0"/>
                          <a:ext cx="524786" cy="278296"/>
                        </a:xfrm>
                        <a:prstGeom prst="rect">
                          <a:avLst/>
                        </a:prstGeom>
                        <a:solidFill>
                          <a:schemeClr val="lt1"/>
                        </a:solidFill>
                        <a:ln w="6350">
                          <a:solidFill>
                            <a:prstClr val="black"/>
                          </a:solidFill>
                        </a:ln>
                      </wps:spPr>
                      <wps:txbx>
                        <w:txbxContent>
                          <w:p w14:paraId="186E4438" w14:textId="097F055B" w:rsidR="00AB3CC2" w:rsidRDefault="00AB3CC2" w:rsidP="00AB3CC2">
                            <w:pPr>
                              <w:jc w:val="center"/>
                            </w:pPr>
                            <w:r>
                              <w:t>IRi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42B941F9" id="_x0000_t202" coordsize="21600,21600" o:spt="202" path="m,l,21600r21600,l21600,xe">
                <v:stroke joinstyle="miter"/>
                <v:path gradientshapeok="t" o:connecttype="rect"/>
              </v:shapetype>
              <v:shape id="Casella di testo 33" o:spid="_x0000_s1026" type="#_x0000_t202" style="position:absolute;left:0;text-align:left;margin-left:52.85pt;margin-top:16.5pt;width:41.3pt;height:21.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" fillcolor="white [3201]" strokeweight=".5pt">
                <v:textbox>
                  <w:txbxContent>
                    <w:p w14:paraId="186E4438" w14:textId="097F055B" w:rsidR="00AB3CC2" w:rsidRDefault="00AB3CC2" w:rsidP="00AB3CC2">
                      <w:pPr>
                        <w:jc w:val="center"/>
                      </w:pPr>
                      <w:r>
                        <w:t>IRi</w:t>
                      </w:r>
                    </w:p>
                  </w:txbxContent>
                </v:textbox>
              </v:shape>
            </w:pict>
          </mc:Fallback>
        </mc:AlternateContent>
      </w:r>
      <w:r w:rsidRPr="00A431E8">
        <w:rPr>
          <w:rFonts w:ascii="Aptos" w:hAnsi="Aptos"/>
          <w:noProof/>
        </w:rPr>
        <w:drawing>
          <wp:inline distT="0" distB="0" distL="0" distR="0" wp14:anchorId="02F8D07A" wp14:editId="4829454C">
            <wp:extent cx="3606800" cy="647700"/>
            <wp:effectExtent l="0" t="0" r="0" b="0"/>
            <wp:docPr id="31" name="Immagine 31" descr="Immagine che contiene testo, aranc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descr="Immagine che contiene testo, arancia&#10;&#10;Descrizione generat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3606800" cy="647700"/>
                    </a:xfrm>
                    <a:prstGeom prst="rect">
                      <a:avLst/>
                    </a:prstGeom>
                  </pic:spPr>
                </pic:pic>
              </a:graphicData>
            </a:graphic>
          </wp:inline>
        </w:drawing>
      </w:r>
    </w:p>
    <w:p w14:paraId="6381DF46" w14:textId="64614DD9" w:rsidR="00AB3CC2" w:rsidRPr="00A431E8" w:rsidRDefault="00AB3CC2" w:rsidP="00AB3CC2">
      <w:pPr>
        <w:spacing w:line="276" w:lineRule="auto"/>
        <w:jc w:val="center"/>
        <w:rPr>
          <w:rFonts w:ascii="Aptos" w:hAnsi="Aptos"/>
        </w:rPr>
      </w:pPr>
    </w:p>
    <w:p w14:paraId="6F2C14E7" w14:textId="03F46F5A" w:rsidR="00860D8E" w:rsidRPr="00A431E8" w:rsidRDefault="00860D8E" w:rsidP="000B4D56">
      <w:pPr>
        <w:spacing w:line="276" w:lineRule="auto"/>
        <w:rPr>
          <w:rFonts w:ascii="Aptos" w:hAnsi="Aptos"/>
        </w:rPr>
      </w:pPr>
    </w:p>
    <w:p w14:paraId="6242E155" w14:textId="3C195B57" w:rsidR="00860D8E" w:rsidRPr="00A431E8" w:rsidRDefault="00AB3CC2" w:rsidP="00EC08B2">
      <w:pPr>
        <w:spacing w:line="276" w:lineRule="auto"/>
        <w:jc w:val="center"/>
        <w:rPr>
          <w:rFonts w:ascii="Aptos" w:hAnsi="Aptos"/>
        </w:rPr>
      </w:pPr>
      <w:r w:rsidRPr="00A431E8">
        <w:rPr>
          <w:rFonts w:ascii="Aptos" w:hAnsi="Aptos"/>
          <w:noProof/>
        </w:rPr>
        <mc:AlternateContent>
          <mc:Choice Requires="wps">
            <w:drawing>
              <wp:anchor distT="0" distB="0" distL="114300" distR="114300" simplePos="0" relativeHeight="251661824" behindDoc="0" locked="0" layoutInCell="1" allowOverlap="1" wp14:anchorId="33D1F67E" wp14:editId="0773FA42">
                <wp:simplePos x="0" y="0"/>
                <wp:positionH relativeFrom="column">
                  <wp:posOffset>143399</wp:posOffset>
                </wp:positionH>
                <wp:positionV relativeFrom="paragraph">
                  <wp:posOffset>214685</wp:posOffset>
                </wp:positionV>
                <wp:extent cx="524786" cy="278296"/>
                <wp:effectExtent l="0" t="0" r="8890" b="13970"/>
                <wp:wrapNone/>
                <wp:docPr id="34" name="Casella di testo 34"/>
                <wp:cNvGraphicFramePr/>
                <a:graphic xmlns:a="http://schemas.openxmlformats.org/drawingml/2006/main">
                  <a:graphicData uri="http://schemas.microsoft.com/office/word/2010/wordprocessingShape">
                    <wps:wsp>
                      <wps:cNvSpPr txBox="1"/>
                      <wps:spPr>
                        <a:xfrm>
                          <a:off x="0" y="0"/>
                          <a:ext cx="524786" cy="278296"/>
                        </a:xfrm>
                        <a:prstGeom prst="rect">
                          <a:avLst/>
                        </a:prstGeom>
                        <a:solidFill>
                          <a:schemeClr val="lt1"/>
                        </a:solidFill>
                        <a:ln w="6350">
                          <a:solidFill>
                            <a:prstClr val="black"/>
                          </a:solidFill>
                        </a:ln>
                      </wps:spPr>
                      <wps:txbx>
                        <w:txbxContent>
                          <w:p w14:paraId="2737C7C7" w14:textId="4B27E6C8" w:rsidR="00AB3CC2" w:rsidRDefault="00AB3CC2" w:rsidP="00AB3CC2">
                            <w:pPr>
                              <w:jc w:val="center"/>
                            </w:pPr>
                            <w:r>
                              <w:t>IRm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3D1F67E" id="Casella di testo 34" o:spid="_x0000_s1027" type="#_x0000_t202" style="position:absolute;left:0;text-align:left;margin-left:11.3pt;margin-top:16.9pt;width:41.3pt;height:2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" fillcolor="white [3201]" strokeweight=".5pt">
                <v:textbox>
                  <w:txbxContent>
                    <w:p w14:paraId="2737C7C7" w14:textId="4B27E6C8" w:rsidR="00AB3CC2" w:rsidRDefault="00AB3CC2" w:rsidP="00AB3CC2">
                      <w:pPr>
                        <w:jc w:val="center"/>
                      </w:pPr>
                      <w:r>
                        <w:t>IRm</w:t>
                      </w:r>
                    </w:p>
                  </w:txbxContent>
                </v:textbox>
              </v:shape>
            </w:pict>
          </mc:Fallback>
        </mc:AlternateContent>
      </w:r>
      <w:r w:rsidRPr="00A431E8">
        <w:rPr>
          <w:rFonts w:ascii="Aptos" w:hAnsi="Aptos"/>
          <w:noProof/>
        </w:rPr>
        <w:drawing>
          <wp:inline distT="0" distB="0" distL="0" distR="0" wp14:anchorId="65A8428E" wp14:editId="5124C06A">
            <wp:extent cx="4660900" cy="60960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pic:cNvPicPr/>
                  </pic:nvPicPr>
                  <pic:blipFill>
                    <a:blip r:embed="rId19">
                      <a:extLst>
                        <a:ext uri="{28A0092B-C50C-407E-A947-70E740481C1C}">
                          <a14:useLocalDpi xmlns:a14="http://schemas.microsoft.com/office/drawing/2010/main" val="0"/>
                        </a:ext>
                      </a:extLst>
                    </a:blip>
                    <a:stretch>
                      <a:fillRect/>
                    </a:stretch>
                  </pic:blipFill>
                  <pic:spPr>
                    <a:xfrm>
                      <a:off x="0" y="0"/>
                      <a:ext cx="4660900" cy="609600"/>
                    </a:xfrm>
                    <a:prstGeom prst="rect">
                      <a:avLst/>
                    </a:prstGeom>
                  </pic:spPr>
                </pic:pic>
              </a:graphicData>
            </a:graphic>
          </wp:inline>
        </w:drawing>
      </w:r>
    </w:p>
    <w:p w14:paraId="1FC25F74" w14:textId="7ED4A653" w:rsidR="00825892" w:rsidRPr="00A431E8" w:rsidRDefault="00825892" w:rsidP="00EC08B2">
      <w:pPr>
        <w:spacing w:line="276" w:lineRule="auto"/>
        <w:jc w:val="center"/>
        <w:rPr>
          <w:rFonts w:ascii="Aptos" w:hAnsi="Aptos"/>
        </w:rPr>
      </w:pPr>
    </w:p>
    <w:p w14:paraId="3EFDBF67" w14:textId="27A4B8FF" w:rsidR="00825892" w:rsidRPr="00A431E8" w:rsidRDefault="00825892" w:rsidP="00EC08B2">
      <w:pPr>
        <w:spacing w:line="276" w:lineRule="auto"/>
        <w:jc w:val="center"/>
        <w:rPr>
          <w:rFonts w:ascii="Aptos" w:hAnsi="Aptos"/>
        </w:rPr>
      </w:pPr>
    </w:p>
    <w:p w14:paraId="1BD9DF1F" w14:textId="57637CC3" w:rsidR="00825892" w:rsidRPr="00A431E8" w:rsidRDefault="00825892" w:rsidP="00967871">
      <w:pPr>
        <w:spacing w:line="276" w:lineRule="auto"/>
        <w:jc w:val="both"/>
        <w:rPr>
          <w:rFonts w:ascii="Aptos" w:hAnsi="Aptos"/>
        </w:rPr>
      </w:pPr>
      <w:r w:rsidRPr="00A431E8">
        <w:rPr>
          <w:rFonts w:ascii="Aptos" w:hAnsi="Aptos"/>
        </w:rPr>
        <w:t>Il metodo</w:t>
      </w:r>
      <w:r w:rsidR="002325EB" w:rsidRPr="00A431E8">
        <w:rPr>
          <w:rFonts w:ascii="Aptos" w:hAnsi="Aptos"/>
        </w:rPr>
        <w:t xml:space="preserve"> di valutazione</w:t>
      </w:r>
      <w:r w:rsidRPr="00A431E8">
        <w:rPr>
          <w:rFonts w:ascii="Aptos" w:hAnsi="Aptos"/>
        </w:rPr>
        <w:t xml:space="preserve"> individua solamente due condizioni: presenza o assenza di rischio (fascia rossa/fascia verde), proponendo però tre possibili condizioni che coinvolgono anche i risultati della compilazione dell’Allegato A tabella A.3; UNI ISO 11228-2 riguardante la sussistenza di possibili altri fattori di rischio.</w:t>
      </w:r>
    </w:p>
    <w:p w14:paraId="768446B4" w14:textId="77777777" w:rsidR="000B4D56" w:rsidRPr="00A431E8" w:rsidRDefault="000B4D56" w:rsidP="000B4D56">
      <w:pPr>
        <w:rPr>
          <w:rFonts w:ascii="Aptos" w:hAnsi="Aptos"/>
          <w:sz w:val="10"/>
          <w:szCs w:val="10"/>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095"/>
        <w:gridCol w:w="7405"/>
      </w:tblGrid>
      <w:tr w:rsidR="000B4D56" w:rsidRPr="00A431E8" w14:paraId="63C6352D" w14:textId="77777777" w:rsidTr="00825892">
        <w:trPr>
          <w:trHeight w:val="523"/>
        </w:trPr>
        <w:tc>
          <w:tcPr>
            <w:tcW w:w="2095" w:type="dxa"/>
            <w:tcBorders>
              <w:top w:val="single" w:sz="12" w:space="0" w:color="auto"/>
            </w:tcBorders>
            <w:shd w:val="clear" w:color="auto" w:fill="C5E0B3"/>
            <w:vAlign w:val="center"/>
          </w:tcPr>
          <w:p w14:paraId="670589D8" w14:textId="14B6C09E" w:rsidR="000B4D56" w:rsidRPr="00A431E8" w:rsidRDefault="00825892">
            <w:pPr>
              <w:jc w:val="center"/>
              <w:rPr>
                <w:rFonts w:ascii="Aptos" w:hAnsi="Aptos"/>
                <w:b/>
                <w:bCs/>
              </w:rPr>
            </w:pPr>
            <w:r w:rsidRPr="00A431E8">
              <w:rPr>
                <w:rFonts w:ascii="Aptos" w:hAnsi="Aptos"/>
                <w:b/>
                <w:bCs/>
              </w:rPr>
              <w:t>IRi e IRm</w:t>
            </w:r>
            <w:r w:rsidR="000B4D56" w:rsidRPr="00A431E8">
              <w:rPr>
                <w:rFonts w:ascii="Aptos" w:hAnsi="Aptos"/>
                <w:b/>
                <w:bCs/>
              </w:rPr>
              <w:t xml:space="preserve"> ≤ 1</w:t>
            </w:r>
          </w:p>
        </w:tc>
        <w:tc>
          <w:tcPr>
            <w:tcW w:w="7405" w:type="dxa"/>
            <w:tcBorders>
              <w:top w:val="single" w:sz="12" w:space="0" w:color="auto"/>
            </w:tcBorders>
            <w:shd w:val="clear" w:color="auto" w:fill="C5E0B3"/>
            <w:vAlign w:val="center"/>
          </w:tcPr>
          <w:p w14:paraId="5A860DA4" w14:textId="265D5BC8" w:rsidR="000B4D56" w:rsidRPr="00A431E8" w:rsidRDefault="00825892">
            <w:pPr>
              <w:rPr>
                <w:rFonts w:ascii="Aptos" w:hAnsi="Aptos"/>
              </w:rPr>
            </w:pPr>
            <w:r w:rsidRPr="00A431E8">
              <w:rPr>
                <w:rFonts w:ascii="Aptos" w:hAnsi="Aptos"/>
              </w:rPr>
              <w:t xml:space="preserve">Rischio </w:t>
            </w:r>
            <w:r w:rsidR="00ED6418" w:rsidRPr="00A431E8">
              <w:rPr>
                <w:rFonts w:ascii="Aptos" w:hAnsi="Aptos"/>
              </w:rPr>
              <w:t>accettabile</w:t>
            </w:r>
          </w:p>
        </w:tc>
      </w:tr>
      <w:tr w:rsidR="000B4D56" w:rsidRPr="00A431E8" w14:paraId="4EFA4BA2" w14:textId="77777777" w:rsidTr="00825892">
        <w:trPr>
          <w:trHeight w:val="551"/>
        </w:trPr>
        <w:tc>
          <w:tcPr>
            <w:tcW w:w="2095" w:type="dxa"/>
            <w:shd w:val="clear" w:color="auto" w:fill="FBE4D5" w:themeFill="accent2" w:themeFillTint="33"/>
            <w:vAlign w:val="center"/>
          </w:tcPr>
          <w:p w14:paraId="45F2EF11" w14:textId="2D7D867E" w:rsidR="000B4D56" w:rsidRPr="00A431E8" w:rsidRDefault="00825892">
            <w:pPr>
              <w:jc w:val="center"/>
              <w:rPr>
                <w:rFonts w:ascii="Aptos" w:hAnsi="Aptos"/>
                <w:b/>
                <w:bCs/>
              </w:rPr>
            </w:pPr>
            <w:r w:rsidRPr="00A431E8">
              <w:rPr>
                <w:rFonts w:ascii="Aptos" w:hAnsi="Aptos"/>
                <w:b/>
                <w:bCs/>
              </w:rPr>
              <w:t>IRi e</w:t>
            </w:r>
            <w:r w:rsidR="00A34EB1" w:rsidRPr="00A431E8">
              <w:rPr>
                <w:rFonts w:ascii="Aptos" w:hAnsi="Aptos"/>
                <w:b/>
                <w:bCs/>
              </w:rPr>
              <w:t>/o</w:t>
            </w:r>
            <w:r w:rsidRPr="00A431E8">
              <w:rPr>
                <w:rFonts w:ascii="Aptos" w:hAnsi="Aptos"/>
                <w:b/>
                <w:bCs/>
              </w:rPr>
              <w:t xml:space="preserve"> IRm</w:t>
            </w:r>
            <w:r w:rsidR="000B4D56" w:rsidRPr="00A431E8">
              <w:rPr>
                <w:rFonts w:ascii="Aptos" w:hAnsi="Aptos"/>
                <w:b/>
                <w:bCs/>
              </w:rPr>
              <w:t xml:space="preserve"> &gt; 1</w:t>
            </w:r>
          </w:p>
        </w:tc>
        <w:tc>
          <w:tcPr>
            <w:tcW w:w="7405" w:type="dxa"/>
            <w:shd w:val="clear" w:color="auto" w:fill="FBE4D5" w:themeFill="accent2" w:themeFillTint="33"/>
            <w:vAlign w:val="center"/>
          </w:tcPr>
          <w:p w14:paraId="13CA3259" w14:textId="1F2F2482" w:rsidR="000B4D56" w:rsidRPr="00A431E8" w:rsidRDefault="00825892">
            <w:pPr>
              <w:rPr>
                <w:rFonts w:ascii="Aptos" w:hAnsi="Aptos"/>
                <w:b/>
                <w:bCs/>
              </w:rPr>
            </w:pPr>
            <w:r w:rsidRPr="00A431E8">
              <w:rPr>
                <w:rFonts w:ascii="Aptos" w:hAnsi="Aptos"/>
              </w:rPr>
              <w:t xml:space="preserve">Rischio </w:t>
            </w:r>
            <w:r w:rsidR="00ED6418" w:rsidRPr="00A431E8">
              <w:rPr>
                <w:rFonts w:ascii="Aptos" w:hAnsi="Aptos"/>
              </w:rPr>
              <w:t>inaccettabile</w:t>
            </w:r>
            <w:r w:rsidR="00967871" w:rsidRPr="00A431E8">
              <w:rPr>
                <w:rFonts w:ascii="Aptos" w:hAnsi="Aptos"/>
              </w:rPr>
              <w:t xml:space="preserve"> </w:t>
            </w:r>
          </w:p>
        </w:tc>
      </w:tr>
      <w:tr w:rsidR="00825892" w:rsidRPr="00A431E8" w14:paraId="78446006" w14:textId="77777777" w:rsidTr="00825892">
        <w:trPr>
          <w:trHeight w:val="551"/>
        </w:trPr>
        <w:tc>
          <w:tcPr>
            <w:tcW w:w="2095" w:type="dxa"/>
            <w:shd w:val="clear" w:color="auto" w:fill="FBE4D5" w:themeFill="accent2" w:themeFillTint="33"/>
            <w:vAlign w:val="center"/>
          </w:tcPr>
          <w:p w14:paraId="0E4E0B5D" w14:textId="782B8305" w:rsidR="00825892" w:rsidRPr="00A431E8" w:rsidRDefault="00825892">
            <w:pPr>
              <w:jc w:val="center"/>
              <w:rPr>
                <w:rFonts w:ascii="Aptos" w:hAnsi="Aptos"/>
                <w:b/>
                <w:bCs/>
              </w:rPr>
            </w:pPr>
            <w:r w:rsidRPr="00A431E8">
              <w:rPr>
                <w:rFonts w:ascii="Aptos" w:hAnsi="Aptos"/>
                <w:b/>
                <w:bCs/>
              </w:rPr>
              <w:t>IRi e IRm ≤ 1*</w:t>
            </w:r>
          </w:p>
        </w:tc>
        <w:tc>
          <w:tcPr>
            <w:tcW w:w="7405" w:type="dxa"/>
            <w:shd w:val="clear" w:color="auto" w:fill="FBE4D5" w:themeFill="accent2" w:themeFillTint="33"/>
            <w:vAlign w:val="center"/>
          </w:tcPr>
          <w:p w14:paraId="6316AEFF" w14:textId="6354D8C6" w:rsidR="00825892" w:rsidRPr="00A431E8" w:rsidRDefault="00ED6418">
            <w:pPr>
              <w:rPr>
                <w:rFonts w:ascii="Aptos" w:hAnsi="Aptos"/>
              </w:rPr>
            </w:pPr>
            <w:r w:rsidRPr="00A431E8">
              <w:rPr>
                <w:rFonts w:ascii="Aptos" w:hAnsi="Aptos"/>
              </w:rPr>
              <w:t xml:space="preserve">Rischio inaccettabile </w:t>
            </w:r>
          </w:p>
        </w:tc>
      </w:tr>
    </w:tbl>
    <w:p w14:paraId="16B79E6B" w14:textId="77777777" w:rsidR="00ED6418" w:rsidRPr="00A431E8" w:rsidRDefault="00ED6418" w:rsidP="000B4D56">
      <w:pPr>
        <w:rPr>
          <w:rFonts w:ascii="Aptos" w:hAnsi="Aptos"/>
          <w:b/>
          <w:bCs/>
        </w:rPr>
      </w:pPr>
    </w:p>
    <w:p w14:paraId="733474BE" w14:textId="1AA9528E" w:rsidR="000B4D56" w:rsidRPr="00A431E8" w:rsidRDefault="00825892" w:rsidP="000B4D56">
      <w:pPr>
        <w:rPr>
          <w:rFonts w:ascii="Aptos" w:hAnsi="Aptos"/>
        </w:rPr>
      </w:pPr>
      <w:r w:rsidRPr="00A431E8">
        <w:rPr>
          <w:rFonts w:ascii="Aptos" w:hAnsi="Aptos"/>
        </w:rPr>
        <w:t>*</w:t>
      </w:r>
      <w:r w:rsidR="00967871" w:rsidRPr="00A431E8">
        <w:rPr>
          <w:rFonts w:ascii="Aptos" w:hAnsi="Aptos"/>
        </w:rPr>
        <w:t xml:space="preserve"> </w:t>
      </w:r>
      <w:r w:rsidR="00B56B1E" w:rsidRPr="00A431E8">
        <w:rPr>
          <w:rFonts w:ascii="Aptos" w:hAnsi="Aptos"/>
        </w:rPr>
        <w:t xml:space="preserve">ma </w:t>
      </w:r>
      <w:r w:rsidRPr="00A431E8">
        <w:rPr>
          <w:rFonts w:ascii="Aptos" w:hAnsi="Aptos"/>
        </w:rPr>
        <w:t>presenza predominante di fattori di rischio</w:t>
      </w:r>
    </w:p>
    <w:p w14:paraId="4E1ACDE5" w14:textId="26BE6CAA" w:rsidR="00825892" w:rsidRPr="00A431E8" w:rsidRDefault="00825892" w:rsidP="000B4D56">
      <w:pPr>
        <w:rPr>
          <w:rFonts w:ascii="Aptos" w:hAnsi="Aptos"/>
        </w:rPr>
      </w:pPr>
    </w:p>
    <w:p w14:paraId="725B6F3A" w14:textId="38C6EA20" w:rsidR="00967871" w:rsidRPr="00A431E8" w:rsidRDefault="00967871" w:rsidP="000B4D56">
      <w:pPr>
        <w:rPr>
          <w:rFonts w:ascii="Aptos" w:hAnsi="Aptos"/>
        </w:rPr>
      </w:pPr>
    </w:p>
    <w:p w14:paraId="332C8D2B" w14:textId="77777777" w:rsidR="00825892" w:rsidRPr="00A431E8" w:rsidRDefault="00825892" w:rsidP="000B4D56">
      <w:pPr>
        <w:jc w:val="both"/>
        <w:rPr>
          <w:rFonts w:ascii="Aptos" w:hAnsi="Aptos"/>
        </w:rPr>
      </w:pPr>
    </w:p>
    <w:p w14:paraId="3E6F96A2" w14:textId="6A7204BC" w:rsidR="000B4D56" w:rsidRPr="00A431E8" w:rsidRDefault="000B4D56" w:rsidP="000B4D56">
      <w:pPr>
        <w:jc w:val="both"/>
        <w:rPr>
          <w:rFonts w:ascii="Aptos" w:hAnsi="Aptos"/>
        </w:rPr>
      </w:pPr>
      <w:r w:rsidRPr="00A431E8">
        <w:rPr>
          <w:rFonts w:ascii="Aptos" w:hAnsi="Aptos"/>
        </w:rPr>
        <w:t xml:space="preserve">Nella valutazione viene impiegato un modello semplificato per il calcolo di </w:t>
      </w:r>
      <w:r w:rsidR="00825892" w:rsidRPr="00A431E8">
        <w:rPr>
          <w:rFonts w:ascii="Aptos" w:hAnsi="Aptos"/>
        </w:rPr>
        <w:t>IRi</w:t>
      </w:r>
      <w:r w:rsidRPr="00A431E8">
        <w:rPr>
          <w:rFonts w:ascii="Aptos" w:hAnsi="Aptos"/>
        </w:rPr>
        <w:t xml:space="preserve"> e </w:t>
      </w:r>
      <w:r w:rsidR="00825892" w:rsidRPr="00A431E8">
        <w:rPr>
          <w:rFonts w:ascii="Aptos" w:hAnsi="Aptos"/>
        </w:rPr>
        <w:t>IRm</w:t>
      </w:r>
      <w:r w:rsidRPr="00A431E8">
        <w:rPr>
          <w:rFonts w:ascii="Aptos" w:hAnsi="Aptos"/>
        </w:rPr>
        <w:t xml:space="preserve"> (sotto riportato). </w:t>
      </w:r>
    </w:p>
    <w:p w14:paraId="76804990" w14:textId="315062FA" w:rsidR="00A10B13" w:rsidRPr="00A431E8" w:rsidRDefault="00A10B13" w:rsidP="000B4D56">
      <w:pPr>
        <w:jc w:val="both"/>
        <w:rPr>
          <w:rFonts w:ascii="Aptos" w:hAnsi="Aptos"/>
        </w:rPr>
      </w:pPr>
    </w:p>
    <w:p w14:paraId="4772DD8A" w14:textId="77777777" w:rsidR="00C97F74" w:rsidRPr="00A431E8" w:rsidRDefault="00C97F74" w:rsidP="000B4D56">
      <w:pPr>
        <w:jc w:val="both"/>
        <w:rPr>
          <w:rFonts w:ascii="Aptos" w:hAnsi="Aptos"/>
        </w:rPr>
      </w:pPr>
    </w:p>
    <w:tbl>
      <w:tblPr>
        <w:tblW w:w="5320" w:type="dxa"/>
        <w:tblInd w:w="2148" w:type="dxa"/>
        <w:tblCellMar>
          <w:left w:w="70" w:type="dxa"/>
          <w:right w:w="70" w:type="dxa"/>
        </w:tblCellMar>
        <w:tblLook w:val="04A0" w:firstRow="1" w:lastRow="0" w:firstColumn="1" w:lastColumn="0" w:noHBand="0" w:noVBand="1"/>
      </w:tblPr>
      <w:tblGrid>
        <w:gridCol w:w="2010"/>
        <w:gridCol w:w="650"/>
        <w:gridCol w:w="1600"/>
        <w:gridCol w:w="1060"/>
      </w:tblGrid>
      <w:tr w:rsidR="00C97F74" w:rsidRPr="00A431E8" w14:paraId="00AFDB0E" w14:textId="77777777" w:rsidTr="00C97F74">
        <w:trPr>
          <w:trHeight w:val="300"/>
        </w:trPr>
        <w:tc>
          <w:tcPr>
            <w:tcW w:w="2660" w:type="dxa"/>
            <w:gridSpan w:val="2"/>
            <w:tcBorders>
              <w:top w:val="single" w:sz="8" w:space="0" w:color="auto"/>
              <w:left w:val="single" w:sz="8" w:space="0" w:color="auto"/>
              <w:bottom w:val="single" w:sz="8" w:space="0" w:color="auto"/>
              <w:right w:val="nil"/>
            </w:tcBorders>
            <w:shd w:val="clear" w:color="000000" w:fill="D9D9D9"/>
            <w:noWrap/>
            <w:vAlign w:val="center"/>
            <w:hideMark/>
          </w:tcPr>
          <w:p w14:paraId="56AB1DBE" w14:textId="77777777" w:rsidR="00C97F74" w:rsidRPr="00A431E8" w:rsidRDefault="00C97F74">
            <w:pPr>
              <w:rPr>
                <w:rFonts w:ascii="Aptos" w:hAnsi="Aptos" w:cs="Calibri"/>
                <w:b/>
                <w:bCs/>
                <w:sz w:val="16"/>
                <w:szCs w:val="16"/>
              </w:rPr>
            </w:pPr>
            <w:r w:rsidRPr="00A431E8">
              <w:rPr>
                <w:rFonts w:ascii="Aptos" w:hAnsi="Aptos" w:cs="Calibri"/>
                <w:b/>
                <w:bCs/>
                <w:sz w:val="16"/>
                <w:szCs w:val="16"/>
              </w:rPr>
              <w:t>SCHEDA CALCOLO ANALITICA SPINTA</w:t>
            </w:r>
          </w:p>
        </w:tc>
        <w:tc>
          <w:tcPr>
            <w:tcW w:w="1600" w:type="dxa"/>
            <w:tcBorders>
              <w:top w:val="single" w:sz="8" w:space="0" w:color="auto"/>
              <w:left w:val="nil"/>
              <w:bottom w:val="single" w:sz="8" w:space="0" w:color="auto"/>
              <w:right w:val="nil"/>
            </w:tcBorders>
            <w:shd w:val="clear" w:color="000000" w:fill="D9D9D9"/>
            <w:noWrap/>
            <w:vAlign w:val="bottom"/>
            <w:hideMark/>
          </w:tcPr>
          <w:p w14:paraId="7DA0DB69" w14:textId="77777777" w:rsidR="00C97F74" w:rsidRPr="00A431E8" w:rsidRDefault="00C97F74">
            <w:pPr>
              <w:jc w:val="right"/>
              <w:rPr>
                <w:rFonts w:ascii="Aptos" w:hAnsi="Aptos" w:cs="Calibri"/>
                <w:sz w:val="16"/>
                <w:szCs w:val="16"/>
              </w:rPr>
            </w:pPr>
            <w:r w:rsidRPr="00A431E8">
              <w:rPr>
                <w:rFonts w:ascii="Aptos" w:hAnsi="Aptos" w:cs="Calibri"/>
                <w:sz w:val="16"/>
                <w:szCs w:val="16"/>
              </w:rPr>
              <w:t>Rif. scheda n.</w:t>
            </w:r>
          </w:p>
        </w:tc>
        <w:tc>
          <w:tcPr>
            <w:tcW w:w="1060" w:type="dxa"/>
            <w:tcBorders>
              <w:top w:val="single" w:sz="8" w:space="0" w:color="auto"/>
              <w:left w:val="single" w:sz="8" w:space="0" w:color="auto"/>
              <w:bottom w:val="single" w:sz="8" w:space="0" w:color="auto"/>
              <w:right w:val="single" w:sz="8" w:space="0" w:color="auto"/>
            </w:tcBorders>
            <w:shd w:val="clear" w:color="000000" w:fill="D9D9D9"/>
            <w:noWrap/>
            <w:vAlign w:val="bottom"/>
            <w:hideMark/>
          </w:tcPr>
          <w:p w14:paraId="1F0E3FBC" w14:textId="77777777" w:rsidR="00C97F74" w:rsidRPr="00A431E8" w:rsidRDefault="00C97F74">
            <w:pPr>
              <w:jc w:val="right"/>
              <w:rPr>
                <w:rFonts w:ascii="Aptos" w:hAnsi="Aptos" w:cs="Calibri"/>
                <w:sz w:val="20"/>
                <w:szCs w:val="20"/>
              </w:rPr>
            </w:pPr>
            <w:r w:rsidRPr="00A431E8">
              <w:rPr>
                <w:rFonts w:ascii="Aptos" w:hAnsi="Aptos" w:cs="Calibri"/>
                <w:sz w:val="20"/>
                <w:szCs w:val="20"/>
              </w:rPr>
              <w:t>1</w:t>
            </w:r>
          </w:p>
        </w:tc>
      </w:tr>
      <w:tr w:rsidR="00C97F74" w:rsidRPr="00A431E8" w14:paraId="278E46C8" w14:textId="77777777" w:rsidTr="00C97F74">
        <w:trPr>
          <w:trHeight w:val="490"/>
        </w:trPr>
        <w:tc>
          <w:tcPr>
            <w:tcW w:w="2660" w:type="dxa"/>
            <w:gridSpan w:val="2"/>
            <w:tcBorders>
              <w:top w:val="nil"/>
              <w:left w:val="single" w:sz="4" w:space="0" w:color="auto"/>
              <w:bottom w:val="single" w:sz="4" w:space="0" w:color="auto"/>
              <w:right w:val="single" w:sz="4" w:space="0" w:color="auto"/>
            </w:tcBorders>
            <w:shd w:val="clear" w:color="000000" w:fill="F2F2F2"/>
            <w:noWrap/>
            <w:vAlign w:val="center"/>
            <w:hideMark/>
          </w:tcPr>
          <w:p w14:paraId="75734DB2"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Iniziale (kg)</w:t>
            </w:r>
          </w:p>
        </w:tc>
        <w:tc>
          <w:tcPr>
            <w:tcW w:w="2660" w:type="dxa"/>
            <w:gridSpan w:val="2"/>
            <w:tcBorders>
              <w:top w:val="nil"/>
              <w:left w:val="nil"/>
              <w:bottom w:val="single" w:sz="4" w:space="0" w:color="auto"/>
              <w:right w:val="single" w:sz="4" w:space="0" w:color="000000"/>
            </w:tcBorders>
            <w:shd w:val="clear" w:color="000000" w:fill="F2F2F2"/>
            <w:vAlign w:val="center"/>
            <w:hideMark/>
          </w:tcPr>
          <w:p w14:paraId="6378ACE9"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di mantenimento (kg)</w:t>
            </w:r>
          </w:p>
        </w:tc>
      </w:tr>
      <w:tr w:rsidR="00C97F74" w:rsidRPr="00A431E8" w14:paraId="053EABF2" w14:textId="77777777" w:rsidTr="00C97F74">
        <w:trPr>
          <w:trHeight w:val="300"/>
        </w:trPr>
        <w:tc>
          <w:tcPr>
            <w:tcW w:w="2010" w:type="dxa"/>
            <w:tcBorders>
              <w:top w:val="single" w:sz="4" w:space="0" w:color="auto"/>
              <w:left w:val="single" w:sz="4" w:space="0" w:color="auto"/>
              <w:bottom w:val="single" w:sz="4" w:space="0" w:color="auto"/>
              <w:right w:val="nil"/>
            </w:tcBorders>
            <w:shd w:val="clear" w:color="000000" w:fill="F2F2F2"/>
            <w:noWrap/>
            <w:vAlign w:val="center"/>
            <w:hideMark/>
          </w:tcPr>
          <w:p w14:paraId="183E1BDC" w14:textId="6340BD7B" w:rsidR="00C97F74" w:rsidRPr="00A431E8" w:rsidRDefault="00C97F74">
            <w:pPr>
              <w:rPr>
                <w:rFonts w:ascii="Aptos" w:hAnsi="Aptos" w:cs="Calibri"/>
                <w:sz w:val="16"/>
                <w:szCs w:val="16"/>
              </w:rPr>
            </w:pPr>
            <w:r w:rsidRPr="00A431E8">
              <w:rPr>
                <w:rFonts w:ascii="Aptos" w:hAnsi="Aptos" w:cs="Calibri"/>
                <w:sz w:val="16"/>
                <w:szCs w:val="16"/>
              </w:rPr>
              <w:t xml:space="preserve">F.I. </w:t>
            </w:r>
            <w:r w:rsidR="00663AD9" w:rsidRPr="00A431E8">
              <w:rPr>
                <w:rFonts w:ascii="Aptos" w:hAnsi="Aptos" w:cs="Calibri"/>
                <w:sz w:val="16"/>
                <w:szCs w:val="16"/>
              </w:rPr>
              <w:t>misurata</w:t>
            </w:r>
          </w:p>
        </w:tc>
        <w:tc>
          <w:tcPr>
            <w:tcW w:w="650" w:type="dxa"/>
            <w:tcBorders>
              <w:top w:val="single" w:sz="8" w:space="0" w:color="auto"/>
              <w:left w:val="single" w:sz="8" w:space="0" w:color="auto"/>
              <w:bottom w:val="single" w:sz="8" w:space="0" w:color="auto"/>
              <w:right w:val="single" w:sz="8" w:space="0" w:color="auto"/>
            </w:tcBorders>
            <w:noWrap/>
            <w:vAlign w:val="center"/>
            <w:hideMark/>
          </w:tcPr>
          <w:p w14:paraId="21BF790D" w14:textId="77777777" w:rsidR="00C97F74" w:rsidRPr="00A431E8" w:rsidRDefault="00C97F74">
            <w:pPr>
              <w:jc w:val="center"/>
              <w:rPr>
                <w:rFonts w:ascii="Aptos" w:hAnsi="Aptos" w:cs="Calibri"/>
                <w:sz w:val="18"/>
                <w:szCs w:val="18"/>
              </w:rPr>
            </w:pPr>
            <w:r w:rsidRPr="00A431E8">
              <w:rPr>
                <w:rFonts w:ascii="Aptos" w:hAnsi="Aptos" w:cs="Calibri"/>
                <w:sz w:val="18"/>
                <w:szCs w:val="18"/>
              </w:rPr>
              <w:t>21</w:t>
            </w:r>
          </w:p>
        </w:tc>
        <w:tc>
          <w:tcPr>
            <w:tcW w:w="1600" w:type="dxa"/>
            <w:tcBorders>
              <w:top w:val="single" w:sz="4" w:space="0" w:color="auto"/>
              <w:left w:val="nil"/>
              <w:bottom w:val="single" w:sz="4" w:space="0" w:color="auto"/>
              <w:right w:val="nil"/>
            </w:tcBorders>
            <w:shd w:val="clear" w:color="000000" w:fill="F2F2F2"/>
            <w:noWrap/>
            <w:vAlign w:val="center"/>
            <w:hideMark/>
          </w:tcPr>
          <w:p w14:paraId="4993AF0E" w14:textId="581261C3" w:rsidR="00C97F74" w:rsidRPr="00A431E8" w:rsidRDefault="00C97F74">
            <w:pPr>
              <w:rPr>
                <w:rFonts w:ascii="Aptos" w:hAnsi="Aptos" w:cs="Calibri"/>
                <w:sz w:val="16"/>
                <w:szCs w:val="16"/>
              </w:rPr>
            </w:pPr>
            <w:r w:rsidRPr="00A431E8">
              <w:rPr>
                <w:rFonts w:ascii="Aptos" w:hAnsi="Aptos" w:cs="Calibri"/>
                <w:sz w:val="16"/>
                <w:szCs w:val="16"/>
              </w:rPr>
              <w:t xml:space="preserve">F.M. </w:t>
            </w:r>
            <w:r w:rsidR="00663AD9" w:rsidRPr="00A431E8">
              <w:rPr>
                <w:rFonts w:ascii="Aptos" w:hAnsi="Aptos" w:cs="Calibri"/>
                <w:sz w:val="16"/>
                <w:szCs w:val="16"/>
              </w:rPr>
              <w:t>misurata</w:t>
            </w:r>
          </w:p>
        </w:tc>
        <w:tc>
          <w:tcPr>
            <w:tcW w:w="1060" w:type="dxa"/>
            <w:tcBorders>
              <w:top w:val="single" w:sz="8" w:space="0" w:color="auto"/>
              <w:left w:val="single" w:sz="8" w:space="0" w:color="auto"/>
              <w:bottom w:val="single" w:sz="8" w:space="0" w:color="auto"/>
              <w:right w:val="single" w:sz="8" w:space="0" w:color="auto"/>
            </w:tcBorders>
            <w:noWrap/>
            <w:vAlign w:val="center"/>
            <w:hideMark/>
          </w:tcPr>
          <w:p w14:paraId="41AF82EE" w14:textId="77777777" w:rsidR="00C97F74" w:rsidRPr="00A431E8" w:rsidRDefault="00C97F74">
            <w:pPr>
              <w:jc w:val="center"/>
              <w:rPr>
                <w:rFonts w:ascii="Aptos" w:hAnsi="Aptos" w:cs="Calibri"/>
                <w:sz w:val="18"/>
                <w:szCs w:val="18"/>
              </w:rPr>
            </w:pPr>
            <w:r w:rsidRPr="00A431E8">
              <w:rPr>
                <w:rFonts w:ascii="Aptos" w:hAnsi="Aptos" w:cs="Calibri"/>
                <w:sz w:val="18"/>
                <w:szCs w:val="18"/>
              </w:rPr>
              <w:t>10</w:t>
            </w:r>
          </w:p>
        </w:tc>
      </w:tr>
      <w:tr w:rsidR="00C97F74" w:rsidRPr="00A431E8" w14:paraId="67AAA636"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50572154" w14:textId="77777777" w:rsidR="00C97F74" w:rsidRPr="00A431E8" w:rsidRDefault="00C97F74">
            <w:pPr>
              <w:rPr>
                <w:rFonts w:ascii="Aptos" w:hAnsi="Aptos" w:cs="Calibri"/>
                <w:sz w:val="16"/>
                <w:szCs w:val="16"/>
              </w:rPr>
            </w:pPr>
            <w:r w:rsidRPr="00A431E8">
              <w:rPr>
                <w:rFonts w:ascii="Aptos" w:hAnsi="Aptos" w:cs="Calibri"/>
                <w:sz w:val="16"/>
                <w:szCs w:val="16"/>
              </w:rPr>
              <w:t>F.I. raccomandata</w:t>
            </w:r>
          </w:p>
        </w:tc>
        <w:tc>
          <w:tcPr>
            <w:tcW w:w="650" w:type="dxa"/>
            <w:tcBorders>
              <w:top w:val="nil"/>
              <w:left w:val="single" w:sz="8" w:space="0" w:color="auto"/>
              <w:bottom w:val="single" w:sz="8" w:space="0" w:color="auto"/>
              <w:right w:val="single" w:sz="8" w:space="0" w:color="auto"/>
            </w:tcBorders>
            <w:noWrap/>
            <w:vAlign w:val="center"/>
            <w:hideMark/>
          </w:tcPr>
          <w:p w14:paraId="39A6791E" w14:textId="77777777" w:rsidR="00C97F74" w:rsidRPr="00A431E8" w:rsidRDefault="00C97F74">
            <w:pPr>
              <w:jc w:val="center"/>
              <w:rPr>
                <w:rFonts w:ascii="Aptos" w:hAnsi="Aptos" w:cs="Calibri"/>
                <w:sz w:val="18"/>
                <w:szCs w:val="18"/>
              </w:rPr>
            </w:pPr>
            <w:r w:rsidRPr="00A431E8">
              <w:rPr>
                <w:rFonts w:ascii="Aptos" w:hAnsi="Aptos" w:cs="Calibri"/>
                <w:sz w:val="18"/>
                <w:szCs w:val="18"/>
              </w:rPr>
              <w:t>22</w:t>
            </w:r>
          </w:p>
        </w:tc>
        <w:tc>
          <w:tcPr>
            <w:tcW w:w="1600" w:type="dxa"/>
            <w:tcBorders>
              <w:top w:val="nil"/>
              <w:left w:val="nil"/>
              <w:bottom w:val="single" w:sz="4" w:space="0" w:color="auto"/>
              <w:right w:val="nil"/>
            </w:tcBorders>
            <w:shd w:val="clear" w:color="000000" w:fill="F2F2F2"/>
            <w:noWrap/>
            <w:vAlign w:val="center"/>
            <w:hideMark/>
          </w:tcPr>
          <w:p w14:paraId="4281596D" w14:textId="77777777" w:rsidR="00C97F74" w:rsidRPr="00A431E8" w:rsidRDefault="00C97F74">
            <w:pPr>
              <w:rPr>
                <w:rFonts w:ascii="Aptos" w:hAnsi="Aptos" w:cs="Calibri"/>
                <w:sz w:val="16"/>
                <w:szCs w:val="16"/>
              </w:rPr>
            </w:pPr>
            <w:r w:rsidRPr="00A431E8">
              <w:rPr>
                <w:rFonts w:ascii="Aptos" w:hAnsi="Aptos" w:cs="Calibri"/>
                <w:sz w:val="16"/>
                <w:szCs w:val="16"/>
              </w:rPr>
              <w:t>F.M. raccomandata</w:t>
            </w:r>
          </w:p>
        </w:tc>
        <w:tc>
          <w:tcPr>
            <w:tcW w:w="1060" w:type="dxa"/>
            <w:tcBorders>
              <w:top w:val="nil"/>
              <w:left w:val="single" w:sz="8" w:space="0" w:color="auto"/>
              <w:bottom w:val="single" w:sz="8" w:space="0" w:color="auto"/>
              <w:right w:val="single" w:sz="8" w:space="0" w:color="auto"/>
            </w:tcBorders>
            <w:noWrap/>
            <w:vAlign w:val="center"/>
            <w:hideMark/>
          </w:tcPr>
          <w:p w14:paraId="77508927" w14:textId="77777777" w:rsidR="00C97F74" w:rsidRPr="00A431E8" w:rsidRDefault="00C97F74">
            <w:pPr>
              <w:jc w:val="center"/>
              <w:rPr>
                <w:rFonts w:ascii="Aptos" w:hAnsi="Aptos" w:cs="Calibri"/>
                <w:sz w:val="18"/>
                <w:szCs w:val="18"/>
              </w:rPr>
            </w:pPr>
            <w:r w:rsidRPr="00A431E8">
              <w:rPr>
                <w:rFonts w:ascii="Aptos" w:hAnsi="Aptos" w:cs="Calibri"/>
                <w:sz w:val="18"/>
                <w:szCs w:val="18"/>
              </w:rPr>
              <w:t>11</w:t>
            </w:r>
          </w:p>
        </w:tc>
      </w:tr>
      <w:tr w:rsidR="00C97F74" w:rsidRPr="00A431E8" w14:paraId="1D371849"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18B74800"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650" w:type="dxa"/>
            <w:tcBorders>
              <w:top w:val="nil"/>
              <w:left w:val="single" w:sz="8" w:space="0" w:color="auto"/>
              <w:bottom w:val="single" w:sz="8" w:space="0" w:color="auto"/>
              <w:right w:val="single" w:sz="8" w:space="0" w:color="auto"/>
            </w:tcBorders>
            <w:noWrap/>
            <w:vAlign w:val="center"/>
            <w:hideMark/>
          </w:tcPr>
          <w:p w14:paraId="4A51EE6F"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c>
          <w:tcPr>
            <w:tcW w:w="1600" w:type="dxa"/>
            <w:tcBorders>
              <w:top w:val="nil"/>
              <w:left w:val="single" w:sz="4" w:space="0" w:color="auto"/>
              <w:bottom w:val="single" w:sz="4" w:space="0" w:color="auto"/>
              <w:right w:val="nil"/>
            </w:tcBorders>
            <w:shd w:val="clear" w:color="000000" w:fill="F2F2F2"/>
            <w:noWrap/>
            <w:vAlign w:val="center"/>
            <w:hideMark/>
          </w:tcPr>
          <w:p w14:paraId="4434E846"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1060" w:type="dxa"/>
            <w:tcBorders>
              <w:top w:val="nil"/>
              <w:left w:val="single" w:sz="8" w:space="0" w:color="auto"/>
              <w:bottom w:val="single" w:sz="8" w:space="0" w:color="auto"/>
              <w:right w:val="single" w:sz="8" w:space="0" w:color="auto"/>
            </w:tcBorders>
            <w:noWrap/>
            <w:vAlign w:val="center"/>
            <w:hideMark/>
          </w:tcPr>
          <w:p w14:paraId="3CBF9800"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r>
      <w:tr w:rsidR="00C97F74" w:rsidRPr="00A431E8" w14:paraId="63F396BE" w14:textId="77777777" w:rsidTr="00C97F74">
        <w:trPr>
          <w:trHeight w:val="300"/>
        </w:trPr>
        <w:tc>
          <w:tcPr>
            <w:tcW w:w="2010" w:type="dxa"/>
            <w:tcBorders>
              <w:top w:val="nil"/>
              <w:left w:val="single" w:sz="4" w:space="0" w:color="auto"/>
              <w:bottom w:val="single" w:sz="4" w:space="0" w:color="auto"/>
              <w:right w:val="nil"/>
            </w:tcBorders>
            <w:shd w:val="clear" w:color="000000" w:fill="F2F2F2"/>
            <w:noWrap/>
            <w:vAlign w:val="center"/>
            <w:hideMark/>
          </w:tcPr>
          <w:p w14:paraId="65AB6BA7" w14:textId="77777777" w:rsidR="00C97F74" w:rsidRPr="00A431E8" w:rsidRDefault="00C97F74">
            <w:pPr>
              <w:rPr>
                <w:rFonts w:ascii="Aptos" w:hAnsi="Aptos" w:cs="Calibri"/>
                <w:sz w:val="16"/>
                <w:szCs w:val="16"/>
              </w:rPr>
            </w:pPr>
            <w:r w:rsidRPr="00A431E8">
              <w:rPr>
                <w:rFonts w:ascii="Aptos" w:hAnsi="Aptos" w:cs="Calibri"/>
                <w:sz w:val="16"/>
                <w:szCs w:val="16"/>
              </w:rPr>
              <w:t>Iri</w:t>
            </w:r>
          </w:p>
        </w:tc>
        <w:tc>
          <w:tcPr>
            <w:tcW w:w="650" w:type="dxa"/>
            <w:tcBorders>
              <w:top w:val="nil"/>
              <w:left w:val="single" w:sz="8" w:space="0" w:color="auto"/>
              <w:bottom w:val="single" w:sz="8" w:space="0" w:color="auto"/>
              <w:right w:val="single" w:sz="8" w:space="0" w:color="auto"/>
            </w:tcBorders>
            <w:shd w:val="clear" w:color="000000" w:fill="FFFFFF"/>
            <w:noWrap/>
            <w:vAlign w:val="center"/>
            <w:hideMark/>
          </w:tcPr>
          <w:p w14:paraId="7C4DDC47"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0,95</w:t>
            </w:r>
          </w:p>
        </w:tc>
        <w:tc>
          <w:tcPr>
            <w:tcW w:w="1600" w:type="dxa"/>
            <w:tcBorders>
              <w:top w:val="nil"/>
              <w:left w:val="single" w:sz="4" w:space="0" w:color="auto"/>
              <w:bottom w:val="single" w:sz="4" w:space="0" w:color="auto"/>
              <w:right w:val="nil"/>
            </w:tcBorders>
            <w:shd w:val="clear" w:color="000000" w:fill="F2F2F2"/>
            <w:noWrap/>
            <w:vAlign w:val="center"/>
            <w:hideMark/>
          </w:tcPr>
          <w:p w14:paraId="52087E3D" w14:textId="77777777" w:rsidR="00C97F74" w:rsidRPr="00A431E8" w:rsidRDefault="00C97F74">
            <w:pPr>
              <w:rPr>
                <w:rFonts w:ascii="Aptos" w:hAnsi="Aptos" w:cs="Calibri"/>
                <w:sz w:val="16"/>
                <w:szCs w:val="16"/>
              </w:rPr>
            </w:pPr>
            <w:r w:rsidRPr="00A431E8">
              <w:rPr>
                <w:rFonts w:ascii="Aptos" w:hAnsi="Aptos" w:cs="Calibri"/>
                <w:sz w:val="16"/>
                <w:szCs w:val="16"/>
              </w:rPr>
              <w:t>Irm</w:t>
            </w:r>
          </w:p>
        </w:tc>
        <w:tc>
          <w:tcPr>
            <w:tcW w:w="1060" w:type="dxa"/>
            <w:tcBorders>
              <w:top w:val="nil"/>
              <w:left w:val="single" w:sz="8" w:space="0" w:color="auto"/>
              <w:bottom w:val="single" w:sz="8" w:space="0" w:color="auto"/>
              <w:right w:val="single" w:sz="8" w:space="0" w:color="auto"/>
            </w:tcBorders>
            <w:shd w:val="clear" w:color="000000" w:fill="FFFFFF"/>
            <w:noWrap/>
            <w:vAlign w:val="center"/>
            <w:hideMark/>
          </w:tcPr>
          <w:p w14:paraId="2ADFBA1C"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0,91</w:t>
            </w:r>
          </w:p>
        </w:tc>
      </w:tr>
      <w:tr w:rsidR="00C97F74" w:rsidRPr="00A431E8" w14:paraId="083A17DC" w14:textId="77777777" w:rsidTr="00C97F74">
        <w:trPr>
          <w:trHeight w:val="280"/>
        </w:trPr>
        <w:tc>
          <w:tcPr>
            <w:tcW w:w="2010" w:type="dxa"/>
            <w:tcBorders>
              <w:top w:val="nil"/>
              <w:left w:val="nil"/>
              <w:bottom w:val="nil"/>
              <w:right w:val="nil"/>
            </w:tcBorders>
            <w:noWrap/>
            <w:vAlign w:val="bottom"/>
            <w:hideMark/>
          </w:tcPr>
          <w:p w14:paraId="12EAD74F" w14:textId="77777777" w:rsidR="00C97F74" w:rsidRPr="00A431E8" w:rsidRDefault="00C97F74">
            <w:pPr>
              <w:jc w:val="center"/>
              <w:rPr>
                <w:rFonts w:ascii="Aptos" w:hAnsi="Aptos" w:cs="Calibri"/>
                <w:b/>
                <w:bCs/>
                <w:sz w:val="20"/>
                <w:szCs w:val="20"/>
              </w:rPr>
            </w:pPr>
          </w:p>
        </w:tc>
        <w:tc>
          <w:tcPr>
            <w:tcW w:w="650" w:type="dxa"/>
            <w:tcBorders>
              <w:top w:val="nil"/>
              <w:left w:val="nil"/>
              <w:bottom w:val="nil"/>
              <w:right w:val="nil"/>
            </w:tcBorders>
            <w:noWrap/>
            <w:vAlign w:val="center"/>
            <w:hideMark/>
          </w:tcPr>
          <w:p w14:paraId="5652B4D5" w14:textId="77777777" w:rsidR="00C97F74" w:rsidRPr="00A431E8" w:rsidRDefault="00C97F74">
            <w:pPr>
              <w:rPr>
                <w:rFonts w:ascii="Aptos" w:hAnsi="Aptos"/>
                <w:sz w:val="20"/>
                <w:szCs w:val="20"/>
              </w:rPr>
            </w:pPr>
          </w:p>
        </w:tc>
        <w:tc>
          <w:tcPr>
            <w:tcW w:w="1600" w:type="dxa"/>
            <w:tcBorders>
              <w:top w:val="nil"/>
              <w:left w:val="nil"/>
              <w:bottom w:val="nil"/>
              <w:right w:val="nil"/>
            </w:tcBorders>
            <w:noWrap/>
            <w:vAlign w:val="bottom"/>
            <w:hideMark/>
          </w:tcPr>
          <w:p w14:paraId="3DF045FE" w14:textId="77777777" w:rsidR="00C97F74" w:rsidRPr="00A431E8" w:rsidRDefault="00C97F74">
            <w:pPr>
              <w:jc w:val="center"/>
              <w:rPr>
                <w:rFonts w:ascii="Aptos" w:hAnsi="Aptos"/>
                <w:sz w:val="20"/>
                <w:szCs w:val="20"/>
              </w:rPr>
            </w:pPr>
          </w:p>
        </w:tc>
        <w:tc>
          <w:tcPr>
            <w:tcW w:w="1060" w:type="dxa"/>
            <w:tcBorders>
              <w:top w:val="nil"/>
              <w:left w:val="nil"/>
              <w:bottom w:val="nil"/>
              <w:right w:val="nil"/>
            </w:tcBorders>
            <w:noWrap/>
            <w:vAlign w:val="center"/>
            <w:hideMark/>
          </w:tcPr>
          <w:p w14:paraId="45B9E95B" w14:textId="77777777" w:rsidR="00C97F74" w:rsidRPr="00A431E8" w:rsidRDefault="00C97F74">
            <w:pPr>
              <w:rPr>
                <w:rFonts w:ascii="Aptos" w:hAnsi="Aptos"/>
                <w:sz w:val="20"/>
                <w:szCs w:val="20"/>
              </w:rPr>
            </w:pPr>
          </w:p>
        </w:tc>
      </w:tr>
      <w:tr w:rsidR="00C97F74" w:rsidRPr="00A431E8" w14:paraId="36DF3979" w14:textId="77777777" w:rsidTr="00C97F74">
        <w:trPr>
          <w:trHeight w:val="280"/>
        </w:trPr>
        <w:tc>
          <w:tcPr>
            <w:tcW w:w="2010" w:type="dxa"/>
            <w:tcBorders>
              <w:top w:val="nil"/>
              <w:left w:val="nil"/>
              <w:bottom w:val="nil"/>
              <w:right w:val="nil"/>
            </w:tcBorders>
            <w:noWrap/>
            <w:vAlign w:val="bottom"/>
            <w:hideMark/>
          </w:tcPr>
          <w:p w14:paraId="37B2178F" w14:textId="77777777" w:rsidR="00C97F74" w:rsidRPr="00A431E8" w:rsidRDefault="00C97F74">
            <w:pPr>
              <w:jc w:val="center"/>
              <w:rPr>
                <w:rFonts w:ascii="Aptos" w:hAnsi="Aptos"/>
                <w:sz w:val="20"/>
                <w:szCs w:val="20"/>
              </w:rPr>
            </w:pPr>
          </w:p>
        </w:tc>
        <w:tc>
          <w:tcPr>
            <w:tcW w:w="650" w:type="dxa"/>
            <w:tcBorders>
              <w:top w:val="nil"/>
              <w:left w:val="nil"/>
              <w:bottom w:val="nil"/>
              <w:right w:val="nil"/>
            </w:tcBorders>
            <w:noWrap/>
            <w:vAlign w:val="center"/>
            <w:hideMark/>
          </w:tcPr>
          <w:p w14:paraId="463E8B1C" w14:textId="77777777" w:rsidR="00C97F74" w:rsidRPr="00A431E8" w:rsidRDefault="00C97F74">
            <w:pPr>
              <w:rPr>
                <w:rFonts w:ascii="Aptos" w:hAnsi="Aptos"/>
                <w:sz w:val="20"/>
                <w:szCs w:val="20"/>
              </w:rPr>
            </w:pPr>
          </w:p>
        </w:tc>
        <w:tc>
          <w:tcPr>
            <w:tcW w:w="1600" w:type="dxa"/>
            <w:tcBorders>
              <w:top w:val="nil"/>
              <w:left w:val="nil"/>
              <w:bottom w:val="nil"/>
              <w:right w:val="nil"/>
            </w:tcBorders>
            <w:noWrap/>
            <w:vAlign w:val="bottom"/>
            <w:hideMark/>
          </w:tcPr>
          <w:p w14:paraId="686B99EB" w14:textId="77777777" w:rsidR="00C97F74" w:rsidRPr="00A431E8" w:rsidRDefault="00C97F74">
            <w:pPr>
              <w:jc w:val="center"/>
              <w:rPr>
                <w:rFonts w:ascii="Aptos" w:hAnsi="Aptos"/>
                <w:sz w:val="20"/>
                <w:szCs w:val="20"/>
              </w:rPr>
            </w:pPr>
          </w:p>
        </w:tc>
        <w:tc>
          <w:tcPr>
            <w:tcW w:w="1060" w:type="dxa"/>
            <w:tcBorders>
              <w:top w:val="nil"/>
              <w:left w:val="nil"/>
              <w:bottom w:val="nil"/>
              <w:right w:val="nil"/>
            </w:tcBorders>
            <w:noWrap/>
            <w:vAlign w:val="center"/>
            <w:hideMark/>
          </w:tcPr>
          <w:p w14:paraId="02FCCA08" w14:textId="77777777" w:rsidR="00C97F74" w:rsidRPr="00A431E8" w:rsidRDefault="00C97F74">
            <w:pPr>
              <w:rPr>
                <w:rFonts w:ascii="Aptos" w:hAnsi="Aptos"/>
                <w:sz w:val="20"/>
                <w:szCs w:val="20"/>
              </w:rPr>
            </w:pPr>
          </w:p>
        </w:tc>
      </w:tr>
      <w:tr w:rsidR="00C97F74" w:rsidRPr="00A431E8" w14:paraId="64DC1B99" w14:textId="77777777" w:rsidTr="00C97F74">
        <w:trPr>
          <w:trHeight w:val="280"/>
        </w:trPr>
        <w:tc>
          <w:tcPr>
            <w:tcW w:w="2010" w:type="dxa"/>
            <w:tcBorders>
              <w:top w:val="nil"/>
              <w:left w:val="nil"/>
              <w:bottom w:val="nil"/>
              <w:right w:val="nil"/>
            </w:tcBorders>
            <w:shd w:val="clear" w:color="000000" w:fill="FFFFFF"/>
            <w:noWrap/>
            <w:vAlign w:val="center"/>
            <w:hideMark/>
          </w:tcPr>
          <w:p w14:paraId="2CACA303" w14:textId="77777777" w:rsidR="00C97F74" w:rsidRPr="00A431E8" w:rsidRDefault="00C97F74">
            <w:pPr>
              <w:rPr>
                <w:rFonts w:ascii="Aptos" w:hAnsi="Aptos" w:cs="Calibri"/>
                <w:sz w:val="16"/>
                <w:szCs w:val="16"/>
              </w:rPr>
            </w:pPr>
            <w:r w:rsidRPr="00A431E8">
              <w:rPr>
                <w:rFonts w:ascii="Aptos" w:hAnsi="Aptos" w:cs="Calibri"/>
                <w:sz w:val="16"/>
                <w:szCs w:val="16"/>
              </w:rPr>
              <w:t> </w:t>
            </w:r>
          </w:p>
        </w:tc>
        <w:tc>
          <w:tcPr>
            <w:tcW w:w="650" w:type="dxa"/>
            <w:tcBorders>
              <w:top w:val="nil"/>
              <w:left w:val="nil"/>
              <w:bottom w:val="nil"/>
              <w:right w:val="nil"/>
            </w:tcBorders>
            <w:noWrap/>
            <w:vAlign w:val="bottom"/>
            <w:hideMark/>
          </w:tcPr>
          <w:p w14:paraId="75F68294" w14:textId="77777777" w:rsidR="00C97F74" w:rsidRPr="00A431E8" w:rsidRDefault="00C97F74">
            <w:pPr>
              <w:rPr>
                <w:rFonts w:ascii="Aptos" w:hAnsi="Aptos" w:cs="Calibri"/>
                <w:sz w:val="16"/>
                <w:szCs w:val="16"/>
              </w:rPr>
            </w:pPr>
          </w:p>
        </w:tc>
        <w:tc>
          <w:tcPr>
            <w:tcW w:w="1600" w:type="dxa"/>
            <w:tcBorders>
              <w:top w:val="nil"/>
              <w:left w:val="nil"/>
              <w:bottom w:val="nil"/>
              <w:right w:val="nil"/>
            </w:tcBorders>
            <w:noWrap/>
            <w:vAlign w:val="bottom"/>
            <w:hideMark/>
          </w:tcPr>
          <w:p w14:paraId="0CFC5577" w14:textId="77777777" w:rsidR="00C97F74" w:rsidRPr="00A431E8" w:rsidRDefault="00C97F74">
            <w:pPr>
              <w:rPr>
                <w:rFonts w:ascii="Aptos" w:hAnsi="Aptos"/>
                <w:sz w:val="20"/>
                <w:szCs w:val="20"/>
              </w:rPr>
            </w:pPr>
          </w:p>
        </w:tc>
        <w:tc>
          <w:tcPr>
            <w:tcW w:w="1060" w:type="dxa"/>
            <w:tcBorders>
              <w:top w:val="nil"/>
              <w:left w:val="nil"/>
              <w:bottom w:val="nil"/>
              <w:right w:val="nil"/>
            </w:tcBorders>
            <w:noWrap/>
            <w:vAlign w:val="bottom"/>
            <w:hideMark/>
          </w:tcPr>
          <w:p w14:paraId="476766B5" w14:textId="77777777" w:rsidR="00C97F74" w:rsidRPr="00A431E8" w:rsidRDefault="00C97F74">
            <w:pPr>
              <w:rPr>
                <w:rFonts w:ascii="Aptos" w:hAnsi="Aptos"/>
                <w:sz w:val="20"/>
                <w:szCs w:val="20"/>
              </w:rPr>
            </w:pPr>
          </w:p>
        </w:tc>
      </w:tr>
      <w:tr w:rsidR="00C97F74" w:rsidRPr="00A431E8" w14:paraId="67C54950" w14:textId="77777777" w:rsidTr="00C97F74">
        <w:trPr>
          <w:trHeight w:val="300"/>
        </w:trPr>
        <w:tc>
          <w:tcPr>
            <w:tcW w:w="2660" w:type="dxa"/>
            <w:gridSpan w:val="2"/>
            <w:tcBorders>
              <w:top w:val="single" w:sz="8" w:space="0" w:color="auto"/>
              <w:left w:val="single" w:sz="8" w:space="0" w:color="auto"/>
              <w:bottom w:val="single" w:sz="8" w:space="0" w:color="auto"/>
              <w:right w:val="nil"/>
            </w:tcBorders>
            <w:shd w:val="clear" w:color="000000" w:fill="D9D9D9"/>
            <w:noWrap/>
            <w:vAlign w:val="center"/>
            <w:hideMark/>
          </w:tcPr>
          <w:p w14:paraId="6B1BA15C" w14:textId="77777777" w:rsidR="00C97F74" w:rsidRPr="00A431E8" w:rsidRDefault="00C97F74">
            <w:pPr>
              <w:rPr>
                <w:rFonts w:ascii="Aptos" w:hAnsi="Aptos" w:cs="Calibri"/>
                <w:b/>
                <w:bCs/>
                <w:sz w:val="16"/>
                <w:szCs w:val="16"/>
              </w:rPr>
            </w:pPr>
            <w:r w:rsidRPr="00A431E8">
              <w:rPr>
                <w:rFonts w:ascii="Aptos" w:hAnsi="Aptos" w:cs="Calibri"/>
                <w:b/>
                <w:bCs/>
                <w:sz w:val="16"/>
                <w:szCs w:val="16"/>
              </w:rPr>
              <w:t>SCHEDA CALCOLO ANALITICA TRAINO</w:t>
            </w:r>
          </w:p>
        </w:tc>
        <w:tc>
          <w:tcPr>
            <w:tcW w:w="1600" w:type="dxa"/>
            <w:tcBorders>
              <w:top w:val="single" w:sz="8" w:space="0" w:color="auto"/>
              <w:left w:val="nil"/>
              <w:bottom w:val="single" w:sz="8" w:space="0" w:color="auto"/>
              <w:right w:val="nil"/>
            </w:tcBorders>
            <w:shd w:val="clear" w:color="000000" w:fill="D9D9D9"/>
            <w:noWrap/>
            <w:vAlign w:val="bottom"/>
            <w:hideMark/>
          </w:tcPr>
          <w:p w14:paraId="1E0A2C07" w14:textId="77777777" w:rsidR="00C97F74" w:rsidRPr="00A431E8" w:rsidRDefault="00C97F74">
            <w:pPr>
              <w:jc w:val="right"/>
              <w:rPr>
                <w:rFonts w:ascii="Aptos" w:hAnsi="Aptos" w:cs="Calibri"/>
                <w:sz w:val="16"/>
                <w:szCs w:val="16"/>
              </w:rPr>
            </w:pPr>
            <w:r w:rsidRPr="00A431E8">
              <w:rPr>
                <w:rFonts w:ascii="Aptos" w:hAnsi="Aptos" w:cs="Calibri"/>
                <w:sz w:val="16"/>
                <w:szCs w:val="16"/>
              </w:rPr>
              <w:t>Rif. scheda n.</w:t>
            </w:r>
          </w:p>
        </w:tc>
        <w:tc>
          <w:tcPr>
            <w:tcW w:w="1060" w:type="dxa"/>
            <w:tcBorders>
              <w:top w:val="single" w:sz="8" w:space="0" w:color="auto"/>
              <w:left w:val="single" w:sz="8" w:space="0" w:color="auto"/>
              <w:bottom w:val="single" w:sz="8" w:space="0" w:color="auto"/>
              <w:right w:val="single" w:sz="8" w:space="0" w:color="auto"/>
            </w:tcBorders>
            <w:shd w:val="clear" w:color="000000" w:fill="D9D9D9"/>
            <w:noWrap/>
            <w:vAlign w:val="bottom"/>
            <w:hideMark/>
          </w:tcPr>
          <w:p w14:paraId="0747C7B6" w14:textId="77777777" w:rsidR="00C97F74" w:rsidRPr="00A431E8" w:rsidRDefault="00C97F74">
            <w:pPr>
              <w:jc w:val="right"/>
              <w:rPr>
                <w:rFonts w:ascii="Aptos" w:hAnsi="Aptos" w:cs="Calibri"/>
                <w:sz w:val="20"/>
                <w:szCs w:val="20"/>
              </w:rPr>
            </w:pPr>
            <w:r w:rsidRPr="00A431E8">
              <w:rPr>
                <w:rFonts w:ascii="Aptos" w:hAnsi="Aptos" w:cs="Calibri"/>
                <w:sz w:val="20"/>
                <w:szCs w:val="20"/>
              </w:rPr>
              <w:t>1</w:t>
            </w:r>
          </w:p>
        </w:tc>
      </w:tr>
      <w:tr w:rsidR="00C97F74" w:rsidRPr="00A431E8" w14:paraId="73AE0F57" w14:textId="77777777" w:rsidTr="00C97F74">
        <w:trPr>
          <w:trHeight w:val="280"/>
        </w:trPr>
        <w:tc>
          <w:tcPr>
            <w:tcW w:w="2660" w:type="dxa"/>
            <w:gridSpan w:val="2"/>
            <w:tcBorders>
              <w:top w:val="nil"/>
              <w:left w:val="single" w:sz="4" w:space="0" w:color="auto"/>
              <w:bottom w:val="nil"/>
              <w:right w:val="single" w:sz="4" w:space="0" w:color="000000"/>
            </w:tcBorders>
            <w:shd w:val="clear" w:color="000000" w:fill="F2F2F2"/>
            <w:noWrap/>
            <w:vAlign w:val="center"/>
            <w:hideMark/>
          </w:tcPr>
          <w:p w14:paraId="169A64BF"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Iniziale (kg)</w:t>
            </w:r>
          </w:p>
        </w:tc>
        <w:tc>
          <w:tcPr>
            <w:tcW w:w="2660" w:type="dxa"/>
            <w:gridSpan w:val="2"/>
            <w:tcBorders>
              <w:top w:val="nil"/>
              <w:left w:val="nil"/>
              <w:bottom w:val="nil"/>
              <w:right w:val="single" w:sz="4" w:space="0" w:color="000000"/>
            </w:tcBorders>
            <w:shd w:val="clear" w:color="000000" w:fill="F2F2F2"/>
            <w:vAlign w:val="center"/>
            <w:hideMark/>
          </w:tcPr>
          <w:p w14:paraId="3C17AF54"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di mantenimento (kg)</w:t>
            </w:r>
          </w:p>
        </w:tc>
      </w:tr>
      <w:tr w:rsidR="00C97F74" w:rsidRPr="00A431E8" w14:paraId="578EBF94" w14:textId="77777777" w:rsidTr="00C97F74">
        <w:trPr>
          <w:trHeight w:val="300"/>
        </w:trPr>
        <w:tc>
          <w:tcPr>
            <w:tcW w:w="2010" w:type="dxa"/>
            <w:tcBorders>
              <w:top w:val="single" w:sz="4" w:space="0" w:color="auto"/>
              <w:left w:val="single" w:sz="4" w:space="0" w:color="auto"/>
              <w:bottom w:val="single" w:sz="4" w:space="0" w:color="auto"/>
              <w:right w:val="nil"/>
            </w:tcBorders>
            <w:shd w:val="clear" w:color="000000" w:fill="F2F2F2"/>
            <w:noWrap/>
            <w:vAlign w:val="center"/>
            <w:hideMark/>
          </w:tcPr>
          <w:p w14:paraId="778F7709" w14:textId="51543ECB" w:rsidR="00C97F74" w:rsidRPr="00A431E8" w:rsidRDefault="00C97F74">
            <w:pPr>
              <w:rPr>
                <w:rFonts w:ascii="Aptos" w:hAnsi="Aptos" w:cs="Calibri"/>
                <w:sz w:val="16"/>
                <w:szCs w:val="16"/>
              </w:rPr>
            </w:pPr>
            <w:r w:rsidRPr="00A431E8">
              <w:rPr>
                <w:rFonts w:ascii="Aptos" w:hAnsi="Aptos" w:cs="Calibri"/>
                <w:sz w:val="16"/>
                <w:szCs w:val="16"/>
              </w:rPr>
              <w:t xml:space="preserve">F.I. </w:t>
            </w:r>
            <w:r w:rsidR="00663AD9" w:rsidRPr="00A431E8">
              <w:rPr>
                <w:rFonts w:ascii="Aptos" w:hAnsi="Aptos" w:cs="Calibri"/>
                <w:sz w:val="16"/>
                <w:szCs w:val="16"/>
              </w:rPr>
              <w:t>misurata</w:t>
            </w:r>
          </w:p>
        </w:tc>
        <w:tc>
          <w:tcPr>
            <w:tcW w:w="650" w:type="dxa"/>
            <w:tcBorders>
              <w:top w:val="single" w:sz="8" w:space="0" w:color="auto"/>
              <w:left w:val="single" w:sz="8" w:space="0" w:color="auto"/>
              <w:bottom w:val="single" w:sz="8" w:space="0" w:color="auto"/>
              <w:right w:val="single" w:sz="8" w:space="0" w:color="auto"/>
            </w:tcBorders>
            <w:noWrap/>
            <w:vAlign w:val="center"/>
            <w:hideMark/>
          </w:tcPr>
          <w:p w14:paraId="55D68CFA" w14:textId="77777777" w:rsidR="00C97F74" w:rsidRPr="00A431E8" w:rsidRDefault="00C97F74">
            <w:pPr>
              <w:jc w:val="center"/>
              <w:rPr>
                <w:rFonts w:ascii="Aptos" w:hAnsi="Aptos" w:cs="Calibri"/>
                <w:sz w:val="18"/>
                <w:szCs w:val="18"/>
              </w:rPr>
            </w:pPr>
            <w:r w:rsidRPr="00A431E8">
              <w:rPr>
                <w:rFonts w:ascii="Aptos" w:hAnsi="Aptos" w:cs="Calibri"/>
                <w:sz w:val="18"/>
                <w:szCs w:val="18"/>
              </w:rPr>
              <w:t>16</w:t>
            </w:r>
          </w:p>
        </w:tc>
        <w:tc>
          <w:tcPr>
            <w:tcW w:w="1600" w:type="dxa"/>
            <w:tcBorders>
              <w:top w:val="single" w:sz="4" w:space="0" w:color="auto"/>
              <w:left w:val="nil"/>
              <w:bottom w:val="single" w:sz="4" w:space="0" w:color="auto"/>
              <w:right w:val="nil"/>
            </w:tcBorders>
            <w:shd w:val="clear" w:color="000000" w:fill="F2F2F2"/>
            <w:noWrap/>
            <w:vAlign w:val="center"/>
            <w:hideMark/>
          </w:tcPr>
          <w:p w14:paraId="22EB44A3" w14:textId="35DE8156" w:rsidR="00C97F74" w:rsidRPr="00A431E8" w:rsidRDefault="00C97F74">
            <w:pPr>
              <w:rPr>
                <w:rFonts w:ascii="Aptos" w:hAnsi="Aptos" w:cs="Calibri"/>
                <w:sz w:val="16"/>
                <w:szCs w:val="16"/>
              </w:rPr>
            </w:pPr>
            <w:r w:rsidRPr="00A431E8">
              <w:rPr>
                <w:rFonts w:ascii="Aptos" w:hAnsi="Aptos" w:cs="Calibri"/>
                <w:sz w:val="16"/>
                <w:szCs w:val="16"/>
              </w:rPr>
              <w:t xml:space="preserve">F.M. </w:t>
            </w:r>
            <w:r w:rsidR="00663AD9" w:rsidRPr="00A431E8">
              <w:rPr>
                <w:rFonts w:ascii="Aptos" w:hAnsi="Aptos" w:cs="Calibri"/>
                <w:sz w:val="16"/>
                <w:szCs w:val="16"/>
              </w:rPr>
              <w:t>misurata</w:t>
            </w:r>
          </w:p>
        </w:tc>
        <w:tc>
          <w:tcPr>
            <w:tcW w:w="1060" w:type="dxa"/>
            <w:tcBorders>
              <w:top w:val="single" w:sz="8" w:space="0" w:color="auto"/>
              <w:left w:val="single" w:sz="8" w:space="0" w:color="auto"/>
              <w:bottom w:val="single" w:sz="8" w:space="0" w:color="auto"/>
              <w:right w:val="single" w:sz="8" w:space="0" w:color="auto"/>
            </w:tcBorders>
            <w:noWrap/>
            <w:vAlign w:val="center"/>
            <w:hideMark/>
          </w:tcPr>
          <w:p w14:paraId="36B4F7AF" w14:textId="77777777" w:rsidR="00C97F74" w:rsidRPr="00A431E8" w:rsidRDefault="00C97F74">
            <w:pPr>
              <w:jc w:val="center"/>
              <w:rPr>
                <w:rFonts w:ascii="Aptos" w:hAnsi="Aptos" w:cs="Calibri"/>
                <w:sz w:val="18"/>
                <w:szCs w:val="18"/>
              </w:rPr>
            </w:pPr>
            <w:r w:rsidRPr="00A431E8">
              <w:rPr>
                <w:rFonts w:ascii="Aptos" w:hAnsi="Aptos" w:cs="Calibri"/>
                <w:sz w:val="18"/>
                <w:szCs w:val="18"/>
              </w:rPr>
              <w:t>9</w:t>
            </w:r>
          </w:p>
        </w:tc>
      </w:tr>
      <w:tr w:rsidR="00C97F74" w:rsidRPr="00A431E8" w14:paraId="031B25AB"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1A5863CA" w14:textId="77777777" w:rsidR="00C97F74" w:rsidRPr="00A431E8" w:rsidRDefault="00C97F74">
            <w:pPr>
              <w:rPr>
                <w:rFonts w:ascii="Aptos" w:hAnsi="Aptos" w:cs="Calibri"/>
                <w:sz w:val="16"/>
                <w:szCs w:val="16"/>
              </w:rPr>
            </w:pPr>
            <w:r w:rsidRPr="00A431E8">
              <w:rPr>
                <w:rFonts w:ascii="Aptos" w:hAnsi="Aptos" w:cs="Calibri"/>
                <w:sz w:val="16"/>
                <w:szCs w:val="16"/>
              </w:rPr>
              <w:t>F.I. raccomandata</w:t>
            </w:r>
          </w:p>
        </w:tc>
        <w:tc>
          <w:tcPr>
            <w:tcW w:w="650" w:type="dxa"/>
            <w:tcBorders>
              <w:top w:val="nil"/>
              <w:left w:val="single" w:sz="8" w:space="0" w:color="auto"/>
              <w:bottom w:val="single" w:sz="8" w:space="0" w:color="auto"/>
              <w:right w:val="single" w:sz="8" w:space="0" w:color="auto"/>
            </w:tcBorders>
            <w:noWrap/>
            <w:vAlign w:val="center"/>
            <w:hideMark/>
          </w:tcPr>
          <w:p w14:paraId="4BF8F9C0" w14:textId="77777777" w:rsidR="00C97F74" w:rsidRPr="00A431E8" w:rsidRDefault="00C97F74">
            <w:pPr>
              <w:jc w:val="center"/>
              <w:rPr>
                <w:rFonts w:ascii="Aptos" w:hAnsi="Aptos" w:cs="Calibri"/>
                <w:sz w:val="18"/>
                <w:szCs w:val="18"/>
              </w:rPr>
            </w:pPr>
            <w:r w:rsidRPr="00A431E8">
              <w:rPr>
                <w:rFonts w:ascii="Aptos" w:hAnsi="Aptos" w:cs="Calibri"/>
                <w:sz w:val="18"/>
                <w:szCs w:val="18"/>
              </w:rPr>
              <w:t>21</w:t>
            </w:r>
          </w:p>
        </w:tc>
        <w:tc>
          <w:tcPr>
            <w:tcW w:w="1600" w:type="dxa"/>
            <w:tcBorders>
              <w:top w:val="nil"/>
              <w:left w:val="nil"/>
              <w:bottom w:val="single" w:sz="4" w:space="0" w:color="auto"/>
              <w:right w:val="nil"/>
            </w:tcBorders>
            <w:shd w:val="clear" w:color="000000" w:fill="F2F2F2"/>
            <w:noWrap/>
            <w:vAlign w:val="center"/>
            <w:hideMark/>
          </w:tcPr>
          <w:p w14:paraId="29920B86" w14:textId="77777777" w:rsidR="00C97F74" w:rsidRPr="00A431E8" w:rsidRDefault="00C97F74">
            <w:pPr>
              <w:rPr>
                <w:rFonts w:ascii="Aptos" w:hAnsi="Aptos" w:cs="Calibri"/>
                <w:sz w:val="16"/>
                <w:szCs w:val="16"/>
              </w:rPr>
            </w:pPr>
            <w:r w:rsidRPr="00A431E8">
              <w:rPr>
                <w:rFonts w:ascii="Aptos" w:hAnsi="Aptos" w:cs="Calibri"/>
                <w:sz w:val="16"/>
                <w:szCs w:val="16"/>
              </w:rPr>
              <w:t>F.M. raccomandata</w:t>
            </w:r>
          </w:p>
        </w:tc>
        <w:tc>
          <w:tcPr>
            <w:tcW w:w="1060" w:type="dxa"/>
            <w:tcBorders>
              <w:top w:val="nil"/>
              <w:left w:val="single" w:sz="8" w:space="0" w:color="auto"/>
              <w:bottom w:val="single" w:sz="8" w:space="0" w:color="auto"/>
              <w:right w:val="single" w:sz="8" w:space="0" w:color="auto"/>
            </w:tcBorders>
            <w:noWrap/>
            <w:vAlign w:val="center"/>
            <w:hideMark/>
          </w:tcPr>
          <w:p w14:paraId="62D0E62D" w14:textId="77777777" w:rsidR="00C97F74" w:rsidRPr="00A431E8" w:rsidRDefault="00C97F74">
            <w:pPr>
              <w:jc w:val="center"/>
              <w:rPr>
                <w:rFonts w:ascii="Aptos" w:hAnsi="Aptos" w:cs="Calibri"/>
                <w:sz w:val="18"/>
                <w:szCs w:val="18"/>
              </w:rPr>
            </w:pPr>
            <w:r w:rsidRPr="00A431E8">
              <w:rPr>
                <w:rFonts w:ascii="Aptos" w:hAnsi="Aptos" w:cs="Calibri"/>
                <w:sz w:val="18"/>
                <w:szCs w:val="18"/>
              </w:rPr>
              <w:t>12</w:t>
            </w:r>
          </w:p>
        </w:tc>
      </w:tr>
      <w:tr w:rsidR="00C97F74" w:rsidRPr="00A431E8" w14:paraId="15CEB789"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4380B204"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650" w:type="dxa"/>
            <w:tcBorders>
              <w:top w:val="nil"/>
              <w:left w:val="single" w:sz="8" w:space="0" w:color="auto"/>
              <w:bottom w:val="single" w:sz="8" w:space="0" w:color="auto"/>
              <w:right w:val="single" w:sz="8" w:space="0" w:color="auto"/>
            </w:tcBorders>
            <w:noWrap/>
            <w:vAlign w:val="center"/>
            <w:hideMark/>
          </w:tcPr>
          <w:p w14:paraId="3B3A1354"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c>
          <w:tcPr>
            <w:tcW w:w="1600" w:type="dxa"/>
            <w:tcBorders>
              <w:top w:val="nil"/>
              <w:left w:val="single" w:sz="4" w:space="0" w:color="auto"/>
              <w:bottom w:val="single" w:sz="4" w:space="0" w:color="auto"/>
              <w:right w:val="nil"/>
            </w:tcBorders>
            <w:shd w:val="clear" w:color="000000" w:fill="F2F2F2"/>
            <w:noWrap/>
            <w:vAlign w:val="center"/>
            <w:hideMark/>
          </w:tcPr>
          <w:p w14:paraId="3E04601F"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1060" w:type="dxa"/>
            <w:tcBorders>
              <w:top w:val="nil"/>
              <w:left w:val="single" w:sz="8" w:space="0" w:color="auto"/>
              <w:bottom w:val="single" w:sz="8" w:space="0" w:color="auto"/>
              <w:right w:val="single" w:sz="8" w:space="0" w:color="auto"/>
            </w:tcBorders>
            <w:noWrap/>
            <w:vAlign w:val="center"/>
            <w:hideMark/>
          </w:tcPr>
          <w:p w14:paraId="48E86099"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r>
      <w:tr w:rsidR="00C97F74" w:rsidRPr="00A431E8" w14:paraId="55EA74DF" w14:textId="77777777" w:rsidTr="00C97F74">
        <w:trPr>
          <w:trHeight w:val="300"/>
        </w:trPr>
        <w:tc>
          <w:tcPr>
            <w:tcW w:w="2010" w:type="dxa"/>
            <w:tcBorders>
              <w:top w:val="nil"/>
              <w:left w:val="single" w:sz="4" w:space="0" w:color="auto"/>
              <w:bottom w:val="single" w:sz="4" w:space="0" w:color="auto"/>
              <w:right w:val="nil"/>
            </w:tcBorders>
            <w:shd w:val="clear" w:color="000000" w:fill="F2F2F2"/>
            <w:noWrap/>
            <w:vAlign w:val="center"/>
            <w:hideMark/>
          </w:tcPr>
          <w:p w14:paraId="3663B01A" w14:textId="77777777" w:rsidR="00C97F74" w:rsidRPr="00A431E8" w:rsidRDefault="00C97F74">
            <w:pPr>
              <w:rPr>
                <w:rFonts w:ascii="Aptos" w:hAnsi="Aptos" w:cs="Calibri"/>
                <w:sz w:val="16"/>
                <w:szCs w:val="16"/>
              </w:rPr>
            </w:pPr>
            <w:r w:rsidRPr="00A431E8">
              <w:rPr>
                <w:rFonts w:ascii="Aptos" w:hAnsi="Aptos" w:cs="Calibri"/>
                <w:sz w:val="16"/>
                <w:szCs w:val="16"/>
              </w:rPr>
              <w:t>Iri</w:t>
            </w:r>
          </w:p>
        </w:tc>
        <w:tc>
          <w:tcPr>
            <w:tcW w:w="650" w:type="dxa"/>
            <w:tcBorders>
              <w:top w:val="nil"/>
              <w:left w:val="single" w:sz="8" w:space="0" w:color="auto"/>
              <w:bottom w:val="single" w:sz="8" w:space="0" w:color="auto"/>
              <w:right w:val="single" w:sz="8" w:space="0" w:color="auto"/>
            </w:tcBorders>
            <w:shd w:val="clear" w:color="000000" w:fill="FFFFFF"/>
            <w:noWrap/>
            <w:vAlign w:val="center"/>
            <w:hideMark/>
          </w:tcPr>
          <w:p w14:paraId="2967AB2A"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0,76</w:t>
            </w:r>
          </w:p>
        </w:tc>
        <w:tc>
          <w:tcPr>
            <w:tcW w:w="1600" w:type="dxa"/>
            <w:tcBorders>
              <w:top w:val="nil"/>
              <w:left w:val="single" w:sz="4" w:space="0" w:color="auto"/>
              <w:bottom w:val="single" w:sz="4" w:space="0" w:color="auto"/>
              <w:right w:val="nil"/>
            </w:tcBorders>
            <w:shd w:val="clear" w:color="000000" w:fill="F2F2F2"/>
            <w:noWrap/>
            <w:vAlign w:val="center"/>
            <w:hideMark/>
          </w:tcPr>
          <w:p w14:paraId="091E3C4F" w14:textId="77777777" w:rsidR="00C97F74" w:rsidRPr="00A431E8" w:rsidRDefault="00C97F74">
            <w:pPr>
              <w:rPr>
                <w:rFonts w:ascii="Aptos" w:hAnsi="Aptos" w:cs="Calibri"/>
                <w:sz w:val="16"/>
                <w:szCs w:val="16"/>
              </w:rPr>
            </w:pPr>
            <w:r w:rsidRPr="00A431E8">
              <w:rPr>
                <w:rFonts w:ascii="Aptos" w:hAnsi="Aptos" w:cs="Calibri"/>
                <w:sz w:val="16"/>
                <w:szCs w:val="16"/>
              </w:rPr>
              <w:t>Irm</w:t>
            </w:r>
          </w:p>
        </w:tc>
        <w:tc>
          <w:tcPr>
            <w:tcW w:w="1060" w:type="dxa"/>
            <w:tcBorders>
              <w:top w:val="nil"/>
              <w:left w:val="single" w:sz="8" w:space="0" w:color="auto"/>
              <w:bottom w:val="single" w:sz="8" w:space="0" w:color="auto"/>
              <w:right w:val="single" w:sz="8" w:space="0" w:color="auto"/>
            </w:tcBorders>
            <w:shd w:val="clear" w:color="000000" w:fill="FFFFFF"/>
            <w:noWrap/>
            <w:vAlign w:val="center"/>
            <w:hideMark/>
          </w:tcPr>
          <w:p w14:paraId="67FC5234"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0,75</w:t>
            </w:r>
          </w:p>
        </w:tc>
      </w:tr>
    </w:tbl>
    <w:p w14:paraId="509CEAD2" w14:textId="77777777" w:rsidR="00A10B13" w:rsidRPr="00A431E8" w:rsidRDefault="00A10B13" w:rsidP="00C97F74">
      <w:pPr>
        <w:rPr>
          <w:rFonts w:ascii="Aptos" w:hAnsi="Aptos"/>
        </w:rPr>
      </w:pPr>
    </w:p>
    <w:p w14:paraId="59F29732" w14:textId="77777777" w:rsidR="000B4D56" w:rsidRPr="00A431E8" w:rsidRDefault="000B4D56" w:rsidP="000B4D56">
      <w:pPr>
        <w:rPr>
          <w:rFonts w:ascii="Aptos" w:hAnsi="Aptos"/>
          <w:sz w:val="13"/>
          <w:szCs w:val="13"/>
        </w:rPr>
      </w:pPr>
    </w:p>
    <w:p w14:paraId="4A9F4AE8" w14:textId="019B1EFE" w:rsidR="000B4D56" w:rsidRPr="00A431E8" w:rsidRDefault="000B4D56" w:rsidP="000B4D56">
      <w:pPr>
        <w:jc w:val="center"/>
        <w:rPr>
          <w:rFonts w:ascii="Aptos" w:hAnsi="Aptos"/>
          <w:noProof/>
        </w:rPr>
      </w:pPr>
    </w:p>
    <w:p w14:paraId="3700A4F4" w14:textId="77777777" w:rsidR="00A10B13" w:rsidRPr="00A431E8" w:rsidRDefault="00A10B13" w:rsidP="000B4D56">
      <w:pPr>
        <w:jc w:val="center"/>
        <w:rPr>
          <w:rFonts w:ascii="Aptos" w:hAnsi="Aptos"/>
          <w:sz w:val="13"/>
          <w:szCs w:val="13"/>
        </w:rPr>
      </w:pPr>
    </w:p>
    <w:p w14:paraId="5C0975C7" w14:textId="77777777" w:rsidR="000B4D56" w:rsidRPr="00A431E8" w:rsidRDefault="000B4D56" w:rsidP="000B4D56">
      <w:pPr>
        <w:rPr>
          <w:rFonts w:ascii="Aptos" w:hAnsi="Aptos"/>
          <w:b/>
          <w:bCs/>
          <w:color w:val="231F20"/>
          <w:position w:val="-5"/>
        </w:rPr>
      </w:pPr>
      <w:r w:rsidRPr="00A431E8">
        <w:rPr>
          <w:rFonts w:ascii="Aptos" w:hAnsi="Aptos"/>
          <w:b/>
          <w:bCs/>
          <w:color w:val="231F20"/>
          <w:position w:val="-5"/>
        </w:rPr>
        <w:t xml:space="preserve">Interpretazione dell'indice di sollevamento </w:t>
      </w:r>
    </w:p>
    <w:p w14:paraId="71F848C7" w14:textId="77777777" w:rsidR="000B4D56" w:rsidRPr="00A431E8" w:rsidRDefault="000B4D56" w:rsidP="000B4D56">
      <w:pPr>
        <w:rPr>
          <w:rFonts w:ascii="Aptos" w:hAnsi="Aptos"/>
          <w:b/>
          <w:bCs/>
          <w:color w:val="231F20"/>
          <w:position w:val="-5"/>
          <w:sz w:val="10"/>
          <w:szCs w:val="10"/>
        </w:rPr>
      </w:pPr>
    </w:p>
    <w:p w14:paraId="47D9D8D3" w14:textId="5BFB8AB5" w:rsidR="00A5045A" w:rsidRPr="00A431E8" w:rsidRDefault="00A5045A" w:rsidP="000B4D56">
      <w:pPr>
        <w:spacing w:line="276" w:lineRule="auto"/>
        <w:jc w:val="both"/>
        <w:rPr>
          <w:rFonts w:ascii="Aptos" w:hAnsi="Aptos"/>
          <w:color w:val="231F20"/>
          <w:position w:val="-5"/>
        </w:rPr>
      </w:pPr>
      <w:r w:rsidRPr="00A431E8">
        <w:rPr>
          <w:rFonts w:ascii="Aptos" w:hAnsi="Aptos"/>
          <w:color w:val="231F20"/>
          <w:position w:val="-5"/>
        </w:rPr>
        <w:t xml:space="preserve">Alla fine della valutazione, verrà preso in considerazione un indice sintetico di rischio (ISS) dato dall’indice di rischio più alto riscontrato </w:t>
      </w:r>
      <w:r w:rsidR="00D26E23" w:rsidRPr="00A431E8">
        <w:rPr>
          <w:rFonts w:ascii="Aptos" w:hAnsi="Aptos"/>
          <w:color w:val="231F20"/>
          <w:position w:val="-5"/>
        </w:rPr>
        <w:t>per l’azione di lavoro.</w:t>
      </w:r>
    </w:p>
    <w:p w14:paraId="5D0CF34D" w14:textId="6468A608" w:rsidR="000B4D56" w:rsidRPr="00A431E8" w:rsidRDefault="000B4D56" w:rsidP="000B4D56">
      <w:pPr>
        <w:spacing w:line="276" w:lineRule="auto"/>
        <w:jc w:val="both"/>
        <w:rPr>
          <w:rFonts w:ascii="Aptos" w:hAnsi="Aptos"/>
          <w:color w:val="231F20"/>
          <w:position w:val="-5"/>
        </w:rPr>
      </w:pPr>
      <w:r w:rsidRPr="00A431E8">
        <w:rPr>
          <w:rFonts w:ascii="Aptos" w:hAnsi="Aptos"/>
          <w:color w:val="231F20"/>
          <w:position w:val="-5"/>
        </w:rPr>
        <w:t xml:space="preserve">La tabella sottostante fornisce informazioni sui livelli di esposizione relativi a diversi valori di </w:t>
      </w:r>
      <w:r w:rsidR="00A5045A" w:rsidRPr="00A431E8">
        <w:rPr>
          <w:rFonts w:ascii="Aptos" w:hAnsi="Aptos"/>
          <w:color w:val="231F20"/>
          <w:position w:val="-5"/>
        </w:rPr>
        <w:t>ISS</w:t>
      </w:r>
      <w:r w:rsidRPr="00A431E8">
        <w:rPr>
          <w:rFonts w:ascii="Aptos" w:hAnsi="Aptos"/>
          <w:color w:val="231F20"/>
          <w:position w:val="-5"/>
        </w:rPr>
        <w:t>, nonché la loro interpretazione (basata sulla letteratura scientifica attuale) e alcune possibili azioni raccomandate. Tali azioni vanno sempre attuate in concomitanza alle misure di cui all’Allegato A della norma tecnica ISO 11228-</w:t>
      </w:r>
      <w:r w:rsidR="00A5045A" w:rsidRPr="00A431E8">
        <w:rPr>
          <w:rFonts w:ascii="Aptos" w:hAnsi="Aptos"/>
          <w:color w:val="231F20"/>
          <w:position w:val="-5"/>
        </w:rPr>
        <w:t>2</w:t>
      </w:r>
      <w:r w:rsidRPr="00A431E8">
        <w:rPr>
          <w:rFonts w:ascii="Aptos" w:hAnsi="Aptos"/>
          <w:color w:val="231F20"/>
          <w:position w:val="-5"/>
        </w:rPr>
        <w:t xml:space="preserve"> di seguito riassunte:</w:t>
      </w:r>
    </w:p>
    <w:p w14:paraId="54DEB84C" w14:textId="77777777" w:rsidR="000B4D56" w:rsidRPr="00A431E8" w:rsidRDefault="000B4D56" w:rsidP="000B4D56">
      <w:pPr>
        <w:spacing w:line="276" w:lineRule="auto"/>
        <w:rPr>
          <w:rFonts w:ascii="Aptos" w:hAnsi="Aptos"/>
          <w:color w:val="231F20"/>
          <w:position w:val="-5"/>
          <w:sz w:val="10"/>
          <w:szCs w:val="10"/>
        </w:rPr>
      </w:pPr>
    </w:p>
    <w:p w14:paraId="7F5127F4" w14:textId="441EC163"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 xml:space="preserve">Velocità del compito di traino e spinta </w:t>
      </w:r>
    </w:p>
    <w:p w14:paraId="6776AE81" w14:textId="1A3F0D08"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Caratteristiche del carico da movimentare (ruote, maniglie ecc.)</w:t>
      </w:r>
    </w:p>
    <w:p w14:paraId="4F11763C" w14:textId="7617EC41"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 xml:space="preserve">Ambienti di lavoro </w:t>
      </w:r>
    </w:p>
    <w:p w14:paraId="6BF1C0CC" w14:textId="5F11B703"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 xml:space="preserve">Capacità individuali </w:t>
      </w:r>
    </w:p>
    <w:p w14:paraId="347E4C9E" w14:textId="7D38B77B"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 xml:space="preserve">Altri fattori </w:t>
      </w:r>
    </w:p>
    <w:p w14:paraId="6C4E22A3" w14:textId="0138E696" w:rsidR="000B4D56" w:rsidRPr="00A431E8" w:rsidRDefault="00A5045A">
      <w:pPr>
        <w:numPr>
          <w:ilvl w:val="0"/>
          <w:numId w:val="15"/>
        </w:numPr>
        <w:spacing w:line="276" w:lineRule="auto"/>
        <w:rPr>
          <w:rFonts w:ascii="Aptos" w:hAnsi="Aptos"/>
          <w:color w:val="231F20"/>
          <w:position w:val="-5"/>
        </w:rPr>
      </w:pPr>
      <w:r w:rsidRPr="00A431E8">
        <w:rPr>
          <w:rFonts w:ascii="Aptos" w:hAnsi="Aptos"/>
          <w:color w:val="231F20"/>
          <w:position w:val="-5"/>
        </w:rPr>
        <w:t xml:space="preserve">Problemi di gestione e organizzazione </w:t>
      </w:r>
    </w:p>
    <w:p w14:paraId="11F4FC9B" w14:textId="7E8B7E5A" w:rsidR="00565536" w:rsidRPr="00A431E8" w:rsidRDefault="00565536" w:rsidP="00565536">
      <w:pPr>
        <w:spacing w:line="276" w:lineRule="auto"/>
        <w:rPr>
          <w:rFonts w:ascii="Aptos" w:hAnsi="Aptos"/>
          <w:color w:val="231F20"/>
          <w:position w:val="-5"/>
        </w:rPr>
      </w:pPr>
    </w:p>
    <w:p w14:paraId="487B3DCD" w14:textId="3AFECC19" w:rsidR="00565536" w:rsidRPr="00A431E8" w:rsidRDefault="00565536" w:rsidP="00565536">
      <w:pPr>
        <w:spacing w:line="276" w:lineRule="auto"/>
        <w:rPr>
          <w:rFonts w:ascii="Aptos" w:hAnsi="Aptos"/>
          <w:color w:val="231F20"/>
          <w:position w:val="-5"/>
        </w:rPr>
      </w:pPr>
    </w:p>
    <w:p w14:paraId="5BE8A0C4" w14:textId="066C5633" w:rsidR="00565536" w:rsidRPr="00A431E8" w:rsidRDefault="00565536" w:rsidP="00565536">
      <w:pPr>
        <w:spacing w:line="276" w:lineRule="auto"/>
        <w:rPr>
          <w:rFonts w:ascii="Aptos" w:hAnsi="Aptos"/>
          <w:color w:val="231F20"/>
          <w:position w:val="-5"/>
        </w:rPr>
      </w:pPr>
    </w:p>
    <w:p w14:paraId="747A354D" w14:textId="77777777" w:rsidR="00565536" w:rsidRPr="00A431E8" w:rsidRDefault="00565536" w:rsidP="00565536">
      <w:pPr>
        <w:spacing w:line="276" w:lineRule="auto"/>
        <w:rPr>
          <w:rFonts w:ascii="Aptos" w:hAnsi="Aptos"/>
          <w:color w:val="231F20"/>
          <w:position w:val="-5"/>
        </w:rPr>
      </w:pPr>
    </w:p>
    <w:p w14:paraId="1881F1CC" w14:textId="77777777" w:rsidR="000B4D56" w:rsidRPr="00A431E8" w:rsidRDefault="000B4D56" w:rsidP="000B4D56">
      <w:pPr>
        <w:rPr>
          <w:rFonts w:ascii="Aptos" w:hAnsi="Aptos"/>
          <w:sz w:val="18"/>
          <w:szCs w:val="18"/>
        </w:rPr>
      </w:pPr>
    </w:p>
    <w:tbl>
      <w:tblPr>
        <w:tblW w:w="96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1972"/>
        <w:gridCol w:w="2474"/>
        <w:gridCol w:w="3666"/>
      </w:tblGrid>
      <w:tr w:rsidR="000B4D56" w:rsidRPr="00A431E8" w14:paraId="4F61B7B7" w14:textId="77777777" w:rsidTr="005723F7">
        <w:trPr>
          <w:trHeight w:val="1142"/>
        </w:trPr>
        <w:tc>
          <w:tcPr>
            <w:tcW w:w="1516" w:type="dxa"/>
            <w:shd w:val="clear" w:color="auto" w:fill="F2F2F2"/>
            <w:vAlign w:val="center"/>
          </w:tcPr>
          <w:p w14:paraId="61F2B754" w14:textId="61090A1C" w:rsidR="000B4D56" w:rsidRPr="00A431E8" w:rsidRDefault="00A5045A">
            <w:pPr>
              <w:jc w:val="center"/>
              <w:rPr>
                <w:rFonts w:ascii="Aptos" w:hAnsi="Aptos"/>
                <w:b/>
                <w:sz w:val="22"/>
                <w:szCs w:val="22"/>
              </w:rPr>
            </w:pPr>
            <w:r w:rsidRPr="00A431E8">
              <w:rPr>
                <w:rFonts w:ascii="Aptos" w:hAnsi="Aptos"/>
                <w:b/>
                <w:sz w:val="22"/>
                <w:szCs w:val="22"/>
              </w:rPr>
              <w:lastRenderedPageBreak/>
              <w:t>Indice sintetico di rischio (ISS)</w:t>
            </w:r>
          </w:p>
        </w:tc>
        <w:tc>
          <w:tcPr>
            <w:tcW w:w="1972" w:type="dxa"/>
            <w:shd w:val="clear" w:color="auto" w:fill="F2F2F2"/>
            <w:vAlign w:val="center"/>
          </w:tcPr>
          <w:p w14:paraId="376FE9A2" w14:textId="77777777" w:rsidR="000B4D56" w:rsidRPr="00A431E8" w:rsidRDefault="000B4D56">
            <w:pPr>
              <w:jc w:val="center"/>
              <w:rPr>
                <w:rFonts w:ascii="Aptos" w:hAnsi="Aptos"/>
                <w:b/>
                <w:sz w:val="22"/>
                <w:szCs w:val="22"/>
              </w:rPr>
            </w:pPr>
            <w:r w:rsidRPr="00A431E8">
              <w:rPr>
                <w:rFonts w:ascii="Aptos" w:hAnsi="Aptos"/>
                <w:b/>
                <w:sz w:val="22"/>
                <w:szCs w:val="22"/>
              </w:rPr>
              <w:t>Livello di esposizione / rischi implicati</w:t>
            </w:r>
          </w:p>
        </w:tc>
        <w:tc>
          <w:tcPr>
            <w:tcW w:w="2474" w:type="dxa"/>
            <w:shd w:val="clear" w:color="auto" w:fill="F2F2F2"/>
            <w:vAlign w:val="center"/>
          </w:tcPr>
          <w:p w14:paraId="5B62B6B4" w14:textId="77777777" w:rsidR="000B4D56" w:rsidRPr="00A431E8" w:rsidRDefault="000B4D56">
            <w:pPr>
              <w:jc w:val="center"/>
              <w:rPr>
                <w:rFonts w:ascii="Aptos" w:hAnsi="Aptos"/>
                <w:b/>
                <w:sz w:val="22"/>
                <w:szCs w:val="22"/>
              </w:rPr>
            </w:pPr>
            <w:r w:rsidRPr="00A431E8">
              <w:rPr>
                <w:rFonts w:ascii="Aptos" w:hAnsi="Aptos"/>
                <w:b/>
                <w:sz w:val="22"/>
                <w:szCs w:val="22"/>
              </w:rPr>
              <w:t>Interpretazione</w:t>
            </w:r>
          </w:p>
        </w:tc>
        <w:tc>
          <w:tcPr>
            <w:tcW w:w="3666" w:type="dxa"/>
            <w:shd w:val="clear" w:color="auto" w:fill="F2F2F2"/>
            <w:vAlign w:val="center"/>
          </w:tcPr>
          <w:p w14:paraId="750802D6" w14:textId="77777777" w:rsidR="000B4D56" w:rsidRPr="00A431E8" w:rsidRDefault="000B4D56">
            <w:pPr>
              <w:jc w:val="center"/>
              <w:rPr>
                <w:rFonts w:ascii="Aptos" w:hAnsi="Aptos"/>
                <w:b/>
                <w:sz w:val="22"/>
                <w:szCs w:val="22"/>
              </w:rPr>
            </w:pPr>
            <w:r w:rsidRPr="00A431E8">
              <w:rPr>
                <w:rFonts w:ascii="Aptos" w:hAnsi="Aptos"/>
                <w:b/>
                <w:sz w:val="22"/>
                <w:szCs w:val="22"/>
              </w:rPr>
              <w:t>Misure da attuare</w:t>
            </w:r>
          </w:p>
        </w:tc>
      </w:tr>
      <w:tr w:rsidR="000B4D56" w:rsidRPr="00A431E8" w14:paraId="15989620" w14:textId="77777777" w:rsidTr="005723F7">
        <w:trPr>
          <w:trHeight w:val="985"/>
        </w:trPr>
        <w:tc>
          <w:tcPr>
            <w:tcW w:w="1516" w:type="dxa"/>
            <w:shd w:val="clear" w:color="auto" w:fill="92D050"/>
            <w:vAlign w:val="center"/>
          </w:tcPr>
          <w:p w14:paraId="72D1B793" w14:textId="3B5FEC01" w:rsidR="000B4D56" w:rsidRPr="00A431E8" w:rsidRDefault="00A5045A">
            <w:pPr>
              <w:jc w:val="center"/>
              <w:rPr>
                <w:rFonts w:ascii="Aptos" w:hAnsi="Aptos"/>
                <w:b/>
                <w:color w:val="000000" w:themeColor="text1"/>
                <w:sz w:val="22"/>
                <w:szCs w:val="22"/>
              </w:rPr>
            </w:pPr>
            <w:r w:rsidRPr="00A431E8">
              <w:rPr>
                <w:rFonts w:ascii="Aptos" w:hAnsi="Aptos"/>
                <w:b/>
                <w:color w:val="000000" w:themeColor="text1"/>
                <w:sz w:val="22"/>
                <w:szCs w:val="22"/>
              </w:rPr>
              <w:t>ISS</w:t>
            </w:r>
            <w:r w:rsidR="000B4D56" w:rsidRPr="00A431E8">
              <w:rPr>
                <w:rFonts w:ascii="Aptos" w:hAnsi="Aptos"/>
                <w:b/>
                <w:color w:val="000000" w:themeColor="text1"/>
                <w:sz w:val="22"/>
                <w:szCs w:val="22"/>
              </w:rPr>
              <w:t xml:space="preserve"> </w:t>
            </w:r>
            <w:r w:rsidR="00D82173" w:rsidRPr="00A431E8">
              <w:rPr>
                <w:rFonts w:ascii="Aptos" w:hAnsi="Aptos"/>
                <w:b/>
                <w:color w:val="000000" w:themeColor="text1"/>
                <w:sz w:val="22"/>
                <w:szCs w:val="22"/>
              </w:rPr>
              <w:t xml:space="preserve">&lt; </w:t>
            </w:r>
            <w:r w:rsidR="000D2276" w:rsidRPr="00A431E8">
              <w:rPr>
                <w:rFonts w:ascii="Aptos" w:hAnsi="Aptos"/>
                <w:b/>
                <w:color w:val="000000" w:themeColor="text1"/>
                <w:sz w:val="22"/>
                <w:szCs w:val="22"/>
              </w:rPr>
              <w:t>0,75</w:t>
            </w:r>
          </w:p>
        </w:tc>
        <w:tc>
          <w:tcPr>
            <w:tcW w:w="1972" w:type="dxa"/>
            <w:shd w:val="clear" w:color="auto" w:fill="92D050"/>
            <w:vAlign w:val="center"/>
          </w:tcPr>
          <w:p w14:paraId="727C8945" w14:textId="57A200F2" w:rsidR="000B4D56" w:rsidRPr="00A431E8" w:rsidRDefault="00D82173">
            <w:pPr>
              <w:jc w:val="center"/>
              <w:rPr>
                <w:rFonts w:ascii="Aptos" w:hAnsi="Aptos"/>
                <w:b/>
                <w:color w:val="000000" w:themeColor="text1"/>
                <w:sz w:val="21"/>
                <w:szCs w:val="21"/>
              </w:rPr>
            </w:pPr>
            <w:r w:rsidRPr="00A431E8">
              <w:rPr>
                <w:rFonts w:ascii="Aptos" w:hAnsi="Aptos"/>
                <w:b/>
                <w:color w:val="000000" w:themeColor="text1"/>
                <w:sz w:val="21"/>
                <w:szCs w:val="21"/>
              </w:rPr>
              <w:t xml:space="preserve">Rischio </w:t>
            </w:r>
            <w:r w:rsidR="00347F52" w:rsidRPr="00A431E8">
              <w:rPr>
                <w:rFonts w:ascii="Aptos" w:hAnsi="Aptos"/>
                <w:b/>
                <w:color w:val="000000" w:themeColor="text1"/>
                <w:sz w:val="21"/>
                <w:szCs w:val="21"/>
              </w:rPr>
              <w:t>accettabile</w:t>
            </w:r>
            <w:r w:rsidR="000B4D56" w:rsidRPr="00A431E8">
              <w:rPr>
                <w:rFonts w:ascii="Aptos" w:hAnsi="Aptos"/>
                <w:b/>
                <w:color w:val="000000" w:themeColor="text1"/>
                <w:sz w:val="21"/>
                <w:szCs w:val="21"/>
              </w:rPr>
              <w:t xml:space="preserve">: </w:t>
            </w:r>
          </w:p>
          <w:p w14:paraId="2EAB1A79" w14:textId="2681E715" w:rsidR="000B4D56" w:rsidRPr="00A431E8" w:rsidRDefault="00D82173">
            <w:pPr>
              <w:jc w:val="center"/>
              <w:rPr>
                <w:rFonts w:ascii="Aptos" w:hAnsi="Aptos"/>
                <w:b/>
                <w:color w:val="000000" w:themeColor="text1"/>
                <w:sz w:val="21"/>
                <w:szCs w:val="21"/>
              </w:rPr>
            </w:pPr>
            <w:r w:rsidRPr="00A431E8">
              <w:rPr>
                <w:rFonts w:ascii="Aptos" w:hAnsi="Aptos"/>
                <w:b/>
                <w:color w:val="000000" w:themeColor="text1"/>
                <w:sz w:val="21"/>
                <w:szCs w:val="21"/>
              </w:rPr>
              <w:t xml:space="preserve">livello </w:t>
            </w:r>
            <w:r w:rsidR="000B4D56" w:rsidRPr="00A431E8">
              <w:rPr>
                <w:rFonts w:ascii="Aptos" w:hAnsi="Aptos"/>
                <w:b/>
                <w:color w:val="000000" w:themeColor="text1"/>
                <w:sz w:val="21"/>
                <w:szCs w:val="21"/>
              </w:rPr>
              <w:t>molto basso</w:t>
            </w:r>
          </w:p>
        </w:tc>
        <w:tc>
          <w:tcPr>
            <w:tcW w:w="2474" w:type="dxa"/>
            <w:vAlign w:val="center"/>
          </w:tcPr>
          <w:p w14:paraId="752357EA" w14:textId="77777777" w:rsidR="000B4D56" w:rsidRPr="00A431E8" w:rsidRDefault="000B4D56">
            <w:pPr>
              <w:spacing w:line="276" w:lineRule="auto"/>
              <w:jc w:val="both"/>
              <w:rPr>
                <w:rFonts w:ascii="Aptos" w:hAnsi="Aptos"/>
                <w:sz w:val="20"/>
                <w:szCs w:val="20"/>
              </w:rPr>
            </w:pPr>
            <w:r w:rsidRPr="00A431E8">
              <w:rPr>
                <w:rFonts w:ascii="Aptos" w:hAnsi="Aptos"/>
                <w:sz w:val="20"/>
                <w:szCs w:val="20"/>
              </w:rPr>
              <w:t>Esposizione accettabile per la maggior parte della popolazione lavorativa.</w:t>
            </w:r>
          </w:p>
        </w:tc>
        <w:tc>
          <w:tcPr>
            <w:tcW w:w="3666" w:type="dxa"/>
            <w:vAlign w:val="center"/>
          </w:tcPr>
          <w:p w14:paraId="67F0A28B" w14:textId="14770994" w:rsidR="000B4D56" w:rsidRPr="00A431E8" w:rsidRDefault="006271D3">
            <w:pPr>
              <w:spacing w:line="276" w:lineRule="auto"/>
              <w:jc w:val="both"/>
              <w:rPr>
                <w:rFonts w:ascii="Aptos" w:hAnsi="Aptos"/>
                <w:sz w:val="20"/>
                <w:szCs w:val="20"/>
              </w:rPr>
            </w:pPr>
            <w:r w:rsidRPr="00A431E8">
              <w:rPr>
                <w:rFonts w:ascii="Aptos" w:hAnsi="Aptos"/>
                <w:sz w:val="20"/>
                <w:szCs w:val="20"/>
              </w:rPr>
              <w:t xml:space="preserve">Non è richiesto alcuno specifico intervento </w:t>
            </w:r>
          </w:p>
        </w:tc>
      </w:tr>
      <w:tr w:rsidR="000B4D56" w:rsidRPr="00A431E8" w14:paraId="0A165511" w14:textId="77777777" w:rsidTr="005723F7">
        <w:trPr>
          <w:trHeight w:val="2051"/>
        </w:trPr>
        <w:tc>
          <w:tcPr>
            <w:tcW w:w="1516" w:type="dxa"/>
            <w:shd w:val="clear" w:color="auto" w:fill="FFFF00"/>
            <w:vAlign w:val="center"/>
          </w:tcPr>
          <w:p w14:paraId="19C4051F" w14:textId="00EA1350" w:rsidR="000B4D56" w:rsidRPr="00A431E8" w:rsidRDefault="000D2276">
            <w:pPr>
              <w:jc w:val="center"/>
              <w:rPr>
                <w:rFonts w:ascii="Aptos" w:hAnsi="Aptos"/>
                <w:b/>
                <w:sz w:val="22"/>
                <w:szCs w:val="22"/>
              </w:rPr>
            </w:pPr>
            <w:r w:rsidRPr="00A431E8">
              <w:rPr>
                <w:rFonts w:ascii="Aptos" w:hAnsi="Aptos"/>
                <w:b/>
                <w:sz w:val="22"/>
                <w:szCs w:val="22"/>
              </w:rPr>
              <w:t>0,75</w:t>
            </w:r>
            <w:r w:rsidR="000B4D56" w:rsidRPr="00A431E8">
              <w:rPr>
                <w:rFonts w:ascii="Aptos" w:hAnsi="Aptos"/>
                <w:b/>
                <w:sz w:val="22"/>
                <w:szCs w:val="22"/>
              </w:rPr>
              <w:t xml:space="preserve"> </w:t>
            </w:r>
            <w:r w:rsidR="00D82173" w:rsidRPr="00A431E8">
              <w:rPr>
                <w:rFonts w:ascii="Aptos" w:hAnsi="Aptos"/>
                <w:b/>
                <w:sz w:val="22"/>
                <w:szCs w:val="22"/>
              </w:rPr>
              <w:t>≤ ISS</w:t>
            </w:r>
            <w:r w:rsidR="000B4D56" w:rsidRPr="00A431E8">
              <w:rPr>
                <w:rFonts w:ascii="Aptos" w:hAnsi="Aptos"/>
                <w:b/>
                <w:sz w:val="22"/>
                <w:szCs w:val="22"/>
              </w:rPr>
              <w:t xml:space="preserve"> ≤ 1</w:t>
            </w:r>
          </w:p>
        </w:tc>
        <w:tc>
          <w:tcPr>
            <w:tcW w:w="1972" w:type="dxa"/>
            <w:shd w:val="clear" w:color="auto" w:fill="FFFF00"/>
            <w:vAlign w:val="center"/>
          </w:tcPr>
          <w:p w14:paraId="10053248" w14:textId="5B1FBF12" w:rsidR="000B4D56" w:rsidRPr="00A431E8" w:rsidRDefault="000B4D56">
            <w:pPr>
              <w:jc w:val="center"/>
              <w:rPr>
                <w:rFonts w:ascii="Aptos" w:hAnsi="Aptos"/>
                <w:b/>
                <w:sz w:val="21"/>
                <w:szCs w:val="21"/>
              </w:rPr>
            </w:pPr>
            <w:r w:rsidRPr="00A431E8">
              <w:rPr>
                <w:rFonts w:ascii="Aptos" w:hAnsi="Aptos"/>
                <w:b/>
                <w:sz w:val="21"/>
                <w:szCs w:val="21"/>
              </w:rPr>
              <w:t xml:space="preserve">Rischio </w:t>
            </w:r>
            <w:r w:rsidR="00347F52" w:rsidRPr="00A431E8">
              <w:rPr>
                <w:rFonts w:ascii="Aptos" w:hAnsi="Aptos"/>
                <w:b/>
                <w:sz w:val="21"/>
                <w:szCs w:val="21"/>
              </w:rPr>
              <w:t>accettabile</w:t>
            </w:r>
            <w:r w:rsidRPr="00A431E8">
              <w:rPr>
                <w:rFonts w:ascii="Aptos" w:hAnsi="Aptos"/>
                <w:b/>
                <w:sz w:val="21"/>
                <w:szCs w:val="21"/>
              </w:rPr>
              <w:t xml:space="preserve">: </w:t>
            </w:r>
          </w:p>
          <w:p w14:paraId="3266BA97" w14:textId="77777777" w:rsidR="000B4D56" w:rsidRPr="00A431E8" w:rsidRDefault="000B4D56">
            <w:pPr>
              <w:jc w:val="center"/>
              <w:rPr>
                <w:rFonts w:ascii="Aptos" w:hAnsi="Aptos"/>
                <w:b/>
                <w:sz w:val="21"/>
                <w:szCs w:val="21"/>
              </w:rPr>
            </w:pPr>
            <w:r w:rsidRPr="00A431E8">
              <w:rPr>
                <w:rFonts w:ascii="Aptos" w:hAnsi="Aptos"/>
                <w:b/>
                <w:sz w:val="21"/>
                <w:szCs w:val="21"/>
              </w:rPr>
              <w:t>livello basso</w:t>
            </w:r>
          </w:p>
        </w:tc>
        <w:tc>
          <w:tcPr>
            <w:tcW w:w="2474" w:type="dxa"/>
            <w:vAlign w:val="center"/>
          </w:tcPr>
          <w:p w14:paraId="2A1102CE" w14:textId="114CD98D" w:rsidR="000B4D56" w:rsidRPr="00A431E8" w:rsidRDefault="006271D3">
            <w:pPr>
              <w:spacing w:line="276" w:lineRule="auto"/>
              <w:jc w:val="both"/>
              <w:rPr>
                <w:rFonts w:ascii="Aptos" w:hAnsi="Aptos"/>
                <w:sz w:val="20"/>
                <w:szCs w:val="20"/>
              </w:rPr>
            </w:pPr>
            <w:r w:rsidRPr="00A431E8">
              <w:rPr>
                <w:rFonts w:ascii="Aptos" w:hAnsi="Aptos"/>
                <w:sz w:val="20"/>
                <w:szCs w:val="20"/>
              </w:rPr>
              <w:t>La situazione si avvicina ai limiti, una quota della popolazione (stimabile tra l’11% e il 20 % di ciascun sottogruppo di sesso ed età) può essere non protetta.</w:t>
            </w:r>
          </w:p>
        </w:tc>
        <w:tc>
          <w:tcPr>
            <w:tcW w:w="3666" w:type="dxa"/>
            <w:vAlign w:val="center"/>
          </w:tcPr>
          <w:p w14:paraId="69A56B68" w14:textId="4759E0CE" w:rsidR="000B4D56" w:rsidRPr="00A431E8" w:rsidRDefault="00DC3DB5">
            <w:pPr>
              <w:spacing w:line="276" w:lineRule="auto"/>
              <w:jc w:val="both"/>
              <w:rPr>
                <w:rFonts w:ascii="Aptos" w:hAnsi="Aptos"/>
                <w:sz w:val="20"/>
                <w:szCs w:val="20"/>
              </w:rPr>
            </w:pPr>
            <w:r w:rsidRPr="00A431E8">
              <w:rPr>
                <w:rFonts w:ascii="Aptos" w:hAnsi="Aptos"/>
                <w:sz w:val="20"/>
                <w:szCs w:val="20"/>
              </w:rPr>
              <w:t>È consigliato attivare la formazione e la sorveglianza sanitaria del personale addetto. Laddove ciò sia possibile, è preferibile procedere a ridurre ulteriormente il rischio con interventi strutturali ed organizzativi per rientrare nell’area verde</w:t>
            </w:r>
          </w:p>
        </w:tc>
      </w:tr>
      <w:tr w:rsidR="000B4D56" w:rsidRPr="00A431E8" w14:paraId="2D75730F" w14:textId="77777777" w:rsidTr="005723F7">
        <w:trPr>
          <w:trHeight w:val="1572"/>
        </w:trPr>
        <w:tc>
          <w:tcPr>
            <w:tcW w:w="1516" w:type="dxa"/>
            <w:shd w:val="clear" w:color="auto" w:fill="FF0000"/>
            <w:vAlign w:val="center"/>
          </w:tcPr>
          <w:p w14:paraId="15CA3050" w14:textId="60C177EA" w:rsidR="000B4D56" w:rsidRPr="00A431E8" w:rsidRDefault="000B4D56">
            <w:pPr>
              <w:jc w:val="center"/>
              <w:rPr>
                <w:rFonts w:ascii="Aptos" w:hAnsi="Aptos"/>
                <w:b/>
                <w:color w:val="F2F2F2" w:themeColor="background1" w:themeShade="F2"/>
                <w:sz w:val="22"/>
                <w:szCs w:val="22"/>
              </w:rPr>
            </w:pPr>
            <w:r w:rsidRPr="00A431E8">
              <w:rPr>
                <w:rFonts w:ascii="Aptos" w:hAnsi="Aptos"/>
                <w:b/>
                <w:color w:val="F2F2F2" w:themeColor="background1" w:themeShade="F2"/>
                <w:sz w:val="22"/>
                <w:szCs w:val="22"/>
              </w:rPr>
              <w:t xml:space="preserve">1&lt; </w:t>
            </w:r>
            <w:r w:rsidR="00A5045A" w:rsidRPr="00A431E8">
              <w:rPr>
                <w:rFonts w:ascii="Aptos" w:hAnsi="Aptos"/>
                <w:b/>
                <w:color w:val="F2F2F2" w:themeColor="background1" w:themeShade="F2"/>
                <w:sz w:val="22"/>
                <w:szCs w:val="22"/>
              </w:rPr>
              <w:t>ISS</w:t>
            </w:r>
            <w:r w:rsidRPr="00A431E8">
              <w:rPr>
                <w:rFonts w:ascii="Aptos" w:hAnsi="Aptos"/>
                <w:b/>
                <w:color w:val="F2F2F2" w:themeColor="background1" w:themeShade="F2"/>
                <w:sz w:val="22"/>
                <w:szCs w:val="22"/>
              </w:rPr>
              <w:t xml:space="preserve"> </w:t>
            </w:r>
          </w:p>
        </w:tc>
        <w:tc>
          <w:tcPr>
            <w:tcW w:w="1972" w:type="dxa"/>
            <w:shd w:val="clear" w:color="auto" w:fill="FF0000"/>
            <w:vAlign w:val="center"/>
          </w:tcPr>
          <w:p w14:paraId="08AC3D50" w14:textId="7280A44C" w:rsidR="00347F52" w:rsidRPr="00A431E8" w:rsidRDefault="000B4D56" w:rsidP="00347F52">
            <w:pPr>
              <w:jc w:val="center"/>
              <w:rPr>
                <w:rFonts w:ascii="Aptos" w:hAnsi="Aptos"/>
                <w:b/>
                <w:color w:val="F2F2F2" w:themeColor="background1" w:themeShade="F2"/>
                <w:sz w:val="21"/>
                <w:szCs w:val="21"/>
              </w:rPr>
            </w:pPr>
            <w:r w:rsidRPr="00A431E8">
              <w:rPr>
                <w:rFonts w:ascii="Aptos" w:hAnsi="Aptos"/>
                <w:b/>
                <w:color w:val="F2F2F2" w:themeColor="background1" w:themeShade="F2"/>
                <w:sz w:val="21"/>
                <w:szCs w:val="21"/>
              </w:rPr>
              <w:t xml:space="preserve">Rischio </w:t>
            </w:r>
            <w:r w:rsidR="00347F52" w:rsidRPr="00A431E8">
              <w:rPr>
                <w:rFonts w:ascii="Aptos" w:hAnsi="Aptos"/>
                <w:b/>
                <w:color w:val="F2F2F2" w:themeColor="background1" w:themeShade="F2"/>
                <w:sz w:val="21"/>
                <w:szCs w:val="21"/>
              </w:rPr>
              <w:t>inaccettabile</w:t>
            </w:r>
          </w:p>
          <w:p w14:paraId="52B8EE25" w14:textId="1781CC1C" w:rsidR="000B4D56" w:rsidRPr="00A431E8" w:rsidRDefault="000B4D56">
            <w:pPr>
              <w:jc w:val="center"/>
              <w:rPr>
                <w:rFonts w:ascii="Aptos" w:hAnsi="Aptos"/>
                <w:b/>
                <w:color w:val="F2F2F2" w:themeColor="background1" w:themeShade="F2"/>
                <w:sz w:val="21"/>
                <w:szCs w:val="21"/>
              </w:rPr>
            </w:pPr>
          </w:p>
        </w:tc>
        <w:tc>
          <w:tcPr>
            <w:tcW w:w="2474" w:type="dxa"/>
            <w:shd w:val="clear" w:color="auto" w:fill="FFFFFF" w:themeFill="background1"/>
            <w:vAlign w:val="center"/>
          </w:tcPr>
          <w:p w14:paraId="1B94D13E" w14:textId="1E327F93" w:rsidR="000B4D56" w:rsidRPr="00A431E8" w:rsidRDefault="000B4D56">
            <w:pPr>
              <w:spacing w:line="276" w:lineRule="auto"/>
              <w:jc w:val="both"/>
              <w:rPr>
                <w:rFonts w:ascii="Aptos" w:hAnsi="Aptos"/>
                <w:color w:val="000000" w:themeColor="text1"/>
                <w:sz w:val="20"/>
                <w:szCs w:val="20"/>
              </w:rPr>
            </w:pPr>
            <w:r w:rsidRPr="00A431E8">
              <w:rPr>
                <w:rFonts w:ascii="Aptos" w:hAnsi="Aptos"/>
                <w:color w:val="000000" w:themeColor="text1"/>
                <w:sz w:val="20"/>
                <w:szCs w:val="20"/>
              </w:rPr>
              <w:t xml:space="preserve">Una parte </w:t>
            </w:r>
            <w:r w:rsidR="006271D3" w:rsidRPr="00A431E8">
              <w:rPr>
                <w:rFonts w:ascii="Aptos" w:hAnsi="Aptos"/>
                <w:color w:val="000000" w:themeColor="text1"/>
                <w:sz w:val="20"/>
                <w:szCs w:val="20"/>
              </w:rPr>
              <w:t>rilevante</w:t>
            </w:r>
            <w:r w:rsidRPr="00A431E8">
              <w:rPr>
                <w:rFonts w:ascii="Aptos" w:hAnsi="Aptos"/>
                <w:color w:val="000000" w:themeColor="text1"/>
                <w:sz w:val="20"/>
                <w:szCs w:val="20"/>
              </w:rPr>
              <w:t xml:space="preserve"> della popolazione lavorativa potrebbe essere esposta a livello di rischio moderato.</w:t>
            </w:r>
          </w:p>
        </w:tc>
        <w:tc>
          <w:tcPr>
            <w:tcW w:w="3666" w:type="dxa"/>
            <w:shd w:val="clear" w:color="auto" w:fill="FFFFFF" w:themeFill="background1"/>
            <w:vAlign w:val="center"/>
          </w:tcPr>
          <w:p w14:paraId="372BFC29" w14:textId="72AB11A4" w:rsidR="000B4D56" w:rsidRPr="00A431E8" w:rsidRDefault="00DC3DB5">
            <w:pPr>
              <w:spacing w:line="276" w:lineRule="auto"/>
              <w:jc w:val="both"/>
              <w:rPr>
                <w:rFonts w:ascii="Aptos" w:hAnsi="Aptos"/>
                <w:color w:val="000000" w:themeColor="text1"/>
                <w:sz w:val="20"/>
                <w:szCs w:val="20"/>
              </w:rPr>
            </w:pPr>
            <w:r w:rsidRPr="00A431E8">
              <w:rPr>
                <w:rFonts w:ascii="Aptos" w:hAnsi="Aptos"/>
                <w:color w:val="000000" w:themeColor="text1"/>
                <w:sz w:val="20"/>
                <w:szCs w:val="20"/>
              </w:rPr>
              <w:t>È obbligatorio attivare la formazione e la sorveglianza sanitaria del personale addetto. Il rischio è tanto più elevato quanto maggiore è l’indice e con tale criterio dovrebbe essere programmata la priorità degli interventi di bonifica.</w:t>
            </w:r>
          </w:p>
        </w:tc>
      </w:tr>
    </w:tbl>
    <w:p w14:paraId="3F439CBC" w14:textId="77777777" w:rsidR="005723F7" w:rsidRPr="00A431E8" w:rsidRDefault="005723F7" w:rsidP="00E30B2F">
      <w:pPr>
        <w:pStyle w:val="Titolo1"/>
        <w:rPr>
          <w:rFonts w:ascii="Aptos" w:hAnsi="Aptos"/>
        </w:rPr>
      </w:pPr>
      <w:bookmarkStart w:id="18" w:name="_Toc282167261"/>
      <w:bookmarkStart w:id="19" w:name="_Toc282177087"/>
      <w:bookmarkStart w:id="20" w:name="_Toc527639989"/>
      <w:bookmarkEnd w:id="13"/>
      <w:bookmarkEnd w:id="14"/>
      <w:bookmarkEnd w:id="15"/>
    </w:p>
    <w:p w14:paraId="075B9A34" w14:textId="77777777" w:rsidR="005723F7" w:rsidRPr="00A431E8" w:rsidRDefault="005723F7">
      <w:pPr>
        <w:rPr>
          <w:rFonts w:ascii="Aptos" w:hAnsi="Aptos" w:cs="Arial"/>
          <w:b/>
          <w:bCs/>
          <w:caps/>
          <w:color w:val="0000FF"/>
          <w:kern w:val="32"/>
          <w:sz w:val="28"/>
          <w:szCs w:val="28"/>
        </w:rPr>
      </w:pPr>
      <w:r w:rsidRPr="00A431E8">
        <w:rPr>
          <w:rFonts w:ascii="Aptos" w:hAnsi="Aptos"/>
        </w:rPr>
        <w:br w:type="page"/>
      </w:r>
    </w:p>
    <w:tbl>
      <w:tblPr>
        <w:tblW w:w="99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7"/>
        <w:gridCol w:w="444"/>
        <w:gridCol w:w="461"/>
        <w:gridCol w:w="2626"/>
        <w:gridCol w:w="932"/>
        <w:gridCol w:w="465"/>
        <w:gridCol w:w="1662"/>
        <w:gridCol w:w="1091"/>
      </w:tblGrid>
      <w:tr w:rsidR="005723F7" w:rsidRPr="00A431E8" w14:paraId="59C76C31" w14:textId="77777777" w:rsidTr="003A0908">
        <w:trPr>
          <w:trHeight w:val="234"/>
          <w:tblHeader/>
        </w:trPr>
        <w:tc>
          <w:tcPr>
            <w:tcW w:w="2673" w:type="dxa"/>
            <w:gridSpan w:val="2"/>
            <w:tcBorders>
              <w:top w:val="nil"/>
              <w:left w:val="nil"/>
              <w:bottom w:val="nil"/>
              <w:right w:val="single" w:sz="12" w:space="0" w:color="000000"/>
            </w:tcBorders>
            <w:vAlign w:val="center"/>
          </w:tcPr>
          <w:p w14:paraId="4DC2DD80" w14:textId="77777777" w:rsidR="005723F7" w:rsidRPr="00A431E8" w:rsidRDefault="005723F7" w:rsidP="00C4579C">
            <w:pPr>
              <w:rPr>
                <w:rFonts w:ascii="Aptos" w:hAnsi="Aptos"/>
                <w:b/>
                <w:szCs w:val="22"/>
              </w:rPr>
            </w:pPr>
          </w:p>
        </w:tc>
        <w:tc>
          <w:tcPr>
            <w:tcW w:w="6142" w:type="dxa"/>
            <w:gridSpan w:val="5"/>
            <w:tcBorders>
              <w:top w:val="single" w:sz="12" w:space="0" w:color="000000"/>
              <w:left w:val="single" w:sz="12" w:space="0" w:color="000000"/>
              <w:bottom w:val="single" w:sz="4" w:space="0" w:color="000000"/>
            </w:tcBorders>
            <w:shd w:val="clear" w:color="auto" w:fill="FAFAFA"/>
            <w:vAlign w:val="center"/>
          </w:tcPr>
          <w:p w14:paraId="47B8486C" w14:textId="77777777" w:rsidR="005723F7" w:rsidRPr="00A431E8" w:rsidRDefault="005723F7" w:rsidP="00C4579C">
            <w:pPr>
              <w:jc w:val="right"/>
              <w:rPr>
                <w:rFonts w:ascii="Aptos" w:hAnsi="Aptos"/>
                <w:b/>
                <w:sz w:val="23"/>
                <w:szCs w:val="23"/>
              </w:rPr>
            </w:pPr>
            <w:r w:rsidRPr="00A431E8">
              <w:rPr>
                <w:rFonts w:ascii="Aptos" w:hAnsi="Aptos"/>
                <w:b/>
                <w:sz w:val="23"/>
                <w:szCs w:val="23"/>
              </w:rPr>
              <w:t xml:space="preserve">SCHEDA MOVIMENTAZIONE CARICHI </w:t>
            </w:r>
          </w:p>
        </w:tc>
        <w:tc>
          <w:tcPr>
            <w:tcW w:w="1093" w:type="dxa"/>
            <w:tcBorders>
              <w:top w:val="single" w:sz="12" w:space="0" w:color="000000"/>
              <w:right w:val="single" w:sz="12" w:space="0" w:color="000000"/>
            </w:tcBorders>
            <w:shd w:val="clear" w:color="auto" w:fill="D9D9D9"/>
            <w:vAlign w:val="center"/>
          </w:tcPr>
          <w:p w14:paraId="03BF37AC" w14:textId="0B48EDF7" w:rsidR="005723F7" w:rsidRPr="00A431E8" w:rsidRDefault="005723F7" w:rsidP="00C4579C">
            <w:pPr>
              <w:jc w:val="center"/>
              <w:rPr>
                <w:rFonts w:ascii="Aptos" w:hAnsi="Aptos"/>
                <w:b/>
                <w:sz w:val="23"/>
                <w:szCs w:val="23"/>
              </w:rPr>
            </w:pPr>
          </w:p>
        </w:tc>
      </w:tr>
      <w:tr w:rsidR="005723F7" w:rsidRPr="00A431E8" w14:paraId="4E77575C" w14:textId="77777777" w:rsidTr="003A0908">
        <w:trPr>
          <w:trHeight w:val="284"/>
          <w:tblHeader/>
        </w:trPr>
        <w:tc>
          <w:tcPr>
            <w:tcW w:w="2673" w:type="dxa"/>
            <w:gridSpan w:val="2"/>
            <w:tcBorders>
              <w:top w:val="nil"/>
              <w:left w:val="nil"/>
              <w:bottom w:val="nil"/>
              <w:right w:val="single" w:sz="12" w:space="0" w:color="000000"/>
            </w:tcBorders>
            <w:vAlign w:val="center"/>
          </w:tcPr>
          <w:p w14:paraId="528E822B" w14:textId="77777777" w:rsidR="005723F7" w:rsidRPr="00A431E8" w:rsidRDefault="005723F7" w:rsidP="00C4579C">
            <w:pPr>
              <w:rPr>
                <w:rFonts w:ascii="Aptos" w:hAnsi="Aptos"/>
                <w:b/>
                <w:szCs w:val="22"/>
              </w:rPr>
            </w:pPr>
          </w:p>
        </w:tc>
        <w:tc>
          <w:tcPr>
            <w:tcW w:w="6142" w:type="dxa"/>
            <w:gridSpan w:val="5"/>
            <w:tcBorders>
              <w:top w:val="single" w:sz="12" w:space="0" w:color="000000"/>
              <w:left w:val="single" w:sz="12" w:space="0" w:color="000000"/>
              <w:bottom w:val="single" w:sz="2" w:space="0" w:color="000000"/>
            </w:tcBorders>
            <w:shd w:val="clear" w:color="auto" w:fill="FAFAFA"/>
            <w:vAlign w:val="center"/>
          </w:tcPr>
          <w:p w14:paraId="40249AD1" w14:textId="77777777" w:rsidR="005723F7" w:rsidRPr="00A431E8" w:rsidRDefault="005723F7" w:rsidP="00C4579C">
            <w:pPr>
              <w:jc w:val="right"/>
              <w:rPr>
                <w:rFonts w:ascii="Aptos" w:hAnsi="Aptos"/>
                <w:sz w:val="23"/>
                <w:szCs w:val="23"/>
              </w:rPr>
            </w:pPr>
            <w:r w:rsidRPr="00A431E8">
              <w:rPr>
                <w:rFonts w:ascii="Aptos" w:hAnsi="Aptos"/>
                <w:sz w:val="23"/>
                <w:szCs w:val="23"/>
              </w:rPr>
              <w:t xml:space="preserve">GRUPPO OMOGENEO </w:t>
            </w:r>
          </w:p>
        </w:tc>
        <w:tc>
          <w:tcPr>
            <w:tcW w:w="1093" w:type="dxa"/>
            <w:tcBorders>
              <w:top w:val="single" w:sz="12" w:space="0" w:color="000000"/>
              <w:bottom w:val="single" w:sz="2" w:space="0" w:color="000000"/>
              <w:right w:val="single" w:sz="12" w:space="0" w:color="000000"/>
            </w:tcBorders>
            <w:shd w:val="clear" w:color="auto" w:fill="D9D9D9"/>
            <w:vAlign w:val="center"/>
          </w:tcPr>
          <w:p w14:paraId="57540CAE" w14:textId="0A2A13DE" w:rsidR="005723F7" w:rsidRPr="00A431E8" w:rsidRDefault="005723F7" w:rsidP="00C4579C">
            <w:pPr>
              <w:jc w:val="center"/>
              <w:rPr>
                <w:rFonts w:ascii="Aptos" w:hAnsi="Aptos"/>
                <w:b/>
                <w:sz w:val="23"/>
                <w:szCs w:val="23"/>
              </w:rPr>
            </w:pPr>
          </w:p>
        </w:tc>
      </w:tr>
      <w:tr w:rsidR="005723F7" w:rsidRPr="00A431E8" w14:paraId="003BDCCB" w14:textId="77777777" w:rsidTr="003A0908">
        <w:trPr>
          <w:trHeight w:val="284"/>
          <w:tblHeader/>
        </w:trPr>
        <w:tc>
          <w:tcPr>
            <w:tcW w:w="2673" w:type="dxa"/>
            <w:gridSpan w:val="2"/>
            <w:tcBorders>
              <w:top w:val="nil"/>
              <w:left w:val="nil"/>
              <w:bottom w:val="nil"/>
              <w:right w:val="single" w:sz="12" w:space="0" w:color="000000"/>
            </w:tcBorders>
            <w:vAlign w:val="center"/>
          </w:tcPr>
          <w:p w14:paraId="535F50B1" w14:textId="77777777" w:rsidR="005723F7" w:rsidRPr="00A431E8" w:rsidRDefault="005723F7" w:rsidP="00C4579C">
            <w:pPr>
              <w:rPr>
                <w:rFonts w:ascii="Aptos" w:hAnsi="Aptos"/>
                <w:b/>
                <w:szCs w:val="22"/>
              </w:rPr>
            </w:pPr>
          </w:p>
        </w:tc>
        <w:tc>
          <w:tcPr>
            <w:tcW w:w="6142" w:type="dxa"/>
            <w:gridSpan w:val="5"/>
            <w:tcBorders>
              <w:top w:val="single" w:sz="2" w:space="0" w:color="000000"/>
              <w:left w:val="single" w:sz="12" w:space="0" w:color="000000"/>
              <w:bottom w:val="single" w:sz="2" w:space="0" w:color="000000"/>
            </w:tcBorders>
            <w:shd w:val="clear" w:color="auto" w:fill="FAFAFA"/>
            <w:vAlign w:val="center"/>
          </w:tcPr>
          <w:p w14:paraId="0AA78233" w14:textId="77777777" w:rsidR="005723F7" w:rsidRPr="00A431E8" w:rsidRDefault="005723F7" w:rsidP="00C4579C">
            <w:pPr>
              <w:jc w:val="right"/>
              <w:rPr>
                <w:rFonts w:ascii="Aptos" w:hAnsi="Aptos"/>
                <w:sz w:val="23"/>
                <w:szCs w:val="23"/>
              </w:rPr>
            </w:pPr>
            <w:r w:rsidRPr="00A431E8">
              <w:rPr>
                <w:rFonts w:ascii="Aptos" w:hAnsi="Aptos"/>
                <w:sz w:val="23"/>
                <w:szCs w:val="23"/>
              </w:rPr>
              <w:t>SESSO OPERATORE</w:t>
            </w:r>
          </w:p>
        </w:tc>
        <w:tc>
          <w:tcPr>
            <w:tcW w:w="1093" w:type="dxa"/>
            <w:tcBorders>
              <w:top w:val="single" w:sz="2" w:space="0" w:color="000000"/>
              <w:bottom w:val="single" w:sz="2" w:space="0" w:color="000000"/>
              <w:right w:val="single" w:sz="12" w:space="0" w:color="000000"/>
            </w:tcBorders>
            <w:shd w:val="clear" w:color="auto" w:fill="D9D9D9"/>
            <w:vAlign w:val="center"/>
          </w:tcPr>
          <w:p w14:paraId="573AA795" w14:textId="2EA1A455" w:rsidR="005723F7" w:rsidRPr="00A431E8" w:rsidRDefault="005723F7" w:rsidP="00C4579C">
            <w:pPr>
              <w:jc w:val="center"/>
              <w:rPr>
                <w:rFonts w:ascii="Aptos" w:hAnsi="Aptos"/>
                <w:b/>
                <w:sz w:val="23"/>
                <w:szCs w:val="23"/>
              </w:rPr>
            </w:pPr>
          </w:p>
        </w:tc>
      </w:tr>
      <w:tr w:rsidR="005723F7" w:rsidRPr="00A431E8" w14:paraId="1FBCF31C" w14:textId="77777777" w:rsidTr="003A0908">
        <w:trPr>
          <w:trHeight w:val="1219"/>
          <w:tblHeader/>
        </w:trPr>
        <w:tc>
          <w:tcPr>
            <w:tcW w:w="2673" w:type="dxa"/>
            <w:gridSpan w:val="2"/>
            <w:tcBorders>
              <w:bottom w:val="single" w:sz="4" w:space="0" w:color="000000"/>
              <w:right w:val="single" w:sz="4" w:space="0" w:color="000000"/>
            </w:tcBorders>
            <w:shd w:val="clear" w:color="auto" w:fill="FAFAFA"/>
            <w:vAlign w:val="center"/>
          </w:tcPr>
          <w:p w14:paraId="7E47CF53" w14:textId="77777777" w:rsidR="005723F7" w:rsidRPr="00A431E8" w:rsidRDefault="005723F7" w:rsidP="00C4579C">
            <w:pPr>
              <w:jc w:val="center"/>
              <w:rPr>
                <w:rFonts w:ascii="Aptos" w:hAnsi="Aptos"/>
                <w:b/>
                <w:sz w:val="20"/>
                <w:szCs w:val="20"/>
              </w:rPr>
            </w:pPr>
            <w:r w:rsidRPr="00A431E8">
              <w:rPr>
                <w:rFonts w:ascii="Aptos" w:hAnsi="Aptos"/>
                <w:b/>
                <w:sz w:val="20"/>
                <w:szCs w:val="20"/>
              </w:rPr>
              <w:t xml:space="preserve">DESCRIZIONE </w:t>
            </w:r>
          </w:p>
          <w:p w14:paraId="23E9ADB2" w14:textId="77777777" w:rsidR="005723F7" w:rsidRPr="00A431E8" w:rsidRDefault="005723F7" w:rsidP="00C4579C">
            <w:pPr>
              <w:jc w:val="center"/>
              <w:rPr>
                <w:rFonts w:ascii="Aptos" w:hAnsi="Aptos"/>
                <w:b/>
                <w:sz w:val="20"/>
                <w:szCs w:val="20"/>
              </w:rPr>
            </w:pPr>
            <w:r w:rsidRPr="00A431E8">
              <w:rPr>
                <w:rFonts w:ascii="Aptos" w:hAnsi="Aptos"/>
                <w:b/>
                <w:sz w:val="20"/>
                <w:szCs w:val="20"/>
              </w:rPr>
              <w:t>DEL COMPITO</w:t>
            </w:r>
          </w:p>
        </w:tc>
        <w:tc>
          <w:tcPr>
            <w:tcW w:w="7235" w:type="dxa"/>
            <w:gridSpan w:val="6"/>
            <w:tcBorders>
              <w:left w:val="single" w:sz="4" w:space="0" w:color="000000"/>
              <w:bottom w:val="single" w:sz="4" w:space="0" w:color="000000"/>
              <w:right w:val="single" w:sz="4" w:space="0" w:color="000000"/>
            </w:tcBorders>
            <w:vAlign w:val="center"/>
          </w:tcPr>
          <w:p w14:paraId="56B959F5" w14:textId="6745E890" w:rsidR="005723F7" w:rsidRPr="00A431E8" w:rsidRDefault="005723F7" w:rsidP="00C4579C">
            <w:pPr>
              <w:jc w:val="both"/>
              <w:rPr>
                <w:rFonts w:ascii="Aptos" w:hAnsi="Aptos"/>
                <w:szCs w:val="22"/>
              </w:rPr>
            </w:pPr>
            <w:r w:rsidRPr="00A431E8">
              <w:rPr>
                <w:rFonts w:ascii="Aptos" w:hAnsi="Aptos"/>
                <w:szCs w:val="22"/>
              </w:rPr>
              <w:t xml:space="preserve">Movimentazione </w:t>
            </w:r>
            <w:r w:rsidR="00470C33" w:rsidRPr="00A431E8">
              <w:rPr>
                <w:rFonts w:ascii="Aptos" w:hAnsi="Aptos"/>
                <w:szCs w:val="22"/>
              </w:rPr>
              <w:t xml:space="preserve">tramite azione di </w:t>
            </w:r>
            <w:r w:rsidR="002303E2" w:rsidRPr="00A431E8">
              <w:rPr>
                <w:rFonts w:ascii="Aptos" w:hAnsi="Aptos"/>
                <w:szCs w:val="22"/>
              </w:rPr>
              <w:t>(</w:t>
            </w:r>
            <w:r w:rsidR="00470C33" w:rsidRPr="00A431E8">
              <w:rPr>
                <w:rFonts w:ascii="Aptos" w:hAnsi="Aptos"/>
                <w:szCs w:val="22"/>
              </w:rPr>
              <w:t>traino</w:t>
            </w:r>
            <w:r w:rsidR="002303E2" w:rsidRPr="00A431E8">
              <w:rPr>
                <w:rFonts w:ascii="Aptos" w:hAnsi="Aptos"/>
                <w:szCs w:val="22"/>
              </w:rPr>
              <w:t xml:space="preserve"> o </w:t>
            </w:r>
            <w:r w:rsidR="00470C33" w:rsidRPr="00A431E8">
              <w:rPr>
                <w:rFonts w:ascii="Aptos" w:hAnsi="Aptos"/>
                <w:szCs w:val="22"/>
              </w:rPr>
              <w:t>spinta</w:t>
            </w:r>
            <w:r w:rsidR="002303E2" w:rsidRPr="00A431E8">
              <w:rPr>
                <w:rFonts w:ascii="Aptos" w:hAnsi="Aptos"/>
                <w:szCs w:val="22"/>
              </w:rPr>
              <w:t>)</w:t>
            </w:r>
            <w:r w:rsidR="00470C33" w:rsidRPr="00A431E8">
              <w:rPr>
                <w:rFonts w:ascii="Aptos" w:hAnsi="Aptos"/>
                <w:szCs w:val="22"/>
              </w:rPr>
              <w:t xml:space="preserve"> </w:t>
            </w:r>
            <w:r w:rsidRPr="00A431E8">
              <w:rPr>
                <w:rFonts w:ascii="Aptos" w:hAnsi="Aptos"/>
                <w:szCs w:val="22"/>
              </w:rPr>
              <w:t>di pacchi di vivande</w:t>
            </w:r>
            <w:r w:rsidR="00470C33" w:rsidRPr="00A431E8">
              <w:rPr>
                <w:rFonts w:ascii="Aptos" w:hAnsi="Aptos"/>
                <w:szCs w:val="22"/>
              </w:rPr>
              <w:t xml:space="preserve"> per una distanza di 2 metri con una frequenza di 6 azioni al minuto.  L’altezza delle mani durante il movimento risulta di 45 cm da terra</w:t>
            </w:r>
            <w:r w:rsidR="003743C4" w:rsidRPr="00A431E8">
              <w:rPr>
                <w:rFonts w:ascii="Aptos" w:hAnsi="Aptos"/>
                <w:szCs w:val="22"/>
              </w:rPr>
              <w:t>.</w:t>
            </w:r>
          </w:p>
        </w:tc>
      </w:tr>
      <w:tr w:rsidR="005723F7" w:rsidRPr="00A431E8" w14:paraId="29ACB21E" w14:textId="77777777" w:rsidTr="00C4579C">
        <w:trPr>
          <w:trHeight w:val="73"/>
          <w:tblHeader/>
        </w:trPr>
        <w:tc>
          <w:tcPr>
            <w:tcW w:w="9908" w:type="dxa"/>
            <w:gridSpan w:val="8"/>
            <w:tcBorders>
              <w:left w:val="dotted" w:sz="4" w:space="0" w:color="000000"/>
              <w:right w:val="dotted" w:sz="4" w:space="0" w:color="000000"/>
            </w:tcBorders>
            <w:shd w:val="clear" w:color="auto" w:fill="FFFFFF"/>
            <w:vAlign w:val="center"/>
          </w:tcPr>
          <w:p w14:paraId="2EC72A40" w14:textId="77777777" w:rsidR="005723F7" w:rsidRPr="00A431E8" w:rsidRDefault="005723F7" w:rsidP="00C4579C">
            <w:pPr>
              <w:jc w:val="center"/>
              <w:rPr>
                <w:rFonts w:ascii="Aptos" w:hAnsi="Aptos"/>
                <w:b/>
                <w:sz w:val="18"/>
                <w:szCs w:val="18"/>
              </w:rPr>
            </w:pPr>
          </w:p>
        </w:tc>
      </w:tr>
      <w:tr w:rsidR="005723F7" w:rsidRPr="00A431E8" w14:paraId="4EF23E2C" w14:textId="77777777" w:rsidTr="00C4579C">
        <w:trPr>
          <w:trHeight w:val="351"/>
          <w:tblHeader/>
        </w:trPr>
        <w:tc>
          <w:tcPr>
            <w:tcW w:w="9908" w:type="dxa"/>
            <w:gridSpan w:val="8"/>
            <w:tcBorders>
              <w:top w:val="single" w:sz="4" w:space="0" w:color="000000"/>
              <w:left w:val="single" w:sz="4" w:space="0" w:color="000000"/>
              <w:right w:val="single" w:sz="4" w:space="0" w:color="000000"/>
            </w:tcBorders>
            <w:shd w:val="clear" w:color="auto" w:fill="FAFAFA"/>
            <w:vAlign w:val="center"/>
          </w:tcPr>
          <w:p w14:paraId="4C6B6443" w14:textId="77777777" w:rsidR="005723F7" w:rsidRPr="00A431E8" w:rsidRDefault="005723F7" w:rsidP="00C4579C">
            <w:pPr>
              <w:jc w:val="center"/>
              <w:rPr>
                <w:rFonts w:ascii="Aptos" w:hAnsi="Aptos"/>
                <w:bCs/>
                <w:sz w:val="18"/>
                <w:szCs w:val="18"/>
              </w:rPr>
            </w:pPr>
            <w:r w:rsidRPr="00A431E8">
              <w:rPr>
                <w:rFonts w:ascii="Aptos" w:hAnsi="Aptos"/>
                <w:b/>
                <w:sz w:val="21"/>
                <w:szCs w:val="21"/>
              </w:rPr>
              <w:t>VALUTAZIONE RAPIDA (QUICK ASSESSMENT)</w:t>
            </w:r>
          </w:p>
        </w:tc>
      </w:tr>
      <w:tr w:rsidR="006378BE" w:rsidRPr="00A431E8" w14:paraId="5EDEF4C3" w14:textId="77777777" w:rsidTr="003A0908">
        <w:trPr>
          <w:trHeight w:val="284"/>
          <w:tblHeader/>
        </w:trPr>
        <w:tc>
          <w:tcPr>
            <w:tcW w:w="2673" w:type="dxa"/>
            <w:gridSpan w:val="2"/>
            <w:vMerge w:val="restart"/>
            <w:tcBorders>
              <w:top w:val="single" w:sz="4" w:space="0" w:color="000000"/>
              <w:left w:val="single" w:sz="4" w:space="0" w:color="000000"/>
              <w:right w:val="single" w:sz="4" w:space="0" w:color="000000"/>
            </w:tcBorders>
            <w:shd w:val="clear" w:color="auto" w:fill="FAFAFA"/>
            <w:vAlign w:val="center"/>
          </w:tcPr>
          <w:p w14:paraId="7D0B0506" w14:textId="262C5D8A" w:rsidR="006378BE" w:rsidRPr="00A431E8" w:rsidRDefault="006378BE" w:rsidP="00CE0A18">
            <w:pPr>
              <w:jc w:val="center"/>
              <w:rPr>
                <w:rFonts w:ascii="Aptos" w:hAnsi="Aptos"/>
                <w:b/>
              </w:rPr>
            </w:pPr>
            <w:r w:rsidRPr="00A431E8">
              <w:rPr>
                <w:rFonts w:ascii="Aptos" w:hAnsi="Aptos"/>
                <w:b/>
              </w:rPr>
              <w:t>STEP 1</w:t>
            </w:r>
          </w:p>
        </w:tc>
        <w:tc>
          <w:tcPr>
            <w:tcW w:w="4012" w:type="dxa"/>
            <w:gridSpan w:val="3"/>
            <w:vMerge w:val="restart"/>
            <w:tcBorders>
              <w:top w:val="single" w:sz="4" w:space="0" w:color="000000"/>
              <w:left w:val="single" w:sz="4" w:space="0" w:color="000000"/>
              <w:right w:val="single" w:sz="4" w:space="0" w:color="000000"/>
            </w:tcBorders>
            <w:shd w:val="clear" w:color="auto" w:fill="FFFFFF" w:themeFill="background1"/>
            <w:vAlign w:val="center"/>
          </w:tcPr>
          <w:p w14:paraId="1082833C" w14:textId="77777777" w:rsidR="006378BE" w:rsidRPr="00A431E8" w:rsidRDefault="006378BE" w:rsidP="006378BE">
            <w:pPr>
              <w:spacing w:line="276" w:lineRule="auto"/>
              <w:jc w:val="both"/>
              <w:rPr>
                <w:rFonts w:ascii="Aptos" w:hAnsi="Aptos"/>
                <w:sz w:val="15"/>
                <w:szCs w:val="15"/>
              </w:rPr>
            </w:pPr>
            <w:r w:rsidRPr="00A431E8">
              <w:rPr>
                <w:rFonts w:ascii="Aptos" w:hAnsi="Aptos"/>
                <w:b/>
                <w:bCs/>
                <w:sz w:val="15"/>
                <w:szCs w:val="15"/>
              </w:rPr>
              <w:t>TABELLA 1:</w:t>
            </w:r>
            <w:r w:rsidRPr="00A431E8">
              <w:rPr>
                <w:rFonts w:ascii="Aptos" w:hAnsi="Aptos"/>
                <w:sz w:val="15"/>
                <w:szCs w:val="15"/>
              </w:rPr>
              <w:t xml:space="preserve"> CONDIZIONE DI ACCETTABILITA’ </w:t>
            </w:r>
          </w:p>
          <w:p w14:paraId="0AE8F940" w14:textId="79F15D06" w:rsidR="006378BE" w:rsidRPr="00A431E8" w:rsidRDefault="006378BE" w:rsidP="006378BE">
            <w:pPr>
              <w:jc w:val="both"/>
              <w:rPr>
                <w:rFonts w:ascii="Aptos" w:hAnsi="Aptos"/>
                <w:sz w:val="15"/>
                <w:szCs w:val="15"/>
              </w:rPr>
            </w:pPr>
            <w:r w:rsidRPr="00A431E8">
              <w:rPr>
                <w:rFonts w:ascii="Aptos" w:hAnsi="Aptos"/>
                <w:sz w:val="15"/>
                <w:szCs w:val="15"/>
              </w:rPr>
              <w:t>PER IL TRAINO SPINTA</w:t>
            </w:r>
          </w:p>
        </w:tc>
        <w:tc>
          <w:tcPr>
            <w:tcW w:w="465" w:type="dxa"/>
            <w:tcBorders>
              <w:top w:val="single" w:sz="4" w:space="0" w:color="000000"/>
              <w:left w:val="single" w:sz="4" w:space="0" w:color="000000"/>
              <w:right w:val="single" w:sz="4" w:space="0" w:color="000000"/>
            </w:tcBorders>
            <w:vAlign w:val="center"/>
          </w:tcPr>
          <w:p w14:paraId="26AEB011" w14:textId="4052757A" w:rsidR="006378BE" w:rsidRPr="00A431E8" w:rsidRDefault="006378BE" w:rsidP="006378BE">
            <w:pPr>
              <w:jc w:val="center"/>
              <w:rPr>
                <w:rFonts w:ascii="Aptos" w:hAnsi="Aptos"/>
                <w:b/>
                <w:sz w:val="20"/>
                <w:szCs w:val="20"/>
              </w:rPr>
            </w:pPr>
            <w:r w:rsidRPr="00A431E8">
              <w:rPr>
                <w:rFonts w:ascii="Aptos" w:hAnsi="Aptos"/>
                <w:sz w:val="20"/>
                <w:szCs w:val="20"/>
              </w:rPr>
              <w:fldChar w:fldCharType="begin">
                <w:ffData>
                  <w:name w:val=""/>
                  <w:enabled/>
                  <w:calcOnExit w:val="0"/>
                  <w:checkBox>
                    <w:sizeAuto/>
                    <w:default w:val="1"/>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16A54F46" w14:textId="20E54B01" w:rsidR="006378BE" w:rsidRPr="00A431E8" w:rsidRDefault="006378BE" w:rsidP="006378BE">
            <w:pPr>
              <w:rPr>
                <w:rFonts w:ascii="Aptos" w:hAnsi="Aptos"/>
                <w:bCs/>
                <w:sz w:val="18"/>
                <w:szCs w:val="18"/>
              </w:rPr>
            </w:pPr>
            <w:r w:rsidRPr="00A431E8">
              <w:rPr>
                <w:rFonts w:ascii="Aptos" w:hAnsi="Aptos"/>
                <w:bCs/>
                <w:sz w:val="18"/>
                <w:szCs w:val="18"/>
              </w:rPr>
              <w:t xml:space="preserve">Accettabile </w:t>
            </w:r>
          </w:p>
        </w:tc>
      </w:tr>
      <w:tr w:rsidR="006378BE" w:rsidRPr="00A431E8" w14:paraId="52A420BC" w14:textId="77777777" w:rsidTr="003A0908">
        <w:trPr>
          <w:trHeight w:val="284"/>
          <w:tblHeader/>
        </w:trPr>
        <w:tc>
          <w:tcPr>
            <w:tcW w:w="2673" w:type="dxa"/>
            <w:gridSpan w:val="2"/>
            <w:vMerge/>
            <w:tcBorders>
              <w:left w:val="single" w:sz="4" w:space="0" w:color="000000"/>
              <w:right w:val="single" w:sz="4" w:space="0" w:color="000000"/>
            </w:tcBorders>
            <w:shd w:val="clear" w:color="auto" w:fill="FAFAFA"/>
            <w:vAlign w:val="center"/>
          </w:tcPr>
          <w:p w14:paraId="2A60CFDB" w14:textId="77777777" w:rsidR="006378BE" w:rsidRPr="00A431E8" w:rsidRDefault="006378BE" w:rsidP="006378BE">
            <w:pPr>
              <w:rPr>
                <w:rFonts w:ascii="Aptos" w:hAnsi="Aptos"/>
                <w:b/>
                <w:sz w:val="20"/>
                <w:szCs w:val="20"/>
              </w:rPr>
            </w:pPr>
          </w:p>
        </w:tc>
        <w:tc>
          <w:tcPr>
            <w:tcW w:w="4012" w:type="dxa"/>
            <w:gridSpan w:val="3"/>
            <w:vMerge/>
            <w:tcBorders>
              <w:left w:val="single" w:sz="4" w:space="0" w:color="000000"/>
              <w:bottom w:val="single" w:sz="4" w:space="0" w:color="000000"/>
              <w:right w:val="single" w:sz="4" w:space="0" w:color="000000"/>
            </w:tcBorders>
            <w:shd w:val="clear" w:color="auto" w:fill="FFFFFF" w:themeFill="background1"/>
            <w:vAlign w:val="center"/>
          </w:tcPr>
          <w:p w14:paraId="5F12D76D" w14:textId="77777777" w:rsidR="006378BE" w:rsidRPr="00A431E8" w:rsidRDefault="006378BE" w:rsidP="006378BE">
            <w:pPr>
              <w:rPr>
                <w:rFonts w:ascii="Aptos" w:hAnsi="Aptos"/>
                <w:sz w:val="15"/>
                <w:szCs w:val="15"/>
              </w:rPr>
            </w:pPr>
          </w:p>
        </w:tc>
        <w:tc>
          <w:tcPr>
            <w:tcW w:w="465" w:type="dxa"/>
            <w:tcBorders>
              <w:left w:val="single" w:sz="4" w:space="0" w:color="000000"/>
              <w:bottom w:val="single" w:sz="4" w:space="0" w:color="000000"/>
              <w:right w:val="single" w:sz="4" w:space="0" w:color="000000"/>
            </w:tcBorders>
            <w:vAlign w:val="center"/>
          </w:tcPr>
          <w:p w14:paraId="70DF6CC0" w14:textId="0DA44C78" w:rsidR="006378BE" w:rsidRPr="00A431E8" w:rsidRDefault="006378BE" w:rsidP="006378BE">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tcPr>
          <w:p w14:paraId="465C0121" w14:textId="6AE76595" w:rsidR="006378BE" w:rsidRPr="00A431E8" w:rsidRDefault="006378BE" w:rsidP="006378BE">
            <w:pPr>
              <w:rPr>
                <w:rFonts w:ascii="Aptos" w:hAnsi="Aptos"/>
                <w:bCs/>
                <w:sz w:val="18"/>
                <w:szCs w:val="18"/>
              </w:rPr>
            </w:pPr>
            <w:r w:rsidRPr="00A431E8">
              <w:rPr>
                <w:rFonts w:ascii="Aptos" w:hAnsi="Aptos"/>
                <w:bCs/>
                <w:sz w:val="18"/>
                <w:szCs w:val="18"/>
              </w:rPr>
              <w:t xml:space="preserve">Non accettabile </w:t>
            </w:r>
          </w:p>
        </w:tc>
      </w:tr>
      <w:tr w:rsidR="006378BE" w:rsidRPr="00A431E8" w14:paraId="12409BE4" w14:textId="77777777" w:rsidTr="003A0908">
        <w:trPr>
          <w:trHeight w:val="284"/>
          <w:tblHeader/>
        </w:trPr>
        <w:tc>
          <w:tcPr>
            <w:tcW w:w="2673" w:type="dxa"/>
            <w:gridSpan w:val="2"/>
            <w:vMerge/>
            <w:tcBorders>
              <w:left w:val="single" w:sz="4" w:space="0" w:color="000000"/>
              <w:right w:val="single" w:sz="4" w:space="0" w:color="000000"/>
            </w:tcBorders>
            <w:shd w:val="clear" w:color="auto" w:fill="FAFAFA"/>
            <w:vAlign w:val="center"/>
          </w:tcPr>
          <w:p w14:paraId="0008544A" w14:textId="77777777" w:rsidR="006378BE" w:rsidRPr="00A431E8" w:rsidRDefault="006378BE" w:rsidP="006378BE">
            <w:pPr>
              <w:rPr>
                <w:rFonts w:ascii="Aptos" w:hAnsi="Aptos"/>
                <w:b/>
                <w:sz w:val="20"/>
                <w:szCs w:val="20"/>
              </w:rPr>
            </w:pPr>
          </w:p>
        </w:tc>
        <w:tc>
          <w:tcPr>
            <w:tcW w:w="4012" w:type="dxa"/>
            <w:gridSpan w:val="3"/>
            <w:vMerge w:val="restart"/>
            <w:tcBorders>
              <w:left w:val="single" w:sz="4" w:space="0" w:color="000000"/>
              <w:right w:val="single" w:sz="4" w:space="0" w:color="000000"/>
            </w:tcBorders>
            <w:shd w:val="clear" w:color="auto" w:fill="FFFFFF" w:themeFill="background1"/>
            <w:vAlign w:val="center"/>
          </w:tcPr>
          <w:p w14:paraId="3255FB19" w14:textId="77777777" w:rsidR="006378BE" w:rsidRPr="00A431E8" w:rsidRDefault="006378BE" w:rsidP="006378BE">
            <w:pPr>
              <w:rPr>
                <w:rFonts w:ascii="Aptos" w:hAnsi="Aptos"/>
                <w:sz w:val="15"/>
                <w:szCs w:val="15"/>
              </w:rPr>
            </w:pPr>
            <w:r w:rsidRPr="00A431E8">
              <w:rPr>
                <w:rFonts w:ascii="Aptos" w:hAnsi="Aptos"/>
                <w:b/>
                <w:bCs/>
                <w:sz w:val="15"/>
                <w:szCs w:val="15"/>
              </w:rPr>
              <w:t>TABELLA 2:</w:t>
            </w:r>
            <w:r w:rsidRPr="00A431E8">
              <w:rPr>
                <w:rFonts w:ascii="Aptos" w:hAnsi="Aptos"/>
                <w:sz w:val="15"/>
                <w:szCs w:val="15"/>
              </w:rPr>
              <w:t xml:space="preserve"> CONDIZIONE DI CRITICITA’ </w:t>
            </w:r>
          </w:p>
          <w:p w14:paraId="52DBB602" w14:textId="278EB93D" w:rsidR="006378BE" w:rsidRPr="00A431E8" w:rsidRDefault="006378BE" w:rsidP="006378BE">
            <w:pPr>
              <w:rPr>
                <w:rFonts w:ascii="Aptos" w:hAnsi="Aptos"/>
                <w:sz w:val="15"/>
                <w:szCs w:val="15"/>
              </w:rPr>
            </w:pPr>
            <w:r w:rsidRPr="00A431E8">
              <w:rPr>
                <w:rFonts w:ascii="Aptos" w:hAnsi="Aptos"/>
                <w:sz w:val="15"/>
                <w:szCs w:val="15"/>
              </w:rPr>
              <w:t>PER IL TRAINO SPINTA</w:t>
            </w:r>
          </w:p>
        </w:tc>
        <w:tc>
          <w:tcPr>
            <w:tcW w:w="465" w:type="dxa"/>
            <w:tcBorders>
              <w:left w:val="single" w:sz="4" w:space="0" w:color="000000"/>
              <w:bottom w:val="single" w:sz="4" w:space="0" w:color="000000"/>
              <w:right w:val="single" w:sz="4" w:space="0" w:color="000000"/>
            </w:tcBorders>
            <w:vAlign w:val="center"/>
          </w:tcPr>
          <w:p w14:paraId="51E254E6" w14:textId="77777777" w:rsidR="006378BE" w:rsidRPr="00A431E8" w:rsidRDefault="006378BE" w:rsidP="006378BE">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1"/>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72DFE427" w14:textId="77777777" w:rsidR="006378BE" w:rsidRPr="00A431E8" w:rsidRDefault="006378BE" w:rsidP="006378BE">
            <w:pPr>
              <w:rPr>
                <w:rFonts w:ascii="Aptos" w:hAnsi="Aptos"/>
                <w:bCs/>
                <w:sz w:val="18"/>
                <w:szCs w:val="18"/>
              </w:rPr>
            </w:pPr>
            <w:r w:rsidRPr="00A431E8">
              <w:rPr>
                <w:rFonts w:ascii="Aptos" w:hAnsi="Aptos"/>
                <w:bCs/>
                <w:sz w:val="18"/>
                <w:szCs w:val="18"/>
              </w:rPr>
              <w:t>Assenza criticità</w:t>
            </w:r>
          </w:p>
        </w:tc>
      </w:tr>
      <w:tr w:rsidR="006378BE" w:rsidRPr="00A431E8" w14:paraId="5822A4E8" w14:textId="77777777" w:rsidTr="003A0908">
        <w:trPr>
          <w:trHeight w:val="284"/>
          <w:tblHeader/>
        </w:trPr>
        <w:tc>
          <w:tcPr>
            <w:tcW w:w="2673" w:type="dxa"/>
            <w:gridSpan w:val="2"/>
            <w:vMerge/>
            <w:tcBorders>
              <w:left w:val="single" w:sz="4" w:space="0" w:color="000000"/>
              <w:right w:val="single" w:sz="4" w:space="0" w:color="000000"/>
            </w:tcBorders>
            <w:shd w:val="clear" w:color="auto" w:fill="FAFAFA"/>
            <w:vAlign w:val="center"/>
          </w:tcPr>
          <w:p w14:paraId="53A926B6" w14:textId="77777777" w:rsidR="006378BE" w:rsidRPr="00A431E8" w:rsidRDefault="006378BE" w:rsidP="006378BE">
            <w:pPr>
              <w:rPr>
                <w:rFonts w:ascii="Aptos" w:hAnsi="Aptos"/>
                <w:b/>
                <w:sz w:val="20"/>
                <w:szCs w:val="20"/>
              </w:rPr>
            </w:pPr>
          </w:p>
        </w:tc>
        <w:tc>
          <w:tcPr>
            <w:tcW w:w="4012" w:type="dxa"/>
            <w:gridSpan w:val="3"/>
            <w:vMerge/>
            <w:tcBorders>
              <w:left w:val="single" w:sz="4" w:space="0" w:color="000000"/>
              <w:bottom w:val="single" w:sz="4" w:space="0" w:color="000000"/>
              <w:right w:val="single" w:sz="4" w:space="0" w:color="000000"/>
            </w:tcBorders>
            <w:shd w:val="clear" w:color="auto" w:fill="FFFFFF" w:themeFill="background1"/>
            <w:vAlign w:val="center"/>
          </w:tcPr>
          <w:p w14:paraId="1B3EE664" w14:textId="77777777" w:rsidR="006378BE" w:rsidRPr="00A431E8" w:rsidRDefault="006378BE" w:rsidP="006378BE">
            <w:pPr>
              <w:rPr>
                <w:rFonts w:ascii="Aptos" w:hAnsi="Aptos"/>
                <w:sz w:val="15"/>
                <w:szCs w:val="15"/>
              </w:rPr>
            </w:pPr>
          </w:p>
        </w:tc>
        <w:tc>
          <w:tcPr>
            <w:tcW w:w="465" w:type="dxa"/>
            <w:tcBorders>
              <w:left w:val="single" w:sz="4" w:space="0" w:color="000000"/>
              <w:bottom w:val="single" w:sz="4" w:space="0" w:color="000000"/>
              <w:right w:val="single" w:sz="4" w:space="0" w:color="000000"/>
            </w:tcBorders>
            <w:vAlign w:val="center"/>
          </w:tcPr>
          <w:p w14:paraId="57194EBD" w14:textId="77777777" w:rsidR="006378BE" w:rsidRPr="00A431E8" w:rsidRDefault="006378BE" w:rsidP="006378BE">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tcPr>
          <w:p w14:paraId="00EE7C49" w14:textId="532DFC14" w:rsidR="006378BE" w:rsidRPr="00A431E8" w:rsidRDefault="006378BE" w:rsidP="006378BE">
            <w:pPr>
              <w:rPr>
                <w:rFonts w:ascii="Aptos" w:hAnsi="Aptos"/>
                <w:bCs/>
                <w:sz w:val="18"/>
                <w:szCs w:val="18"/>
              </w:rPr>
            </w:pPr>
            <w:r w:rsidRPr="00A431E8">
              <w:rPr>
                <w:rFonts w:ascii="Aptos" w:hAnsi="Aptos"/>
                <w:bCs/>
                <w:sz w:val="18"/>
                <w:szCs w:val="18"/>
              </w:rPr>
              <w:t xml:space="preserve">Presenza criticità </w:t>
            </w:r>
          </w:p>
        </w:tc>
      </w:tr>
      <w:tr w:rsidR="006378BE" w:rsidRPr="00A431E8" w14:paraId="47C85D03" w14:textId="77777777" w:rsidTr="003A0908">
        <w:trPr>
          <w:trHeight w:val="284"/>
          <w:tblHeader/>
        </w:trPr>
        <w:tc>
          <w:tcPr>
            <w:tcW w:w="2673" w:type="dxa"/>
            <w:gridSpan w:val="2"/>
            <w:vMerge/>
            <w:tcBorders>
              <w:left w:val="single" w:sz="4" w:space="0" w:color="000000"/>
              <w:right w:val="single" w:sz="4" w:space="0" w:color="000000"/>
            </w:tcBorders>
            <w:shd w:val="clear" w:color="auto" w:fill="FAFAFA"/>
            <w:vAlign w:val="center"/>
          </w:tcPr>
          <w:p w14:paraId="6DD525BF" w14:textId="77777777" w:rsidR="006378BE" w:rsidRPr="00A431E8" w:rsidRDefault="006378BE" w:rsidP="006378BE">
            <w:pPr>
              <w:rPr>
                <w:rFonts w:ascii="Aptos" w:hAnsi="Aptos"/>
                <w:b/>
                <w:sz w:val="20"/>
                <w:szCs w:val="20"/>
              </w:rPr>
            </w:pPr>
          </w:p>
        </w:tc>
        <w:tc>
          <w:tcPr>
            <w:tcW w:w="4012" w:type="dxa"/>
            <w:gridSpan w:val="3"/>
            <w:vMerge w:val="restart"/>
            <w:tcBorders>
              <w:left w:val="single" w:sz="4" w:space="0" w:color="000000"/>
              <w:right w:val="single" w:sz="4" w:space="0" w:color="000000"/>
            </w:tcBorders>
            <w:shd w:val="clear" w:color="auto" w:fill="FFFFFF" w:themeFill="background1"/>
            <w:vAlign w:val="center"/>
          </w:tcPr>
          <w:p w14:paraId="2516153D" w14:textId="25B3AE9A" w:rsidR="006378BE" w:rsidRPr="00A431E8" w:rsidRDefault="006378BE" w:rsidP="006378BE">
            <w:pPr>
              <w:rPr>
                <w:rFonts w:ascii="Aptos" w:hAnsi="Aptos"/>
                <w:b/>
                <w:bCs/>
                <w:sz w:val="15"/>
                <w:szCs w:val="15"/>
              </w:rPr>
            </w:pPr>
            <w:r w:rsidRPr="00A431E8">
              <w:rPr>
                <w:rFonts w:ascii="Aptos" w:hAnsi="Aptos"/>
                <w:b/>
                <w:bCs/>
                <w:sz w:val="15"/>
                <w:szCs w:val="15"/>
              </w:rPr>
              <w:t>TABELLA 3:</w:t>
            </w:r>
            <w:r w:rsidRPr="00A431E8">
              <w:rPr>
                <w:rFonts w:ascii="Aptos" w:hAnsi="Aptos"/>
                <w:sz w:val="15"/>
                <w:szCs w:val="15"/>
              </w:rPr>
              <w:t xml:space="preserve"> FATTORI ADDIZIONALI</w:t>
            </w:r>
          </w:p>
        </w:tc>
        <w:tc>
          <w:tcPr>
            <w:tcW w:w="465" w:type="dxa"/>
            <w:tcBorders>
              <w:left w:val="single" w:sz="4" w:space="0" w:color="000000"/>
              <w:bottom w:val="single" w:sz="4" w:space="0" w:color="000000"/>
              <w:right w:val="single" w:sz="4" w:space="0" w:color="000000"/>
            </w:tcBorders>
            <w:vAlign w:val="center"/>
          </w:tcPr>
          <w:p w14:paraId="5B397A95" w14:textId="17F4E6BA" w:rsidR="006378BE" w:rsidRPr="00A431E8" w:rsidRDefault="00D82173" w:rsidP="006378BE">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47209386" w14:textId="77777777" w:rsidR="006378BE" w:rsidRPr="00A431E8" w:rsidRDefault="006378BE" w:rsidP="006378BE">
            <w:pPr>
              <w:rPr>
                <w:rFonts w:ascii="Aptos" w:hAnsi="Aptos"/>
                <w:bCs/>
                <w:sz w:val="18"/>
                <w:szCs w:val="18"/>
              </w:rPr>
            </w:pPr>
            <w:r w:rsidRPr="00A431E8">
              <w:rPr>
                <w:rFonts w:ascii="Aptos" w:hAnsi="Aptos"/>
                <w:bCs/>
                <w:sz w:val="18"/>
                <w:szCs w:val="18"/>
              </w:rPr>
              <w:t>Assenza fattori addizionali</w:t>
            </w:r>
          </w:p>
        </w:tc>
      </w:tr>
      <w:tr w:rsidR="005723F7" w:rsidRPr="00A431E8" w14:paraId="0C3F59AC" w14:textId="77777777" w:rsidTr="003A0908">
        <w:trPr>
          <w:trHeight w:val="284"/>
          <w:tblHeader/>
        </w:trPr>
        <w:tc>
          <w:tcPr>
            <w:tcW w:w="2673" w:type="dxa"/>
            <w:gridSpan w:val="2"/>
            <w:vMerge/>
            <w:tcBorders>
              <w:left w:val="single" w:sz="4" w:space="0" w:color="000000"/>
              <w:bottom w:val="single" w:sz="4" w:space="0" w:color="000000"/>
              <w:right w:val="single" w:sz="4" w:space="0" w:color="000000"/>
            </w:tcBorders>
            <w:shd w:val="clear" w:color="auto" w:fill="FAFAFA"/>
            <w:vAlign w:val="center"/>
          </w:tcPr>
          <w:p w14:paraId="6CA5140E" w14:textId="77777777" w:rsidR="005723F7" w:rsidRPr="00A431E8" w:rsidRDefault="005723F7" w:rsidP="00C4579C">
            <w:pPr>
              <w:rPr>
                <w:rFonts w:ascii="Aptos" w:hAnsi="Aptos"/>
                <w:b/>
                <w:sz w:val="20"/>
                <w:szCs w:val="20"/>
              </w:rPr>
            </w:pPr>
          </w:p>
        </w:tc>
        <w:tc>
          <w:tcPr>
            <w:tcW w:w="4012" w:type="dxa"/>
            <w:gridSpan w:val="3"/>
            <w:vMerge/>
            <w:tcBorders>
              <w:left w:val="single" w:sz="4" w:space="0" w:color="000000"/>
              <w:bottom w:val="single" w:sz="4" w:space="0" w:color="000000"/>
              <w:right w:val="single" w:sz="4" w:space="0" w:color="000000"/>
            </w:tcBorders>
            <w:shd w:val="clear" w:color="auto" w:fill="FFFFFF" w:themeFill="background1"/>
            <w:vAlign w:val="center"/>
          </w:tcPr>
          <w:p w14:paraId="13FF405E" w14:textId="77777777" w:rsidR="005723F7" w:rsidRPr="00A431E8" w:rsidRDefault="005723F7" w:rsidP="00C4579C">
            <w:pPr>
              <w:rPr>
                <w:rFonts w:ascii="Aptos" w:hAnsi="Aptos"/>
                <w:b/>
                <w:bCs/>
                <w:sz w:val="16"/>
                <w:szCs w:val="16"/>
              </w:rPr>
            </w:pPr>
          </w:p>
        </w:tc>
        <w:tc>
          <w:tcPr>
            <w:tcW w:w="465" w:type="dxa"/>
            <w:tcBorders>
              <w:left w:val="single" w:sz="4" w:space="0" w:color="000000"/>
              <w:bottom w:val="single" w:sz="4" w:space="0" w:color="000000"/>
              <w:right w:val="single" w:sz="4" w:space="0" w:color="000000"/>
            </w:tcBorders>
            <w:vAlign w:val="center"/>
          </w:tcPr>
          <w:p w14:paraId="4255238D" w14:textId="5218B97F" w:rsidR="005723F7" w:rsidRPr="00A431E8" w:rsidRDefault="00D82173" w:rsidP="00C4579C">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1"/>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758" w:type="dxa"/>
            <w:gridSpan w:val="2"/>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tcPr>
          <w:p w14:paraId="5741A40D" w14:textId="77777777" w:rsidR="005723F7" w:rsidRPr="00A431E8" w:rsidRDefault="005723F7" w:rsidP="00C4579C">
            <w:pPr>
              <w:rPr>
                <w:rFonts w:ascii="Aptos" w:hAnsi="Aptos"/>
                <w:bCs/>
                <w:sz w:val="18"/>
                <w:szCs w:val="18"/>
              </w:rPr>
            </w:pPr>
            <w:r w:rsidRPr="00A431E8">
              <w:rPr>
                <w:rFonts w:ascii="Aptos" w:hAnsi="Aptos"/>
                <w:bCs/>
                <w:sz w:val="18"/>
                <w:szCs w:val="18"/>
              </w:rPr>
              <w:t>Presenza fattori addizionali</w:t>
            </w:r>
          </w:p>
        </w:tc>
      </w:tr>
      <w:tr w:rsidR="005723F7" w:rsidRPr="00A431E8" w14:paraId="78039FFE" w14:textId="77777777" w:rsidTr="00FC1E89">
        <w:trPr>
          <w:trHeight w:val="312"/>
          <w:tblHeader/>
        </w:trPr>
        <w:tc>
          <w:tcPr>
            <w:tcW w:w="9908" w:type="dxa"/>
            <w:gridSpan w:val="8"/>
            <w:tcBorders>
              <w:left w:val="single" w:sz="4" w:space="0" w:color="000000"/>
              <w:bottom w:val="single" w:sz="4" w:space="0" w:color="000000"/>
              <w:right w:val="single" w:sz="4" w:space="0" w:color="000000"/>
            </w:tcBorders>
            <w:shd w:val="clear" w:color="auto" w:fill="FAFAFA"/>
            <w:vAlign w:val="center"/>
          </w:tcPr>
          <w:p w14:paraId="755FD1E1" w14:textId="36B9E8A5" w:rsidR="005723F7" w:rsidRPr="00A431E8" w:rsidRDefault="005723F7" w:rsidP="00C4579C">
            <w:pPr>
              <w:rPr>
                <w:rFonts w:ascii="Aptos" w:hAnsi="Aptos"/>
                <w:bCs/>
                <w:sz w:val="17"/>
                <w:szCs w:val="17"/>
              </w:rPr>
            </w:pPr>
            <w:r w:rsidRPr="00A431E8">
              <w:rPr>
                <w:rFonts w:ascii="Aptos" w:hAnsi="Aptos"/>
                <w:b/>
                <w:sz w:val="17"/>
                <w:szCs w:val="17"/>
              </w:rPr>
              <w:t>Note:</w:t>
            </w:r>
            <w:r w:rsidRPr="00A431E8">
              <w:rPr>
                <w:rFonts w:ascii="Aptos" w:hAnsi="Aptos"/>
                <w:bCs/>
                <w:sz w:val="17"/>
                <w:szCs w:val="17"/>
              </w:rPr>
              <w:t xml:space="preserve"> in caso di criticità la valutazione termina e vanno prese immediate misure di riduzione del rischio.</w:t>
            </w:r>
          </w:p>
        </w:tc>
      </w:tr>
      <w:tr w:rsidR="005723F7" w:rsidRPr="00A431E8" w14:paraId="18218E43" w14:textId="77777777" w:rsidTr="00FC1E89">
        <w:trPr>
          <w:trHeight w:val="471"/>
          <w:tblHeader/>
        </w:trPr>
        <w:tc>
          <w:tcPr>
            <w:tcW w:w="9908" w:type="dxa"/>
            <w:gridSpan w:val="8"/>
            <w:tcBorders>
              <w:top w:val="single" w:sz="4" w:space="0" w:color="000000"/>
              <w:left w:val="nil"/>
              <w:bottom w:val="single" w:sz="4" w:space="0" w:color="000000"/>
              <w:right w:val="nil"/>
            </w:tcBorders>
            <w:vAlign w:val="center"/>
          </w:tcPr>
          <w:p w14:paraId="7163ECB9" w14:textId="5342449A" w:rsidR="00CE0A18" w:rsidRPr="00A431E8" w:rsidRDefault="00CE0A18" w:rsidP="00C4579C">
            <w:pPr>
              <w:jc w:val="center"/>
              <w:rPr>
                <w:rFonts w:ascii="Aptos" w:hAnsi="Aptos"/>
                <w:b/>
                <w:sz w:val="20"/>
                <w:szCs w:val="20"/>
              </w:rPr>
            </w:pPr>
            <w:r w:rsidRPr="00A431E8">
              <w:rPr>
                <w:rFonts w:ascii="Aptos" w:hAnsi="Aptos"/>
                <w:noProof/>
              </w:rPr>
              <mc:AlternateContent>
                <mc:Choice Requires="wps">
                  <w:drawing>
                    <wp:anchor distT="0" distB="0" distL="114300" distR="114300" simplePos="0" relativeHeight="251664896" behindDoc="0" locked="0" layoutInCell="1" allowOverlap="1" wp14:anchorId="445F0A7D" wp14:editId="7F013A58">
                      <wp:simplePos x="0" y="0"/>
                      <wp:positionH relativeFrom="column">
                        <wp:posOffset>2950845</wp:posOffset>
                      </wp:positionH>
                      <wp:positionV relativeFrom="paragraph">
                        <wp:posOffset>21590</wp:posOffset>
                      </wp:positionV>
                      <wp:extent cx="232410" cy="238125"/>
                      <wp:effectExtent l="12700" t="0" r="8890" b="15875"/>
                      <wp:wrapNone/>
                      <wp:docPr id="9" name="Freccia giù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 cy="238125"/>
                              </a:xfrm>
                              <a:prstGeom prst="downArrow">
                                <a:avLst/>
                              </a:prstGeom>
                              <a:solidFill>
                                <a:srgbClr val="E7E6E6"/>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6821E8E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giù 9" o:spid="_x0000_s1026" type="#_x0000_t67" style="position:absolute;margin-left:232.35pt;margin-top:1.7pt;width:18.3pt;height:18.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" adj="11059" fillcolor="#e7e6e6" strokecolor="windowText" strokeweight="1pt">
                      <v:path arrowok="t"/>
                    </v:shape>
                  </w:pict>
                </mc:Fallback>
              </mc:AlternateContent>
            </w:r>
          </w:p>
          <w:p w14:paraId="3E1DCBD5" w14:textId="52103807" w:rsidR="005723F7" w:rsidRPr="00A431E8" w:rsidRDefault="005723F7" w:rsidP="00C4579C">
            <w:pPr>
              <w:jc w:val="center"/>
              <w:rPr>
                <w:rFonts w:ascii="Aptos" w:hAnsi="Aptos"/>
                <w:b/>
                <w:sz w:val="20"/>
                <w:szCs w:val="20"/>
              </w:rPr>
            </w:pPr>
          </w:p>
        </w:tc>
      </w:tr>
      <w:tr w:rsidR="00FC1E89" w:rsidRPr="00A431E8" w14:paraId="1F3819C1" w14:textId="77777777" w:rsidTr="00DD0A13">
        <w:trPr>
          <w:trHeight w:val="376"/>
          <w:tblHeader/>
        </w:trPr>
        <w:tc>
          <w:tcPr>
            <w:tcW w:w="9908" w:type="dxa"/>
            <w:gridSpan w:val="8"/>
            <w:tcBorders>
              <w:top w:val="single" w:sz="4" w:space="0" w:color="000000"/>
              <w:left w:val="single" w:sz="4" w:space="0" w:color="000000"/>
              <w:bottom w:val="single" w:sz="4" w:space="0" w:color="000000"/>
              <w:right w:val="single" w:sz="4" w:space="0" w:color="000000"/>
            </w:tcBorders>
            <w:shd w:val="clear" w:color="auto" w:fill="FAFAFA"/>
            <w:vAlign w:val="center"/>
          </w:tcPr>
          <w:p w14:paraId="2503D611" w14:textId="2BBBF70C" w:rsidR="00FC1E89" w:rsidRPr="00A431E8" w:rsidRDefault="00FC1E89" w:rsidP="00C4579C">
            <w:pPr>
              <w:jc w:val="center"/>
              <w:rPr>
                <w:rFonts w:ascii="Aptos" w:hAnsi="Aptos"/>
                <w:b/>
                <w:sz w:val="21"/>
                <w:szCs w:val="21"/>
              </w:rPr>
            </w:pPr>
            <w:r w:rsidRPr="00A431E8">
              <w:rPr>
                <w:rFonts w:ascii="Aptos" w:hAnsi="Aptos"/>
                <w:b/>
                <w:sz w:val="21"/>
                <w:szCs w:val="21"/>
              </w:rPr>
              <w:t xml:space="preserve">INDIVIDUAZIONE FATTORI DI RISCHIO </w:t>
            </w:r>
          </w:p>
        </w:tc>
      </w:tr>
      <w:tr w:rsidR="00FC1E89" w:rsidRPr="00A431E8" w14:paraId="17C96D77" w14:textId="77777777" w:rsidTr="00C44238">
        <w:trPr>
          <w:trHeight w:val="140"/>
          <w:tblHeader/>
        </w:trPr>
        <w:tc>
          <w:tcPr>
            <w:tcW w:w="2673" w:type="dxa"/>
            <w:gridSpan w:val="2"/>
            <w:vMerge w:val="restart"/>
            <w:tcBorders>
              <w:top w:val="single" w:sz="4" w:space="0" w:color="000000"/>
              <w:left w:val="single" w:sz="4" w:space="0" w:color="000000"/>
              <w:right w:val="single" w:sz="4" w:space="0" w:color="000000"/>
            </w:tcBorders>
            <w:shd w:val="clear" w:color="auto" w:fill="FAFAFA"/>
            <w:vAlign w:val="center"/>
          </w:tcPr>
          <w:p w14:paraId="52DBAAD2" w14:textId="77777777" w:rsidR="00FC1E89" w:rsidRPr="00A431E8" w:rsidRDefault="00FC1E89" w:rsidP="00FC1E89">
            <w:pPr>
              <w:jc w:val="center"/>
              <w:rPr>
                <w:rFonts w:ascii="Aptos" w:hAnsi="Aptos"/>
                <w:b/>
              </w:rPr>
            </w:pPr>
          </w:p>
          <w:p w14:paraId="15CEF618" w14:textId="1B6D8031" w:rsidR="00FC1E89" w:rsidRPr="00A431E8" w:rsidRDefault="00FC1E89" w:rsidP="00FC1E89">
            <w:pPr>
              <w:jc w:val="center"/>
              <w:rPr>
                <w:rFonts w:ascii="Aptos" w:hAnsi="Aptos"/>
                <w:b/>
              </w:rPr>
            </w:pPr>
            <w:r w:rsidRPr="00A431E8">
              <w:rPr>
                <w:rFonts w:ascii="Aptos" w:hAnsi="Aptos"/>
                <w:b/>
              </w:rPr>
              <w:t>STEP 2</w:t>
            </w:r>
          </w:p>
          <w:p w14:paraId="1DC5AB09" w14:textId="77777777" w:rsidR="00FC1E89" w:rsidRPr="00A431E8" w:rsidRDefault="00FC1E89" w:rsidP="00FC1E89">
            <w:pPr>
              <w:jc w:val="center"/>
              <w:rPr>
                <w:rFonts w:ascii="Aptos" w:hAnsi="Aptos"/>
                <w:b/>
                <w:sz w:val="21"/>
                <w:szCs w:val="21"/>
              </w:rPr>
            </w:pPr>
          </w:p>
        </w:tc>
        <w:tc>
          <w:tcPr>
            <w:tcW w:w="446" w:type="dxa"/>
            <w:tcBorders>
              <w:top w:val="single" w:sz="4" w:space="0" w:color="000000"/>
              <w:left w:val="single" w:sz="4" w:space="0" w:color="000000"/>
              <w:bottom w:val="single" w:sz="4" w:space="0" w:color="000000"/>
              <w:right w:val="single" w:sz="4" w:space="0" w:color="000000"/>
            </w:tcBorders>
            <w:shd w:val="clear" w:color="auto" w:fill="FAFAFA"/>
            <w:vAlign w:val="center"/>
          </w:tcPr>
          <w:p w14:paraId="2A88F08C" w14:textId="43B25AEE" w:rsidR="00FC1E89" w:rsidRPr="00A431E8" w:rsidRDefault="00FC1E89" w:rsidP="00FC1E89">
            <w:pPr>
              <w:jc w:val="center"/>
              <w:rPr>
                <w:rFonts w:ascii="Aptos" w:hAnsi="Aptos"/>
                <w:b/>
                <w:sz w:val="21"/>
                <w:szCs w:val="21"/>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6789" w:type="dxa"/>
            <w:gridSpan w:val="5"/>
            <w:tcBorders>
              <w:top w:val="single" w:sz="4" w:space="0" w:color="000000"/>
              <w:left w:val="single" w:sz="4" w:space="0" w:color="000000"/>
              <w:bottom w:val="single" w:sz="4" w:space="0" w:color="000000"/>
              <w:right w:val="single" w:sz="4" w:space="0" w:color="000000"/>
            </w:tcBorders>
            <w:shd w:val="clear" w:color="auto" w:fill="F7CAAC" w:themeFill="accent2" w:themeFillTint="66"/>
            <w:vAlign w:val="center"/>
          </w:tcPr>
          <w:p w14:paraId="4B297691" w14:textId="77777777" w:rsidR="00CE0A18" w:rsidRPr="00A431E8" w:rsidRDefault="00CE0A18" w:rsidP="00CE0A18">
            <w:pPr>
              <w:rPr>
                <w:rFonts w:ascii="Aptos" w:hAnsi="Aptos"/>
                <w:bCs/>
                <w:sz w:val="21"/>
                <w:szCs w:val="21"/>
              </w:rPr>
            </w:pPr>
          </w:p>
          <w:p w14:paraId="635E3AEC" w14:textId="58E7AECB" w:rsidR="00FC1E89" w:rsidRPr="00A431E8" w:rsidRDefault="00CE0A18" w:rsidP="00CE0A18">
            <w:pPr>
              <w:rPr>
                <w:rFonts w:ascii="Aptos" w:hAnsi="Aptos"/>
                <w:bCs/>
                <w:sz w:val="21"/>
                <w:szCs w:val="21"/>
              </w:rPr>
            </w:pPr>
            <w:r w:rsidRPr="00A431E8">
              <w:rPr>
                <w:rFonts w:ascii="Aptos" w:hAnsi="Aptos"/>
                <w:bCs/>
                <w:sz w:val="21"/>
                <w:szCs w:val="21"/>
              </w:rPr>
              <w:t>Fattori di rischio &gt; 50 %</w:t>
            </w:r>
          </w:p>
          <w:p w14:paraId="58A6F31C" w14:textId="5B22DBFC" w:rsidR="00CE0A18" w:rsidRPr="00A431E8" w:rsidRDefault="00CE0A18" w:rsidP="00CE0A18">
            <w:pPr>
              <w:rPr>
                <w:rFonts w:ascii="Aptos" w:hAnsi="Aptos"/>
                <w:b/>
                <w:sz w:val="21"/>
                <w:szCs w:val="21"/>
              </w:rPr>
            </w:pPr>
          </w:p>
        </w:tc>
      </w:tr>
      <w:tr w:rsidR="00FC1E89" w:rsidRPr="00A431E8" w14:paraId="0E52115A" w14:textId="77777777" w:rsidTr="00C44238">
        <w:trPr>
          <w:trHeight w:val="140"/>
          <w:tblHeader/>
        </w:trPr>
        <w:tc>
          <w:tcPr>
            <w:tcW w:w="2673" w:type="dxa"/>
            <w:gridSpan w:val="2"/>
            <w:vMerge/>
            <w:tcBorders>
              <w:left w:val="single" w:sz="4" w:space="0" w:color="000000"/>
              <w:bottom w:val="single" w:sz="4" w:space="0" w:color="000000"/>
              <w:right w:val="single" w:sz="4" w:space="0" w:color="000000"/>
            </w:tcBorders>
            <w:shd w:val="clear" w:color="auto" w:fill="FAFAFA"/>
            <w:vAlign w:val="center"/>
          </w:tcPr>
          <w:p w14:paraId="054B515B" w14:textId="77777777" w:rsidR="00FC1E89" w:rsidRPr="00A431E8" w:rsidRDefault="00FC1E89" w:rsidP="00FC1E89">
            <w:pPr>
              <w:jc w:val="center"/>
              <w:rPr>
                <w:rFonts w:ascii="Aptos" w:hAnsi="Aptos"/>
                <w:b/>
              </w:rPr>
            </w:pPr>
          </w:p>
        </w:tc>
        <w:tc>
          <w:tcPr>
            <w:tcW w:w="446" w:type="dxa"/>
            <w:tcBorders>
              <w:top w:val="single" w:sz="4" w:space="0" w:color="000000"/>
              <w:left w:val="single" w:sz="4" w:space="0" w:color="000000"/>
              <w:bottom w:val="single" w:sz="4" w:space="0" w:color="000000"/>
              <w:right w:val="single" w:sz="4" w:space="0" w:color="000000"/>
            </w:tcBorders>
            <w:shd w:val="clear" w:color="auto" w:fill="FAFAFA"/>
            <w:vAlign w:val="center"/>
          </w:tcPr>
          <w:p w14:paraId="1438366F" w14:textId="6074ED35" w:rsidR="00FC1E89" w:rsidRPr="00A431E8" w:rsidRDefault="004355CD" w:rsidP="00FC1E89">
            <w:pPr>
              <w:rPr>
                <w:rFonts w:ascii="Aptos" w:hAnsi="Aptos"/>
                <w:b/>
                <w:sz w:val="21"/>
                <w:szCs w:val="21"/>
              </w:rPr>
            </w:pPr>
            <w:r w:rsidRPr="00A431E8">
              <w:rPr>
                <w:rFonts w:ascii="Aptos" w:hAnsi="Aptos"/>
                <w:sz w:val="20"/>
                <w:szCs w:val="20"/>
              </w:rPr>
              <w:fldChar w:fldCharType="begin">
                <w:ffData>
                  <w:name w:val=""/>
                  <w:enabled/>
                  <w:calcOnExit w:val="0"/>
                  <w:checkBox>
                    <w:sizeAuto/>
                    <w:default w:val="1"/>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6789" w:type="dxa"/>
            <w:gridSpan w:val="5"/>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tcPr>
          <w:p w14:paraId="68285DE4" w14:textId="77777777" w:rsidR="00FC1E89" w:rsidRPr="00A431E8" w:rsidRDefault="00FC1E89" w:rsidP="00FC1E89">
            <w:pPr>
              <w:rPr>
                <w:rFonts w:ascii="Aptos" w:hAnsi="Aptos"/>
                <w:b/>
                <w:sz w:val="21"/>
                <w:szCs w:val="21"/>
              </w:rPr>
            </w:pPr>
          </w:p>
          <w:p w14:paraId="2FD59642" w14:textId="1E037DC3" w:rsidR="00FC1E89" w:rsidRPr="00A431E8" w:rsidRDefault="00CE0A18" w:rsidP="00FC1E89">
            <w:pPr>
              <w:rPr>
                <w:rFonts w:ascii="Aptos" w:hAnsi="Aptos"/>
                <w:bCs/>
                <w:sz w:val="21"/>
                <w:szCs w:val="21"/>
              </w:rPr>
            </w:pPr>
            <w:r w:rsidRPr="00A431E8">
              <w:rPr>
                <w:rFonts w:ascii="Aptos" w:hAnsi="Aptos"/>
                <w:bCs/>
                <w:sz w:val="21"/>
                <w:szCs w:val="21"/>
              </w:rPr>
              <w:t xml:space="preserve">Fattori di </w:t>
            </w:r>
            <w:r w:rsidR="005D6579" w:rsidRPr="00A431E8">
              <w:rPr>
                <w:rFonts w:ascii="Aptos" w:hAnsi="Aptos"/>
                <w:bCs/>
                <w:sz w:val="21"/>
                <w:szCs w:val="21"/>
              </w:rPr>
              <w:t>rischio ≤</w:t>
            </w:r>
            <w:r w:rsidRPr="00A431E8">
              <w:rPr>
                <w:rFonts w:ascii="Aptos" w:hAnsi="Aptos"/>
              </w:rPr>
              <w:t xml:space="preserve"> </w:t>
            </w:r>
            <w:r w:rsidRPr="00A431E8">
              <w:rPr>
                <w:rFonts w:ascii="Aptos" w:hAnsi="Aptos"/>
                <w:bCs/>
                <w:sz w:val="21"/>
                <w:szCs w:val="21"/>
              </w:rPr>
              <w:t>50 %</w:t>
            </w:r>
          </w:p>
          <w:p w14:paraId="357CC303" w14:textId="131F38E0" w:rsidR="00CE0A18" w:rsidRPr="00A431E8" w:rsidRDefault="00CE0A18" w:rsidP="00FC1E89">
            <w:pPr>
              <w:rPr>
                <w:rFonts w:ascii="Aptos" w:hAnsi="Aptos"/>
                <w:b/>
                <w:sz w:val="21"/>
                <w:szCs w:val="21"/>
              </w:rPr>
            </w:pPr>
          </w:p>
        </w:tc>
      </w:tr>
      <w:tr w:rsidR="00FC1E89" w:rsidRPr="00A431E8" w14:paraId="31A9CA3D" w14:textId="77777777" w:rsidTr="00FC1E89">
        <w:trPr>
          <w:trHeight w:val="376"/>
          <w:tblHeader/>
        </w:trPr>
        <w:tc>
          <w:tcPr>
            <w:tcW w:w="9908" w:type="dxa"/>
            <w:gridSpan w:val="8"/>
            <w:tcBorders>
              <w:top w:val="single" w:sz="4" w:space="0" w:color="000000"/>
              <w:left w:val="nil"/>
              <w:right w:val="nil"/>
            </w:tcBorders>
            <w:shd w:val="clear" w:color="auto" w:fill="FAFAFA"/>
            <w:vAlign w:val="center"/>
          </w:tcPr>
          <w:p w14:paraId="78E89E23" w14:textId="1EAE90AB" w:rsidR="00CE0A18" w:rsidRPr="00A431E8" w:rsidRDefault="00CE0A18" w:rsidP="00C4579C">
            <w:pPr>
              <w:jc w:val="center"/>
              <w:rPr>
                <w:rFonts w:ascii="Aptos" w:hAnsi="Aptos"/>
                <w:b/>
                <w:sz w:val="21"/>
                <w:szCs w:val="21"/>
              </w:rPr>
            </w:pPr>
            <w:r w:rsidRPr="00A431E8">
              <w:rPr>
                <w:rFonts w:ascii="Aptos" w:hAnsi="Aptos"/>
                <w:noProof/>
              </w:rPr>
              <mc:AlternateContent>
                <mc:Choice Requires="wps">
                  <w:drawing>
                    <wp:anchor distT="0" distB="0" distL="114300" distR="114300" simplePos="0" relativeHeight="251666944" behindDoc="0" locked="0" layoutInCell="1" allowOverlap="1" wp14:anchorId="4152B328" wp14:editId="31DBC28B">
                      <wp:simplePos x="0" y="0"/>
                      <wp:positionH relativeFrom="column">
                        <wp:posOffset>2948305</wp:posOffset>
                      </wp:positionH>
                      <wp:positionV relativeFrom="paragraph">
                        <wp:posOffset>40640</wp:posOffset>
                      </wp:positionV>
                      <wp:extent cx="232410" cy="238125"/>
                      <wp:effectExtent l="12700" t="0" r="8890" b="15875"/>
                      <wp:wrapNone/>
                      <wp:docPr id="3" name="Freccia giù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 cy="238125"/>
                              </a:xfrm>
                              <a:prstGeom prst="downArrow">
                                <a:avLst/>
                              </a:prstGeom>
                              <a:solidFill>
                                <a:srgbClr val="E7E6E6"/>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9D5E493" id="Freccia giù 3" o:spid="_x0000_s1026" type="#_x0000_t67" style="position:absolute;margin-left:232.15pt;margin-top:3.2pt;width:18.3pt;height:1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" adj="11059" fillcolor="#e7e6e6" strokecolor="windowText" strokeweight="1pt">
                      <v:path arrowok="t"/>
                    </v:shape>
                  </w:pict>
                </mc:Fallback>
              </mc:AlternateContent>
            </w:r>
          </w:p>
          <w:p w14:paraId="3284F4A2" w14:textId="29F0AB3E" w:rsidR="00CE0A18" w:rsidRPr="00A431E8" w:rsidRDefault="00CE0A18" w:rsidP="00CE0A18">
            <w:pPr>
              <w:rPr>
                <w:rFonts w:ascii="Aptos" w:hAnsi="Aptos"/>
                <w:b/>
                <w:sz w:val="21"/>
                <w:szCs w:val="21"/>
              </w:rPr>
            </w:pPr>
          </w:p>
        </w:tc>
      </w:tr>
      <w:tr w:rsidR="005723F7" w:rsidRPr="00A431E8" w14:paraId="7D662230" w14:textId="77777777" w:rsidTr="00C4579C">
        <w:trPr>
          <w:trHeight w:val="376"/>
          <w:tblHeader/>
        </w:trPr>
        <w:tc>
          <w:tcPr>
            <w:tcW w:w="9908" w:type="dxa"/>
            <w:gridSpan w:val="8"/>
            <w:tcBorders>
              <w:top w:val="single" w:sz="4" w:space="0" w:color="000000"/>
              <w:left w:val="single" w:sz="4" w:space="0" w:color="000000"/>
              <w:right w:val="single" w:sz="4" w:space="0" w:color="000000"/>
            </w:tcBorders>
            <w:shd w:val="clear" w:color="auto" w:fill="FAFAFA"/>
            <w:vAlign w:val="center"/>
          </w:tcPr>
          <w:p w14:paraId="5A5B58AF" w14:textId="44A38365" w:rsidR="005723F7" w:rsidRPr="00A431E8" w:rsidRDefault="005723F7" w:rsidP="00C4579C">
            <w:pPr>
              <w:jc w:val="center"/>
              <w:rPr>
                <w:rFonts w:ascii="Aptos" w:hAnsi="Aptos"/>
                <w:b/>
                <w:sz w:val="18"/>
                <w:szCs w:val="16"/>
              </w:rPr>
            </w:pPr>
            <w:r w:rsidRPr="00A431E8">
              <w:rPr>
                <w:rFonts w:ascii="Aptos" w:hAnsi="Aptos"/>
                <w:b/>
                <w:sz w:val="21"/>
                <w:szCs w:val="21"/>
              </w:rPr>
              <w:t>VALUTAZIONE APPROFONDITA RISCHIO</w:t>
            </w:r>
            <w:r w:rsidR="005F62DE" w:rsidRPr="00A431E8">
              <w:rPr>
                <w:rFonts w:ascii="Aptos" w:hAnsi="Aptos"/>
                <w:b/>
                <w:sz w:val="21"/>
                <w:szCs w:val="21"/>
              </w:rPr>
              <w:t xml:space="preserve"> TRAINO SPINTA </w:t>
            </w:r>
          </w:p>
        </w:tc>
      </w:tr>
      <w:tr w:rsidR="00014DA9" w:rsidRPr="00A431E8" w14:paraId="5D07DA31" w14:textId="77777777" w:rsidTr="00014DA9">
        <w:trPr>
          <w:trHeight w:val="581"/>
          <w:tblHeader/>
        </w:trPr>
        <w:tc>
          <w:tcPr>
            <w:tcW w:w="9908" w:type="dxa"/>
            <w:gridSpan w:val="8"/>
            <w:tcBorders>
              <w:top w:val="single" w:sz="4" w:space="0" w:color="000000"/>
              <w:left w:val="single" w:sz="4" w:space="0" w:color="000000"/>
              <w:right w:val="single" w:sz="4" w:space="0" w:color="000000"/>
            </w:tcBorders>
            <w:shd w:val="clear" w:color="auto" w:fill="FAFAFA"/>
            <w:vAlign w:val="center"/>
          </w:tcPr>
          <w:p w14:paraId="7A5473BD" w14:textId="77777777" w:rsidR="00014DA9" w:rsidRPr="00A431E8" w:rsidRDefault="00014DA9" w:rsidP="00C4579C">
            <w:pPr>
              <w:jc w:val="center"/>
              <w:rPr>
                <w:rFonts w:ascii="Aptos" w:hAnsi="Aptos"/>
                <w:b/>
              </w:rPr>
            </w:pPr>
          </w:p>
          <w:p w14:paraId="53B6EF56" w14:textId="4993586E" w:rsidR="00014DA9" w:rsidRPr="00A431E8" w:rsidRDefault="00014DA9" w:rsidP="00014DA9">
            <w:pPr>
              <w:rPr>
                <w:rFonts w:ascii="Aptos" w:hAnsi="Aptos"/>
                <w:b/>
              </w:rPr>
            </w:pPr>
            <w:r w:rsidRPr="00A431E8">
              <w:rPr>
                <w:rFonts w:ascii="Aptos" w:hAnsi="Aptos"/>
                <w:b/>
              </w:rPr>
              <w:t xml:space="preserve">              STEP 3</w:t>
            </w:r>
          </w:p>
          <w:p w14:paraId="4D19420D" w14:textId="77BAC8D1" w:rsidR="00014DA9" w:rsidRPr="00A431E8" w:rsidRDefault="00014DA9" w:rsidP="00C4579C">
            <w:pPr>
              <w:rPr>
                <w:rFonts w:ascii="Aptos" w:hAnsi="Aptos"/>
                <w:b/>
                <w:sz w:val="18"/>
                <w:szCs w:val="16"/>
              </w:rPr>
            </w:pPr>
            <w:r w:rsidRPr="00A431E8">
              <w:rPr>
                <w:rFonts w:ascii="Aptos" w:hAnsi="Aptos"/>
                <w:sz w:val="20"/>
                <w:szCs w:val="20"/>
              </w:rPr>
              <w:t xml:space="preserve"> </w:t>
            </w:r>
          </w:p>
        </w:tc>
      </w:tr>
      <w:tr w:rsidR="005723F7" w:rsidRPr="00A431E8" w14:paraId="4C14EF4D" w14:textId="77777777" w:rsidTr="003A0908">
        <w:trPr>
          <w:trHeight w:val="340"/>
          <w:tblHeader/>
        </w:trPr>
        <w:tc>
          <w:tcPr>
            <w:tcW w:w="2673" w:type="dxa"/>
            <w:gridSpan w:val="2"/>
            <w:vMerge w:val="restart"/>
            <w:tcBorders>
              <w:top w:val="dotted" w:sz="4" w:space="0" w:color="000000"/>
              <w:left w:val="single" w:sz="4" w:space="0" w:color="000000"/>
              <w:right w:val="single" w:sz="4" w:space="0" w:color="000000"/>
            </w:tcBorders>
            <w:shd w:val="clear" w:color="auto" w:fill="FAFAFA"/>
            <w:vAlign w:val="center"/>
          </w:tcPr>
          <w:p w14:paraId="51EEC18C" w14:textId="77777777" w:rsidR="005723F7" w:rsidRPr="00A431E8" w:rsidRDefault="005723F7" w:rsidP="00C4579C">
            <w:pPr>
              <w:jc w:val="center"/>
              <w:rPr>
                <w:rFonts w:ascii="Aptos" w:hAnsi="Aptos"/>
                <w:bCs/>
              </w:rPr>
            </w:pPr>
            <w:r w:rsidRPr="00A431E8">
              <w:rPr>
                <w:rFonts w:ascii="Aptos" w:hAnsi="Aptos"/>
                <w:bCs/>
              </w:rPr>
              <w:t>Vedi scheda di</w:t>
            </w:r>
          </w:p>
          <w:p w14:paraId="4F83FF8F" w14:textId="77777777" w:rsidR="005723F7" w:rsidRPr="00A431E8" w:rsidRDefault="005723F7" w:rsidP="00C4579C">
            <w:pPr>
              <w:jc w:val="center"/>
              <w:rPr>
                <w:rFonts w:ascii="Aptos" w:hAnsi="Aptos"/>
                <w:bCs/>
              </w:rPr>
            </w:pPr>
            <w:r w:rsidRPr="00A431E8">
              <w:rPr>
                <w:rFonts w:ascii="Aptos" w:hAnsi="Aptos"/>
                <w:bCs/>
              </w:rPr>
              <w:t>calcolo analitica</w:t>
            </w:r>
          </w:p>
          <w:p w14:paraId="7543C19B" w14:textId="5CBA25B0" w:rsidR="005723F7" w:rsidRPr="00A431E8" w:rsidRDefault="005723F7" w:rsidP="0009215D">
            <w:pPr>
              <w:jc w:val="center"/>
              <w:rPr>
                <w:rFonts w:ascii="Aptos" w:hAnsi="Aptos"/>
                <w:bCs/>
              </w:rPr>
            </w:pPr>
            <w:r w:rsidRPr="00A431E8">
              <w:rPr>
                <w:rFonts w:ascii="Aptos" w:hAnsi="Aptos"/>
                <w:bCs/>
              </w:rPr>
              <w:t xml:space="preserve">allegata n° </w:t>
            </w:r>
            <w:r w:rsidR="00FC1E89" w:rsidRPr="00A431E8">
              <w:rPr>
                <w:rFonts w:ascii="Aptos" w:hAnsi="Aptos"/>
                <w:bCs/>
              </w:rPr>
              <w:t>1</w:t>
            </w:r>
          </w:p>
        </w:tc>
        <w:tc>
          <w:tcPr>
            <w:tcW w:w="3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674A19" w14:textId="77777777" w:rsidR="005723F7" w:rsidRPr="00A431E8" w:rsidRDefault="005723F7" w:rsidP="00C4579C">
            <w:pPr>
              <w:jc w:val="center"/>
              <w:rPr>
                <w:rFonts w:ascii="Aptos" w:hAnsi="Aptos"/>
                <w:b/>
                <w:szCs w:val="22"/>
              </w:rPr>
            </w:pPr>
            <w:r w:rsidRPr="00A431E8">
              <w:rPr>
                <w:rFonts w:ascii="Aptos" w:hAnsi="Aptos"/>
                <w:b/>
                <w:szCs w:val="22"/>
              </w:rPr>
              <w:t>Indicatore</w:t>
            </w:r>
          </w:p>
        </w:tc>
        <w:tc>
          <w:tcPr>
            <w:tcW w:w="4158" w:type="dxa"/>
            <w:gridSpan w:val="4"/>
            <w:tcBorders>
              <w:left w:val="single" w:sz="4" w:space="0" w:color="000000"/>
              <w:right w:val="single" w:sz="4" w:space="0" w:color="000000"/>
            </w:tcBorders>
            <w:shd w:val="clear" w:color="auto" w:fill="FFFFFF"/>
            <w:vAlign w:val="center"/>
          </w:tcPr>
          <w:p w14:paraId="6C928569" w14:textId="77777777" w:rsidR="005723F7" w:rsidRPr="00A431E8" w:rsidRDefault="005723F7" w:rsidP="00C4579C">
            <w:pPr>
              <w:jc w:val="center"/>
              <w:rPr>
                <w:rFonts w:ascii="Aptos" w:hAnsi="Aptos"/>
                <w:b/>
                <w:szCs w:val="22"/>
              </w:rPr>
            </w:pPr>
            <w:r w:rsidRPr="00A431E8">
              <w:rPr>
                <w:rFonts w:ascii="Aptos" w:hAnsi="Aptos"/>
                <w:b/>
                <w:szCs w:val="22"/>
              </w:rPr>
              <w:t>Rischio</w:t>
            </w:r>
          </w:p>
        </w:tc>
      </w:tr>
      <w:tr w:rsidR="005723F7" w:rsidRPr="00A431E8" w14:paraId="3399BE31" w14:textId="77777777" w:rsidTr="003A0908">
        <w:trPr>
          <w:trHeight w:val="397"/>
          <w:tblHeader/>
        </w:trPr>
        <w:tc>
          <w:tcPr>
            <w:tcW w:w="2673" w:type="dxa"/>
            <w:gridSpan w:val="2"/>
            <w:vMerge/>
            <w:tcBorders>
              <w:left w:val="single" w:sz="4" w:space="0" w:color="000000"/>
              <w:right w:val="single" w:sz="4" w:space="0" w:color="000000"/>
            </w:tcBorders>
            <w:shd w:val="clear" w:color="auto" w:fill="FAFAFA"/>
            <w:vAlign w:val="center"/>
          </w:tcPr>
          <w:p w14:paraId="52E5DE00" w14:textId="77777777" w:rsidR="005723F7" w:rsidRPr="00A431E8" w:rsidRDefault="005723F7" w:rsidP="00C4579C">
            <w:pPr>
              <w:rPr>
                <w:rFonts w:ascii="Aptos" w:hAnsi="Aptos"/>
                <w:i/>
                <w:sz w:val="20"/>
                <w:szCs w:val="20"/>
              </w:rPr>
            </w:pPr>
          </w:p>
        </w:tc>
        <w:tc>
          <w:tcPr>
            <w:tcW w:w="446" w:type="dxa"/>
            <w:tcBorders>
              <w:right w:val="single" w:sz="4" w:space="0" w:color="000000"/>
            </w:tcBorders>
            <w:vAlign w:val="center"/>
          </w:tcPr>
          <w:p w14:paraId="57828FDF" w14:textId="77777777" w:rsidR="005723F7" w:rsidRPr="00A431E8" w:rsidRDefault="005723F7" w:rsidP="00C4579C">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631" w:type="dxa"/>
            <w:tcBorders>
              <w:left w:val="single" w:sz="4" w:space="0" w:color="000000"/>
              <w:right w:val="single" w:sz="4" w:space="0" w:color="000000"/>
            </w:tcBorders>
            <w:vAlign w:val="center"/>
          </w:tcPr>
          <w:p w14:paraId="46D6511A" w14:textId="77E8CEB5" w:rsidR="005723F7" w:rsidRPr="00A431E8" w:rsidRDefault="005D6579" w:rsidP="00C4579C">
            <w:pPr>
              <w:jc w:val="center"/>
              <w:rPr>
                <w:rFonts w:ascii="Aptos" w:hAnsi="Aptos"/>
                <w:bCs/>
                <w:sz w:val="22"/>
                <w:szCs w:val="22"/>
              </w:rPr>
            </w:pPr>
            <w:r w:rsidRPr="00A431E8">
              <w:rPr>
                <w:rFonts w:ascii="Aptos" w:hAnsi="Aptos"/>
                <w:bCs/>
                <w:sz w:val="22"/>
                <w:szCs w:val="22"/>
              </w:rPr>
              <w:t>1</w:t>
            </w:r>
            <w:r w:rsidR="005723F7" w:rsidRPr="00A431E8">
              <w:rPr>
                <w:rFonts w:ascii="Aptos" w:hAnsi="Aptos"/>
                <w:bCs/>
                <w:sz w:val="22"/>
                <w:szCs w:val="22"/>
              </w:rPr>
              <w:t xml:space="preserve"> &lt; </w:t>
            </w:r>
            <w:r w:rsidR="003743C4" w:rsidRPr="00A431E8">
              <w:rPr>
                <w:rFonts w:ascii="Aptos" w:hAnsi="Aptos"/>
                <w:bCs/>
                <w:sz w:val="22"/>
                <w:szCs w:val="22"/>
              </w:rPr>
              <w:t>ISS</w:t>
            </w:r>
            <w:r w:rsidR="005723F7" w:rsidRPr="00A431E8">
              <w:rPr>
                <w:rFonts w:ascii="Aptos" w:hAnsi="Aptos"/>
                <w:bCs/>
                <w:sz w:val="22"/>
                <w:szCs w:val="22"/>
              </w:rPr>
              <w:t xml:space="preserve"> </w:t>
            </w:r>
          </w:p>
        </w:tc>
        <w:tc>
          <w:tcPr>
            <w:tcW w:w="4158" w:type="dxa"/>
            <w:gridSpan w:val="4"/>
            <w:tcBorders>
              <w:left w:val="single" w:sz="4" w:space="0" w:color="000000"/>
              <w:right w:val="single" w:sz="4" w:space="0" w:color="000000"/>
            </w:tcBorders>
            <w:shd w:val="clear" w:color="auto" w:fill="FF0000"/>
            <w:vAlign w:val="center"/>
          </w:tcPr>
          <w:p w14:paraId="26F22C49" w14:textId="73A725E5" w:rsidR="005723F7" w:rsidRPr="00A431E8" w:rsidRDefault="00347F52" w:rsidP="00347F52">
            <w:pPr>
              <w:rPr>
                <w:rFonts w:ascii="Aptos" w:hAnsi="Aptos"/>
                <w:b/>
                <w:color w:val="F2F2F2" w:themeColor="background1" w:themeShade="F2"/>
                <w:sz w:val="21"/>
                <w:szCs w:val="21"/>
              </w:rPr>
            </w:pPr>
            <w:r w:rsidRPr="00A431E8">
              <w:rPr>
                <w:rFonts w:ascii="Aptos" w:hAnsi="Aptos"/>
                <w:b/>
                <w:color w:val="F2F2F2" w:themeColor="background1" w:themeShade="F2"/>
                <w:sz w:val="21"/>
                <w:szCs w:val="21"/>
              </w:rPr>
              <w:t>Rischio inaccettabile</w:t>
            </w:r>
          </w:p>
        </w:tc>
      </w:tr>
      <w:tr w:rsidR="005723F7" w:rsidRPr="00A431E8" w14:paraId="6B61AB5F" w14:textId="77777777" w:rsidTr="003A0908">
        <w:trPr>
          <w:trHeight w:val="397"/>
          <w:tblHeader/>
        </w:trPr>
        <w:tc>
          <w:tcPr>
            <w:tcW w:w="2673" w:type="dxa"/>
            <w:gridSpan w:val="2"/>
            <w:vMerge/>
            <w:tcBorders>
              <w:left w:val="single" w:sz="4" w:space="0" w:color="000000"/>
              <w:right w:val="single" w:sz="4" w:space="0" w:color="000000"/>
            </w:tcBorders>
            <w:shd w:val="clear" w:color="auto" w:fill="FAFAFA"/>
            <w:vAlign w:val="center"/>
          </w:tcPr>
          <w:p w14:paraId="2C223731" w14:textId="77777777" w:rsidR="005723F7" w:rsidRPr="00A431E8" w:rsidRDefault="005723F7" w:rsidP="00C4579C">
            <w:pPr>
              <w:rPr>
                <w:rFonts w:ascii="Aptos" w:hAnsi="Aptos"/>
                <w:i/>
                <w:sz w:val="20"/>
                <w:szCs w:val="20"/>
              </w:rPr>
            </w:pPr>
          </w:p>
        </w:tc>
        <w:tc>
          <w:tcPr>
            <w:tcW w:w="446" w:type="dxa"/>
            <w:tcBorders>
              <w:right w:val="single" w:sz="4" w:space="0" w:color="000000"/>
            </w:tcBorders>
            <w:vAlign w:val="center"/>
          </w:tcPr>
          <w:p w14:paraId="37AC2107" w14:textId="3470D627" w:rsidR="005723F7" w:rsidRPr="00A431E8" w:rsidRDefault="003743C4" w:rsidP="00C4579C">
            <w:pPr>
              <w:jc w:val="center"/>
              <w:rPr>
                <w:rFonts w:ascii="Aptos" w:hAnsi="Aptos"/>
                <w:sz w:val="20"/>
                <w:szCs w:val="20"/>
              </w:rPr>
            </w:pP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631" w:type="dxa"/>
            <w:tcBorders>
              <w:left w:val="single" w:sz="4" w:space="0" w:color="000000"/>
              <w:right w:val="single" w:sz="4" w:space="0" w:color="000000"/>
            </w:tcBorders>
            <w:vAlign w:val="center"/>
          </w:tcPr>
          <w:p w14:paraId="617BD54B" w14:textId="2D55C49B" w:rsidR="005723F7" w:rsidRPr="00A431E8" w:rsidRDefault="00503B6B" w:rsidP="00C4579C">
            <w:pPr>
              <w:jc w:val="center"/>
              <w:rPr>
                <w:rFonts w:ascii="Aptos" w:hAnsi="Aptos"/>
                <w:bCs/>
                <w:sz w:val="22"/>
                <w:szCs w:val="22"/>
              </w:rPr>
            </w:pPr>
            <w:r w:rsidRPr="00A431E8">
              <w:rPr>
                <w:rFonts w:ascii="Aptos" w:hAnsi="Aptos"/>
                <w:bCs/>
                <w:sz w:val="22"/>
                <w:szCs w:val="22"/>
              </w:rPr>
              <w:t>0,75</w:t>
            </w:r>
            <w:r w:rsidR="005723F7" w:rsidRPr="00A431E8">
              <w:rPr>
                <w:rFonts w:ascii="Aptos" w:hAnsi="Aptos"/>
                <w:bCs/>
                <w:sz w:val="22"/>
                <w:szCs w:val="22"/>
              </w:rPr>
              <w:t xml:space="preserve"> </w:t>
            </w:r>
            <w:r w:rsidR="005D6579" w:rsidRPr="00A431E8">
              <w:rPr>
                <w:rFonts w:ascii="Aptos" w:hAnsi="Aptos"/>
                <w:bCs/>
                <w:sz w:val="22"/>
                <w:szCs w:val="22"/>
              </w:rPr>
              <w:t>≤ ISS</w:t>
            </w:r>
            <w:r w:rsidR="005723F7" w:rsidRPr="00A431E8">
              <w:rPr>
                <w:rFonts w:ascii="Aptos" w:hAnsi="Aptos"/>
                <w:bCs/>
                <w:sz w:val="22"/>
                <w:szCs w:val="22"/>
              </w:rPr>
              <w:t xml:space="preserve"> ≤ 1</w:t>
            </w:r>
          </w:p>
        </w:tc>
        <w:tc>
          <w:tcPr>
            <w:tcW w:w="4158" w:type="dxa"/>
            <w:gridSpan w:val="4"/>
            <w:tcBorders>
              <w:left w:val="single" w:sz="4" w:space="0" w:color="000000"/>
              <w:right w:val="single" w:sz="4" w:space="0" w:color="000000"/>
            </w:tcBorders>
            <w:shd w:val="clear" w:color="auto" w:fill="FFFF00"/>
            <w:vAlign w:val="center"/>
          </w:tcPr>
          <w:p w14:paraId="66B29096" w14:textId="798AC158" w:rsidR="005723F7" w:rsidRPr="00A431E8" w:rsidRDefault="00347F52" w:rsidP="00347F52">
            <w:pPr>
              <w:rPr>
                <w:rFonts w:ascii="Aptos" w:hAnsi="Aptos"/>
                <w:b/>
                <w:sz w:val="21"/>
                <w:szCs w:val="21"/>
              </w:rPr>
            </w:pPr>
            <w:r w:rsidRPr="00A431E8">
              <w:rPr>
                <w:rFonts w:ascii="Aptos" w:hAnsi="Aptos"/>
                <w:b/>
                <w:sz w:val="21"/>
                <w:szCs w:val="21"/>
              </w:rPr>
              <w:t>Rischio accettabile: livello basso</w:t>
            </w:r>
          </w:p>
        </w:tc>
      </w:tr>
      <w:tr w:rsidR="005723F7" w:rsidRPr="00A431E8" w14:paraId="57C7D4A4" w14:textId="77777777" w:rsidTr="003A0908">
        <w:trPr>
          <w:trHeight w:val="397"/>
          <w:tblHeader/>
        </w:trPr>
        <w:tc>
          <w:tcPr>
            <w:tcW w:w="2673" w:type="dxa"/>
            <w:gridSpan w:val="2"/>
            <w:vMerge/>
            <w:tcBorders>
              <w:left w:val="single" w:sz="4" w:space="0" w:color="000000"/>
              <w:bottom w:val="single" w:sz="4" w:space="0" w:color="000000"/>
              <w:right w:val="single" w:sz="4" w:space="0" w:color="000000"/>
            </w:tcBorders>
            <w:shd w:val="clear" w:color="auto" w:fill="FAFAFA"/>
            <w:vAlign w:val="center"/>
          </w:tcPr>
          <w:p w14:paraId="1CF85666" w14:textId="77777777" w:rsidR="005723F7" w:rsidRPr="00A431E8" w:rsidRDefault="005723F7" w:rsidP="00C4579C">
            <w:pPr>
              <w:rPr>
                <w:rFonts w:ascii="Aptos" w:hAnsi="Aptos"/>
                <w:b/>
                <w:sz w:val="20"/>
                <w:szCs w:val="20"/>
              </w:rPr>
            </w:pPr>
          </w:p>
        </w:tc>
        <w:tc>
          <w:tcPr>
            <w:tcW w:w="446" w:type="dxa"/>
            <w:tcBorders>
              <w:right w:val="single" w:sz="4" w:space="0" w:color="000000"/>
            </w:tcBorders>
            <w:vAlign w:val="center"/>
          </w:tcPr>
          <w:p w14:paraId="7E173655" w14:textId="111CB676" w:rsidR="005723F7" w:rsidRPr="00A431E8" w:rsidRDefault="003743C4" w:rsidP="00C4579C">
            <w:pPr>
              <w:jc w:val="center"/>
              <w:rPr>
                <w:rFonts w:ascii="Aptos" w:hAnsi="Aptos"/>
                <w:b/>
                <w:sz w:val="20"/>
                <w:szCs w:val="20"/>
              </w:rPr>
            </w:pPr>
            <w:r w:rsidRPr="00A431E8">
              <w:rPr>
                <w:rFonts w:ascii="Aptos" w:hAnsi="Aptos"/>
                <w:sz w:val="20"/>
                <w:szCs w:val="20"/>
              </w:rPr>
              <w:fldChar w:fldCharType="begin">
                <w:ffData>
                  <w:name w:val=""/>
                  <w:enabled/>
                  <w:calcOnExit w:val="0"/>
                  <w:checkBox>
                    <w:sizeAuto/>
                    <w:default w:val="1"/>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p>
        </w:tc>
        <w:tc>
          <w:tcPr>
            <w:tcW w:w="2631" w:type="dxa"/>
            <w:tcBorders>
              <w:left w:val="single" w:sz="4" w:space="0" w:color="000000"/>
              <w:right w:val="single" w:sz="4" w:space="0" w:color="000000"/>
            </w:tcBorders>
            <w:vAlign w:val="center"/>
          </w:tcPr>
          <w:p w14:paraId="5B8C4C52" w14:textId="1978D511" w:rsidR="005723F7" w:rsidRPr="00A431E8" w:rsidRDefault="003743C4" w:rsidP="00C4579C">
            <w:pPr>
              <w:jc w:val="center"/>
              <w:rPr>
                <w:rFonts w:ascii="Aptos" w:hAnsi="Aptos"/>
                <w:bCs/>
                <w:sz w:val="22"/>
                <w:szCs w:val="22"/>
              </w:rPr>
            </w:pPr>
            <w:r w:rsidRPr="00A431E8">
              <w:rPr>
                <w:rFonts w:ascii="Aptos" w:hAnsi="Aptos"/>
                <w:bCs/>
                <w:sz w:val="22"/>
                <w:szCs w:val="22"/>
              </w:rPr>
              <w:t>ISS</w:t>
            </w:r>
            <w:r w:rsidR="005723F7" w:rsidRPr="00A431E8">
              <w:rPr>
                <w:rFonts w:ascii="Aptos" w:hAnsi="Aptos"/>
                <w:bCs/>
                <w:sz w:val="22"/>
                <w:szCs w:val="22"/>
              </w:rPr>
              <w:t xml:space="preserve"> </w:t>
            </w:r>
            <w:r w:rsidR="005D6579" w:rsidRPr="00A431E8">
              <w:rPr>
                <w:rFonts w:ascii="Aptos" w:hAnsi="Aptos"/>
                <w:bCs/>
                <w:sz w:val="22"/>
                <w:szCs w:val="22"/>
              </w:rPr>
              <w:t>&lt;</w:t>
            </w:r>
            <w:r w:rsidR="005723F7" w:rsidRPr="00A431E8">
              <w:rPr>
                <w:rFonts w:ascii="Aptos" w:hAnsi="Aptos"/>
                <w:bCs/>
                <w:sz w:val="22"/>
                <w:szCs w:val="22"/>
              </w:rPr>
              <w:t xml:space="preserve"> </w:t>
            </w:r>
            <w:r w:rsidR="00503B6B" w:rsidRPr="00A431E8">
              <w:rPr>
                <w:rFonts w:ascii="Aptos" w:hAnsi="Aptos"/>
                <w:bCs/>
                <w:sz w:val="22"/>
                <w:szCs w:val="22"/>
              </w:rPr>
              <w:t>0,75</w:t>
            </w:r>
          </w:p>
        </w:tc>
        <w:tc>
          <w:tcPr>
            <w:tcW w:w="4158" w:type="dxa"/>
            <w:gridSpan w:val="4"/>
            <w:tcBorders>
              <w:left w:val="single" w:sz="4" w:space="0" w:color="000000"/>
              <w:right w:val="single" w:sz="4" w:space="0" w:color="000000"/>
            </w:tcBorders>
            <w:shd w:val="clear" w:color="auto" w:fill="36FF00"/>
            <w:vAlign w:val="center"/>
          </w:tcPr>
          <w:p w14:paraId="3058BFEE" w14:textId="5B283C50" w:rsidR="005723F7" w:rsidRPr="00A431E8" w:rsidRDefault="00347F52" w:rsidP="00347F52">
            <w:pPr>
              <w:rPr>
                <w:rFonts w:ascii="Aptos" w:hAnsi="Aptos"/>
                <w:b/>
                <w:color w:val="000000" w:themeColor="text1"/>
                <w:sz w:val="21"/>
                <w:szCs w:val="21"/>
              </w:rPr>
            </w:pPr>
            <w:r w:rsidRPr="00A431E8">
              <w:rPr>
                <w:rFonts w:ascii="Aptos" w:hAnsi="Aptos"/>
                <w:b/>
                <w:color w:val="000000" w:themeColor="text1"/>
                <w:sz w:val="21"/>
                <w:szCs w:val="21"/>
              </w:rPr>
              <w:t>Rischio accettabile: livello molto basso</w:t>
            </w:r>
          </w:p>
        </w:tc>
      </w:tr>
      <w:tr w:rsidR="002A6FCF" w:rsidRPr="00A431E8" w14:paraId="462F44F3" w14:textId="77777777" w:rsidTr="00911881">
        <w:trPr>
          <w:trHeight w:val="397"/>
          <w:tblHeader/>
        </w:trPr>
        <w:tc>
          <w:tcPr>
            <w:tcW w:w="9908" w:type="dxa"/>
            <w:gridSpan w:val="8"/>
            <w:tcBorders>
              <w:left w:val="single" w:sz="4" w:space="0" w:color="000000"/>
              <w:bottom w:val="single" w:sz="4" w:space="0" w:color="000000"/>
              <w:right w:val="single" w:sz="4" w:space="0" w:color="000000"/>
            </w:tcBorders>
            <w:shd w:val="clear" w:color="auto" w:fill="FAFAFA"/>
            <w:vAlign w:val="center"/>
          </w:tcPr>
          <w:p w14:paraId="506823B9" w14:textId="3942304F" w:rsidR="002A6FCF" w:rsidRPr="00A431E8" w:rsidRDefault="002A6FCF" w:rsidP="00C4579C">
            <w:pPr>
              <w:rPr>
                <w:rFonts w:ascii="Aptos" w:hAnsi="Aptos"/>
                <w:b/>
                <w:sz w:val="21"/>
                <w:szCs w:val="21"/>
              </w:rPr>
            </w:pPr>
            <w:r w:rsidRPr="00A431E8">
              <w:rPr>
                <w:rFonts w:ascii="Aptos" w:hAnsi="Aptos"/>
                <w:bCs/>
                <w:sz w:val="18"/>
                <w:szCs w:val="16"/>
              </w:rPr>
              <w:t xml:space="preserve">Necessaria valutazione approfondita?  </w:t>
            </w:r>
            <w:r w:rsidRPr="00A431E8">
              <w:rPr>
                <w:rFonts w:ascii="Aptos" w:hAnsi="Aptos"/>
                <w:sz w:val="20"/>
                <w:szCs w:val="20"/>
              </w:rPr>
              <w:fldChar w:fldCharType="begin">
                <w:ffData>
                  <w:name w:val=""/>
                  <w:enabled/>
                  <w:calcOnExit w:val="0"/>
                  <w:checkBox>
                    <w:sizeAuto/>
                    <w:default w:val="0"/>
                  </w:checkBox>
                </w:ffData>
              </w:fldChar>
            </w:r>
            <w:r w:rsidRPr="00A431E8">
              <w:rPr>
                <w:rFonts w:ascii="Aptos" w:hAnsi="Aptos"/>
                <w:sz w:val="20"/>
                <w:szCs w:val="20"/>
              </w:rPr>
              <w:instrText xml:space="preserve"> FORMCHECKBOX </w:instrText>
            </w:r>
            <w:r w:rsidRPr="00A431E8">
              <w:rPr>
                <w:rFonts w:ascii="Aptos" w:hAnsi="Aptos"/>
                <w:sz w:val="20"/>
                <w:szCs w:val="20"/>
              </w:rPr>
            </w:r>
            <w:r w:rsidRPr="00A431E8">
              <w:rPr>
                <w:rFonts w:ascii="Aptos" w:hAnsi="Aptos"/>
                <w:sz w:val="20"/>
                <w:szCs w:val="20"/>
              </w:rPr>
              <w:fldChar w:fldCharType="separate"/>
            </w:r>
            <w:r w:rsidRPr="00A431E8">
              <w:rPr>
                <w:rFonts w:ascii="Aptos" w:hAnsi="Aptos"/>
                <w:sz w:val="20"/>
                <w:szCs w:val="20"/>
              </w:rPr>
              <w:fldChar w:fldCharType="end"/>
            </w:r>
            <w:r w:rsidRPr="00A431E8">
              <w:rPr>
                <w:rFonts w:ascii="Aptos" w:hAnsi="Aptos"/>
                <w:sz w:val="20"/>
                <w:szCs w:val="20"/>
              </w:rPr>
              <w:t xml:space="preserve"> SI </w:t>
            </w:r>
            <w:r w:rsidR="002A0CAB" w:rsidRPr="00A431E8">
              <w:rPr>
                <w:rFonts w:ascii="Aptos" w:hAnsi="Aptos"/>
                <w:sz w:val="20"/>
                <w:szCs w:val="20"/>
              </w:rPr>
              <w:fldChar w:fldCharType="begin">
                <w:ffData>
                  <w:name w:val=""/>
                  <w:enabled/>
                  <w:calcOnExit w:val="0"/>
                  <w:checkBox>
                    <w:sizeAuto/>
                    <w:default w:val="1"/>
                  </w:checkBox>
                </w:ffData>
              </w:fldChar>
            </w:r>
            <w:r w:rsidR="002A0CAB" w:rsidRPr="00A431E8">
              <w:rPr>
                <w:rFonts w:ascii="Aptos" w:hAnsi="Aptos"/>
                <w:sz w:val="20"/>
                <w:szCs w:val="20"/>
              </w:rPr>
              <w:instrText xml:space="preserve"> FORMCHECKBOX </w:instrText>
            </w:r>
            <w:r w:rsidR="002A0CAB" w:rsidRPr="00A431E8">
              <w:rPr>
                <w:rFonts w:ascii="Aptos" w:hAnsi="Aptos"/>
                <w:sz w:val="20"/>
                <w:szCs w:val="20"/>
              </w:rPr>
            </w:r>
            <w:r w:rsidR="002A0CAB" w:rsidRPr="00A431E8">
              <w:rPr>
                <w:rFonts w:ascii="Aptos" w:hAnsi="Aptos"/>
                <w:sz w:val="20"/>
                <w:szCs w:val="20"/>
              </w:rPr>
              <w:fldChar w:fldCharType="separate"/>
            </w:r>
            <w:r w:rsidR="002A0CAB" w:rsidRPr="00A431E8">
              <w:rPr>
                <w:rFonts w:ascii="Aptos" w:hAnsi="Aptos"/>
                <w:sz w:val="20"/>
                <w:szCs w:val="20"/>
              </w:rPr>
              <w:fldChar w:fldCharType="end"/>
            </w:r>
            <w:r w:rsidRPr="00A431E8">
              <w:rPr>
                <w:rFonts w:ascii="Aptos" w:hAnsi="Aptos"/>
                <w:sz w:val="20"/>
                <w:szCs w:val="20"/>
              </w:rPr>
              <w:t xml:space="preserve"> NO</w:t>
            </w:r>
          </w:p>
        </w:tc>
      </w:tr>
      <w:tr w:rsidR="005723F7" w:rsidRPr="00A431E8" w14:paraId="2883028F" w14:textId="77777777" w:rsidTr="00C4579C">
        <w:trPr>
          <w:trHeight w:val="808"/>
          <w:tblHeader/>
        </w:trPr>
        <w:tc>
          <w:tcPr>
            <w:tcW w:w="9908" w:type="dxa"/>
            <w:gridSpan w:val="8"/>
            <w:tcBorders>
              <w:left w:val="single" w:sz="4" w:space="0" w:color="000000"/>
              <w:right w:val="single" w:sz="4" w:space="0" w:color="000000"/>
            </w:tcBorders>
            <w:shd w:val="clear" w:color="auto" w:fill="FAFAFA"/>
            <w:vAlign w:val="center"/>
          </w:tcPr>
          <w:p w14:paraId="283586D9" w14:textId="77777777" w:rsidR="005723F7" w:rsidRPr="00A431E8" w:rsidRDefault="005723F7" w:rsidP="00C4579C">
            <w:pPr>
              <w:jc w:val="center"/>
              <w:rPr>
                <w:rFonts w:ascii="Aptos" w:hAnsi="Aptos"/>
                <w:b/>
                <w:sz w:val="21"/>
                <w:szCs w:val="21"/>
              </w:rPr>
            </w:pPr>
            <w:r w:rsidRPr="00A431E8">
              <w:rPr>
                <w:rFonts w:ascii="Aptos" w:hAnsi="Aptos"/>
                <w:b/>
                <w:sz w:val="21"/>
                <w:szCs w:val="21"/>
              </w:rPr>
              <w:t>MISURE DA ADOTTARE</w:t>
            </w:r>
          </w:p>
        </w:tc>
      </w:tr>
      <w:tr w:rsidR="005723F7" w:rsidRPr="00A431E8" w14:paraId="36F7B7DF" w14:textId="77777777" w:rsidTr="003A0908">
        <w:trPr>
          <w:trHeight w:val="693"/>
          <w:tblHeader/>
        </w:trPr>
        <w:tc>
          <w:tcPr>
            <w:tcW w:w="2229" w:type="dxa"/>
            <w:tcBorders>
              <w:left w:val="single" w:sz="4" w:space="0" w:color="000000"/>
              <w:right w:val="single" w:sz="4" w:space="0" w:color="000000"/>
            </w:tcBorders>
            <w:shd w:val="clear" w:color="auto" w:fill="FAFAFA"/>
            <w:vAlign w:val="center"/>
          </w:tcPr>
          <w:p w14:paraId="4505E59D" w14:textId="77777777" w:rsidR="005723F7" w:rsidRPr="00A431E8" w:rsidRDefault="005723F7" w:rsidP="00C4579C">
            <w:pPr>
              <w:jc w:val="center"/>
              <w:rPr>
                <w:rFonts w:ascii="Aptos" w:hAnsi="Aptos"/>
                <w:b/>
                <w:sz w:val="21"/>
                <w:szCs w:val="21"/>
              </w:rPr>
            </w:pPr>
            <w:r w:rsidRPr="00A431E8">
              <w:rPr>
                <w:rFonts w:ascii="Aptos" w:hAnsi="Aptos"/>
                <w:b/>
                <w:sz w:val="21"/>
                <w:szCs w:val="21"/>
              </w:rPr>
              <w:t xml:space="preserve">INFORMAZIONE </w:t>
            </w:r>
          </w:p>
          <w:p w14:paraId="0E46A4AF" w14:textId="77777777" w:rsidR="005723F7" w:rsidRPr="00A431E8" w:rsidRDefault="005723F7" w:rsidP="00C4579C">
            <w:pPr>
              <w:jc w:val="center"/>
              <w:rPr>
                <w:rFonts w:ascii="Aptos" w:hAnsi="Aptos"/>
                <w:b/>
                <w:sz w:val="21"/>
                <w:szCs w:val="21"/>
              </w:rPr>
            </w:pPr>
            <w:r w:rsidRPr="00A431E8">
              <w:rPr>
                <w:rFonts w:ascii="Aptos" w:hAnsi="Aptos"/>
                <w:b/>
                <w:sz w:val="21"/>
                <w:szCs w:val="21"/>
              </w:rPr>
              <w:t>E FORMAZIONE</w:t>
            </w:r>
          </w:p>
        </w:tc>
        <w:tc>
          <w:tcPr>
            <w:tcW w:w="444" w:type="dxa"/>
            <w:tcBorders>
              <w:left w:val="single" w:sz="4" w:space="0" w:color="000000"/>
              <w:right w:val="single" w:sz="4" w:space="0" w:color="000000"/>
            </w:tcBorders>
            <w:shd w:val="clear" w:color="auto" w:fill="FFFFFF"/>
            <w:vAlign w:val="center"/>
          </w:tcPr>
          <w:p w14:paraId="47288F96" w14:textId="77777777" w:rsidR="005723F7" w:rsidRPr="00A431E8" w:rsidRDefault="005723F7"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1"/>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7A19484D" w14:textId="29C5D728" w:rsidR="005723F7" w:rsidRPr="00A431E8" w:rsidRDefault="005723F7" w:rsidP="00C4579C">
            <w:pPr>
              <w:jc w:val="both"/>
              <w:rPr>
                <w:rFonts w:ascii="Aptos" w:hAnsi="Aptos"/>
                <w:bCs/>
                <w:sz w:val="18"/>
                <w:szCs w:val="18"/>
              </w:rPr>
            </w:pPr>
            <w:r w:rsidRPr="00A431E8">
              <w:rPr>
                <w:rFonts w:ascii="Aptos" w:hAnsi="Aptos"/>
                <w:bCs/>
                <w:sz w:val="18"/>
                <w:szCs w:val="18"/>
              </w:rPr>
              <w:t>Informazione e formazione del personale con riferimento alla movimentazione manuale dei carichi</w:t>
            </w:r>
            <w:r w:rsidR="003743C4" w:rsidRPr="00A431E8">
              <w:rPr>
                <w:rFonts w:ascii="Aptos" w:hAnsi="Aptos"/>
                <w:bCs/>
                <w:sz w:val="18"/>
                <w:szCs w:val="18"/>
              </w:rPr>
              <w:t xml:space="preserve"> traino-spinta</w:t>
            </w:r>
            <w:r w:rsidRPr="00A431E8">
              <w:rPr>
                <w:rFonts w:ascii="Aptos" w:hAnsi="Aptos"/>
                <w:bCs/>
                <w:sz w:val="18"/>
                <w:szCs w:val="18"/>
              </w:rPr>
              <w:t xml:space="preserve"> (movimentazioni pericolose, ausili, tecniche sicure, principi ergonomici, ecc.).</w:t>
            </w:r>
          </w:p>
        </w:tc>
      </w:tr>
      <w:tr w:rsidR="005723F7" w:rsidRPr="00A431E8" w14:paraId="6A4F5ED4" w14:textId="77777777" w:rsidTr="003A0908">
        <w:trPr>
          <w:trHeight w:val="416"/>
          <w:tblHeader/>
        </w:trPr>
        <w:tc>
          <w:tcPr>
            <w:tcW w:w="2229" w:type="dxa"/>
            <w:vMerge w:val="restart"/>
            <w:tcBorders>
              <w:left w:val="single" w:sz="4" w:space="0" w:color="000000"/>
              <w:right w:val="single" w:sz="4" w:space="0" w:color="000000"/>
            </w:tcBorders>
            <w:shd w:val="clear" w:color="auto" w:fill="FAFAFA"/>
            <w:vAlign w:val="center"/>
          </w:tcPr>
          <w:p w14:paraId="41879DAB" w14:textId="77777777" w:rsidR="005723F7" w:rsidRPr="00A431E8" w:rsidRDefault="005723F7" w:rsidP="00C4579C">
            <w:pPr>
              <w:jc w:val="center"/>
              <w:rPr>
                <w:rFonts w:ascii="Aptos" w:hAnsi="Aptos"/>
                <w:b/>
                <w:sz w:val="21"/>
                <w:szCs w:val="21"/>
              </w:rPr>
            </w:pPr>
            <w:r w:rsidRPr="00A431E8">
              <w:rPr>
                <w:rFonts w:ascii="Aptos" w:hAnsi="Aptos"/>
                <w:b/>
                <w:sz w:val="21"/>
                <w:szCs w:val="21"/>
              </w:rPr>
              <w:t>SORVEGLIANZA</w:t>
            </w:r>
          </w:p>
          <w:p w14:paraId="0AB878C6" w14:textId="77777777" w:rsidR="005723F7" w:rsidRPr="00A431E8" w:rsidRDefault="005723F7" w:rsidP="00C4579C">
            <w:pPr>
              <w:jc w:val="center"/>
              <w:rPr>
                <w:rFonts w:ascii="Aptos" w:hAnsi="Aptos"/>
                <w:b/>
                <w:sz w:val="21"/>
                <w:szCs w:val="21"/>
              </w:rPr>
            </w:pPr>
            <w:r w:rsidRPr="00A431E8">
              <w:rPr>
                <w:rFonts w:ascii="Aptos" w:hAnsi="Aptos"/>
                <w:b/>
                <w:sz w:val="21"/>
                <w:szCs w:val="21"/>
              </w:rPr>
              <w:t>SANITARIA</w:t>
            </w:r>
          </w:p>
        </w:tc>
        <w:tc>
          <w:tcPr>
            <w:tcW w:w="444" w:type="dxa"/>
            <w:tcBorders>
              <w:left w:val="single" w:sz="4" w:space="0" w:color="000000"/>
              <w:right w:val="single" w:sz="4" w:space="0" w:color="000000"/>
            </w:tcBorders>
            <w:shd w:val="clear" w:color="auto" w:fill="FFFFFF"/>
            <w:vAlign w:val="center"/>
          </w:tcPr>
          <w:p w14:paraId="61FDFAA0" w14:textId="77777777" w:rsidR="005723F7" w:rsidRPr="00A431E8" w:rsidRDefault="005723F7" w:rsidP="00C4579C">
            <w:pPr>
              <w:jc w:val="center"/>
              <w:rPr>
                <w:rFonts w:ascii="Aptos" w:hAnsi="Aptos"/>
                <w:sz w:val="20"/>
                <w:szCs w:val="20"/>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6784BCE4" w14:textId="257E7FEF" w:rsidR="005723F7" w:rsidRPr="00A431E8" w:rsidRDefault="005723F7" w:rsidP="00C4579C">
            <w:pPr>
              <w:rPr>
                <w:rFonts w:ascii="Aptos" w:hAnsi="Aptos"/>
                <w:bCs/>
                <w:sz w:val="18"/>
                <w:szCs w:val="18"/>
              </w:rPr>
            </w:pPr>
            <w:r w:rsidRPr="00A431E8">
              <w:rPr>
                <w:rFonts w:ascii="Aptos" w:hAnsi="Aptos"/>
                <w:bCs/>
                <w:sz w:val="18"/>
                <w:szCs w:val="18"/>
              </w:rPr>
              <w:t xml:space="preserve">Attivazione della sorveglianza sanitaria  </w:t>
            </w:r>
          </w:p>
        </w:tc>
      </w:tr>
      <w:tr w:rsidR="005723F7" w:rsidRPr="00A431E8" w14:paraId="2C290F0C" w14:textId="77777777" w:rsidTr="003A0908">
        <w:trPr>
          <w:trHeight w:val="408"/>
          <w:tblHeader/>
        </w:trPr>
        <w:tc>
          <w:tcPr>
            <w:tcW w:w="2229" w:type="dxa"/>
            <w:vMerge/>
            <w:tcBorders>
              <w:left w:val="single" w:sz="4" w:space="0" w:color="000000"/>
              <w:bottom w:val="single" w:sz="4" w:space="0" w:color="000000"/>
              <w:right w:val="single" w:sz="4" w:space="0" w:color="000000"/>
            </w:tcBorders>
            <w:shd w:val="clear" w:color="auto" w:fill="FAFAFA"/>
            <w:vAlign w:val="center"/>
          </w:tcPr>
          <w:p w14:paraId="01F5C95B" w14:textId="77777777" w:rsidR="005723F7" w:rsidRPr="00A431E8" w:rsidRDefault="005723F7"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4D3A4F78" w14:textId="77777777" w:rsidR="005723F7" w:rsidRPr="00A431E8" w:rsidRDefault="005723F7" w:rsidP="00C4579C">
            <w:pPr>
              <w:jc w:val="center"/>
              <w:rPr>
                <w:rFonts w:ascii="Aptos" w:hAnsi="Aptos"/>
                <w:sz w:val="20"/>
                <w:szCs w:val="20"/>
              </w:rPr>
            </w:pPr>
            <w:r w:rsidRPr="00A431E8">
              <w:rPr>
                <w:rFonts w:ascii="Aptos" w:hAnsi="Aptos"/>
                <w:sz w:val="18"/>
                <w:szCs w:val="18"/>
              </w:rPr>
              <w:fldChar w:fldCharType="begin">
                <w:ffData>
                  <w:name w:val=""/>
                  <w:enabled/>
                  <w:calcOnExit w:val="0"/>
                  <w:checkBox>
                    <w:sizeAuto/>
                    <w:default w:val="1"/>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51079D44" w14:textId="5BDDCB84" w:rsidR="005723F7" w:rsidRPr="00A431E8" w:rsidRDefault="005723F7" w:rsidP="00C4579C">
            <w:pPr>
              <w:rPr>
                <w:rFonts w:ascii="Aptos" w:hAnsi="Aptos"/>
                <w:bCs/>
                <w:sz w:val="18"/>
                <w:szCs w:val="18"/>
              </w:rPr>
            </w:pPr>
            <w:r w:rsidRPr="00A431E8">
              <w:rPr>
                <w:rFonts w:ascii="Aptos" w:hAnsi="Aptos"/>
                <w:bCs/>
                <w:sz w:val="18"/>
                <w:szCs w:val="18"/>
              </w:rPr>
              <w:t xml:space="preserve">Non prevista sorveglianza sanitaria </w:t>
            </w:r>
          </w:p>
        </w:tc>
      </w:tr>
      <w:tr w:rsidR="003A0908" w:rsidRPr="00A431E8" w14:paraId="6542861B" w14:textId="77777777" w:rsidTr="003A0908">
        <w:trPr>
          <w:trHeight w:val="408"/>
          <w:tblHeader/>
        </w:trPr>
        <w:tc>
          <w:tcPr>
            <w:tcW w:w="2229" w:type="dxa"/>
            <w:vMerge w:val="restart"/>
            <w:tcBorders>
              <w:left w:val="single" w:sz="4" w:space="0" w:color="000000"/>
              <w:right w:val="single" w:sz="4" w:space="0" w:color="000000"/>
            </w:tcBorders>
            <w:shd w:val="clear" w:color="auto" w:fill="FAFAFA"/>
            <w:vAlign w:val="center"/>
          </w:tcPr>
          <w:p w14:paraId="3D36933E" w14:textId="4EA53745" w:rsidR="003A0908" w:rsidRPr="00A431E8" w:rsidRDefault="003A0908" w:rsidP="00C4579C">
            <w:pPr>
              <w:jc w:val="center"/>
              <w:rPr>
                <w:rFonts w:ascii="Aptos" w:hAnsi="Aptos"/>
                <w:b/>
                <w:sz w:val="21"/>
                <w:szCs w:val="21"/>
              </w:rPr>
            </w:pPr>
            <w:r w:rsidRPr="00A431E8">
              <w:rPr>
                <w:rFonts w:ascii="Aptos" w:hAnsi="Aptos"/>
                <w:b/>
                <w:sz w:val="21"/>
                <w:szCs w:val="21"/>
              </w:rPr>
              <w:lastRenderedPageBreak/>
              <w:t xml:space="preserve">MISURE DI PREVENZIONE E PROTEZIONE </w:t>
            </w:r>
          </w:p>
        </w:tc>
        <w:tc>
          <w:tcPr>
            <w:tcW w:w="444" w:type="dxa"/>
            <w:tcBorders>
              <w:left w:val="single" w:sz="4" w:space="0" w:color="000000"/>
              <w:right w:val="single" w:sz="4" w:space="0" w:color="000000"/>
            </w:tcBorders>
            <w:shd w:val="clear" w:color="auto" w:fill="FFFFFF"/>
            <w:vAlign w:val="center"/>
          </w:tcPr>
          <w:p w14:paraId="71BB8E0F" w14:textId="4BDAF0E0" w:rsidR="003A0908"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4345BBCD" w14:textId="122C415B" w:rsidR="003A0908" w:rsidRPr="00A431E8" w:rsidRDefault="003A0908" w:rsidP="00C4579C">
            <w:pPr>
              <w:rPr>
                <w:rFonts w:ascii="Aptos" w:hAnsi="Aptos"/>
                <w:bCs/>
                <w:sz w:val="18"/>
                <w:szCs w:val="18"/>
              </w:rPr>
            </w:pPr>
            <w:r w:rsidRPr="00A431E8">
              <w:rPr>
                <w:rFonts w:ascii="Aptos" w:hAnsi="Aptos"/>
                <w:bCs/>
                <w:sz w:val="18"/>
                <w:szCs w:val="18"/>
              </w:rPr>
              <w:t>Adottare le misure organizzative e/o tecniche necessarie a ridurre le distanze percorse in relazione al peso movimentato, alle caratteristiche individuali dei lavoratori, alle condizioni geometriche di movimentazione e alla frequenza delle azioni</w:t>
            </w:r>
          </w:p>
        </w:tc>
      </w:tr>
      <w:tr w:rsidR="003A0908" w:rsidRPr="00A431E8" w14:paraId="15B629EC" w14:textId="77777777" w:rsidTr="003A0908">
        <w:trPr>
          <w:trHeight w:val="408"/>
          <w:tblHeader/>
        </w:trPr>
        <w:tc>
          <w:tcPr>
            <w:tcW w:w="2229" w:type="dxa"/>
            <w:vMerge/>
            <w:tcBorders>
              <w:left w:val="single" w:sz="4" w:space="0" w:color="000000"/>
              <w:right w:val="single" w:sz="4" w:space="0" w:color="000000"/>
            </w:tcBorders>
            <w:shd w:val="clear" w:color="auto" w:fill="FAFAFA"/>
            <w:vAlign w:val="center"/>
          </w:tcPr>
          <w:p w14:paraId="0D01F8C1" w14:textId="77777777" w:rsidR="003A0908" w:rsidRPr="00A431E8" w:rsidRDefault="003A0908"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1FB0BE1C" w14:textId="482272FD" w:rsidR="003A0908"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5A7A0246" w14:textId="2CF47443" w:rsidR="003A0908" w:rsidRPr="00A431E8" w:rsidRDefault="003A0908" w:rsidP="00C4579C">
            <w:pPr>
              <w:rPr>
                <w:rFonts w:ascii="Aptos" w:hAnsi="Aptos"/>
                <w:bCs/>
                <w:sz w:val="18"/>
                <w:szCs w:val="18"/>
              </w:rPr>
            </w:pPr>
            <w:r w:rsidRPr="00A431E8">
              <w:rPr>
                <w:rFonts w:ascii="Aptos" w:hAnsi="Aptos"/>
                <w:sz w:val="18"/>
                <w:szCs w:val="18"/>
              </w:rPr>
              <w:t>Modificare l’organizzazione e le procedure di lavoro, comprese le modalità di immagazzinamento, anche attraverso l’uso di attrezzature meccaniche o ausiliate, in modo da consentire uno sforzo fisico minore</w:t>
            </w:r>
          </w:p>
        </w:tc>
      </w:tr>
      <w:tr w:rsidR="003A0908" w:rsidRPr="00A431E8" w14:paraId="0584BA9A" w14:textId="77777777" w:rsidTr="003A0908">
        <w:trPr>
          <w:trHeight w:val="408"/>
          <w:tblHeader/>
        </w:trPr>
        <w:tc>
          <w:tcPr>
            <w:tcW w:w="2229" w:type="dxa"/>
            <w:vMerge/>
            <w:tcBorders>
              <w:left w:val="single" w:sz="4" w:space="0" w:color="000000"/>
              <w:right w:val="single" w:sz="4" w:space="0" w:color="000000"/>
            </w:tcBorders>
            <w:shd w:val="clear" w:color="auto" w:fill="FAFAFA"/>
            <w:vAlign w:val="center"/>
          </w:tcPr>
          <w:p w14:paraId="2CD27506" w14:textId="77777777" w:rsidR="003A0908" w:rsidRPr="00A431E8" w:rsidRDefault="003A0908"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20E025BF" w14:textId="11D34D67" w:rsidR="003A0908"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5214DD90" w14:textId="3A880C93" w:rsidR="003A0908" w:rsidRPr="00A431E8" w:rsidRDefault="003A0908" w:rsidP="00C4579C">
            <w:pPr>
              <w:rPr>
                <w:rFonts w:ascii="Aptos" w:hAnsi="Aptos"/>
                <w:sz w:val="18"/>
                <w:szCs w:val="18"/>
              </w:rPr>
            </w:pPr>
            <w:r w:rsidRPr="00A431E8">
              <w:rPr>
                <w:rFonts w:ascii="Aptos" w:hAnsi="Aptos"/>
                <w:sz w:val="18"/>
                <w:szCs w:val="18"/>
              </w:rPr>
              <w:t>Ridurre i pesi e/o la durata e/o la frequenza di movimentazion</w:t>
            </w:r>
            <w:r w:rsidR="00F3628B" w:rsidRPr="00A431E8">
              <w:rPr>
                <w:rFonts w:ascii="Aptos" w:hAnsi="Aptos"/>
                <w:sz w:val="18"/>
                <w:szCs w:val="18"/>
              </w:rPr>
              <w:t>e, o usare attrezzature ausiliarie o suddividere i compiti fra più lavoratori</w:t>
            </w:r>
          </w:p>
        </w:tc>
      </w:tr>
      <w:tr w:rsidR="000D33EC" w:rsidRPr="00A431E8" w14:paraId="61345752" w14:textId="77777777" w:rsidTr="003A0908">
        <w:trPr>
          <w:trHeight w:val="408"/>
          <w:tblHeader/>
        </w:trPr>
        <w:tc>
          <w:tcPr>
            <w:tcW w:w="2229" w:type="dxa"/>
            <w:vMerge/>
            <w:tcBorders>
              <w:left w:val="single" w:sz="4" w:space="0" w:color="000000"/>
              <w:right w:val="single" w:sz="4" w:space="0" w:color="000000"/>
            </w:tcBorders>
            <w:shd w:val="clear" w:color="auto" w:fill="FAFAFA"/>
            <w:vAlign w:val="center"/>
          </w:tcPr>
          <w:p w14:paraId="10D9AC4D" w14:textId="77777777" w:rsidR="000D33EC" w:rsidRPr="00A431E8" w:rsidRDefault="000D33EC"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09B3B69B" w14:textId="451EACCF" w:rsidR="000D33EC" w:rsidRPr="00A431E8" w:rsidRDefault="000D33EC"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4E71075D" w14:textId="3006CB24" w:rsidR="000D33EC" w:rsidRPr="00A431E8" w:rsidRDefault="000D33EC" w:rsidP="00C4579C">
            <w:pPr>
              <w:rPr>
                <w:rFonts w:ascii="Aptos" w:hAnsi="Aptos"/>
                <w:sz w:val="18"/>
                <w:szCs w:val="18"/>
              </w:rPr>
            </w:pPr>
            <w:r w:rsidRPr="00A431E8">
              <w:rPr>
                <w:rFonts w:ascii="Aptos" w:hAnsi="Aptos"/>
                <w:sz w:val="18"/>
                <w:szCs w:val="18"/>
              </w:rPr>
              <w:t>Modificare dimensioni e/o forma dei carichi o del loro involucro o contenitore, o adeguare i sistemi di presa degli stessi, in relazione alle esigenze dei compiti di movimentazione</w:t>
            </w:r>
          </w:p>
        </w:tc>
      </w:tr>
      <w:tr w:rsidR="003A0908" w:rsidRPr="00A431E8" w14:paraId="3E75A348" w14:textId="77777777" w:rsidTr="003A0908">
        <w:trPr>
          <w:trHeight w:val="408"/>
          <w:tblHeader/>
        </w:trPr>
        <w:tc>
          <w:tcPr>
            <w:tcW w:w="2229" w:type="dxa"/>
            <w:vMerge/>
            <w:tcBorders>
              <w:left w:val="single" w:sz="4" w:space="0" w:color="000000"/>
              <w:right w:val="single" w:sz="4" w:space="0" w:color="000000"/>
            </w:tcBorders>
            <w:shd w:val="clear" w:color="auto" w:fill="FAFAFA"/>
            <w:vAlign w:val="center"/>
          </w:tcPr>
          <w:p w14:paraId="7D9AD6D5" w14:textId="77777777" w:rsidR="003A0908" w:rsidRPr="00A431E8" w:rsidRDefault="003A0908"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3830B366" w14:textId="66CD1FB0" w:rsidR="003A0908"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3F5F1A02" w14:textId="4205D1DB" w:rsidR="003A0908" w:rsidRPr="00A431E8" w:rsidRDefault="003A0908" w:rsidP="00C4579C">
            <w:pPr>
              <w:rPr>
                <w:rFonts w:ascii="Aptos" w:hAnsi="Aptos"/>
                <w:sz w:val="18"/>
                <w:szCs w:val="18"/>
              </w:rPr>
            </w:pPr>
            <w:r w:rsidRPr="00A431E8">
              <w:rPr>
                <w:rFonts w:ascii="Aptos" w:hAnsi="Aptos"/>
                <w:sz w:val="18"/>
                <w:szCs w:val="18"/>
              </w:rPr>
              <w:t>Tenere in considerazione le caratteristiche dei soggetti, rilevanti ai fini dei rischi da sovraccarico biomeccanico, in particolare l’età, il sesso, la costituzione fisica, eventuali inidoneità fisiche permanenti o temporanee, lo stato di gravidanza, il livello d’informazione, formazione ed addestramento, tipo di calzature, indumenti, DPI indossati, ecc.</w:t>
            </w:r>
          </w:p>
        </w:tc>
      </w:tr>
      <w:tr w:rsidR="003A0908" w:rsidRPr="00A431E8" w14:paraId="4818D3C1" w14:textId="77777777" w:rsidTr="00730ABB">
        <w:trPr>
          <w:trHeight w:val="408"/>
          <w:tblHeader/>
        </w:trPr>
        <w:tc>
          <w:tcPr>
            <w:tcW w:w="2229" w:type="dxa"/>
            <w:vMerge/>
            <w:tcBorders>
              <w:left w:val="single" w:sz="4" w:space="0" w:color="000000"/>
              <w:bottom w:val="single" w:sz="4" w:space="0" w:color="000000"/>
              <w:right w:val="single" w:sz="4" w:space="0" w:color="000000"/>
            </w:tcBorders>
            <w:shd w:val="clear" w:color="auto" w:fill="FAFAFA"/>
            <w:vAlign w:val="center"/>
          </w:tcPr>
          <w:p w14:paraId="16003295" w14:textId="77777777" w:rsidR="003A0908" w:rsidRPr="00A431E8" w:rsidRDefault="003A0908" w:rsidP="00C4579C">
            <w:pPr>
              <w:jc w:val="center"/>
              <w:rPr>
                <w:rFonts w:ascii="Aptos" w:hAnsi="Aptos"/>
                <w:b/>
                <w:sz w:val="21"/>
                <w:szCs w:val="21"/>
              </w:rPr>
            </w:pPr>
          </w:p>
        </w:tc>
        <w:tc>
          <w:tcPr>
            <w:tcW w:w="444" w:type="dxa"/>
            <w:tcBorders>
              <w:left w:val="single" w:sz="4" w:space="0" w:color="000000"/>
              <w:right w:val="single" w:sz="4" w:space="0" w:color="000000"/>
            </w:tcBorders>
            <w:shd w:val="clear" w:color="auto" w:fill="FFFFFF"/>
            <w:vAlign w:val="center"/>
          </w:tcPr>
          <w:p w14:paraId="20A1429E" w14:textId="2C9A568D" w:rsidR="003A0908"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right w:val="single" w:sz="4" w:space="0" w:color="000000"/>
            </w:tcBorders>
            <w:shd w:val="clear" w:color="auto" w:fill="FFFFFF"/>
            <w:vAlign w:val="center"/>
          </w:tcPr>
          <w:p w14:paraId="65855B9F" w14:textId="7B8069A7" w:rsidR="003A0908" w:rsidRPr="00A431E8" w:rsidRDefault="003A0908" w:rsidP="00C4579C">
            <w:pPr>
              <w:rPr>
                <w:rFonts w:ascii="Aptos" w:hAnsi="Aptos"/>
                <w:sz w:val="18"/>
                <w:szCs w:val="18"/>
              </w:rPr>
            </w:pPr>
            <w:r w:rsidRPr="00A431E8">
              <w:rPr>
                <w:rFonts w:ascii="Aptos" w:hAnsi="Aptos"/>
                <w:sz w:val="18"/>
                <w:szCs w:val="18"/>
              </w:rPr>
              <w:t>Valutare, anche in fase di progettazione dei sistemi e luoghi di lavoro e di scelta delle attrezzature, le condizioni di sicurezza e di salute connesse ai compiti di movimentazione manuale dei carichi</w:t>
            </w:r>
          </w:p>
        </w:tc>
      </w:tr>
      <w:tr w:rsidR="00730ABB" w:rsidRPr="00A431E8" w14:paraId="4768DB7B" w14:textId="77777777" w:rsidTr="003A0908">
        <w:trPr>
          <w:trHeight w:val="408"/>
          <w:tblHeader/>
        </w:trPr>
        <w:tc>
          <w:tcPr>
            <w:tcW w:w="2229" w:type="dxa"/>
            <w:tcBorders>
              <w:left w:val="single" w:sz="4" w:space="0" w:color="000000"/>
              <w:bottom w:val="single" w:sz="4" w:space="0" w:color="000000"/>
              <w:right w:val="single" w:sz="4" w:space="0" w:color="000000"/>
            </w:tcBorders>
            <w:shd w:val="clear" w:color="auto" w:fill="FAFAFA"/>
            <w:vAlign w:val="center"/>
          </w:tcPr>
          <w:p w14:paraId="128D65C8" w14:textId="77777777" w:rsidR="00730ABB" w:rsidRPr="00A431E8" w:rsidRDefault="00730ABB" w:rsidP="00C4579C">
            <w:pPr>
              <w:jc w:val="center"/>
              <w:rPr>
                <w:rFonts w:ascii="Aptos" w:hAnsi="Aptos"/>
                <w:b/>
                <w:sz w:val="21"/>
                <w:szCs w:val="21"/>
              </w:rPr>
            </w:pPr>
          </w:p>
        </w:tc>
        <w:tc>
          <w:tcPr>
            <w:tcW w:w="444" w:type="dxa"/>
            <w:tcBorders>
              <w:left w:val="single" w:sz="4" w:space="0" w:color="000000"/>
              <w:bottom w:val="single" w:sz="4" w:space="0" w:color="000000"/>
              <w:right w:val="single" w:sz="4" w:space="0" w:color="000000"/>
            </w:tcBorders>
            <w:shd w:val="clear" w:color="auto" w:fill="FFFFFF"/>
            <w:vAlign w:val="center"/>
          </w:tcPr>
          <w:p w14:paraId="55866779" w14:textId="4E268695" w:rsidR="00730ABB" w:rsidRPr="00A431E8" w:rsidRDefault="00730ABB" w:rsidP="00C4579C">
            <w:pPr>
              <w:jc w:val="center"/>
              <w:rPr>
                <w:rFonts w:ascii="Aptos" w:hAnsi="Aptos"/>
                <w:sz w:val="18"/>
                <w:szCs w:val="18"/>
              </w:rPr>
            </w:pPr>
            <w:r w:rsidRPr="00A431E8">
              <w:rPr>
                <w:rFonts w:ascii="Aptos" w:hAnsi="Aptos"/>
                <w:sz w:val="18"/>
                <w:szCs w:val="18"/>
              </w:rPr>
              <w:fldChar w:fldCharType="begin">
                <w:ffData>
                  <w:name w:val=""/>
                  <w:enabled/>
                  <w:calcOnExit w:val="0"/>
                  <w:checkBox>
                    <w:sizeAuto/>
                    <w:default w:val="0"/>
                  </w:checkBox>
                </w:ffData>
              </w:fldChar>
            </w:r>
            <w:r w:rsidRPr="00A431E8">
              <w:rPr>
                <w:rFonts w:ascii="Aptos" w:hAnsi="Aptos"/>
                <w:sz w:val="18"/>
                <w:szCs w:val="18"/>
              </w:rPr>
              <w:instrText xml:space="preserve"> FORMCHECKBOX </w:instrText>
            </w:r>
            <w:r w:rsidRPr="00A431E8">
              <w:rPr>
                <w:rFonts w:ascii="Aptos" w:hAnsi="Aptos"/>
                <w:sz w:val="18"/>
                <w:szCs w:val="18"/>
              </w:rPr>
            </w:r>
            <w:r w:rsidRPr="00A431E8">
              <w:rPr>
                <w:rFonts w:ascii="Aptos" w:hAnsi="Aptos"/>
                <w:sz w:val="18"/>
                <w:szCs w:val="18"/>
              </w:rPr>
              <w:fldChar w:fldCharType="separate"/>
            </w:r>
            <w:r w:rsidRPr="00A431E8">
              <w:rPr>
                <w:rFonts w:ascii="Aptos" w:hAnsi="Aptos"/>
                <w:sz w:val="18"/>
                <w:szCs w:val="18"/>
              </w:rPr>
              <w:fldChar w:fldCharType="end"/>
            </w:r>
          </w:p>
        </w:tc>
        <w:tc>
          <w:tcPr>
            <w:tcW w:w="7235" w:type="dxa"/>
            <w:gridSpan w:val="6"/>
            <w:tcBorders>
              <w:left w:val="single" w:sz="4" w:space="0" w:color="000000"/>
              <w:bottom w:val="single" w:sz="4" w:space="0" w:color="000000"/>
              <w:right w:val="single" w:sz="4" w:space="0" w:color="000000"/>
            </w:tcBorders>
            <w:shd w:val="clear" w:color="auto" w:fill="FFFFFF"/>
            <w:vAlign w:val="center"/>
          </w:tcPr>
          <w:p w14:paraId="203C612E" w14:textId="53033B8D" w:rsidR="00730ABB" w:rsidRPr="00D47A65" w:rsidRDefault="00B17015" w:rsidP="00C4579C">
            <w:pPr>
              <w:rPr>
                <w:rFonts w:ascii="Aptos" w:hAnsi="Aptos"/>
                <w:sz w:val="18"/>
                <w:szCs w:val="18"/>
              </w:rPr>
            </w:pPr>
            <w:r w:rsidRPr="00D47A65">
              <w:rPr>
                <w:rFonts w:ascii="Aptos" w:hAnsi="Aptos"/>
                <w:sz w:val="18"/>
                <w:szCs w:val="18"/>
              </w:rPr>
              <w:t xml:space="preserve">Dare misure in base a eventuali fattori di rischio presenti </w:t>
            </w:r>
          </w:p>
        </w:tc>
      </w:tr>
    </w:tbl>
    <w:p w14:paraId="39D4A7C5" w14:textId="2F3972B0" w:rsidR="005723F7" w:rsidRPr="00A431E8" w:rsidRDefault="005723F7" w:rsidP="005723F7">
      <w:pPr>
        <w:rPr>
          <w:rFonts w:ascii="Aptos" w:hAnsi="Aptos"/>
          <w:sz w:val="22"/>
          <w:szCs w:val="22"/>
        </w:rPr>
      </w:pPr>
    </w:p>
    <w:p w14:paraId="49F189A0" w14:textId="6C2A22A1" w:rsidR="003A0908" w:rsidRPr="00A431E8" w:rsidRDefault="003A0908" w:rsidP="005723F7">
      <w:pPr>
        <w:rPr>
          <w:rFonts w:ascii="Aptos" w:hAnsi="Aptos"/>
          <w:sz w:val="22"/>
          <w:szCs w:val="22"/>
        </w:rPr>
      </w:pPr>
    </w:p>
    <w:p w14:paraId="277F7320" w14:textId="5F70572F" w:rsidR="00ED0FF5" w:rsidRPr="00A431E8" w:rsidRDefault="00ED0FF5" w:rsidP="005723F7">
      <w:pPr>
        <w:rPr>
          <w:rFonts w:ascii="Aptos" w:hAnsi="Aptos"/>
          <w:sz w:val="22"/>
          <w:szCs w:val="22"/>
        </w:rPr>
      </w:pPr>
    </w:p>
    <w:p w14:paraId="73CD87A1" w14:textId="77777777" w:rsidR="00ED0FF5" w:rsidRPr="00A431E8" w:rsidRDefault="00ED0FF5" w:rsidP="005723F7">
      <w:pPr>
        <w:rPr>
          <w:rFonts w:ascii="Aptos" w:hAnsi="Aptos"/>
          <w:sz w:val="22"/>
          <w:szCs w:val="22"/>
        </w:rPr>
      </w:pPr>
    </w:p>
    <w:p w14:paraId="151D477D" w14:textId="496C4F24" w:rsidR="00730ABB" w:rsidRPr="00A431E8" w:rsidRDefault="00730ABB" w:rsidP="005723F7">
      <w:pPr>
        <w:rPr>
          <w:rFonts w:ascii="Aptos" w:hAnsi="Aptos"/>
          <w:sz w:val="22"/>
          <w:szCs w:val="22"/>
        </w:rPr>
      </w:pPr>
    </w:p>
    <w:p w14:paraId="5B24EF85" w14:textId="77777777" w:rsidR="00ED0FF5" w:rsidRPr="00A431E8" w:rsidRDefault="00ED0FF5" w:rsidP="005723F7">
      <w:pPr>
        <w:rPr>
          <w:rFonts w:ascii="Aptos" w:hAnsi="Aptos"/>
          <w:sz w:val="22"/>
          <w:szCs w:val="22"/>
        </w:rPr>
      </w:pPr>
    </w:p>
    <w:p w14:paraId="4CB9CF97" w14:textId="0F5DB1D2" w:rsidR="00730ABB" w:rsidRPr="00A431E8" w:rsidRDefault="00730ABB" w:rsidP="005723F7">
      <w:pPr>
        <w:rPr>
          <w:rFonts w:ascii="Aptos" w:hAnsi="Aptos"/>
          <w:sz w:val="22"/>
          <w:szCs w:val="22"/>
        </w:rPr>
      </w:pPr>
    </w:p>
    <w:p w14:paraId="7050E6F1" w14:textId="56DE0DD6" w:rsidR="00D26E23" w:rsidRPr="00A431E8" w:rsidRDefault="00D26E23" w:rsidP="005723F7">
      <w:pPr>
        <w:rPr>
          <w:rFonts w:ascii="Aptos" w:hAnsi="Aptos"/>
          <w:sz w:val="22"/>
          <w:szCs w:val="22"/>
        </w:rPr>
      </w:pPr>
    </w:p>
    <w:tbl>
      <w:tblPr>
        <w:tblW w:w="5320" w:type="dxa"/>
        <w:tblInd w:w="2148" w:type="dxa"/>
        <w:tblCellMar>
          <w:left w:w="70" w:type="dxa"/>
          <w:right w:w="70" w:type="dxa"/>
        </w:tblCellMar>
        <w:tblLook w:val="04A0" w:firstRow="1" w:lastRow="0" w:firstColumn="1" w:lastColumn="0" w:noHBand="0" w:noVBand="1"/>
      </w:tblPr>
      <w:tblGrid>
        <w:gridCol w:w="2010"/>
        <w:gridCol w:w="650"/>
        <w:gridCol w:w="1600"/>
        <w:gridCol w:w="1060"/>
      </w:tblGrid>
      <w:tr w:rsidR="00C97F74" w:rsidRPr="00A431E8" w14:paraId="4CA0BA86" w14:textId="77777777" w:rsidTr="00C97F74">
        <w:trPr>
          <w:trHeight w:val="300"/>
        </w:trPr>
        <w:tc>
          <w:tcPr>
            <w:tcW w:w="2660" w:type="dxa"/>
            <w:gridSpan w:val="2"/>
            <w:tcBorders>
              <w:top w:val="single" w:sz="8" w:space="0" w:color="auto"/>
              <w:left w:val="single" w:sz="8" w:space="0" w:color="auto"/>
              <w:bottom w:val="single" w:sz="8" w:space="0" w:color="auto"/>
              <w:right w:val="nil"/>
            </w:tcBorders>
            <w:shd w:val="clear" w:color="000000" w:fill="D9D9D9"/>
            <w:noWrap/>
            <w:vAlign w:val="center"/>
            <w:hideMark/>
          </w:tcPr>
          <w:p w14:paraId="38847C88" w14:textId="77777777" w:rsidR="00C97F74" w:rsidRPr="00A431E8" w:rsidRDefault="00C97F74">
            <w:pPr>
              <w:rPr>
                <w:rFonts w:ascii="Aptos" w:hAnsi="Aptos" w:cs="Calibri"/>
                <w:b/>
                <w:bCs/>
                <w:sz w:val="16"/>
                <w:szCs w:val="16"/>
              </w:rPr>
            </w:pPr>
            <w:r w:rsidRPr="00A431E8">
              <w:rPr>
                <w:rFonts w:ascii="Aptos" w:hAnsi="Aptos" w:cs="Calibri"/>
                <w:b/>
                <w:bCs/>
                <w:sz w:val="16"/>
                <w:szCs w:val="16"/>
              </w:rPr>
              <w:t>SCHEDA CALCOLO ANALITICA SPINTA</w:t>
            </w:r>
          </w:p>
        </w:tc>
        <w:tc>
          <w:tcPr>
            <w:tcW w:w="1600" w:type="dxa"/>
            <w:tcBorders>
              <w:top w:val="single" w:sz="8" w:space="0" w:color="auto"/>
              <w:left w:val="nil"/>
              <w:bottom w:val="single" w:sz="8" w:space="0" w:color="auto"/>
              <w:right w:val="nil"/>
            </w:tcBorders>
            <w:shd w:val="clear" w:color="000000" w:fill="D9D9D9"/>
            <w:noWrap/>
            <w:vAlign w:val="bottom"/>
            <w:hideMark/>
          </w:tcPr>
          <w:p w14:paraId="4DAA45BF" w14:textId="77777777" w:rsidR="00C97F74" w:rsidRPr="00A431E8" w:rsidRDefault="00C97F74">
            <w:pPr>
              <w:jc w:val="right"/>
              <w:rPr>
                <w:rFonts w:ascii="Aptos" w:hAnsi="Aptos" w:cs="Calibri"/>
                <w:sz w:val="16"/>
                <w:szCs w:val="16"/>
              </w:rPr>
            </w:pPr>
            <w:r w:rsidRPr="00A431E8">
              <w:rPr>
                <w:rFonts w:ascii="Aptos" w:hAnsi="Aptos" w:cs="Calibri"/>
                <w:sz w:val="16"/>
                <w:szCs w:val="16"/>
              </w:rPr>
              <w:t>Rif. scheda n.</w:t>
            </w:r>
          </w:p>
        </w:tc>
        <w:tc>
          <w:tcPr>
            <w:tcW w:w="1060" w:type="dxa"/>
            <w:tcBorders>
              <w:top w:val="single" w:sz="8" w:space="0" w:color="auto"/>
              <w:left w:val="single" w:sz="8" w:space="0" w:color="auto"/>
              <w:bottom w:val="single" w:sz="8" w:space="0" w:color="auto"/>
              <w:right w:val="single" w:sz="8" w:space="0" w:color="auto"/>
            </w:tcBorders>
            <w:shd w:val="clear" w:color="000000" w:fill="D9D9D9"/>
            <w:noWrap/>
            <w:vAlign w:val="bottom"/>
            <w:hideMark/>
          </w:tcPr>
          <w:p w14:paraId="18429026" w14:textId="77777777" w:rsidR="00C97F74" w:rsidRPr="00A431E8" w:rsidRDefault="00C97F74">
            <w:pPr>
              <w:jc w:val="right"/>
              <w:rPr>
                <w:rFonts w:ascii="Aptos" w:hAnsi="Aptos" w:cs="Calibri"/>
                <w:sz w:val="20"/>
                <w:szCs w:val="20"/>
              </w:rPr>
            </w:pPr>
            <w:r w:rsidRPr="00A431E8">
              <w:rPr>
                <w:rFonts w:ascii="Aptos" w:hAnsi="Aptos" w:cs="Calibri"/>
                <w:sz w:val="20"/>
                <w:szCs w:val="20"/>
              </w:rPr>
              <w:t>1</w:t>
            </w:r>
          </w:p>
        </w:tc>
      </w:tr>
      <w:tr w:rsidR="00C97F74" w:rsidRPr="00A431E8" w14:paraId="1426F434" w14:textId="77777777" w:rsidTr="00C97F74">
        <w:trPr>
          <w:trHeight w:val="490"/>
        </w:trPr>
        <w:tc>
          <w:tcPr>
            <w:tcW w:w="2660" w:type="dxa"/>
            <w:gridSpan w:val="2"/>
            <w:tcBorders>
              <w:top w:val="nil"/>
              <w:left w:val="single" w:sz="4" w:space="0" w:color="auto"/>
              <w:bottom w:val="single" w:sz="4" w:space="0" w:color="auto"/>
              <w:right w:val="single" w:sz="4" w:space="0" w:color="auto"/>
            </w:tcBorders>
            <w:shd w:val="clear" w:color="000000" w:fill="F2F2F2"/>
            <w:noWrap/>
            <w:vAlign w:val="center"/>
            <w:hideMark/>
          </w:tcPr>
          <w:p w14:paraId="4D2093C6"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Iniziale (kg)</w:t>
            </w:r>
          </w:p>
        </w:tc>
        <w:tc>
          <w:tcPr>
            <w:tcW w:w="2660" w:type="dxa"/>
            <w:gridSpan w:val="2"/>
            <w:tcBorders>
              <w:top w:val="nil"/>
              <w:left w:val="nil"/>
              <w:bottom w:val="single" w:sz="4" w:space="0" w:color="auto"/>
              <w:right w:val="single" w:sz="4" w:space="0" w:color="000000"/>
            </w:tcBorders>
            <w:shd w:val="clear" w:color="000000" w:fill="F2F2F2"/>
            <w:vAlign w:val="center"/>
            <w:hideMark/>
          </w:tcPr>
          <w:p w14:paraId="75D1FEC0"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di mantenimento (kg)</w:t>
            </w:r>
          </w:p>
        </w:tc>
      </w:tr>
      <w:tr w:rsidR="00C97F74" w:rsidRPr="00A431E8" w14:paraId="2CC20B4B" w14:textId="77777777" w:rsidTr="00C97F74">
        <w:trPr>
          <w:trHeight w:val="300"/>
        </w:trPr>
        <w:tc>
          <w:tcPr>
            <w:tcW w:w="2010" w:type="dxa"/>
            <w:tcBorders>
              <w:top w:val="single" w:sz="4" w:space="0" w:color="auto"/>
              <w:left w:val="single" w:sz="4" w:space="0" w:color="auto"/>
              <w:bottom w:val="single" w:sz="4" w:space="0" w:color="auto"/>
              <w:right w:val="nil"/>
            </w:tcBorders>
            <w:shd w:val="clear" w:color="000000" w:fill="F2F2F2"/>
            <w:noWrap/>
            <w:vAlign w:val="center"/>
            <w:hideMark/>
          </w:tcPr>
          <w:p w14:paraId="35732A76" w14:textId="3FC9A18D" w:rsidR="00C97F74" w:rsidRPr="00A431E8" w:rsidRDefault="00C97F74">
            <w:pPr>
              <w:rPr>
                <w:rFonts w:ascii="Aptos" w:hAnsi="Aptos" w:cs="Calibri"/>
                <w:sz w:val="16"/>
                <w:szCs w:val="16"/>
              </w:rPr>
            </w:pPr>
            <w:r w:rsidRPr="00A431E8">
              <w:rPr>
                <w:rFonts w:ascii="Aptos" w:hAnsi="Aptos" w:cs="Calibri"/>
                <w:sz w:val="16"/>
                <w:szCs w:val="16"/>
              </w:rPr>
              <w:t xml:space="preserve">F.I. </w:t>
            </w:r>
            <w:r w:rsidR="00E64634" w:rsidRPr="00A431E8">
              <w:rPr>
                <w:rFonts w:ascii="Aptos" w:hAnsi="Aptos" w:cs="Calibri"/>
                <w:sz w:val="16"/>
                <w:szCs w:val="16"/>
              </w:rPr>
              <w:t>misurata</w:t>
            </w:r>
          </w:p>
        </w:tc>
        <w:tc>
          <w:tcPr>
            <w:tcW w:w="650" w:type="dxa"/>
            <w:tcBorders>
              <w:top w:val="single" w:sz="8" w:space="0" w:color="auto"/>
              <w:left w:val="single" w:sz="8" w:space="0" w:color="auto"/>
              <w:bottom w:val="single" w:sz="8" w:space="0" w:color="auto"/>
              <w:right w:val="single" w:sz="8" w:space="0" w:color="auto"/>
            </w:tcBorders>
            <w:noWrap/>
            <w:vAlign w:val="center"/>
            <w:hideMark/>
          </w:tcPr>
          <w:p w14:paraId="1E30B3DB" w14:textId="77777777" w:rsidR="00C97F74" w:rsidRPr="00A431E8" w:rsidRDefault="00C97F74">
            <w:pPr>
              <w:jc w:val="center"/>
              <w:rPr>
                <w:rFonts w:ascii="Aptos" w:hAnsi="Aptos" w:cs="Calibri"/>
                <w:sz w:val="18"/>
                <w:szCs w:val="18"/>
              </w:rPr>
            </w:pPr>
            <w:r w:rsidRPr="00A431E8">
              <w:rPr>
                <w:rFonts w:ascii="Aptos" w:hAnsi="Aptos" w:cs="Calibri"/>
                <w:sz w:val="18"/>
                <w:szCs w:val="18"/>
              </w:rPr>
              <w:t>21</w:t>
            </w:r>
          </w:p>
        </w:tc>
        <w:tc>
          <w:tcPr>
            <w:tcW w:w="1600" w:type="dxa"/>
            <w:tcBorders>
              <w:top w:val="single" w:sz="4" w:space="0" w:color="auto"/>
              <w:left w:val="nil"/>
              <w:bottom w:val="single" w:sz="4" w:space="0" w:color="auto"/>
              <w:right w:val="nil"/>
            </w:tcBorders>
            <w:shd w:val="clear" w:color="000000" w:fill="F2F2F2"/>
            <w:noWrap/>
            <w:vAlign w:val="center"/>
            <w:hideMark/>
          </w:tcPr>
          <w:p w14:paraId="4D709ADF" w14:textId="624D54F3" w:rsidR="00C97F74" w:rsidRPr="00A431E8" w:rsidRDefault="00C97F74">
            <w:pPr>
              <w:rPr>
                <w:rFonts w:ascii="Aptos" w:hAnsi="Aptos" w:cs="Calibri"/>
                <w:sz w:val="16"/>
                <w:szCs w:val="16"/>
              </w:rPr>
            </w:pPr>
            <w:r w:rsidRPr="00A431E8">
              <w:rPr>
                <w:rFonts w:ascii="Aptos" w:hAnsi="Aptos" w:cs="Calibri"/>
                <w:sz w:val="16"/>
                <w:szCs w:val="16"/>
              </w:rPr>
              <w:t xml:space="preserve">F.M. </w:t>
            </w:r>
            <w:r w:rsidR="00E64634" w:rsidRPr="00A431E8">
              <w:rPr>
                <w:rFonts w:ascii="Aptos" w:hAnsi="Aptos" w:cs="Calibri"/>
                <w:sz w:val="16"/>
                <w:szCs w:val="16"/>
              </w:rPr>
              <w:t>misurata</w:t>
            </w:r>
          </w:p>
        </w:tc>
        <w:tc>
          <w:tcPr>
            <w:tcW w:w="1060" w:type="dxa"/>
            <w:tcBorders>
              <w:top w:val="single" w:sz="8" w:space="0" w:color="auto"/>
              <w:left w:val="single" w:sz="8" w:space="0" w:color="auto"/>
              <w:bottom w:val="single" w:sz="8" w:space="0" w:color="auto"/>
              <w:right w:val="single" w:sz="8" w:space="0" w:color="auto"/>
            </w:tcBorders>
            <w:noWrap/>
            <w:vAlign w:val="center"/>
            <w:hideMark/>
          </w:tcPr>
          <w:p w14:paraId="73F22D55" w14:textId="77777777" w:rsidR="00C97F74" w:rsidRPr="00A431E8" w:rsidRDefault="00C97F74">
            <w:pPr>
              <w:jc w:val="center"/>
              <w:rPr>
                <w:rFonts w:ascii="Aptos" w:hAnsi="Aptos" w:cs="Calibri"/>
                <w:sz w:val="18"/>
                <w:szCs w:val="18"/>
              </w:rPr>
            </w:pPr>
            <w:r w:rsidRPr="00A431E8">
              <w:rPr>
                <w:rFonts w:ascii="Aptos" w:hAnsi="Aptos" w:cs="Calibri"/>
                <w:sz w:val="18"/>
                <w:szCs w:val="18"/>
              </w:rPr>
              <w:t>10</w:t>
            </w:r>
          </w:p>
        </w:tc>
      </w:tr>
      <w:tr w:rsidR="00C97F74" w:rsidRPr="00A431E8" w14:paraId="79A30749"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2B380800" w14:textId="77777777" w:rsidR="00C97F74" w:rsidRPr="00A431E8" w:rsidRDefault="00C97F74">
            <w:pPr>
              <w:rPr>
                <w:rFonts w:ascii="Aptos" w:hAnsi="Aptos" w:cs="Calibri"/>
                <w:sz w:val="16"/>
                <w:szCs w:val="16"/>
              </w:rPr>
            </w:pPr>
            <w:r w:rsidRPr="00A431E8">
              <w:rPr>
                <w:rFonts w:ascii="Aptos" w:hAnsi="Aptos" w:cs="Calibri"/>
                <w:sz w:val="16"/>
                <w:szCs w:val="16"/>
              </w:rPr>
              <w:t>F.I. raccomandata</w:t>
            </w:r>
          </w:p>
        </w:tc>
        <w:tc>
          <w:tcPr>
            <w:tcW w:w="650" w:type="dxa"/>
            <w:tcBorders>
              <w:top w:val="nil"/>
              <w:left w:val="single" w:sz="8" w:space="0" w:color="auto"/>
              <w:bottom w:val="single" w:sz="8" w:space="0" w:color="auto"/>
              <w:right w:val="single" w:sz="8" w:space="0" w:color="auto"/>
            </w:tcBorders>
            <w:noWrap/>
            <w:vAlign w:val="center"/>
            <w:hideMark/>
          </w:tcPr>
          <w:p w14:paraId="1F97B3FB" w14:textId="77777777" w:rsidR="00C97F74" w:rsidRPr="00A431E8" w:rsidRDefault="00C97F74">
            <w:pPr>
              <w:jc w:val="center"/>
              <w:rPr>
                <w:rFonts w:ascii="Aptos" w:hAnsi="Aptos" w:cs="Calibri"/>
                <w:sz w:val="18"/>
                <w:szCs w:val="18"/>
              </w:rPr>
            </w:pPr>
            <w:r w:rsidRPr="00A431E8">
              <w:rPr>
                <w:rFonts w:ascii="Aptos" w:hAnsi="Aptos" w:cs="Calibri"/>
                <w:sz w:val="18"/>
                <w:szCs w:val="18"/>
              </w:rPr>
              <w:t>22</w:t>
            </w:r>
          </w:p>
        </w:tc>
        <w:tc>
          <w:tcPr>
            <w:tcW w:w="1600" w:type="dxa"/>
            <w:tcBorders>
              <w:top w:val="nil"/>
              <w:left w:val="nil"/>
              <w:bottom w:val="single" w:sz="4" w:space="0" w:color="auto"/>
              <w:right w:val="nil"/>
            </w:tcBorders>
            <w:shd w:val="clear" w:color="000000" w:fill="F2F2F2"/>
            <w:noWrap/>
            <w:vAlign w:val="center"/>
            <w:hideMark/>
          </w:tcPr>
          <w:p w14:paraId="19E05EB5" w14:textId="77777777" w:rsidR="00C97F74" w:rsidRPr="00A431E8" w:rsidRDefault="00C97F74">
            <w:pPr>
              <w:rPr>
                <w:rFonts w:ascii="Aptos" w:hAnsi="Aptos" w:cs="Calibri"/>
                <w:sz w:val="16"/>
                <w:szCs w:val="16"/>
              </w:rPr>
            </w:pPr>
            <w:r w:rsidRPr="00A431E8">
              <w:rPr>
                <w:rFonts w:ascii="Aptos" w:hAnsi="Aptos" w:cs="Calibri"/>
                <w:sz w:val="16"/>
                <w:szCs w:val="16"/>
              </w:rPr>
              <w:t>F.M. raccomandata</w:t>
            </w:r>
          </w:p>
        </w:tc>
        <w:tc>
          <w:tcPr>
            <w:tcW w:w="1060" w:type="dxa"/>
            <w:tcBorders>
              <w:top w:val="nil"/>
              <w:left w:val="single" w:sz="8" w:space="0" w:color="auto"/>
              <w:bottom w:val="single" w:sz="8" w:space="0" w:color="auto"/>
              <w:right w:val="single" w:sz="8" w:space="0" w:color="auto"/>
            </w:tcBorders>
            <w:noWrap/>
            <w:vAlign w:val="center"/>
            <w:hideMark/>
          </w:tcPr>
          <w:p w14:paraId="4F9DF3E9" w14:textId="77777777" w:rsidR="00C97F74" w:rsidRPr="00A431E8" w:rsidRDefault="00C97F74">
            <w:pPr>
              <w:jc w:val="center"/>
              <w:rPr>
                <w:rFonts w:ascii="Aptos" w:hAnsi="Aptos" w:cs="Calibri"/>
                <w:sz w:val="18"/>
                <w:szCs w:val="18"/>
              </w:rPr>
            </w:pPr>
            <w:r w:rsidRPr="00A431E8">
              <w:rPr>
                <w:rFonts w:ascii="Aptos" w:hAnsi="Aptos" w:cs="Calibri"/>
                <w:sz w:val="18"/>
                <w:szCs w:val="18"/>
              </w:rPr>
              <w:t>11</w:t>
            </w:r>
          </w:p>
        </w:tc>
      </w:tr>
      <w:tr w:rsidR="00C97F74" w:rsidRPr="00A431E8" w14:paraId="1E850E57"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7E5B6CF5"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650" w:type="dxa"/>
            <w:tcBorders>
              <w:top w:val="nil"/>
              <w:left w:val="single" w:sz="8" w:space="0" w:color="auto"/>
              <w:bottom w:val="single" w:sz="8" w:space="0" w:color="auto"/>
              <w:right w:val="single" w:sz="8" w:space="0" w:color="auto"/>
            </w:tcBorders>
            <w:noWrap/>
            <w:vAlign w:val="center"/>
            <w:hideMark/>
          </w:tcPr>
          <w:p w14:paraId="146FF382"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c>
          <w:tcPr>
            <w:tcW w:w="1600" w:type="dxa"/>
            <w:tcBorders>
              <w:top w:val="nil"/>
              <w:left w:val="single" w:sz="4" w:space="0" w:color="auto"/>
              <w:bottom w:val="single" w:sz="4" w:space="0" w:color="auto"/>
              <w:right w:val="nil"/>
            </w:tcBorders>
            <w:shd w:val="clear" w:color="000000" w:fill="F2F2F2"/>
            <w:noWrap/>
            <w:vAlign w:val="center"/>
            <w:hideMark/>
          </w:tcPr>
          <w:p w14:paraId="25DD897C"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1060" w:type="dxa"/>
            <w:tcBorders>
              <w:top w:val="nil"/>
              <w:left w:val="single" w:sz="8" w:space="0" w:color="auto"/>
              <w:bottom w:val="single" w:sz="8" w:space="0" w:color="auto"/>
              <w:right w:val="single" w:sz="8" w:space="0" w:color="auto"/>
            </w:tcBorders>
            <w:noWrap/>
            <w:vAlign w:val="center"/>
            <w:hideMark/>
          </w:tcPr>
          <w:p w14:paraId="3EF029EC"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r>
      <w:tr w:rsidR="00C97F74" w:rsidRPr="00A431E8" w14:paraId="50E0FEB5" w14:textId="77777777" w:rsidTr="00C97F74">
        <w:trPr>
          <w:trHeight w:val="300"/>
        </w:trPr>
        <w:tc>
          <w:tcPr>
            <w:tcW w:w="2010" w:type="dxa"/>
            <w:tcBorders>
              <w:top w:val="nil"/>
              <w:left w:val="single" w:sz="4" w:space="0" w:color="auto"/>
              <w:bottom w:val="single" w:sz="4" w:space="0" w:color="auto"/>
              <w:right w:val="nil"/>
            </w:tcBorders>
            <w:shd w:val="clear" w:color="000000" w:fill="F2F2F2"/>
            <w:noWrap/>
            <w:vAlign w:val="center"/>
            <w:hideMark/>
          </w:tcPr>
          <w:p w14:paraId="7183DDA5" w14:textId="77777777" w:rsidR="00C97F74" w:rsidRPr="00A431E8" w:rsidRDefault="00C97F74">
            <w:pPr>
              <w:rPr>
                <w:rFonts w:ascii="Aptos" w:hAnsi="Aptos" w:cs="Calibri"/>
                <w:sz w:val="16"/>
                <w:szCs w:val="16"/>
              </w:rPr>
            </w:pPr>
            <w:r w:rsidRPr="00A431E8">
              <w:rPr>
                <w:rFonts w:ascii="Aptos" w:hAnsi="Aptos" w:cs="Calibri"/>
                <w:sz w:val="16"/>
                <w:szCs w:val="16"/>
              </w:rPr>
              <w:t>Iri</w:t>
            </w:r>
          </w:p>
        </w:tc>
        <w:tc>
          <w:tcPr>
            <w:tcW w:w="650" w:type="dxa"/>
            <w:tcBorders>
              <w:top w:val="nil"/>
              <w:left w:val="single" w:sz="8" w:space="0" w:color="auto"/>
              <w:bottom w:val="single" w:sz="8" w:space="0" w:color="auto"/>
              <w:right w:val="single" w:sz="8" w:space="0" w:color="auto"/>
            </w:tcBorders>
            <w:shd w:val="clear" w:color="000000" w:fill="FFFFFF"/>
            <w:noWrap/>
            <w:vAlign w:val="center"/>
            <w:hideMark/>
          </w:tcPr>
          <w:p w14:paraId="6ADAEC10"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0,95</w:t>
            </w:r>
          </w:p>
        </w:tc>
        <w:tc>
          <w:tcPr>
            <w:tcW w:w="1600" w:type="dxa"/>
            <w:tcBorders>
              <w:top w:val="nil"/>
              <w:left w:val="single" w:sz="4" w:space="0" w:color="auto"/>
              <w:bottom w:val="single" w:sz="4" w:space="0" w:color="auto"/>
              <w:right w:val="nil"/>
            </w:tcBorders>
            <w:shd w:val="clear" w:color="000000" w:fill="F2F2F2"/>
            <w:noWrap/>
            <w:vAlign w:val="center"/>
            <w:hideMark/>
          </w:tcPr>
          <w:p w14:paraId="6B9F1C05" w14:textId="77777777" w:rsidR="00C97F74" w:rsidRPr="00A431E8" w:rsidRDefault="00C97F74">
            <w:pPr>
              <w:rPr>
                <w:rFonts w:ascii="Aptos" w:hAnsi="Aptos" w:cs="Calibri"/>
                <w:sz w:val="16"/>
                <w:szCs w:val="16"/>
              </w:rPr>
            </w:pPr>
            <w:r w:rsidRPr="00A431E8">
              <w:rPr>
                <w:rFonts w:ascii="Aptos" w:hAnsi="Aptos" w:cs="Calibri"/>
                <w:sz w:val="16"/>
                <w:szCs w:val="16"/>
              </w:rPr>
              <w:t>Irm</w:t>
            </w:r>
          </w:p>
        </w:tc>
        <w:tc>
          <w:tcPr>
            <w:tcW w:w="1060" w:type="dxa"/>
            <w:tcBorders>
              <w:top w:val="nil"/>
              <w:left w:val="single" w:sz="8" w:space="0" w:color="auto"/>
              <w:bottom w:val="single" w:sz="8" w:space="0" w:color="auto"/>
              <w:right w:val="single" w:sz="8" w:space="0" w:color="auto"/>
            </w:tcBorders>
            <w:shd w:val="clear" w:color="000000" w:fill="FFFFFF"/>
            <w:noWrap/>
            <w:vAlign w:val="center"/>
            <w:hideMark/>
          </w:tcPr>
          <w:p w14:paraId="5202CF8C"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0,91</w:t>
            </w:r>
          </w:p>
        </w:tc>
      </w:tr>
      <w:tr w:rsidR="00C97F74" w:rsidRPr="00A431E8" w14:paraId="3E122CF2" w14:textId="77777777" w:rsidTr="00C97F74">
        <w:trPr>
          <w:trHeight w:val="280"/>
        </w:trPr>
        <w:tc>
          <w:tcPr>
            <w:tcW w:w="2010" w:type="dxa"/>
            <w:tcBorders>
              <w:top w:val="nil"/>
              <w:left w:val="nil"/>
              <w:bottom w:val="nil"/>
              <w:right w:val="nil"/>
            </w:tcBorders>
            <w:noWrap/>
            <w:vAlign w:val="bottom"/>
            <w:hideMark/>
          </w:tcPr>
          <w:p w14:paraId="62983F37" w14:textId="77777777" w:rsidR="00C97F74" w:rsidRPr="00A431E8" w:rsidRDefault="00C97F74">
            <w:pPr>
              <w:jc w:val="center"/>
              <w:rPr>
                <w:rFonts w:ascii="Aptos" w:hAnsi="Aptos" w:cs="Calibri"/>
                <w:b/>
                <w:bCs/>
                <w:sz w:val="20"/>
                <w:szCs w:val="20"/>
              </w:rPr>
            </w:pPr>
          </w:p>
        </w:tc>
        <w:tc>
          <w:tcPr>
            <w:tcW w:w="650" w:type="dxa"/>
            <w:tcBorders>
              <w:top w:val="nil"/>
              <w:left w:val="nil"/>
              <w:bottom w:val="nil"/>
              <w:right w:val="nil"/>
            </w:tcBorders>
            <w:noWrap/>
            <w:vAlign w:val="center"/>
            <w:hideMark/>
          </w:tcPr>
          <w:p w14:paraId="05BE1C8B" w14:textId="77777777" w:rsidR="00C97F74" w:rsidRPr="00A431E8" w:rsidRDefault="00C97F74">
            <w:pPr>
              <w:rPr>
                <w:rFonts w:ascii="Aptos" w:hAnsi="Aptos"/>
                <w:sz w:val="20"/>
                <w:szCs w:val="20"/>
              </w:rPr>
            </w:pPr>
          </w:p>
        </w:tc>
        <w:tc>
          <w:tcPr>
            <w:tcW w:w="1600" w:type="dxa"/>
            <w:tcBorders>
              <w:top w:val="nil"/>
              <w:left w:val="nil"/>
              <w:bottom w:val="nil"/>
              <w:right w:val="nil"/>
            </w:tcBorders>
            <w:noWrap/>
            <w:vAlign w:val="bottom"/>
            <w:hideMark/>
          </w:tcPr>
          <w:p w14:paraId="6959A1C3" w14:textId="77777777" w:rsidR="00C97F74" w:rsidRPr="00A431E8" w:rsidRDefault="00C97F74">
            <w:pPr>
              <w:jc w:val="center"/>
              <w:rPr>
                <w:rFonts w:ascii="Aptos" w:hAnsi="Aptos"/>
                <w:sz w:val="20"/>
                <w:szCs w:val="20"/>
              </w:rPr>
            </w:pPr>
          </w:p>
        </w:tc>
        <w:tc>
          <w:tcPr>
            <w:tcW w:w="1060" w:type="dxa"/>
            <w:tcBorders>
              <w:top w:val="nil"/>
              <w:left w:val="nil"/>
              <w:bottom w:val="nil"/>
              <w:right w:val="nil"/>
            </w:tcBorders>
            <w:noWrap/>
            <w:vAlign w:val="center"/>
            <w:hideMark/>
          </w:tcPr>
          <w:p w14:paraId="2E9FA88E" w14:textId="77777777" w:rsidR="00C97F74" w:rsidRPr="00A431E8" w:rsidRDefault="00C97F74">
            <w:pPr>
              <w:rPr>
                <w:rFonts w:ascii="Aptos" w:hAnsi="Aptos"/>
                <w:sz w:val="20"/>
                <w:szCs w:val="20"/>
              </w:rPr>
            </w:pPr>
          </w:p>
        </w:tc>
      </w:tr>
      <w:tr w:rsidR="00C97F74" w:rsidRPr="00A431E8" w14:paraId="4A74A384" w14:textId="77777777" w:rsidTr="00C97F74">
        <w:trPr>
          <w:trHeight w:val="280"/>
        </w:trPr>
        <w:tc>
          <w:tcPr>
            <w:tcW w:w="2010" w:type="dxa"/>
            <w:tcBorders>
              <w:top w:val="nil"/>
              <w:left w:val="nil"/>
              <w:bottom w:val="nil"/>
              <w:right w:val="nil"/>
            </w:tcBorders>
            <w:noWrap/>
            <w:vAlign w:val="bottom"/>
            <w:hideMark/>
          </w:tcPr>
          <w:p w14:paraId="5A532631" w14:textId="77777777" w:rsidR="00C97F74" w:rsidRPr="00A431E8" w:rsidRDefault="00C97F74">
            <w:pPr>
              <w:jc w:val="center"/>
              <w:rPr>
                <w:rFonts w:ascii="Aptos" w:hAnsi="Aptos"/>
                <w:sz w:val="20"/>
                <w:szCs w:val="20"/>
              </w:rPr>
            </w:pPr>
          </w:p>
        </w:tc>
        <w:tc>
          <w:tcPr>
            <w:tcW w:w="650" w:type="dxa"/>
            <w:tcBorders>
              <w:top w:val="nil"/>
              <w:left w:val="nil"/>
              <w:bottom w:val="nil"/>
              <w:right w:val="nil"/>
            </w:tcBorders>
            <w:noWrap/>
            <w:vAlign w:val="center"/>
            <w:hideMark/>
          </w:tcPr>
          <w:p w14:paraId="42ECFD51" w14:textId="77777777" w:rsidR="00C97F74" w:rsidRPr="00A431E8" w:rsidRDefault="00C97F74">
            <w:pPr>
              <w:rPr>
                <w:rFonts w:ascii="Aptos" w:hAnsi="Aptos"/>
                <w:sz w:val="20"/>
                <w:szCs w:val="20"/>
              </w:rPr>
            </w:pPr>
          </w:p>
        </w:tc>
        <w:tc>
          <w:tcPr>
            <w:tcW w:w="1600" w:type="dxa"/>
            <w:tcBorders>
              <w:top w:val="nil"/>
              <w:left w:val="nil"/>
              <w:bottom w:val="nil"/>
              <w:right w:val="nil"/>
            </w:tcBorders>
            <w:noWrap/>
            <w:vAlign w:val="bottom"/>
            <w:hideMark/>
          </w:tcPr>
          <w:p w14:paraId="18BEEC43" w14:textId="77777777" w:rsidR="00C97F74" w:rsidRPr="00A431E8" w:rsidRDefault="00C97F74">
            <w:pPr>
              <w:jc w:val="center"/>
              <w:rPr>
                <w:rFonts w:ascii="Aptos" w:hAnsi="Aptos"/>
                <w:sz w:val="20"/>
                <w:szCs w:val="20"/>
              </w:rPr>
            </w:pPr>
          </w:p>
        </w:tc>
        <w:tc>
          <w:tcPr>
            <w:tcW w:w="1060" w:type="dxa"/>
            <w:tcBorders>
              <w:top w:val="nil"/>
              <w:left w:val="nil"/>
              <w:bottom w:val="nil"/>
              <w:right w:val="nil"/>
            </w:tcBorders>
            <w:noWrap/>
            <w:vAlign w:val="center"/>
            <w:hideMark/>
          </w:tcPr>
          <w:p w14:paraId="6F7A8607" w14:textId="77777777" w:rsidR="00C97F74" w:rsidRPr="00A431E8" w:rsidRDefault="00C97F74">
            <w:pPr>
              <w:rPr>
                <w:rFonts w:ascii="Aptos" w:hAnsi="Aptos"/>
                <w:sz w:val="20"/>
                <w:szCs w:val="20"/>
              </w:rPr>
            </w:pPr>
          </w:p>
        </w:tc>
      </w:tr>
      <w:tr w:rsidR="00C97F74" w:rsidRPr="00A431E8" w14:paraId="4C31CE12" w14:textId="77777777" w:rsidTr="00C97F74">
        <w:trPr>
          <w:trHeight w:val="280"/>
        </w:trPr>
        <w:tc>
          <w:tcPr>
            <w:tcW w:w="2010" w:type="dxa"/>
            <w:tcBorders>
              <w:top w:val="nil"/>
              <w:left w:val="nil"/>
              <w:bottom w:val="nil"/>
              <w:right w:val="nil"/>
            </w:tcBorders>
            <w:shd w:val="clear" w:color="000000" w:fill="FFFFFF"/>
            <w:noWrap/>
            <w:vAlign w:val="center"/>
            <w:hideMark/>
          </w:tcPr>
          <w:p w14:paraId="77B1EB39" w14:textId="77777777" w:rsidR="00C97F74" w:rsidRPr="00A431E8" w:rsidRDefault="00C97F74">
            <w:pPr>
              <w:rPr>
                <w:rFonts w:ascii="Aptos" w:hAnsi="Aptos" w:cs="Calibri"/>
                <w:sz w:val="16"/>
                <w:szCs w:val="16"/>
              </w:rPr>
            </w:pPr>
            <w:r w:rsidRPr="00A431E8">
              <w:rPr>
                <w:rFonts w:ascii="Aptos" w:hAnsi="Aptos" w:cs="Calibri"/>
                <w:sz w:val="16"/>
                <w:szCs w:val="16"/>
              </w:rPr>
              <w:t> </w:t>
            </w:r>
          </w:p>
        </w:tc>
        <w:tc>
          <w:tcPr>
            <w:tcW w:w="650" w:type="dxa"/>
            <w:tcBorders>
              <w:top w:val="nil"/>
              <w:left w:val="nil"/>
              <w:bottom w:val="nil"/>
              <w:right w:val="nil"/>
            </w:tcBorders>
            <w:noWrap/>
            <w:vAlign w:val="bottom"/>
            <w:hideMark/>
          </w:tcPr>
          <w:p w14:paraId="7F99D59A" w14:textId="77777777" w:rsidR="00C97F74" w:rsidRPr="00A431E8" w:rsidRDefault="00C97F74">
            <w:pPr>
              <w:rPr>
                <w:rFonts w:ascii="Aptos" w:hAnsi="Aptos" w:cs="Calibri"/>
                <w:sz w:val="16"/>
                <w:szCs w:val="16"/>
              </w:rPr>
            </w:pPr>
          </w:p>
        </w:tc>
        <w:tc>
          <w:tcPr>
            <w:tcW w:w="1600" w:type="dxa"/>
            <w:tcBorders>
              <w:top w:val="nil"/>
              <w:left w:val="nil"/>
              <w:bottom w:val="nil"/>
              <w:right w:val="nil"/>
            </w:tcBorders>
            <w:noWrap/>
            <w:vAlign w:val="bottom"/>
            <w:hideMark/>
          </w:tcPr>
          <w:p w14:paraId="4BA4645D" w14:textId="77777777" w:rsidR="00C97F74" w:rsidRPr="00A431E8" w:rsidRDefault="00C97F74">
            <w:pPr>
              <w:rPr>
                <w:rFonts w:ascii="Aptos" w:hAnsi="Aptos"/>
                <w:sz w:val="20"/>
                <w:szCs w:val="20"/>
              </w:rPr>
            </w:pPr>
          </w:p>
        </w:tc>
        <w:tc>
          <w:tcPr>
            <w:tcW w:w="1060" w:type="dxa"/>
            <w:tcBorders>
              <w:top w:val="nil"/>
              <w:left w:val="nil"/>
              <w:bottom w:val="nil"/>
              <w:right w:val="nil"/>
            </w:tcBorders>
            <w:noWrap/>
            <w:vAlign w:val="bottom"/>
            <w:hideMark/>
          </w:tcPr>
          <w:p w14:paraId="7CAB2184" w14:textId="77777777" w:rsidR="00C97F74" w:rsidRPr="00A431E8" w:rsidRDefault="00C97F74">
            <w:pPr>
              <w:rPr>
                <w:rFonts w:ascii="Aptos" w:hAnsi="Aptos"/>
                <w:sz w:val="20"/>
                <w:szCs w:val="20"/>
              </w:rPr>
            </w:pPr>
          </w:p>
        </w:tc>
      </w:tr>
      <w:tr w:rsidR="00C97F74" w:rsidRPr="00A431E8" w14:paraId="6FA619AB" w14:textId="77777777" w:rsidTr="00C97F74">
        <w:trPr>
          <w:trHeight w:val="300"/>
        </w:trPr>
        <w:tc>
          <w:tcPr>
            <w:tcW w:w="2660" w:type="dxa"/>
            <w:gridSpan w:val="2"/>
            <w:tcBorders>
              <w:top w:val="single" w:sz="8" w:space="0" w:color="auto"/>
              <w:left w:val="single" w:sz="8" w:space="0" w:color="auto"/>
              <w:bottom w:val="single" w:sz="8" w:space="0" w:color="auto"/>
              <w:right w:val="nil"/>
            </w:tcBorders>
            <w:shd w:val="clear" w:color="000000" w:fill="D9D9D9"/>
            <w:noWrap/>
            <w:vAlign w:val="center"/>
            <w:hideMark/>
          </w:tcPr>
          <w:p w14:paraId="2DBB71F7" w14:textId="77777777" w:rsidR="00C97F74" w:rsidRPr="00A431E8" w:rsidRDefault="00C97F74">
            <w:pPr>
              <w:rPr>
                <w:rFonts w:ascii="Aptos" w:hAnsi="Aptos" w:cs="Calibri"/>
                <w:b/>
                <w:bCs/>
                <w:sz w:val="16"/>
                <w:szCs w:val="16"/>
              </w:rPr>
            </w:pPr>
            <w:r w:rsidRPr="00A431E8">
              <w:rPr>
                <w:rFonts w:ascii="Aptos" w:hAnsi="Aptos" w:cs="Calibri"/>
                <w:b/>
                <w:bCs/>
                <w:sz w:val="16"/>
                <w:szCs w:val="16"/>
              </w:rPr>
              <w:t>SCHEDA CALCOLO ANALITICA TRAINO</w:t>
            </w:r>
          </w:p>
        </w:tc>
        <w:tc>
          <w:tcPr>
            <w:tcW w:w="1600" w:type="dxa"/>
            <w:tcBorders>
              <w:top w:val="single" w:sz="8" w:space="0" w:color="auto"/>
              <w:left w:val="nil"/>
              <w:bottom w:val="single" w:sz="8" w:space="0" w:color="auto"/>
              <w:right w:val="nil"/>
            </w:tcBorders>
            <w:shd w:val="clear" w:color="000000" w:fill="D9D9D9"/>
            <w:noWrap/>
            <w:vAlign w:val="bottom"/>
            <w:hideMark/>
          </w:tcPr>
          <w:p w14:paraId="0B0FDA04" w14:textId="77777777" w:rsidR="00C97F74" w:rsidRPr="00A431E8" w:rsidRDefault="00C97F74">
            <w:pPr>
              <w:jc w:val="right"/>
              <w:rPr>
                <w:rFonts w:ascii="Aptos" w:hAnsi="Aptos" w:cs="Calibri"/>
                <w:sz w:val="16"/>
                <w:szCs w:val="16"/>
              </w:rPr>
            </w:pPr>
            <w:r w:rsidRPr="00A431E8">
              <w:rPr>
                <w:rFonts w:ascii="Aptos" w:hAnsi="Aptos" w:cs="Calibri"/>
                <w:sz w:val="16"/>
                <w:szCs w:val="16"/>
              </w:rPr>
              <w:t>Rif. scheda n.</w:t>
            </w:r>
          </w:p>
        </w:tc>
        <w:tc>
          <w:tcPr>
            <w:tcW w:w="1060" w:type="dxa"/>
            <w:tcBorders>
              <w:top w:val="single" w:sz="8" w:space="0" w:color="auto"/>
              <w:left w:val="single" w:sz="8" w:space="0" w:color="auto"/>
              <w:bottom w:val="single" w:sz="8" w:space="0" w:color="auto"/>
              <w:right w:val="single" w:sz="8" w:space="0" w:color="auto"/>
            </w:tcBorders>
            <w:shd w:val="clear" w:color="000000" w:fill="D9D9D9"/>
            <w:noWrap/>
            <w:vAlign w:val="bottom"/>
            <w:hideMark/>
          </w:tcPr>
          <w:p w14:paraId="7A2B714A" w14:textId="77777777" w:rsidR="00C97F74" w:rsidRPr="00A431E8" w:rsidRDefault="00C97F74">
            <w:pPr>
              <w:jc w:val="right"/>
              <w:rPr>
                <w:rFonts w:ascii="Aptos" w:hAnsi="Aptos" w:cs="Calibri"/>
                <w:sz w:val="20"/>
                <w:szCs w:val="20"/>
              </w:rPr>
            </w:pPr>
            <w:r w:rsidRPr="00A431E8">
              <w:rPr>
                <w:rFonts w:ascii="Aptos" w:hAnsi="Aptos" w:cs="Calibri"/>
                <w:sz w:val="20"/>
                <w:szCs w:val="20"/>
              </w:rPr>
              <w:t>1</w:t>
            </w:r>
          </w:p>
        </w:tc>
      </w:tr>
      <w:tr w:rsidR="00C97F74" w:rsidRPr="00A431E8" w14:paraId="4C5273B7" w14:textId="77777777" w:rsidTr="00C97F74">
        <w:trPr>
          <w:trHeight w:val="280"/>
        </w:trPr>
        <w:tc>
          <w:tcPr>
            <w:tcW w:w="2660" w:type="dxa"/>
            <w:gridSpan w:val="2"/>
            <w:tcBorders>
              <w:top w:val="nil"/>
              <w:left w:val="single" w:sz="4" w:space="0" w:color="auto"/>
              <w:bottom w:val="nil"/>
              <w:right w:val="single" w:sz="4" w:space="0" w:color="000000"/>
            </w:tcBorders>
            <w:shd w:val="clear" w:color="000000" w:fill="F2F2F2"/>
            <w:noWrap/>
            <w:vAlign w:val="center"/>
            <w:hideMark/>
          </w:tcPr>
          <w:p w14:paraId="5233A3A4"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Iniziale (kg)</w:t>
            </w:r>
          </w:p>
        </w:tc>
        <w:tc>
          <w:tcPr>
            <w:tcW w:w="2660" w:type="dxa"/>
            <w:gridSpan w:val="2"/>
            <w:tcBorders>
              <w:top w:val="nil"/>
              <w:left w:val="nil"/>
              <w:bottom w:val="nil"/>
              <w:right w:val="single" w:sz="4" w:space="0" w:color="000000"/>
            </w:tcBorders>
            <w:shd w:val="clear" w:color="000000" w:fill="F2F2F2"/>
            <w:vAlign w:val="center"/>
            <w:hideMark/>
          </w:tcPr>
          <w:p w14:paraId="2219A16C" w14:textId="77777777" w:rsidR="00C97F74" w:rsidRPr="00A431E8" w:rsidRDefault="00C97F74">
            <w:pPr>
              <w:jc w:val="center"/>
              <w:rPr>
                <w:rFonts w:ascii="Aptos" w:hAnsi="Aptos" w:cs="Calibri"/>
                <w:b/>
                <w:bCs/>
                <w:sz w:val="18"/>
                <w:szCs w:val="18"/>
              </w:rPr>
            </w:pPr>
            <w:r w:rsidRPr="00A431E8">
              <w:rPr>
                <w:rFonts w:ascii="Aptos" w:hAnsi="Aptos" w:cs="Calibri"/>
                <w:b/>
                <w:bCs/>
                <w:sz w:val="18"/>
                <w:szCs w:val="18"/>
              </w:rPr>
              <w:t>Forza di mantenimento (kg)</w:t>
            </w:r>
          </w:p>
        </w:tc>
      </w:tr>
      <w:tr w:rsidR="00C97F74" w:rsidRPr="00A431E8" w14:paraId="4A440084" w14:textId="77777777" w:rsidTr="00C97F74">
        <w:trPr>
          <w:trHeight w:val="300"/>
        </w:trPr>
        <w:tc>
          <w:tcPr>
            <w:tcW w:w="2010" w:type="dxa"/>
            <w:tcBorders>
              <w:top w:val="single" w:sz="4" w:space="0" w:color="auto"/>
              <w:left w:val="single" w:sz="4" w:space="0" w:color="auto"/>
              <w:bottom w:val="single" w:sz="4" w:space="0" w:color="auto"/>
              <w:right w:val="nil"/>
            </w:tcBorders>
            <w:shd w:val="clear" w:color="000000" w:fill="F2F2F2"/>
            <w:noWrap/>
            <w:vAlign w:val="center"/>
            <w:hideMark/>
          </w:tcPr>
          <w:p w14:paraId="122E1843" w14:textId="67D53163" w:rsidR="00C97F74" w:rsidRPr="00A431E8" w:rsidRDefault="00C97F74">
            <w:pPr>
              <w:rPr>
                <w:rFonts w:ascii="Aptos" w:hAnsi="Aptos" w:cs="Calibri"/>
                <w:sz w:val="16"/>
                <w:szCs w:val="16"/>
              </w:rPr>
            </w:pPr>
            <w:r w:rsidRPr="00A431E8">
              <w:rPr>
                <w:rFonts w:ascii="Aptos" w:hAnsi="Aptos" w:cs="Calibri"/>
                <w:sz w:val="16"/>
                <w:szCs w:val="16"/>
              </w:rPr>
              <w:t xml:space="preserve">F.I. </w:t>
            </w:r>
            <w:r w:rsidR="00E64634" w:rsidRPr="00A431E8">
              <w:rPr>
                <w:rFonts w:ascii="Aptos" w:hAnsi="Aptos" w:cs="Calibri"/>
                <w:sz w:val="16"/>
                <w:szCs w:val="16"/>
              </w:rPr>
              <w:t>misurata</w:t>
            </w:r>
          </w:p>
        </w:tc>
        <w:tc>
          <w:tcPr>
            <w:tcW w:w="650" w:type="dxa"/>
            <w:tcBorders>
              <w:top w:val="single" w:sz="8" w:space="0" w:color="auto"/>
              <w:left w:val="single" w:sz="8" w:space="0" w:color="auto"/>
              <w:bottom w:val="single" w:sz="8" w:space="0" w:color="auto"/>
              <w:right w:val="single" w:sz="8" w:space="0" w:color="auto"/>
            </w:tcBorders>
            <w:noWrap/>
            <w:vAlign w:val="center"/>
            <w:hideMark/>
          </w:tcPr>
          <w:p w14:paraId="0D658195" w14:textId="77777777" w:rsidR="00C97F74" w:rsidRPr="00A431E8" w:rsidRDefault="00C97F74">
            <w:pPr>
              <w:jc w:val="center"/>
              <w:rPr>
                <w:rFonts w:ascii="Aptos" w:hAnsi="Aptos" w:cs="Calibri"/>
                <w:sz w:val="18"/>
                <w:szCs w:val="18"/>
              </w:rPr>
            </w:pPr>
            <w:r w:rsidRPr="00A431E8">
              <w:rPr>
                <w:rFonts w:ascii="Aptos" w:hAnsi="Aptos" w:cs="Calibri"/>
                <w:sz w:val="18"/>
                <w:szCs w:val="18"/>
              </w:rPr>
              <w:t>16</w:t>
            </w:r>
          </w:p>
        </w:tc>
        <w:tc>
          <w:tcPr>
            <w:tcW w:w="1600" w:type="dxa"/>
            <w:tcBorders>
              <w:top w:val="single" w:sz="4" w:space="0" w:color="auto"/>
              <w:left w:val="nil"/>
              <w:bottom w:val="single" w:sz="4" w:space="0" w:color="auto"/>
              <w:right w:val="nil"/>
            </w:tcBorders>
            <w:shd w:val="clear" w:color="000000" w:fill="F2F2F2"/>
            <w:noWrap/>
            <w:vAlign w:val="center"/>
            <w:hideMark/>
          </w:tcPr>
          <w:p w14:paraId="0A28F04C" w14:textId="0DF517C8" w:rsidR="00C97F74" w:rsidRPr="00A431E8" w:rsidRDefault="00C97F74">
            <w:pPr>
              <w:rPr>
                <w:rFonts w:ascii="Aptos" w:hAnsi="Aptos" w:cs="Calibri"/>
                <w:sz w:val="16"/>
                <w:szCs w:val="16"/>
              </w:rPr>
            </w:pPr>
            <w:r w:rsidRPr="00A431E8">
              <w:rPr>
                <w:rFonts w:ascii="Aptos" w:hAnsi="Aptos" w:cs="Calibri"/>
                <w:sz w:val="16"/>
                <w:szCs w:val="16"/>
              </w:rPr>
              <w:t xml:space="preserve">F.M. </w:t>
            </w:r>
            <w:r w:rsidR="00E64634" w:rsidRPr="00A431E8">
              <w:rPr>
                <w:rFonts w:ascii="Aptos" w:hAnsi="Aptos" w:cs="Calibri"/>
                <w:sz w:val="16"/>
                <w:szCs w:val="16"/>
              </w:rPr>
              <w:t>misurata</w:t>
            </w:r>
          </w:p>
        </w:tc>
        <w:tc>
          <w:tcPr>
            <w:tcW w:w="1060" w:type="dxa"/>
            <w:tcBorders>
              <w:top w:val="single" w:sz="8" w:space="0" w:color="auto"/>
              <w:left w:val="single" w:sz="8" w:space="0" w:color="auto"/>
              <w:bottom w:val="single" w:sz="8" w:space="0" w:color="auto"/>
              <w:right w:val="single" w:sz="8" w:space="0" w:color="auto"/>
            </w:tcBorders>
            <w:noWrap/>
            <w:vAlign w:val="center"/>
            <w:hideMark/>
          </w:tcPr>
          <w:p w14:paraId="5F974BCE" w14:textId="77777777" w:rsidR="00C97F74" w:rsidRPr="00A431E8" w:rsidRDefault="00C97F74">
            <w:pPr>
              <w:jc w:val="center"/>
              <w:rPr>
                <w:rFonts w:ascii="Aptos" w:hAnsi="Aptos" w:cs="Calibri"/>
                <w:sz w:val="18"/>
                <w:szCs w:val="18"/>
              </w:rPr>
            </w:pPr>
            <w:r w:rsidRPr="00A431E8">
              <w:rPr>
                <w:rFonts w:ascii="Aptos" w:hAnsi="Aptos" w:cs="Calibri"/>
                <w:sz w:val="18"/>
                <w:szCs w:val="18"/>
              </w:rPr>
              <w:t>9</w:t>
            </w:r>
          </w:p>
        </w:tc>
      </w:tr>
      <w:tr w:rsidR="00C97F74" w:rsidRPr="00A431E8" w14:paraId="2BE42320"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2DD4AA43" w14:textId="77777777" w:rsidR="00C97F74" w:rsidRPr="00A431E8" w:rsidRDefault="00C97F74">
            <w:pPr>
              <w:rPr>
                <w:rFonts w:ascii="Aptos" w:hAnsi="Aptos" w:cs="Calibri"/>
                <w:sz w:val="16"/>
                <w:szCs w:val="16"/>
              </w:rPr>
            </w:pPr>
            <w:r w:rsidRPr="00A431E8">
              <w:rPr>
                <w:rFonts w:ascii="Aptos" w:hAnsi="Aptos" w:cs="Calibri"/>
                <w:sz w:val="16"/>
                <w:szCs w:val="16"/>
              </w:rPr>
              <w:t>F.I. raccomandata</w:t>
            </w:r>
          </w:p>
        </w:tc>
        <w:tc>
          <w:tcPr>
            <w:tcW w:w="650" w:type="dxa"/>
            <w:tcBorders>
              <w:top w:val="nil"/>
              <w:left w:val="single" w:sz="8" w:space="0" w:color="auto"/>
              <w:bottom w:val="single" w:sz="8" w:space="0" w:color="auto"/>
              <w:right w:val="single" w:sz="8" w:space="0" w:color="auto"/>
            </w:tcBorders>
            <w:noWrap/>
            <w:vAlign w:val="center"/>
            <w:hideMark/>
          </w:tcPr>
          <w:p w14:paraId="52948BCE" w14:textId="77777777" w:rsidR="00C97F74" w:rsidRPr="00A431E8" w:rsidRDefault="00C97F74">
            <w:pPr>
              <w:jc w:val="center"/>
              <w:rPr>
                <w:rFonts w:ascii="Aptos" w:hAnsi="Aptos" w:cs="Calibri"/>
                <w:sz w:val="18"/>
                <w:szCs w:val="18"/>
              </w:rPr>
            </w:pPr>
            <w:r w:rsidRPr="00A431E8">
              <w:rPr>
                <w:rFonts w:ascii="Aptos" w:hAnsi="Aptos" w:cs="Calibri"/>
                <w:sz w:val="18"/>
                <w:szCs w:val="18"/>
              </w:rPr>
              <w:t>21</w:t>
            </w:r>
          </w:p>
        </w:tc>
        <w:tc>
          <w:tcPr>
            <w:tcW w:w="1600" w:type="dxa"/>
            <w:tcBorders>
              <w:top w:val="nil"/>
              <w:left w:val="nil"/>
              <w:bottom w:val="single" w:sz="4" w:space="0" w:color="auto"/>
              <w:right w:val="nil"/>
            </w:tcBorders>
            <w:shd w:val="clear" w:color="000000" w:fill="F2F2F2"/>
            <w:noWrap/>
            <w:vAlign w:val="center"/>
            <w:hideMark/>
          </w:tcPr>
          <w:p w14:paraId="27C431E8" w14:textId="77777777" w:rsidR="00C97F74" w:rsidRPr="00A431E8" w:rsidRDefault="00C97F74">
            <w:pPr>
              <w:rPr>
                <w:rFonts w:ascii="Aptos" w:hAnsi="Aptos" w:cs="Calibri"/>
                <w:sz w:val="16"/>
                <w:szCs w:val="16"/>
              </w:rPr>
            </w:pPr>
            <w:r w:rsidRPr="00A431E8">
              <w:rPr>
                <w:rFonts w:ascii="Aptos" w:hAnsi="Aptos" w:cs="Calibri"/>
                <w:sz w:val="16"/>
                <w:szCs w:val="16"/>
              </w:rPr>
              <w:t>F.M. raccomandata</w:t>
            </w:r>
          </w:p>
        </w:tc>
        <w:tc>
          <w:tcPr>
            <w:tcW w:w="1060" w:type="dxa"/>
            <w:tcBorders>
              <w:top w:val="nil"/>
              <w:left w:val="single" w:sz="8" w:space="0" w:color="auto"/>
              <w:bottom w:val="single" w:sz="8" w:space="0" w:color="auto"/>
              <w:right w:val="single" w:sz="8" w:space="0" w:color="auto"/>
            </w:tcBorders>
            <w:noWrap/>
            <w:vAlign w:val="center"/>
            <w:hideMark/>
          </w:tcPr>
          <w:p w14:paraId="2CBB637B" w14:textId="77777777" w:rsidR="00C97F74" w:rsidRPr="00A431E8" w:rsidRDefault="00C97F74">
            <w:pPr>
              <w:jc w:val="center"/>
              <w:rPr>
                <w:rFonts w:ascii="Aptos" w:hAnsi="Aptos" w:cs="Calibri"/>
                <w:sz w:val="18"/>
                <w:szCs w:val="18"/>
              </w:rPr>
            </w:pPr>
            <w:r w:rsidRPr="00A431E8">
              <w:rPr>
                <w:rFonts w:ascii="Aptos" w:hAnsi="Aptos" w:cs="Calibri"/>
                <w:sz w:val="18"/>
                <w:szCs w:val="18"/>
              </w:rPr>
              <w:t>12</w:t>
            </w:r>
          </w:p>
        </w:tc>
      </w:tr>
      <w:tr w:rsidR="00C97F74" w:rsidRPr="00A431E8" w14:paraId="22001E85" w14:textId="77777777" w:rsidTr="00C97F74">
        <w:trPr>
          <w:trHeight w:val="280"/>
        </w:trPr>
        <w:tc>
          <w:tcPr>
            <w:tcW w:w="2010" w:type="dxa"/>
            <w:tcBorders>
              <w:top w:val="nil"/>
              <w:left w:val="single" w:sz="4" w:space="0" w:color="auto"/>
              <w:bottom w:val="single" w:sz="4" w:space="0" w:color="auto"/>
              <w:right w:val="nil"/>
            </w:tcBorders>
            <w:shd w:val="clear" w:color="000000" w:fill="F2F2F2"/>
            <w:noWrap/>
            <w:vAlign w:val="center"/>
            <w:hideMark/>
          </w:tcPr>
          <w:p w14:paraId="6A245A5D"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650" w:type="dxa"/>
            <w:tcBorders>
              <w:top w:val="nil"/>
              <w:left w:val="single" w:sz="8" w:space="0" w:color="auto"/>
              <w:bottom w:val="single" w:sz="8" w:space="0" w:color="auto"/>
              <w:right w:val="single" w:sz="8" w:space="0" w:color="auto"/>
            </w:tcBorders>
            <w:noWrap/>
            <w:vAlign w:val="center"/>
            <w:hideMark/>
          </w:tcPr>
          <w:p w14:paraId="0FAB9687"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c>
          <w:tcPr>
            <w:tcW w:w="1600" w:type="dxa"/>
            <w:tcBorders>
              <w:top w:val="nil"/>
              <w:left w:val="single" w:sz="4" w:space="0" w:color="auto"/>
              <w:bottom w:val="single" w:sz="4" w:space="0" w:color="auto"/>
              <w:right w:val="nil"/>
            </w:tcBorders>
            <w:shd w:val="clear" w:color="000000" w:fill="F2F2F2"/>
            <w:noWrap/>
            <w:vAlign w:val="center"/>
            <w:hideMark/>
          </w:tcPr>
          <w:p w14:paraId="44BA6C5E" w14:textId="77777777" w:rsidR="00C97F74" w:rsidRPr="00A431E8" w:rsidRDefault="00C97F74">
            <w:pPr>
              <w:rPr>
                <w:rFonts w:ascii="Aptos" w:hAnsi="Aptos" w:cs="Calibri"/>
                <w:sz w:val="16"/>
                <w:szCs w:val="16"/>
              </w:rPr>
            </w:pPr>
            <w:r w:rsidRPr="00A431E8">
              <w:rPr>
                <w:rFonts w:ascii="Aptos" w:hAnsi="Aptos" w:cs="Calibri"/>
                <w:sz w:val="16"/>
                <w:szCs w:val="16"/>
              </w:rPr>
              <w:t>Arti utilizzati</w:t>
            </w:r>
          </w:p>
        </w:tc>
        <w:tc>
          <w:tcPr>
            <w:tcW w:w="1060" w:type="dxa"/>
            <w:tcBorders>
              <w:top w:val="nil"/>
              <w:left w:val="single" w:sz="8" w:space="0" w:color="auto"/>
              <w:bottom w:val="single" w:sz="8" w:space="0" w:color="auto"/>
              <w:right w:val="single" w:sz="8" w:space="0" w:color="auto"/>
            </w:tcBorders>
            <w:noWrap/>
            <w:vAlign w:val="center"/>
            <w:hideMark/>
          </w:tcPr>
          <w:p w14:paraId="3EDC3C3F" w14:textId="77777777" w:rsidR="00C97F74" w:rsidRPr="00A431E8" w:rsidRDefault="00C97F74">
            <w:pPr>
              <w:jc w:val="center"/>
              <w:rPr>
                <w:rFonts w:ascii="Aptos" w:hAnsi="Aptos" w:cs="Calibri"/>
                <w:sz w:val="18"/>
                <w:szCs w:val="18"/>
              </w:rPr>
            </w:pPr>
            <w:r w:rsidRPr="00A431E8">
              <w:rPr>
                <w:rFonts w:ascii="Aptos" w:hAnsi="Aptos" w:cs="Calibri"/>
                <w:sz w:val="18"/>
                <w:szCs w:val="18"/>
              </w:rPr>
              <w:t>2</w:t>
            </w:r>
          </w:p>
        </w:tc>
      </w:tr>
      <w:tr w:rsidR="00C97F74" w:rsidRPr="00A431E8" w14:paraId="6C620F3B" w14:textId="77777777" w:rsidTr="00C97F74">
        <w:trPr>
          <w:trHeight w:val="300"/>
        </w:trPr>
        <w:tc>
          <w:tcPr>
            <w:tcW w:w="2010" w:type="dxa"/>
            <w:tcBorders>
              <w:top w:val="nil"/>
              <w:left w:val="single" w:sz="4" w:space="0" w:color="auto"/>
              <w:bottom w:val="single" w:sz="4" w:space="0" w:color="auto"/>
              <w:right w:val="nil"/>
            </w:tcBorders>
            <w:shd w:val="clear" w:color="000000" w:fill="F2F2F2"/>
            <w:noWrap/>
            <w:vAlign w:val="center"/>
            <w:hideMark/>
          </w:tcPr>
          <w:p w14:paraId="799FA1CA" w14:textId="77777777" w:rsidR="00C97F74" w:rsidRPr="00A431E8" w:rsidRDefault="00C97F74">
            <w:pPr>
              <w:rPr>
                <w:rFonts w:ascii="Aptos" w:hAnsi="Aptos" w:cs="Calibri"/>
                <w:sz w:val="16"/>
                <w:szCs w:val="16"/>
              </w:rPr>
            </w:pPr>
            <w:r w:rsidRPr="00A431E8">
              <w:rPr>
                <w:rFonts w:ascii="Aptos" w:hAnsi="Aptos" w:cs="Calibri"/>
                <w:sz w:val="16"/>
                <w:szCs w:val="16"/>
              </w:rPr>
              <w:t>Iri</w:t>
            </w:r>
          </w:p>
        </w:tc>
        <w:tc>
          <w:tcPr>
            <w:tcW w:w="650" w:type="dxa"/>
            <w:tcBorders>
              <w:top w:val="nil"/>
              <w:left w:val="single" w:sz="8" w:space="0" w:color="auto"/>
              <w:bottom w:val="single" w:sz="8" w:space="0" w:color="auto"/>
              <w:right w:val="single" w:sz="8" w:space="0" w:color="auto"/>
            </w:tcBorders>
            <w:shd w:val="clear" w:color="000000" w:fill="FFFFFF"/>
            <w:noWrap/>
            <w:vAlign w:val="center"/>
            <w:hideMark/>
          </w:tcPr>
          <w:p w14:paraId="7C0EBB8A"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0,76</w:t>
            </w:r>
          </w:p>
        </w:tc>
        <w:tc>
          <w:tcPr>
            <w:tcW w:w="1600" w:type="dxa"/>
            <w:tcBorders>
              <w:top w:val="nil"/>
              <w:left w:val="single" w:sz="4" w:space="0" w:color="auto"/>
              <w:bottom w:val="single" w:sz="4" w:space="0" w:color="auto"/>
              <w:right w:val="nil"/>
            </w:tcBorders>
            <w:shd w:val="clear" w:color="000000" w:fill="F2F2F2"/>
            <w:noWrap/>
            <w:vAlign w:val="center"/>
            <w:hideMark/>
          </w:tcPr>
          <w:p w14:paraId="5C3D9265" w14:textId="77777777" w:rsidR="00C97F74" w:rsidRPr="00A431E8" w:rsidRDefault="00C97F74">
            <w:pPr>
              <w:rPr>
                <w:rFonts w:ascii="Aptos" w:hAnsi="Aptos" w:cs="Calibri"/>
                <w:sz w:val="16"/>
                <w:szCs w:val="16"/>
              </w:rPr>
            </w:pPr>
            <w:r w:rsidRPr="00A431E8">
              <w:rPr>
                <w:rFonts w:ascii="Aptos" w:hAnsi="Aptos" w:cs="Calibri"/>
                <w:sz w:val="16"/>
                <w:szCs w:val="16"/>
              </w:rPr>
              <w:t>Irm</w:t>
            </w:r>
          </w:p>
        </w:tc>
        <w:tc>
          <w:tcPr>
            <w:tcW w:w="1060" w:type="dxa"/>
            <w:tcBorders>
              <w:top w:val="nil"/>
              <w:left w:val="single" w:sz="8" w:space="0" w:color="auto"/>
              <w:bottom w:val="single" w:sz="8" w:space="0" w:color="auto"/>
              <w:right w:val="single" w:sz="8" w:space="0" w:color="auto"/>
            </w:tcBorders>
            <w:shd w:val="clear" w:color="000000" w:fill="FFFFFF"/>
            <w:noWrap/>
            <w:vAlign w:val="center"/>
            <w:hideMark/>
          </w:tcPr>
          <w:p w14:paraId="412610DF" w14:textId="77777777" w:rsidR="00C97F74" w:rsidRPr="00A431E8" w:rsidRDefault="00C97F74">
            <w:pPr>
              <w:jc w:val="center"/>
              <w:rPr>
                <w:rFonts w:ascii="Aptos" w:hAnsi="Aptos" w:cs="Calibri"/>
                <w:b/>
                <w:bCs/>
                <w:sz w:val="20"/>
                <w:szCs w:val="20"/>
              </w:rPr>
            </w:pPr>
            <w:r w:rsidRPr="00A431E8">
              <w:rPr>
                <w:rFonts w:ascii="Aptos" w:hAnsi="Aptos" w:cs="Calibri"/>
                <w:b/>
                <w:bCs/>
                <w:sz w:val="20"/>
                <w:szCs w:val="20"/>
              </w:rPr>
              <w:t>0,75</w:t>
            </w:r>
          </w:p>
        </w:tc>
      </w:tr>
    </w:tbl>
    <w:p w14:paraId="1FC5B777" w14:textId="7F1C1935" w:rsidR="0009215D" w:rsidRPr="00A431E8" w:rsidRDefault="0009215D" w:rsidP="00C97F74">
      <w:pPr>
        <w:jc w:val="center"/>
        <w:rPr>
          <w:rFonts w:ascii="Aptos" w:hAnsi="Aptos"/>
          <w:sz w:val="22"/>
          <w:szCs w:val="22"/>
        </w:rPr>
      </w:pPr>
    </w:p>
    <w:p w14:paraId="7400034E" w14:textId="3F8BCDAF" w:rsidR="0009215D" w:rsidRPr="00A431E8" w:rsidRDefault="0009215D" w:rsidP="005723F7">
      <w:pPr>
        <w:rPr>
          <w:rFonts w:ascii="Aptos" w:hAnsi="Aptos"/>
          <w:sz w:val="22"/>
          <w:szCs w:val="22"/>
        </w:rPr>
      </w:pPr>
    </w:p>
    <w:p w14:paraId="715E8046" w14:textId="516BE521" w:rsidR="0009215D" w:rsidRPr="00A431E8" w:rsidRDefault="0009215D" w:rsidP="005723F7">
      <w:pPr>
        <w:rPr>
          <w:rFonts w:ascii="Aptos" w:hAnsi="Aptos"/>
          <w:sz w:val="22"/>
          <w:szCs w:val="22"/>
        </w:rPr>
      </w:pPr>
    </w:p>
    <w:p w14:paraId="33420BD0" w14:textId="07CC08D3" w:rsidR="0009215D" w:rsidRPr="00A431E8" w:rsidRDefault="0009215D" w:rsidP="005723F7">
      <w:pPr>
        <w:rPr>
          <w:rFonts w:ascii="Aptos" w:hAnsi="Aptos"/>
          <w:sz w:val="22"/>
          <w:szCs w:val="22"/>
        </w:rPr>
      </w:pPr>
    </w:p>
    <w:p w14:paraId="397B4D76" w14:textId="4A57744B" w:rsidR="0009215D" w:rsidRPr="00A431E8" w:rsidRDefault="0009215D" w:rsidP="005723F7">
      <w:pPr>
        <w:rPr>
          <w:rFonts w:ascii="Aptos" w:hAnsi="Aptos"/>
          <w:sz w:val="22"/>
          <w:szCs w:val="22"/>
        </w:rPr>
      </w:pPr>
    </w:p>
    <w:p w14:paraId="18154594" w14:textId="77777777" w:rsidR="0009215D" w:rsidRPr="00A431E8" w:rsidRDefault="0009215D" w:rsidP="005723F7">
      <w:pPr>
        <w:rPr>
          <w:rFonts w:ascii="Aptos" w:hAnsi="Aptos"/>
          <w:sz w:val="22"/>
          <w:szCs w:val="22"/>
        </w:rPr>
      </w:pPr>
    </w:p>
    <w:bookmarkEnd w:id="18"/>
    <w:bookmarkEnd w:id="19"/>
    <w:bookmarkEnd w:id="20"/>
    <w:p w14:paraId="24E49DF7" w14:textId="718CC200" w:rsidR="00ED0FF5" w:rsidRPr="00A431E8" w:rsidRDefault="00ED0FF5" w:rsidP="005723F7">
      <w:pPr>
        <w:rPr>
          <w:rFonts w:ascii="Aptos" w:hAnsi="Aptos"/>
          <w:sz w:val="22"/>
          <w:szCs w:val="22"/>
        </w:rPr>
      </w:pPr>
    </w:p>
    <w:sectPr w:rsidR="00ED0FF5" w:rsidRPr="00A431E8" w:rsidSect="00884A3F">
      <w:headerReference w:type="default" r:id="rId20"/>
      <w:footerReference w:type="default" r:id="rId2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1FEF4B" w14:textId="77777777" w:rsidR="00966385" w:rsidRDefault="00966385">
      <w:r>
        <w:separator/>
      </w:r>
    </w:p>
  </w:endnote>
  <w:endnote w:type="continuationSeparator" w:id="0">
    <w:p w14:paraId="0C3B3794" w14:textId="77777777" w:rsidR="00966385" w:rsidRDefault="0096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
      <w:gridCol w:w="781"/>
      <w:gridCol w:w="6526"/>
      <w:gridCol w:w="1551"/>
    </w:tblGrid>
    <w:tr w:rsidR="00B91BB2" w:rsidRPr="00A431E8" w14:paraId="6E0AC6AF" w14:textId="77777777" w:rsidTr="00A431E8">
      <w:trPr>
        <w:trHeight w:val="276"/>
      </w:trPr>
      <w:tc>
        <w:tcPr>
          <w:tcW w:w="920" w:type="dxa"/>
          <w:tcBorders>
            <w:top w:val="nil"/>
            <w:left w:val="nil"/>
            <w:bottom w:val="nil"/>
            <w:right w:val="nil"/>
          </w:tcBorders>
          <w:vAlign w:val="center"/>
        </w:tcPr>
        <w:p w14:paraId="4D079661" w14:textId="77777777" w:rsidR="00B91BB2" w:rsidRPr="00A431E8" w:rsidRDefault="00B91BB2" w:rsidP="00490DCA">
          <w:pPr>
            <w:pStyle w:val="Pidipagina"/>
            <w:rPr>
              <w:rFonts w:ascii="Aptos" w:hAnsi="Aptos" w:cs="Arial"/>
              <w:sz w:val="16"/>
              <w:szCs w:val="16"/>
            </w:rPr>
          </w:pPr>
          <w:r w:rsidRPr="00A431E8">
            <w:rPr>
              <w:rFonts w:ascii="Aptos" w:hAnsi="Aptos" w:cs="Arial"/>
              <w:sz w:val="16"/>
              <w:szCs w:val="16"/>
            </w:rPr>
            <w:t>Edizione</w:t>
          </w:r>
        </w:p>
      </w:tc>
      <w:tc>
        <w:tcPr>
          <w:tcW w:w="781" w:type="dxa"/>
          <w:tcBorders>
            <w:top w:val="nil"/>
            <w:left w:val="nil"/>
            <w:bottom w:val="nil"/>
            <w:right w:val="nil"/>
          </w:tcBorders>
          <w:vAlign w:val="center"/>
        </w:tcPr>
        <w:p w14:paraId="3720E918" w14:textId="091F5A97" w:rsidR="00B91BB2" w:rsidRPr="00A431E8" w:rsidRDefault="00A431E8" w:rsidP="007D5DA2">
          <w:pPr>
            <w:pStyle w:val="Pidipagina"/>
            <w:jc w:val="center"/>
            <w:rPr>
              <w:rFonts w:ascii="Aptos" w:hAnsi="Aptos" w:cs="Arial"/>
              <w:b/>
              <w:sz w:val="16"/>
              <w:szCs w:val="16"/>
            </w:rPr>
          </w:pPr>
          <w:r>
            <w:rPr>
              <w:rFonts w:ascii="Aptos" w:hAnsi="Aptos" w:cs="Arial"/>
              <w:b/>
              <w:sz w:val="16"/>
              <w:szCs w:val="16"/>
            </w:rPr>
            <w:t>2</w:t>
          </w:r>
          <w:r w:rsidR="001C1B5F">
            <w:rPr>
              <w:rFonts w:ascii="Aptos" w:hAnsi="Aptos" w:cs="Arial"/>
              <w:b/>
              <w:sz w:val="16"/>
              <w:szCs w:val="16"/>
            </w:rPr>
            <w:t>.0</w:t>
          </w:r>
        </w:p>
      </w:tc>
      <w:tc>
        <w:tcPr>
          <w:tcW w:w="6526" w:type="dxa"/>
          <w:vMerge w:val="restart"/>
          <w:tcBorders>
            <w:top w:val="nil"/>
            <w:left w:val="nil"/>
            <w:bottom w:val="nil"/>
            <w:right w:val="nil"/>
          </w:tcBorders>
          <w:vAlign w:val="center"/>
        </w:tcPr>
        <w:p w14:paraId="049B201B" w14:textId="77777777" w:rsidR="00B91BB2" w:rsidRPr="00A431E8" w:rsidRDefault="00B91BB2" w:rsidP="007D5DA2">
          <w:pPr>
            <w:pStyle w:val="Pidipagina"/>
            <w:jc w:val="right"/>
            <w:rPr>
              <w:rFonts w:ascii="Aptos" w:hAnsi="Aptos" w:cs="Arial"/>
              <w:i/>
              <w:sz w:val="16"/>
              <w:szCs w:val="16"/>
            </w:rPr>
          </w:pPr>
          <w:r w:rsidRPr="00A431E8">
            <w:rPr>
              <w:rFonts w:ascii="Aptos" w:hAnsi="Aptos" w:cs="Arial"/>
              <w:i/>
              <w:sz w:val="16"/>
              <w:szCs w:val="16"/>
            </w:rPr>
            <w:t>Documento redatto in collaborazione con</w:t>
          </w:r>
        </w:p>
      </w:tc>
      <w:tc>
        <w:tcPr>
          <w:tcW w:w="1551" w:type="dxa"/>
          <w:vMerge w:val="restart"/>
          <w:tcBorders>
            <w:top w:val="nil"/>
            <w:left w:val="nil"/>
            <w:bottom w:val="nil"/>
            <w:right w:val="nil"/>
          </w:tcBorders>
          <w:vAlign w:val="center"/>
        </w:tcPr>
        <w:p w14:paraId="4E2B4BE1" w14:textId="77777777" w:rsidR="00B91BB2" w:rsidRPr="00A431E8" w:rsidRDefault="00923092" w:rsidP="00490DCA">
          <w:pPr>
            <w:rPr>
              <w:rFonts w:ascii="Aptos" w:hAnsi="Aptos" w:cs="Arial"/>
              <w:b/>
              <w:sz w:val="20"/>
              <w:szCs w:val="20"/>
            </w:rPr>
          </w:pPr>
          <w:r w:rsidRPr="00A431E8">
            <w:rPr>
              <w:rFonts w:ascii="Aptos" w:hAnsi="Aptos"/>
              <w:noProof/>
            </w:rPr>
            <w:drawing>
              <wp:anchor distT="0" distB="0" distL="114300" distR="114300" simplePos="0" relativeHeight="251657728" behindDoc="0" locked="0" layoutInCell="1" allowOverlap="1" wp14:anchorId="43EF51C6" wp14:editId="4F20ECC6">
                <wp:simplePos x="0" y="0"/>
                <wp:positionH relativeFrom="column">
                  <wp:posOffset>-215900</wp:posOffset>
                </wp:positionH>
                <wp:positionV relativeFrom="paragraph">
                  <wp:posOffset>57785</wp:posOffset>
                </wp:positionV>
                <wp:extent cx="1371600" cy="474980"/>
                <wp:effectExtent l="0" t="0" r="0" b="0"/>
                <wp:wrapNone/>
                <wp:docPr id="18" name="Immagin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74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91BB2" w:rsidRPr="00A431E8" w14:paraId="3901DEC7" w14:textId="77777777" w:rsidTr="00A431E8">
      <w:trPr>
        <w:trHeight w:val="276"/>
      </w:trPr>
      <w:tc>
        <w:tcPr>
          <w:tcW w:w="920" w:type="dxa"/>
          <w:tcBorders>
            <w:top w:val="nil"/>
            <w:left w:val="nil"/>
            <w:bottom w:val="nil"/>
            <w:right w:val="nil"/>
          </w:tcBorders>
          <w:vAlign w:val="center"/>
        </w:tcPr>
        <w:p w14:paraId="2E752083" w14:textId="77777777" w:rsidR="00B91BB2" w:rsidRPr="00A431E8" w:rsidRDefault="00B91BB2" w:rsidP="00490DCA">
          <w:pPr>
            <w:pStyle w:val="Pidipagina"/>
            <w:rPr>
              <w:rFonts w:ascii="Aptos" w:hAnsi="Aptos" w:cs="Arial"/>
              <w:sz w:val="16"/>
              <w:szCs w:val="16"/>
            </w:rPr>
          </w:pPr>
          <w:r w:rsidRPr="00A431E8">
            <w:rPr>
              <w:rFonts w:ascii="Aptos" w:hAnsi="Aptos" w:cs="Arial"/>
              <w:sz w:val="16"/>
              <w:szCs w:val="16"/>
            </w:rPr>
            <w:t>Revisione</w:t>
          </w:r>
        </w:p>
      </w:tc>
      <w:tc>
        <w:tcPr>
          <w:tcW w:w="781" w:type="dxa"/>
          <w:tcBorders>
            <w:top w:val="nil"/>
            <w:left w:val="nil"/>
            <w:bottom w:val="nil"/>
            <w:right w:val="nil"/>
          </w:tcBorders>
          <w:vAlign w:val="center"/>
        </w:tcPr>
        <w:p w14:paraId="5E6CFBA8" w14:textId="77777777" w:rsidR="00B91BB2" w:rsidRPr="00A431E8" w:rsidRDefault="00B91BB2" w:rsidP="007D5DA2">
          <w:pPr>
            <w:pStyle w:val="Pidipagina"/>
            <w:jc w:val="center"/>
            <w:rPr>
              <w:rFonts w:ascii="Aptos" w:hAnsi="Aptos" w:cs="Arial"/>
              <w:b/>
              <w:sz w:val="16"/>
              <w:szCs w:val="16"/>
            </w:rPr>
          </w:pPr>
          <w:r w:rsidRPr="00A431E8">
            <w:rPr>
              <w:rFonts w:ascii="Aptos" w:hAnsi="Aptos" w:cs="Arial"/>
              <w:b/>
              <w:sz w:val="16"/>
              <w:szCs w:val="16"/>
            </w:rPr>
            <w:t>0</w:t>
          </w:r>
        </w:p>
      </w:tc>
      <w:tc>
        <w:tcPr>
          <w:tcW w:w="6526" w:type="dxa"/>
          <w:vMerge/>
          <w:tcBorders>
            <w:top w:val="nil"/>
            <w:left w:val="nil"/>
            <w:bottom w:val="nil"/>
            <w:right w:val="nil"/>
          </w:tcBorders>
        </w:tcPr>
        <w:p w14:paraId="15FF5378" w14:textId="77777777" w:rsidR="00B91BB2" w:rsidRPr="00A431E8" w:rsidRDefault="00B91BB2" w:rsidP="007D5DA2">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7F31EA99" w14:textId="77777777" w:rsidR="00B91BB2" w:rsidRPr="00A431E8" w:rsidRDefault="00B91BB2" w:rsidP="007D5DA2">
          <w:pPr>
            <w:pStyle w:val="Pidipagina"/>
            <w:jc w:val="center"/>
            <w:rPr>
              <w:rFonts w:ascii="Aptos" w:hAnsi="Aptos" w:cs="Arial"/>
              <w:sz w:val="16"/>
              <w:szCs w:val="16"/>
            </w:rPr>
          </w:pPr>
        </w:p>
      </w:tc>
    </w:tr>
    <w:tr w:rsidR="00B91BB2" w:rsidRPr="00A431E8" w14:paraId="612F3A53" w14:textId="77777777" w:rsidTr="00A431E8">
      <w:trPr>
        <w:trHeight w:val="277"/>
      </w:trPr>
      <w:tc>
        <w:tcPr>
          <w:tcW w:w="920" w:type="dxa"/>
          <w:tcBorders>
            <w:top w:val="nil"/>
            <w:left w:val="nil"/>
            <w:bottom w:val="nil"/>
            <w:right w:val="nil"/>
          </w:tcBorders>
          <w:vAlign w:val="center"/>
        </w:tcPr>
        <w:p w14:paraId="17CC410D" w14:textId="77777777" w:rsidR="00B91BB2" w:rsidRPr="00A431E8" w:rsidRDefault="00B91BB2" w:rsidP="00490DCA">
          <w:pPr>
            <w:pStyle w:val="Pidipagina"/>
            <w:rPr>
              <w:rFonts w:ascii="Aptos" w:hAnsi="Aptos" w:cs="Arial"/>
              <w:sz w:val="16"/>
              <w:szCs w:val="16"/>
            </w:rPr>
          </w:pPr>
          <w:r w:rsidRPr="00A431E8">
            <w:rPr>
              <w:rFonts w:ascii="Aptos" w:hAnsi="Aptos" w:cs="Arial"/>
              <w:sz w:val="16"/>
              <w:szCs w:val="16"/>
            </w:rPr>
            <w:t>Pagina</w:t>
          </w:r>
        </w:p>
      </w:tc>
      <w:tc>
        <w:tcPr>
          <w:tcW w:w="781" w:type="dxa"/>
          <w:tcBorders>
            <w:top w:val="nil"/>
            <w:left w:val="nil"/>
            <w:bottom w:val="nil"/>
            <w:right w:val="nil"/>
          </w:tcBorders>
          <w:vAlign w:val="center"/>
        </w:tcPr>
        <w:p w14:paraId="11E85183" w14:textId="77777777" w:rsidR="00B91BB2" w:rsidRPr="00A431E8" w:rsidRDefault="00B91BB2" w:rsidP="007D5DA2">
          <w:pPr>
            <w:pStyle w:val="Pidipagina"/>
            <w:jc w:val="center"/>
            <w:rPr>
              <w:rFonts w:ascii="Aptos" w:hAnsi="Aptos" w:cs="Arial"/>
              <w:b/>
              <w:sz w:val="16"/>
              <w:szCs w:val="16"/>
            </w:rPr>
          </w:pPr>
          <w:r w:rsidRPr="00A431E8">
            <w:rPr>
              <w:rFonts w:ascii="Aptos" w:hAnsi="Aptos" w:cs="Arial"/>
              <w:b/>
              <w:sz w:val="16"/>
              <w:szCs w:val="16"/>
            </w:rPr>
            <w:fldChar w:fldCharType="begin"/>
          </w:r>
          <w:r w:rsidRPr="00A431E8">
            <w:rPr>
              <w:rFonts w:ascii="Aptos" w:hAnsi="Aptos" w:cs="Arial"/>
              <w:b/>
              <w:sz w:val="16"/>
              <w:szCs w:val="16"/>
            </w:rPr>
            <w:instrText xml:space="preserve"> PAGE   \* MERGEFORMAT </w:instrText>
          </w:r>
          <w:r w:rsidRPr="00A431E8">
            <w:rPr>
              <w:rFonts w:ascii="Aptos" w:hAnsi="Aptos" w:cs="Arial"/>
              <w:b/>
              <w:sz w:val="16"/>
              <w:szCs w:val="16"/>
            </w:rPr>
            <w:fldChar w:fldCharType="separate"/>
          </w:r>
          <w:r w:rsidR="00EC7477" w:rsidRPr="00A431E8">
            <w:rPr>
              <w:rFonts w:ascii="Aptos" w:hAnsi="Aptos" w:cs="Arial"/>
              <w:b/>
              <w:noProof/>
              <w:sz w:val="16"/>
              <w:szCs w:val="16"/>
            </w:rPr>
            <w:t>1</w:t>
          </w:r>
          <w:r w:rsidRPr="00A431E8">
            <w:rPr>
              <w:rFonts w:ascii="Aptos" w:hAnsi="Aptos" w:cs="Arial"/>
              <w:b/>
              <w:sz w:val="16"/>
              <w:szCs w:val="16"/>
            </w:rPr>
            <w:fldChar w:fldCharType="end"/>
          </w:r>
        </w:p>
      </w:tc>
      <w:tc>
        <w:tcPr>
          <w:tcW w:w="6526" w:type="dxa"/>
          <w:vMerge/>
          <w:tcBorders>
            <w:top w:val="nil"/>
            <w:left w:val="nil"/>
            <w:bottom w:val="nil"/>
            <w:right w:val="nil"/>
          </w:tcBorders>
        </w:tcPr>
        <w:p w14:paraId="188BD480" w14:textId="77777777" w:rsidR="00B91BB2" w:rsidRPr="00A431E8" w:rsidRDefault="00B91BB2" w:rsidP="007D5DA2">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4763F809" w14:textId="77777777" w:rsidR="00B91BB2" w:rsidRPr="00A431E8" w:rsidRDefault="00B91BB2" w:rsidP="007D5DA2">
          <w:pPr>
            <w:pStyle w:val="Pidipagina"/>
            <w:jc w:val="center"/>
            <w:rPr>
              <w:rFonts w:ascii="Aptos" w:hAnsi="Aptos" w:cs="Arial"/>
              <w:sz w:val="16"/>
              <w:szCs w:val="16"/>
            </w:rPr>
          </w:pPr>
        </w:p>
      </w:tc>
    </w:tr>
  </w:tbl>
  <w:p w14:paraId="6BDD5FCF" w14:textId="77777777" w:rsidR="00B91BB2" w:rsidRPr="001027E0" w:rsidRDefault="00B91BB2">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8FCA1" w14:textId="77777777" w:rsidR="00966385" w:rsidRDefault="00966385">
      <w:r>
        <w:separator/>
      </w:r>
    </w:p>
  </w:footnote>
  <w:footnote w:type="continuationSeparator" w:id="0">
    <w:p w14:paraId="6A0E1C56" w14:textId="77777777" w:rsidR="00966385" w:rsidRDefault="00966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96"/>
      <w:gridCol w:w="999"/>
      <w:gridCol w:w="528"/>
    </w:tblGrid>
    <w:tr w:rsidR="00B91BB2" w:rsidRPr="00A431E8" w14:paraId="0849F240" w14:textId="77777777" w:rsidTr="007D5DA2">
      <w:trPr>
        <w:trHeight w:val="340"/>
      </w:trPr>
      <w:tc>
        <w:tcPr>
          <w:tcW w:w="8339" w:type="dxa"/>
          <w:tcBorders>
            <w:top w:val="nil"/>
            <w:left w:val="nil"/>
            <w:bottom w:val="nil"/>
            <w:right w:val="single" w:sz="12" w:space="0" w:color="000080"/>
          </w:tcBorders>
          <w:vAlign w:val="center"/>
        </w:tcPr>
        <w:p w14:paraId="4D2BF9B4" w14:textId="77777777" w:rsidR="00B91BB2" w:rsidRPr="00A431E8" w:rsidRDefault="00B91BB2" w:rsidP="0027018A">
          <w:pPr>
            <w:pStyle w:val="Pidipagina"/>
            <w:rPr>
              <w:rFonts w:ascii="Aptos" w:hAnsi="Aptos"/>
              <w:sz w:val="18"/>
              <w:szCs w:val="18"/>
            </w:rPr>
          </w:pPr>
          <w:r w:rsidRPr="00A431E8">
            <w:rPr>
              <w:rFonts w:ascii="Aptos" w:hAnsi="Aptos"/>
              <w:b/>
              <w:sz w:val="18"/>
              <w:szCs w:val="18"/>
            </w:rPr>
            <w:t xml:space="preserve">Documento di valutazione dei rischi per la salute e la sicurezza dei lavoratori   </w:t>
          </w:r>
        </w:p>
        <w:p w14:paraId="2B17502C" w14:textId="6AC63652" w:rsidR="00B91BB2" w:rsidRPr="00A431E8" w:rsidRDefault="00AB5734" w:rsidP="0027018A">
          <w:pPr>
            <w:pStyle w:val="Pidipagina"/>
            <w:rPr>
              <w:rFonts w:ascii="Aptos" w:hAnsi="Aptos"/>
              <w:sz w:val="18"/>
              <w:szCs w:val="18"/>
            </w:rPr>
          </w:pPr>
          <w:r w:rsidRPr="00A431E8">
            <w:rPr>
              <w:rFonts w:ascii="Aptos" w:hAnsi="Aptos"/>
              <w:sz w:val="18"/>
              <w:szCs w:val="18"/>
            </w:rPr>
            <w:t>Trasporto traino e spinta</w:t>
          </w:r>
          <w:r w:rsidR="00B91BB2" w:rsidRPr="00A431E8">
            <w:rPr>
              <w:rFonts w:ascii="Aptos" w:hAnsi="Aptos"/>
              <w:sz w:val="18"/>
              <w:szCs w:val="18"/>
            </w:rPr>
            <w:t xml:space="preserve"> </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86B8366" w14:textId="77777777" w:rsidR="00B91BB2" w:rsidRPr="00A431E8" w:rsidRDefault="00B91BB2" w:rsidP="00490DCA">
          <w:pPr>
            <w:pStyle w:val="Pidipagina"/>
            <w:rPr>
              <w:rFonts w:ascii="Aptos" w:hAnsi="Aptos"/>
              <w:b/>
              <w:sz w:val="20"/>
              <w:szCs w:val="20"/>
            </w:rPr>
          </w:pPr>
          <w:r w:rsidRPr="00A431E8">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F9CAA9D" w14:textId="77777777" w:rsidR="00B91BB2" w:rsidRPr="00A431E8" w:rsidRDefault="00F0537A" w:rsidP="007D5DA2">
          <w:pPr>
            <w:pStyle w:val="Pidipagina"/>
            <w:jc w:val="center"/>
            <w:rPr>
              <w:rFonts w:ascii="Aptos" w:hAnsi="Aptos" w:cs="Tahoma"/>
              <w:b/>
              <w:color w:val="FFFFFF"/>
            </w:rPr>
          </w:pPr>
          <w:r w:rsidRPr="00A431E8">
            <w:rPr>
              <w:rFonts w:ascii="Aptos" w:hAnsi="Aptos" w:cs="Tahoma"/>
              <w:b/>
              <w:color w:val="FFFFFF"/>
            </w:rPr>
            <w:t>6B</w:t>
          </w:r>
        </w:p>
      </w:tc>
    </w:tr>
  </w:tbl>
  <w:p w14:paraId="17DF30FB" w14:textId="77777777" w:rsidR="00B91BB2" w:rsidRDefault="00B91B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877A87"/>
    <w:multiLevelType w:val="hybridMultilevel"/>
    <w:tmpl w:val="F86E4412"/>
    <w:lvl w:ilvl="0" w:tplc="E01E5FE6">
      <w:start w:val="1"/>
      <w:numFmt w:val="upperLetter"/>
      <w:lvlText w:val="%1)"/>
      <w:lvlJc w:val="left"/>
      <w:rPr>
        <w:rFonts w:ascii="Trebuchet MS" w:eastAsia="Times New Roman" w:hAnsi="Trebuchet MS"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E78CF"/>
    <w:multiLevelType w:val="hybridMultilevel"/>
    <w:tmpl w:val="EAE60E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AA5BC3"/>
    <w:multiLevelType w:val="hybridMultilevel"/>
    <w:tmpl w:val="5900EC84"/>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5F641E"/>
    <w:multiLevelType w:val="multilevel"/>
    <w:tmpl w:val="53DE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332A6"/>
    <w:multiLevelType w:val="hybridMultilevel"/>
    <w:tmpl w:val="8CAAF638"/>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8E621C0"/>
    <w:multiLevelType w:val="hybridMultilevel"/>
    <w:tmpl w:val="1090DDBA"/>
    <w:lvl w:ilvl="0" w:tplc="04100001">
      <w:start w:val="1"/>
      <w:numFmt w:val="bullet"/>
      <w:lvlText w:val=""/>
      <w:lvlJc w:val="left"/>
      <w:pPr>
        <w:ind w:left="783" w:hanging="360"/>
      </w:pPr>
      <w:rPr>
        <w:rFonts w:ascii="Symbol" w:hAnsi="Symbol" w:hint="default"/>
      </w:rPr>
    </w:lvl>
    <w:lvl w:ilvl="1" w:tplc="04100003" w:tentative="1">
      <w:start w:val="1"/>
      <w:numFmt w:val="bullet"/>
      <w:lvlText w:val="o"/>
      <w:lvlJc w:val="left"/>
      <w:pPr>
        <w:ind w:left="1503" w:hanging="360"/>
      </w:pPr>
      <w:rPr>
        <w:rFonts w:ascii="Courier New" w:hAnsi="Courier New" w:cs="Courier New" w:hint="default"/>
      </w:rPr>
    </w:lvl>
    <w:lvl w:ilvl="2" w:tplc="04100005" w:tentative="1">
      <w:start w:val="1"/>
      <w:numFmt w:val="bullet"/>
      <w:lvlText w:val=""/>
      <w:lvlJc w:val="left"/>
      <w:pPr>
        <w:ind w:left="2223" w:hanging="360"/>
      </w:pPr>
      <w:rPr>
        <w:rFonts w:ascii="Wingdings" w:hAnsi="Wingdings" w:hint="default"/>
      </w:rPr>
    </w:lvl>
    <w:lvl w:ilvl="3" w:tplc="04100001" w:tentative="1">
      <w:start w:val="1"/>
      <w:numFmt w:val="bullet"/>
      <w:lvlText w:val=""/>
      <w:lvlJc w:val="left"/>
      <w:pPr>
        <w:ind w:left="2943" w:hanging="360"/>
      </w:pPr>
      <w:rPr>
        <w:rFonts w:ascii="Symbol" w:hAnsi="Symbol" w:hint="default"/>
      </w:rPr>
    </w:lvl>
    <w:lvl w:ilvl="4" w:tplc="04100003" w:tentative="1">
      <w:start w:val="1"/>
      <w:numFmt w:val="bullet"/>
      <w:lvlText w:val="o"/>
      <w:lvlJc w:val="left"/>
      <w:pPr>
        <w:ind w:left="3663" w:hanging="360"/>
      </w:pPr>
      <w:rPr>
        <w:rFonts w:ascii="Courier New" w:hAnsi="Courier New" w:cs="Courier New" w:hint="default"/>
      </w:rPr>
    </w:lvl>
    <w:lvl w:ilvl="5" w:tplc="04100005" w:tentative="1">
      <w:start w:val="1"/>
      <w:numFmt w:val="bullet"/>
      <w:lvlText w:val=""/>
      <w:lvlJc w:val="left"/>
      <w:pPr>
        <w:ind w:left="4383" w:hanging="360"/>
      </w:pPr>
      <w:rPr>
        <w:rFonts w:ascii="Wingdings" w:hAnsi="Wingdings" w:hint="default"/>
      </w:rPr>
    </w:lvl>
    <w:lvl w:ilvl="6" w:tplc="04100001" w:tentative="1">
      <w:start w:val="1"/>
      <w:numFmt w:val="bullet"/>
      <w:lvlText w:val=""/>
      <w:lvlJc w:val="left"/>
      <w:pPr>
        <w:ind w:left="5103" w:hanging="360"/>
      </w:pPr>
      <w:rPr>
        <w:rFonts w:ascii="Symbol" w:hAnsi="Symbol" w:hint="default"/>
      </w:rPr>
    </w:lvl>
    <w:lvl w:ilvl="7" w:tplc="04100003" w:tentative="1">
      <w:start w:val="1"/>
      <w:numFmt w:val="bullet"/>
      <w:lvlText w:val="o"/>
      <w:lvlJc w:val="left"/>
      <w:pPr>
        <w:ind w:left="5823" w:hanging="360"/>
      </w:pPr>
      <w:rPr>
        <w:rFonts w:ascii="Courier New" w:hAnsi="Courier New" w:cs="Courier New" w:hint="default"/>
      </w:rPr>
    </w:lvl>
    <w:lvl w:ilvl="8" w:tplc="04100005" w:tentative="1">
      <w:start w:val="1"/>
      <w:numFmt w:val="bullet"/>
      <w:lvlText w:val=""/>
      <w:lvlJc w:val="left"/>
      <w:pPr>
        <w:ind w:left="6543" w:hanging="360"/>
      </w:pPr>
      <w:rPr>
        <w:rFonts w:ascii="Wingdings" w:hAnsi="Wingdings" w:hint="default"/>
      </w:rPr>
    </w:lvl>
  </w:abstractNum>
  <w:abstractNum w:abstractNumId="6" w15:restartNumberingAfterBreak="0">
    <w:nsid w:val="1C3C5C51"/>
    <w:multiLevelType w:val="hybridMultilevel"/>
    <w:tmpl w:val="94F64BEC"/>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E572664"/>
    <w:multiLevelType w:val="hybridMultilevel"/>
    <w:tmpl w:val="25EE9DE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00056FC"/>
    <w:multiLevelType w:val="hybridMultilevel"/>
    <w:tmpl w:val="A890337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20E814B7"/>
    <w:multiLevelType w:val="hybridMultilevel"/>
    <w:tmpl w:val="7EC00E94"/>
    <w:lvl w:ilvl="0" w:tplc="AC50FA30">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1CE07F5"/>
    <w:multiLevelType w:val="hybridMultilevel"/>
    <w:tmpl w:val="DB7E2E12"/>
    <w:lvl w:ilvl="0" w:tplc="EE280F98">
      <w:start w:val="1"/>
      <w:numFmt w:val="bullet"/>
      <w:lvlText w:val=""/>
      <w:lvlJc w:val="left"/>
      <w:pPr>
        <w:ind w:left="1080" w:hanging="360"/>
      </w:pPr>
      <w:rPr>
        <w:rFonts w:ascii="Symbol" w:hAnsi="Symbol" w:hint="default"/>
        <w:color w:val="auto"/>
        <w:sz w:val="22"/>
        <w:szCs w:val="12"/>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2521C25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9F018E3"/>
    <w:multiLevelType w:val="hybridMultilevel"/>
    <w:tmpl w:val="000E976A"/>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3" w15:restartNumberingAfterBreak="0">
    <w:nsid w:val="2BAB6AC9"/>
    <w:multiLevelType w:val="hybridMultilevel"/>
    <w:tmpl w:val="F93E6C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CF44213"/>
    <w:multiLevelType w:val="hybridMultilevel"/>
    <w:tmpl w:val="48CAFCEE"/>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4137B84"/>
    <w:multiLevelType w:val="hybridMultilevel"/>
    <w:tmpl w:val="F23A3B6E"/>
    <w:lvl w:ilvl="0" w:tplc="EE280F98">
      <w:start w:val="1"/>
      <w:numFmt w:val="bullet"/>
      <w:lvlText w:val=""/>
      <w:lvlJc w:val="left"/>
      <w:pPr>
        <w:ind w:left="720" w:hanging="360"/>
      </w:pPr>
      <w:rPr>
        <w:rFonts w:ascii="Symbol" w:hAnsi="Symbol" w:hint="default"/>
        <w:color w:val="auto"/>
        <w:sz w:val="2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447355F"/>
    <w:multiLevelType w:val="multilevel"/>
    <w:tmpl w:val="DFAC6662"/>
    <w:styleLink w:val="Elencocorrente1"/>
    <w:lvl w:ilvl="0">
      <w:start w:val="1"/>
      <w:numFmt w:val="bullet"/>
      <w:lvlText w:val=""/>
      <w:lvlJc w:val="left"/>
      <w:pPr>
        <w:ind w:left="785" w:hanging="360"/>
      </w:pPr>
      <w:rPr>
        <w:rFonts w:ascii="Symbol" w:hAnsi="Symbol" w:hint="default"/>
        <w:color w:val="auto"/>
      </w:rPr>
    </w:lvl>
    <w:lvl w:ilvl="1">
      <w:start w:val="1"/>
      <w:numFmt w:val="bullet"/>
      <w:lvlText w:val="o"/>
      <w:lvlJc w:val="left"/>
      <w:pPr>
        <w:ind w:left="1570" w:hanging="360"/>
      </w:pPr>
      <w:rPr>
        <w:rFonts w:ascii="Courier New" w:hAnsi="Courier New" w:cs="Courier New" w:hint="default"/>
      </w:rPr>
    </w:lvl>
    <w:lvl w:ilvl="2">
      <w:start w:val="1"/>
      <w:numFmt w:val="bullet"/>
      <w:lvlText w:val=""/>
      <w:lvlJc w:val="left"/>
      <w:pPr>
        <w:ind w:left="2290" w:hanging="360"/>
      </w:pPr>
      <w:rPr>
        <w:rFonts w:ascii="Wingdings" w:hAnsi="Wingdings" w:hint="default"/>
      </w:rPr>
    </w:lvl>
    <w:lvl w:ilvl="3">
      <w:start w:val="1"/>
      <w:numFmt w:val="bullet"/>
      <w:lvlText w:val=""/>
      <w:lvlJc w:val="left"/>
      <w:pPr>
        <w:ind w:left="3010" w:hanging="360"/>
      </w:pPr>
      <w:rPr>
        <w:rFonts w:ascii="Symbol" w:hAnsi="Symbol" w:hint="default"/>
      </w:rPr>
    </w:lvl>
    <w:lvl w:ilvl="4">
      <w:start w:val="1"/>
      <w:numFmt w:val="bullet"/>
      <w:lvlText w:val="o"/>
      <w:lvlJc w:val="left"/>
      <w:pPr>
        <w:ind w:left="3730" w:hanging="360"/>
      </w:pPr>
      <w:rPr>
        <w:rFonts w:ascii="Courier New" w:hAnsi="Courier New" w:cs="Courier New" w:hint="default"/>
      </w:rPr>
    </w:lvl>
    <w:lvl w:ilvl="5">
      <w:start w:val="1"/>
      <w:numFmt w:val="bullet"/>
      <w:lvlText w:val=""/>
      <w:lvlJc w:val="left"/>
      <w:pPr>
        <w:ind w:left="4450" w:hanging="360"/>
      </w:pPr>
      <w:rPr>
        <w:rFonts w:ascii="Wingdings" w:hAnsi="Wingdings" w:hint="default"/>
      </w:rPr>
    </w:lvl>
    <w:lvl w:ilvl="6">
      <w:start w:val="1"/>
      <w:numFmt w:val="bullet"/>
      <w:lvlText w:val=""/>
      <w:lvlJc w:val="left"/>
      <w:pPr>
        <w:ind w:left="5170" w:hanging="360"/>
      </w:pPr>
      <w:rPr>
        <w:rFonts w:ascii="Symbol" w:hAnsi="Symbol" w:hint="default"/>
      </w:rPr>
    </w:lvl>
    <w:lvl w:ilvl="7">
      <w:start w:val="1"/>
      <w:numFmt w:val="bullet"/>
      <w:lvlText w:val="o"/>
      <w:lvlJc w:val="left"/>
      <w:pPr>
        <w:ind w:left="5890" w:hanging="360"/>
      </w:pPr>
      <w:rPr>
        <w:rFonts w:ascii="Courier New" w:hAnsi="Courier New" w:cs="Courier New" w:hint="default"/>
      </w:rPr>
    </w:lvl>
    <w:lvl w:ilvl="8">
      <w:start w:val="1"/>
      <w:numFmt w:val="bullet"/>
      <w:lvlText w:val=""/>
      <w:lvlJc w:val="left"/>
      <w:pPr>
        <w:ind w:left="6610" w:hanging="360"/>
      </w:pPr>
      <w:rPr>
        <w:rFonts w:ascii="Wingdings" w:hAnsi="Wingdings" w:hint="default"/>
      </w:rPr>
    </w:lvl>
  </w:abstractNum>
  <w:abstractNum w:abstractNumId="17" w15:restartNumberingAfterBreak="0">
    <w:nsid w:val="3BED2BD6"/>
    <w:multiLevelType w:val="hybridMultilevel"/>
    <w:tmpl w:val="F3D4B3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0D97721"/>
    <w:multiLevelType w:val="hybridMultilevel"/>
    <w:tmpl w:val="53DE06EE"/>
    <w:lvl w:ilvl="0" w:tplc="04100001">
      <w:start w:val="1"/>
      <w:numFmt w:val="bullet"/>
      <w:lvlText w:val=""/>
      <w:lvlJc w:val="left"/>
      <w:pPr>
        <w:ind w:left="720" w:hanging="360"/>
      </w:pPr>
      <w:rPr>
        <w:rFonts w:ascii="Symbol" w:hAnsi="Symbol" w:hint="default"/>
      </w:rPr>
    </w:lvl>
    <w:lvl w:ilvl="1" w:tplc="1EEC8D5A">
      <w:numFmt w:val="bullet"/>
      <w:lvlText w:val="-"/>
      <w:lvlJc w:val="left"/>
      <w:pPr>
        <w:ind w:left="1440" w:hanging="360"/>
      </w:pPr>
      <w:rPr>
        <w:rFonts w:ascii="Times New Roman" w:eastAsia="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3682AF5"/>
    <w:multiLevelType w:val="hybridMultilevel"/>
    <w:tmpl w:val="7EB443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6934681"/>
    <w:multiLevelType w:val="hybridMultilevel"/>
    <w:tmpl w:val="EFD0A84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86C0E07"/>
    <w:multiLevelType w:val="hybridMultilevel"/>
    <w:tmpl w:val="C480F442"/>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48EC4690"/>
    <w:multiLevelType w:val="hybridMultilevel"/>
    <w:tmpl w:val="DEE4701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EE867A7"/>
    <w:multiLevelType w:val="hybridMultilevel"/>
    <w:tmpl w:val="11589E7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644"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33A1A08"/>
    <w:multiLevelType w:val="hybridMultilevel"/>
    <w:tmpl w:val="0248F042"/>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36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65A7F3A"/>
    <w:multiLevelType w:val="hybridMultilevel"/>
    <w:tmpl w:val="04B4A970"/>
    <w:lvl w:ilvl="0" w:tplc="04100005">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63D23E9A"/>
    <w:multiLevelType w:val="hybridMultilevel"/>
    <w:tmpl w:val="906627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71A0CDF"/>
    <w:multiLevelType w:val="hybridMultilevel"/>
    <w:tmpl w:val="ECB43BB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A2D1C14"/>
    <w:multiLevelType w:val="hybridMultilevel"/>
    <w:tmpl w:val="DC3C8C94"/>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735A11BF"/>
    <w:multiLevelType w:val="hybridMultilevel"/>
    <w:tmpl w:val="F13C37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4C21427"/>
    <w:multiLevelType w:val="hybridMultilevel"/>
    <w:tmpl w:val="7CB225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8C32CC6"/>
    <w:multiLevelType w:val="hybridMultilevel"/>
    <w:tmpl w:val="9114428E"/>
    <w:lvl w:ilvl="0" w:tplc="6CB4A626">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D6D1D1D"/>
    <w:multiLevelType w:val="hybridMultilevel"/>
    <w:tmpl w:val="468268D8"/>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7DF04700"/>
    <w:multiLevelType w:val="hybridMultilevel"/>
    <w:tmpl w:val="38D4A88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755783307">
    <w:abstractNumId w:val="30"/>
  </w:num>
  <w:num w:numId="2" w16cid:durableId="901057732">
    <w:abstractNumId w:val="27"/>
  </w:num>
  <w:num w:numId="3" w16cid:durableId="2075465254">
    <w:abstractNumId w:val="22"/>
  </w:num>
  <w:num w:numId="4" w16cid:durableId="1834763000">
    <w:abstractNumId w:val="31"/>
  </w:num>
  <w:num w:numId="5" w16cid:durableId="2037191431">
    <w:abstractNumId w:val="3"/>
  </w:num>
  <w:num w:numId="6" w16cid:durableId="387145971">
    <w:abstractNumId w:val="16"/>
  </w:num>
  <w:num w:numId="7" w16cid:durableId="625504527">
    <w:abstractNumId w:val="6"/>
  </w:num>
  <w:num w:numId="8" w16cid:durableId="335111552">
    <w:abstractNumId w:val="14"/>
  </w:num>
  <w:num w:numId="9" w16cid:durableId="424689145">
    <w:abstractNumId w:val="20"/>
  </w:num>
  <w:num w:numId="10" w16cid:durableId="1158882035">
    <w:abstractNumId w:val="23"/>
  </w:num>
  <w:num w:numId="11" w16cid:durableId="1817144200">
    <w:abstractNumId w:val="2"/>
  </w:num>
  <w:num w:numId="12" w16cid:durableId="336620093">
    <w:abstractNumId w:val="9"/>
  </w:num>
  <w:num w:numId="13" w16cid:durableId="1919942799">
    <w:abstractNumId w:val="4"/>
  </w:num>
  <w:num w:numId="14" w16cid:durableId="285090757">
    <w:abstractNumId w:val="8"/>
  </w:num>
  <w:num w:numId="15" w16cid:durableId="2053455915">
    <w:abstractNumId w:val="7"/>
  </w:num>
  <w:num w:numId="16" w16cid:durableId="78604764">
    <w:abstractNumId w:val="32"/>
  </w:num>
  <w:num w:numId="17" w16cid:durableId="1788966091">
    <w:abstractNumId w:val="33"/>
  </w:num>
  <w:num w:numId="18" w16cid:durableId="1631520181">
    <w:abstractNumId w:val="24"/>
  </w:num>
  <w:num w:numId="19" w16cid:durableId="828907237">
    <w:abstractNumId w:val="28"/>
  </w:num>
  <w:num w:numId="20" w16cid:durableId="1746151319">
    <w:abstractNumId w:val="21"/>
  </w:num>
  <w:num w:numId="21" w16cid:durableId="98567140">
    <w:abstractNumId w:val="25"/>
  </w:num>
  <w:num w:numId="22" w16cid:durableId="58216042">
    <w:abstractNumId w:val="18"/>
  </w:num>
  <w:num w:numId="23" w16cid:durableId="2145614799">
    <w:abstractNumId w:val="13"/>
  </w:num>
  <w:num w:numId="24" w16cid:durableId="28604404">
    <w:abstractNumId w:val="19"/>
  </w:num>
  <w:num w:numId="25" w16cid:durableId="1359501140">
    <w:abstractNumId w:val="11"/>
  </w:num>
  <w:num w:numId="26" w16cid:durableId="493688275">
    <w:abstractNumId w:val="0"/>
  </w:num>
  <w:num w:numId="27" w16cid:durableId="1469935589">
    <w:abstractNumId w:val="1"/>
  </w:num>
  <w:num w:numId="28" w16cid:durableId="2107384941">
    <w:abstractNumId w:val="12"/>
  </w:num>
  <w:num w:numId="29" w16cid:durableId="403529971">
    <w:abstractNumId w:val="26"/>
  </w:num>
  <w:num w:numId="30" w16cid:durableId="435029387">
    <w:abstractNumId w:val="17"/>
  </w:num>
  <w:num w:numId="31" w16cid:durableId="947152649">
    <w:abstractNumId w:val="5"/>
  </w:num>
  <w:num w:numId="32" w16cid:durableId="1517696071">
    <w:abstractNumId w:val="15"/>
  </w:num>
  <w:num w:numId="33" w16cid:durableId="573709207">
    <w:abstractNumId w:val="10"/>
  </w:num>
  <w:num w:numId="34" w16cid:durableId="105316554">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53"/>
    <w:rsid w:val="00006E99"/>
    <w:rsid w:val="00010504"/>
    <w:rsid w:val="000127D7"/>
    <w:rsid w:val="00014DA9"/>
    <w:rsid w:val="000157F1"/>
    <w:rsid w:val="000175FA"/>
    <w:rsid w:val="00026A3E"/>
    <w:rsid w:val="0004331D"/>
    <w:rsid w:val="00043AD3"/>
    <w:rsid w:val="00043F42"/>
    <w:rsid w:val="00056C0F"/>
    <w:rsid w:val="00056E3F"/>
    <w:rsid w:val="00077E3C"/>
    <w:rsid w:val="00082FAD"/>
    <w:rsid w:val="00084B87"/>
    <w:rsid w:val="0009215D"/>
    <w:rsid w:val="000B1A90"/>
    <w:rsid w:val="000B2125"/>
    <w:rsid w:val="000B4D56"/>
    <w:rsid w:val="000C1E0D"/>
    <w:rsid w:val="000D2276"/>
    <w:rsid w:val="000D278C"/>
    <w:rsid w:val="000D33EC"/>
    <w:rsid w:val="000D76FD"/>
    <w:rsid w:val="000F5EFE"/>
    <w:rsid w:val="00101239"/>
    <w:rsid w:val="001027E0"/>
    <w:rsid w:val="00110A21"/>
    <w:rsid w:val="001122A4"/>
    <w:rsid w:val="0012188D"/>
    <w:rsid w:val="0012725E"/>
    <w:rsid w:val="0013532C"/>
    <w:rsid w:val="001370AA"/>
    <w:rsid w:val="00151735"/>
    <w:rsid w:val="0016184F"/>
    <w:rsid w:val="00164F1F"/>
    <w:rsid w:val="00174AAF"/>
    <w:rsid w:val="001813C7"/>
    <w:rsid w:val="001A3411"/>
    <w:rsid w:val="001B0ABE"/>
    <w:rsid w:val="001C0800"/>
    <w:rsid w:val="001C1B5F"/>
    <w:rsid w:val="001D65E1"/>
    <w:rsid w:val="001E2660"/>
    <w:rsid w:val="0020250A"/>
    <w:rsid w:val="00212A9D"/>
    <w:rsid w:val="00221BF1"/>
    <w:rsid w:val="00222ECF"/>
    <w:rsid w:val="002303E2"/>
    <w:rsid w:val="002325EB"/>
    <w:rsid w:val="00233723"/>
    <w:rsid w:val="00242F1E"/>
    <w:rsid w:val="00250884"/>
    <w:rsid w:val="0027018A"/>
    <w:rsid w:val="00272653"/>
    <w:rsid w:val="002762FC"/>
    <w:rsid w:val="002769E7"/>
    <w:rsid w:val="00293904"/>
    <w:rsid w:val="002A0CAB"/>
    <w:rsid w:val="002A230A"/>
    <w:rsid w:val="002A3246"/>
    <w:rsid w:val="002A3BF8"/>
    <w:rsid w:val="002A6FCF"/>
    <w:rsid w:val="002A7391"/>
    <w:rsid w:val="002B3F08"/>
    <w:rsid w:val="002C6094"/>
    <w:rsid w:val="002C6630"/>
    <w:rsid w:val="002D0359"/>
    <w:rsid w:val="002D2245"/>
    <w:rsid w:val="002D707B"/>
    <w:rsid w:val="002E20A7"/>
    <w:rsid w:val="002E250C"/>
    <w:rsid w:val="002E32D0"/>
    <w:rsid w:val="002E7B14"/>
    <w:rsid w:val="002F1021"/>
    <w:rsid w:val="002F12E6"/>
    <w:rsid w:val="002F6B41"/>
    <w:rsid w:val="003053F6"/>
    <w:rsid w:val="0031197A"/>
    <w:rsid w:val="00334C1C"/>
    <w:rsid w:val="003417D9"/>
    <w:rsid w:val="00347F52"/>
    <w:rsid w:val="003558C7"/>
    <w:rsid w:val="003743C4"/>
    <w:rsid w:val="0038782D"/>
    <w:rsid w:val="003A0908"/>
    <w:rsid w:val="003A2575"/>
    <w:rsid w:val="003A3BE9"/>
    <w:rsid w:val="003A6383"/>
    <w:rsid w:val="003B360B"/>
    <w:rsid w:val="003C2E7E"/>
    <w:rsid w:val="003C5B70"/>
    <w:rsid w:val="003C6B47"/>
    <w:rsid w:val="003F0422"/>
    <w:rsid w:val="004236E5"/>
    <w:rsid w:val="0042628C"/>
    <w:rsid w:val="0043305B"/>
    <w:rsid w:val="004355CD"/>
    <w:rsid w:val="00441228"/>
    <w:rsid w:val="00444B85"/>
    <w:rsid w:val="00455631"/>
    <w:rsid w:val="00460647"/>
    <w:rsid w:val="00460B34"/>
    <w:rsid w:val="00460D2E"/>
    <w:rsid w:val="00462F0A"/>
    <w:rsid w:val="00464C8C"/>
    <w:rsid w:val="00470C33"/>
    <w:rsid w:val="00490DCA"/>
    <w:rsid w:val="0049766D"/>
    <w:rsid w:val="004A5D35"/>
    <w:rsid w:val="004B7817"/>
    <w:rsid w:val="004C47A4"/>
    <w:rsid w:val="004D5F94"/>
    <w:rsid w:val="004E2595"/>
    <w:rsid w:val="004E77D4"/>
    <w:rsid w:val="004F5FB3"/>
    <w:rsid w:val="00503B6B"/>
    <w:rsid w:val="00506CB9"/>
    <w:rsid w:val="00513B4B"/>
    <w:rsid w:val="005177E4"/>
    <w:rsid w:val="0053168D"/>
    <w:rsid w:val="00532875"/>
    <w:rsid w:val="00542CF8"/>
    <w:rsid w:val="005573F1"/>
    <w:rsid w:val="00560B51"/>
    <w:rsid w:val="00562A1A"/>
    <w:rsid w:val="00565536"/>
    <w:rsid w:val="00567F21"/>
    <w:rsid w:val="005723F7"/>
    <w:rsid w:val="0057610C"/>
    <w:rsid w:val="00592E43"/>
    <w:rsid w:val="00596A50"/>
    <w:rsid w:val="005D5E88"/>
    <w:rsid w:val="005D6579"/>
    <w:rsid w:val="005F62DE"/>
    <w:rsid w:val="00611F96"/>
    <w:rsid w:val="0061388E"/>
    <w:rsid w:val="00620A32"/>
    <w:rsid w:val="00622F9D"/>
    <w:rsid w:val="0062342E"/>
    <w:rsid w:val="00624781"/>
    <w:rsid w:val="006271D3"/>
    <w:rsid w:val="006378BE"/>
    <w:rsid w:val="0064135E"/>
    <w:rsid w:val="00647D68"/>
    <w:rsid w:val="00652C7F"/>
    <w:rsid w:val="00663AD9"/>
    <w:rsid w:val="00677DA3"/>
    <w:rsid w:val="006945A8"/>
    <w:rsid w:val="006A58C3"/>
    <w:rsid w:val="006A6924"/>
    <w:rsid w:val="006C5267"/>
    <w:rsid w:val="006D6D0D"/>
    <w:rsid w:val="006F2205"/>
    <w:rsid w:val="00712AE7"/>
    <w:rsid w:val="00716114"/>
    <w:rsid w:val="007241CA"/>
    <w:rsid w:val="00730ABB"/>
    <w:rsid w:val="00736E7B"/>
    <w:rsid w:val="00746654"/>
    <w:rsid w:val="00772F0C"/>
    <w:rsid w:val="00780B17"/>
    <w:rsid w:val="007827FF"/>
    <w:rsid w:val="0079051B"/>
    <w:rsid w:val="007C29B8"/>
    <w:rsid w:val="007D2F92"/>
    <w:rsid w:val="007D5DA2"/>
    <w:rsid w:val="007F4BC7"/>
    <w:rsid w:val="007F7761"/>
    <w:rsid w:val="00802481"/>
    <w:rsid w:val="008047D5"/>
    <w:rsid w:val="00825892"/>
    <w:rsid w:val="00836392"/>
    <w:rsid w:val="008363EE"/>
    <w:rsid w:val="00840882"/>
    <w:rsid w:val="008414EE"/>
    <w:rsid w:val="00851C5C"/>
    <w:rsid w:val="00860713"/>
    <w:rsid w:val="00860D8E"/>
    <w:rsid w:val="008624D3"/>
    <w:rsid w:val="00863F76"/>
    <w:rsid w:val="00877769"/>
    <w:rsid w:val="0088461F"/>
    <w:rsid w:val="00884A3F"/>
    <w:rsid w:val="008B59EA"/>
    <w:rsid w:val="008C23A8"/>
    <w:rsid w:val="008C5DAF"/>
    <w:rsid w:val="008D43FE"/>
    <w:rsid w:val="008E03C0"/>
    <w:rsid w:val="008E68AD"/>
    <w:rsid w:val="008E72EC"/>
    <w:rsid w:val="008F100E"/>
    <w:rsid w:val="008F230D"/>
    <w:rsid w:val="00900530"/>
    <w:rsid w:val="009068A0"/>
    <w:rsid w:val="00907D85"/>
    <w:rsid w:val="009107CE"/>
    <w:rsid w:val="00923092"/>
    <w:rsid w:val="00924420"/>
    <w:rsid w:val="00927D95"/>
    <w:rsid w:val="009312A4"/>
    <w:rsid w:val="00936027"/>
    <w:rsid w:val="00950371"/>
    <w:rsid w:val="00952878"/>
    <w:rsid w:val="00966385"/>
    <w:rsid w:val="00967871"/>
    <w:rsid w:val="00980D7D"/>
    <w:rsid w:val="009854D6"/>
    <w:rsid w:val="00987B7C"/>
    <w:rsid w:val="00990932"/>
    <w:rsid w:val="009A237C"/>
    <w:rsid w:val="009A5A04"/>
    <w:rsid w:val="009B65C9"/>
    <w:rsid w:val="009B7C06"/>
    <w:rsid w:val="009C5E72"/>
    <w:rsid w:val="009C6750"/>
    <w:rsid w:val="009D32BB"/>
    <w:rsid w:val="009D5692"/>
    <w:rsid w:val="009E256A"/>
    <w:rsid w:val="009E6B50"/>
    <w:rsid w:val="009F5DEB"/>
    <w:rsid w:val="00A10B13"/>
    <w:rsid w:val="00A2134D"/>
    <w:rsid w:val="00A30425"/>
    <w:rsid w:val="00A34EB1"/>
    <w:rsid w:val="00A412FA"/>
    <w:rsid w:val="00A42C3E"/>
    <w:rsid w:val="00A4305B"/>
    <w:rsid w:val="00A430C7"/>
    <w:rsid w:val="00A431E8"/>
    <w:rsid w:val="00A5045A"/>
    <w:rsid w:val="00A52CE7"/>
    <w:rsid w:val="00A530E0"/>
    <w:rsid w:val="00A61773"/>
    <w:rsid w:val="00A904AA"/>
    <w:rsid w:val="00A95685"/>
    <w:rsid w:val="00AB13CA"/>
    <w:rsid w:val="00AB3CC2"/>
    <w:rsid w:val="00AB5734"/>
    <w:rsid w:val="00AB6A8E"/>
    <w:rsid w:val="00AB77DA"/>
    <w:rsid w:val="00AC4F4B"/>
    <w:rsid w:val="00AE44EF"/>
    <w:rsid w:val="00AF4CF4"/>
    <w:rsid w:val="00B11ED7"/>
    <w:rsid w:val="00B15C1B"/>
    <w:rsid w:val="00B17015"/>
    <w:rsid w:val="00B24CBF"/>
    <w:rsid w:val="00B26593"/>
    <w:rsid w:val="00B30452"/>
    <w:rsid w:val="00B3059B"/>
    <w:rsid w:val="00B31EF9"/>
    <w:rsid w:val="00B41614"/>
    <w:rsid w:val="00B51303"/>
    <w:rsid w:val="00B5400D"/>
    <w:rsid w:val="00B54801"/>
    <w:rsid w:val="00B56B1E"/>
    <w:rsid w:val="00B81C48"/>
    <w:rsid w:val="00B91BB2"/>
    <w:rsid w:val="00BA134F"/>
    <w:rsid w:val="00BA2998"/>
    <w:rsid w:val="00BB0E57"/>
    <w:rsid w:val="00BB4175"/>
    <w:rsid w:val="00BB563D"/>
    <w:rsid w:val="00BC4E56"/>
    <w:rsid w:val="00BC5F08"/>
    <w:rsid w:val="00BD4F6C"/>
    <w:rsid w:val="00BE353E"/>
    <w:rsid w:val="00BE4617"/>
    <w:rsid w:val="00BE643E"/>
    <w:rsid w:val="00BE7BB8"/>
    <w:rsid w:val="00BF0F9A"/>
    <w:rsid w:val="00C00E76"/>
    <w:rsid w:val="00C052EF"/>
    <w:rsid w:val="00C1305D"/>
    <w:rsid w:val="00C13466"/>
    <w:rsid w:val="00C4105C"/>
    <w:rsid w:val="00C44238"/>
    <w:rsid w:val="00C50407"/>
    <w:rsid w:val="00C57B5A"/>
    <w:rsid w:val="00C747CE"/>
    <w:rsid w:val="00C764A3"/>
    <w:rsid w:val="00C85AC5"/>
    <w:rsid w:val="00C97F74"/>
    <w:rsid w:val="00CC4E1F"/>
    <w:rsid w:val="00CE05E7"/>
    <w:rsid w:val="00CE0A18"/>
    <w:rsid w:val="00CE4F05"/>
    <w:rsid w:val="00CE511B"/>
    <w:rsid w:val="00CF1131"/>
    <w:rsid w:val="00D07150"/>
    <w:rsid w:val="00D07DD8"/>
    <w:rsid w:val="00D2055A"/>
    <w:rsid w:val="00D26E23"/>
    <w:rsid w:val="00D37794"/>
    <w:rsid w:val="00D40F23"/>
    <w:rsid w:val="00D43BC0"/>
    <w:rsid w:val="00D47A65"/>
    <w:rsid w:val="00D55107"/>
    <w:rsid w:val="00D57DA1"/>
    <w:rsid w:val="00D71103"/>
    <w:rsid w:val="00D7366E"/>
    <w:rsid w:val="00D7724B"/>
    <w:rsid w:val="00D80D41"/>
    <w:rsid w:val="00D82173"/>
    <w:rsid w:val="00D82E31"/>
    <w:rsid w:val="00D912AD"/>
    <w:rsid w:val="00D97B3D"/>
    <w:rsid w:val="00DA2E48"/>
    <w:rsid w:val="00DA3ABA"/>
    <w:rsid w:val="00DB3674"/>
    <w:rsid w:val="00DC3DB5"/>
    <w:rsid w:val="00DD56E0"/>
    <w:rsid w:val="00DE0109"/>
    <w:rsid w:val="00DE1512"/>
    <w:rsid w:val="00DE2197"/>
    <w:rsid w:val="00DE6C27"/>
    <w:rsid w:val="00DF5299"/>
    <w:rsid w:val="00E0503B"/>
    <w:rsid w:val="00E12353"/>
    <w:rsid w:val="00E1543B"/>
    <w:rsid w:val="00E213F5"/>
    <w:rsid w:val="00E25C5A"/>
    <w:rsid w:val="00E30B2F"/>
    <w:rsid w:val="00E3172C"/>
    <w:rsid w:val="00E4269E"/>
    <w:rsid w:val="00E500FF"/>
    <w:rsid w:val="00E52121"/>
    <w:rsid w:val="00E53316"/>
    <w:rsid w:val="00E64634"/>
    <w:rsid w:val="00E66987"/>
    <w:rsid w:val="00E66EEA"/>
    <w:rsid w:val="00E7253F"/>
    <w:rsid w:val="00E8555B"/>
    <w:rsid w:val="00E90EED"/>
    <w:rsid w:val="00E96606"/>
    <w:rsid w:val="00EA2616"/>
    <w:rsid w:val="00EA33F1"/>
    <w:rsid w:val="00EC08B2"/>
    <w:rsid w:val="00EC1899"/>
    <w:rsid w:val="00EC1F3B"/>
    <w:rsid w:val="00EC7477"/>
    <w:rsid w:val="00ED0FF5"/>
    <w:rsid w:val="00ED146F"/>
    <w:rsid w:val="00ED6418"/>
    <w:rsid w:val="00ED7F38"/>
    <w:rsid w:val="00EE2B75"/>
    <w:rsid w:val="00EF0C8C"/>
    <w:rsid w:val="00F0537A"/>
    <w:rsid w:val="00F110A0"/>
    <w:rsid w:val="00F1180F"/>
    <w:rsid w:val="00F1204A"/>
    <w:rsid w:val="00F2061F"/>
    <w:rsid w:val="00F35CC4"/>
    <w:rsid w:val="00F3628B"/>
    <w:rsid w:val="00F42C16"/>
    <w:rsid w:val="00F45916"/>
    <w:rsid w:val="00F563CB"/>
    <w:rsid w:val="00F679D5"/>
    <w:rsid w:val="00F70D61"/>
    <w:rsid w:val="00F843CE"/>
    <w:rsid w:val="00F85CD0"/>
    <w:rsid w:val="00FA5F7A"/>
    <w:rsid w:val="00FB5A20"/>
    <w:rsid w:val="00FB613E"/>
    <w:rsid w:val="00FB6B92"/>
    <w:rsid w:val="00FC1E89"/>
    <w:rsid w:val="00FD6B44"/>
    <w:rsid w:val="00FE5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DE8834C"/>
  <w15:chartTrackingRefBased/>
  <w15:docId w15:val="{469B3DCE-33FA-0F41-A773-B9C15FC8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26E23"/>
    <w:rPr>
      <w:sz w:val="24"/>
      <w:szCs w:val="24"/>
    </w:rPr>
  </w:style>
  <w:style w:type="paragraph" w:styleId="Titolo1">
    <w:name w:val="heading 1"/>
    <w:basedOn w:val="Normale"/>
    <w:next w:val="Normale"/>
    <w:link w:val="Titolo1Carattere"/>
    <w:autoRedefine/>
    <w:qFormat/>
    <w:rsid w:val="003A6383"/>
    <w:pPr>
      <w:keepNext/>
      <w:spacing w:before="240" w:after="60"/>
      <w:outlineLvl w:val="0"/>
    </w:pPr>
    <w:rPr>
      <w:rFonts w:cs="Arial"/>
      <w:b/>
      <w:bCs/>
      <w:caps/>
      <w:color w:val="0000FF"/>
      <w:kern w:val="32"/>
      <w:sz w:val="28"/>
      <w:szCs w:val="28"/>
    </w:rPr>
  </w:style>
  <w:style w:type="paragraph" w:styleId="Titolo2">
    <w:name w:val="heading 2"/>
    <w:basedOn w:val="Normale"/>
    <w:next w:val="Normale"/>
    <w:link w:val="Titolo2Carattere"/>
    <w:qFormat/>
    <w:rsid w:val="003A6383"/>
    <w:pPr>
      <w:keepNext/>
      <w:spacing w:before="240" w:after="60"/>
      <w:outlineLvl w:val="1"/>
    </w:pPr>
    <w:rPr>
      <w:rFonts w:cs="Arial"/>
      <w:b/>
      <w:bCs/>
      <w:iCs/>
      <w:caps/>
      <w:color w:val="0000FF"/>
    </w:rPr>
  </w:style>
  <w:style w:type="paragraph" w:styleId="Titolo3">
    <w:name w:val="heading 3"/>
    <w:basedOn w:val="Normale"/>
    <w:next w:val="Normale"/>
    <w:link w:val="Titolo3Carattere"/>
    <w:uiPriority w:val="9"/>
    <w:qFormat/>
    <w:rsid w:val="003A6383"/>
    <w:pPr>
      <w:keepNext/>
      <w:outlineLvl w:val="2"/>
    </w:pPr>
    <w:rPr>
      <w:rFonts w:cs="Arial"/>
      <w:b/>
      <w:bCs/>
      <w:color w:val="0000FF"/>
    </w:rPr>
  </w:style>
  <w:style w:type="paragraph" w:styleId="Titolo4">
    <w:name w:val="heading 4"/>
    <w:basedOn w:val="Normale"/>
    <w:next w:val="Normale"/>
    <w:link w:val="Titolo4Carattere"/>
    <w:semiHidden/>
    <w:unhideWhenUsed/>
    <w:qFormat/>
    <w:rsid w:val="000B4D56"/>
    <w:pPr>
      <w:keepNext/>
      <w:spacing w:before="240" w:after="60"/>
      <w:outlineLvl w:val="3"/>
    </w:pPr>
    <w:rPr>
      <w:rFonts w:ascii="Calibri" w:hAnsi="Calibri"/>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AE44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bioelenco1">
    <w:name w:val="Fabio elenco1"/>
    <w:basedOn w:val="Normale"/>
    <w:locked/>
    <w:rsid w:val="00AE44EF"/>
    <w:pPr>
      <w:keepNext/>
      <w:jc w:val="both"/>
    </w:pPr>
    <w:rPr>
      <w:sz w:val="20"/>
      <w:szCs w:val="20"/>
    </w:rPr>
  </w:style>
  <w:style w:type="paragraph" w:styleId="Sommario1">
    <w:name w:val="toc 1"/>
    <w:basedOn w:val="Normale"/>
    <w:next w:val="Normale"/>
    <w:autoRedefine/>
    <w:uiPriority w:val="39"/>
    <w:rsid w:val="00B5400D"/>
    <w:pPr>
      <w:spacing w:before="120" w:after="120"/>
    </w:pPr>
    <w:rPr>
      <w:b/>
      <w:bCs/>
      <w:caps/>
      <w:sz w:val="20"/>
      <w:szCs w:val="20"/>
    </w:rPr>
  </w:style>
  <w:style w:type="paragraph" w:styleId="Sommario2">
    <w:name w:val="toc 2"/>
    <w:basedOn w:val="Normale"/>
    <w:next w:val="Normale"/>
    <w:autoRedefine/>
    <w:uiPriority w:val="39"/>
    <w:rsid w:val="00B5400D"/>
    <w:pPr>
      <w:ind w:left="240"/>
    </w:pPr>
    <w:rPr>
      <w:smallCaps/>
      <w:sz w:val="20"/>
      <w:szCs w:val="20"/>
    </w:rPr>
  </w:style>
  <w:style w:type="paragraph" w:styleId="Sommario3">
    <w:name w:val="toc 3"/>
    <w:basedOn w:val="Normale"/>
    <w:next w:val="Normale"/>
    <w:autoRedefine/>
    <w:uiPriority w:val="39"/>
    <w:rsid w:val="00B5400D"/>
    <w:pPr>
      <w:ind w:left="480"/>
    </w:pPr>
    <w:rPr>
      <w:i/>
      <w:iCs/>
      <w:sz w:val="20"/>
      <w:szCs w:val="20"/>
    </w:rPr>
  </w:style>
  <w:style w:type="paragraph" w:styleId="Sommario4">
    <w:name w:val="toc 4"/>
    <w:basedOn w:val="Normale"/>
    <w:next w:val="Normale"/>
    <w:autoRedefine/>
    <w:semiHidden/>
    <w:rsid w:val="00B5400D"/>
    <w:pPr>
      <w:ind w:left="720"/>
    </w:pPr>
    <w:rPr>
      <w:sz w:val="18"/>
      <w:szCs w:val="18"/>
    </w:rPr>
  </w:style>
  <w:style w:type="paragraph" w:styleId="Sommario5">
    <w:name w:val="toc 5"/>
    <w:basedOn w:val="Normale"/>
    <w:next w:val="Normale"/>
    <w:autoRedefine/>
    <w:semiHidden/>
    <w:rsid w:val="00B5400D"/>
    <w:pPr>
      <w:ind w:left="960"/>
    </w:pPr>
    <w:rPr>
      <w:sz w:val="18"/>
      <w:szCs w:val="18"/>
    </w:rPr>
  </w:style>
  <w:style w:type="paragraph" w:styleId="Sommario6">
    <w:name w:val="toc 6"/>
    <w:basedOn w:val="Normale"/>
    <w:next w:val="Normale"/>
    <w:autoRedefine/>
    <w:semiHidden/>
    <w:rsid w:val="00B5400D"/>
    <w:pPr>
      <w:ind w:left="1200"/>
    </w:pPr>
    <w:rPr>
      <w:sz w:val="18"/>
      <w:szCs w:val="18"/>
    </w:rPr>
  </w:style>
  <w:style w:type="paragraph" w:styleId="Sommario7">
    <w:name w:val="toc 7"/>
    <w:basedOn w:val="Normale"/>
    <w:next w:val="Normale"/>
    <w:autoRedefine/>
    <w:semiHidden/>
    <w:rsid w:val="00B5400D"/>
    <w:pPr>
      <w:ind w:left="1440"/>
    </w:pPr>
    <w:rPr>
      <w:sz w:val="18"/>
      <w:szCs w:val="18"/>
    </w:rPr>
  </w:style>
  <w:style w:type="paragraph" w:styleId="Sommario8">
    <w:name w:val="toc 8"/>
    <w:basedOn w:val="Normale"/>
    <w:next w:val="Normale"/>
    <w:autoRedefine/>
    <w:semiHidden/>
    <w:rsid w:val="00B5400D"/>
    <w:pPr>
      <w:ind w:left="1680"/>
    </w:pPr>
    <w:rPr>
      <w:sz w:val="18"/>
      <w:szCs w:val="18"/>
    </w:rPr>
  </w:style>
  <w:style w:type="paragraph" w:styleId="Sommario9">
    <w:name w:val="toc 9"/>
    <w:basedOn w:val="Normale"/>
    <w:next w:val="Normale"/>
    <w:autoRedefine/>
    <w:semiHidden/>
    <w:rsid w:val="00B5400D"/>
    <w:pPr>
      <w:ind w:left="1920"/>
    </w:pPr>
    <w:rPr>
      <w:sz w:val="18"/>
      <w:szCs w:val="18"/>
    </w:rPr>
  </w:style>
  <w:style w:type="character" w:styleId="Collegamentoipertestuale">
    <w:name w:val="Hyperlink"/>
    <w:uiPriority w:val="99"/>
    <w:rsid w:val="00B5400D"/>
    <w:rPr>
      <w:color w:val="0000FF"/>
      <w:u w:val="single"/>
    </w:rPr>
  </w:style>
  <w:style w:type="paragraph" w:styleId="Intestazione">
    <w:name w:val="header"/>
    <w:basedOn w:val="Normale"/>
    <w:rsid w:val="001027E0"/>
    <w:pPr>
      <w:tabs>
        <w:tab w:val="center" w:pos="4819"/>
        <w:tab w:val="right" w:pos="9638"/>
      </w:tabs>
    </w:pPr>
  </w:style>
  <w:style w:type="paragraph" w:styleId="Pidipagina">
    <w:name w:val="footer"/>
    <w:basedOn w:val="Normale"/>
    <w:link w:val="PidipaginaCarattere"/>
    <w:rsid w:val="001027E0"/>
    <w:pPr>
      <w:tabs>
        <w:tab w:val="center" w:pos="4819"/>
        <w:tab w:val="right" w:pos="9638"/>
      </w:tabs>
    </w:pPr>
  </w:style>
  <w:style w:type="paragraph" w:styleId="Testofumetto">
    <w:name w:val="Balloon Text"/>
    <w:basedOn w:val="Normale"/>
    <w:link w:val="TestofumettoCarattere"/>
    <w:rsid w:val="00E96606"/>
    <w:rPr>
      <w:rFonts w:ascii="Tahoma" w:hAnsi="Tahoma" w:cs="Tahoma"/>
      <w:sz w:val="16"/>
      <w:szCs w:val="16"/>
    </w:rPr>
  </w:style>
  <w:style w:type="character" w:customStyle="1" w:styleId="TestofumettoCarattere">
    <w:name w:val="Testo fumetto Carattere"/>
    <w:link w:val="Testofumetto"/>
    <w:rsid w:val="00E96606"/>
    <w:rPr>
      <w:rFonts w:ascii="Tahoma" w:hAnsi="Tahoma" w:cs="Tahoma"/>
      <w:sz w:val="16"/>
      <w:szCs w:val="16"/>
    </w:rPr>
  </w:style>
  <w:style w:type="paragraph" w:styleId="Paragrafoelenco">
    <w:name w:val="List Paragraph"/>
    <w:basedOn w:val="Normale"/>
    <w:uiPriority w:val="34"/>
    <w:qFormat/>
    <w:rsid w:val="007F7761"/>
    <w:pPr>
      <w:ind w:left="720"/>
      <w:contextualSpacing/>
    </w:pPr>
    <w:rPr>
      <w:rFonts w:ascii="Calibri" w:eastAsia="Calibri" w:hAnsi="Calibri"/>
      <w:lang w:eastAsia="en-US"/>
    </w:rPr>
  </w:style>
  <w:style w:type="character" w:customStyle="1" w:styleId="Titolo2Carattere">
    <w:name w:val="Titolo 2 Carattere"/>
    <w:link w:val="Titolo2"/>
    <w:uiPriority w:val="9"/>
    <w:rsid w:val="001B0ABE"/>
    <w:rPr>
      <w:rFonts w:cs="Arial"/>
      <w:b/>
      <w:bCs/>
      <w:iCs/>
      <w:caps/>
      <w:color w:val="0000FF"/>
      <w:sz w:val="24"/>
      <w:szCs w:val="24"/>
    </w:rPr>
  </w:style>
  <w:style w:type="character" w:customStyle="1" w:styleId="Titolo4Carattere">
    <w:name w:val="Titolo 4 Carattere"/>
    <w:link w:val="Titolo4"/>
    <w:semiHidden/>
    <w:rsid w:val="000B4D56"/>
    <w:rPr>
      <w:rFonts w:ascii="Calibri" w:hAnsi="Calibri"/>
      <w:b/>
      <w:bCs/>
      <w:sz w:val="28"/>
      <w:szCs w:val="28"/>
    </w:rPr>
  </w:style>
  <w:style w:type="paragraph" w:styleId="Testocommento">
    <w:name w:val="annotation text"/>
    <w:basedOn w:val="Normale"/>
    <w:link w:val="TestocommentoCarattere"/>
    <w:rsid w:val="000B4D56"/>
    <w:pPr>
      <w:keepNext/>
      <w:jc w:val="both"/>
    </w:pPr>
    <w:rPr>
      <w:sz w:val="20"/>
      <w:szCs w:val="20"/>
    </w:rPr>
  </w:style>
  <w:style w:type="character" w:customStyle="1" w:styleId="TestocommentoCarattere">
    <w:name w:val="Testo commento Carattere"/>
    <w:basedOn w:val="Carpredefinitoparagrafo"/>
    <w:link w:val="Testocommento"/>
    <w:rsid w:val="000B4D56"/>
  </w:style>
  <w:style w:type="character" w:customStyle="1" w:styleId="PidipaginaCarattere">
    <w:name w:val="Piè di pagina Carattere"/>
    <w:link w:val="Pidipagina"/>
    <w:rsid w:val="000B4D56"/>
    <w:rPr>
      <w:sz w:val="24"/>
      <w:szCs w:val="24"/>
    </w:rPr>
  </w:style>
  <w:style w:type="character" w:customStyle="1" w:styleId="st">
    <w:name w:val="st"/>
    <w:basedOn w:val="Carpredefinitoparagrafo"/>
    <w:rsid w:val="000B4D56"/>
  </w:style>
  <w:style w:type="paragraph" w:customStyle="1" w:styleId="a">
    <w:basedOn w:val="Normale"/>
    <w:next w:val="Corpotesto"/>
    <w:link w:val="CorpodeltestoCarattere"/>
    <w:rsid w:val="000B4D56"/>
    <w:rPr>
      <w:rFonts w:ascii="Arial" w:hAnsi="Arial"/>
      <w:sz w:val="22"/>
      <w:szCs w:val="20"/>
    </w:rPr>
  </w:style>
  <w:style w:type="character" w:customStyle="1" w:styleId="CorpodeltestoCarattere">
    <w:name w:val="Corpo del testo Carattere"/>
    <w:link w:val="a"/>
    <w:rsid w:val="000B4D56"/>
    <w:rPr>
      <w:rFonts w:ascii="Arial" w:hAnsi="Arial"/>
      <w:sz w:val="22"/>
    </w:rPr>
  </w:style>
  <w:style w:type="paragraph" w:styleId="Rientrocorpodeltesto3">
    <w:name w:val="Body Text Indent 3"/>
    <w:basedOn w:val="Normale"/>
    <w:link w:val="Rientrocorpodeltesto3Carattere"/>
    <w:rsid w:val="000B4D56"/>
    <w:rPr>
      <w:rFonts w:ascii="Arial" w:hAnsi="Arial"/>
      <w:sz w:val="22"/>
      <w:szCs w:val="20"/>
    </w:rPr>
  </w:style>
  <w:style w:type="character" w:customStyle="1" w:styleId="Rientrocorpodeltesto3Carattere">
    <w:name w:val="Rientro corpo del testo 3 Carattere"/>
    <w:link w:val="Rientrocorpodeltesto3"/>
    <w:rsid w:val="000B4D56"/>
    <w:rPr>
      <w:rFonts w:ascii="Arial" w:hAnsi="Arial"/>
      <w:sz w:val="22"/>
    </w:rPr>
  </w:style>
  <w:style w:type="character" w:customStyle="1" w:styleId="Titolo1Carattere">
    <w:name w:val="Titolo 1 Carattere"/>
    <w:link w:val="Titolo1"/>
    <w:rsid w:val="000B4D56"/>
    <w:rPr>
      <w:rFonts w:cs="Arial"/>
      <w:b/>
      <w:bCs/>
      <w:caps/>
      <w:color w:val="0000FF"/>
      <w:kern w:val="32"/>
      <w:sz w:val="28"/>
      <w:szCs w:val="28"/>
    </w:rPr>
  </w:style>
  <w:style w:type="character" w:customStyle="1" w:styleId="Titolo3Carattere">
    <w:name w:val="Titolo 3 Carattere"/>
    <w:link w:val="Titolo3"/>
    <w:uiPriority w:val="9"/>
    <w:rsid w:val="000B4D56"/>
    <w:rPr>
      <w:rFonts w:cs="Arial"/>
      <w:b/>
      <w:bCs/>
      <w:color w:val="0000FF"/>
      <w:sz w:val="24"/>
      <w:szCs w:val="24"/>
    </w:rPr>
  </w:style>
  <w:style w:type="character" w:styleId="Enfasicorsivo">
    <w:name w:val="Emphasis"/>
    <w:qFormat/>
    <w:rsid w:val="000B4D56"/>
    <w:rPr>
      <w:i/>
      <w:iCs/>
    </w:rPr>
  </w:style>
  <w:style w:type="character" w:customStyle="1" w:styleId="CorpotestoCarattere">
    <w:name w:val="Corpo testo Carattere"/>
    <w:rsid w:val="000B4D56"/>
    <w:rPr>
      <w:rFonts w:ascii="Arial" w:hAnsi="Arial"/>
      <w:sz w:val="22"/>
    </w:rPr>
  </w:style>
  <w:style w:type="numbering" w:customStyle="1" w:styleId="Elencocorrente1">
    <w:name w:val="Elenco corrente1"/>
    <w:rsid w:val="000B4D56"/>
    <w:pPr>
      <w:numPr>
        <w:numId w:val="6"/>
      </w:numPr>
    </w:pPr>
  </w:style>
  <w:style w:type="character" w:styleId="Numeroriga">
    <w:name w:val="line number"/>
    <w:basedOn w:val="Carpredefinitoparagrafo"/>
    <w:rsid w:val="000B4D56"/>
  </w:style>
  <w:style w:type="paragraph" w:styleId="NormaleWeb">
    <w:name w:val="Normal (Web)"/>
    <w:basedOn w:val="Normale"/>
    <w:uiPriority w:val="99"/>
    <w:unhideWhenUsed/>
    <w:rsid w:val="000B4D56"/>
    <w:pPr>
      <w:spacing w:before="100" w:beforeAutospacing="1" w:after="100" w:afterAutospacing="1"/>
    </w:pPr>
  </w:style>
  <w:style w:type="table" w:customStyle="1" w:styleId="TableNormal">
    <w:name w:val="Table Normal"/>
    <w:uiPriority w:val="2"/>
    <w:semiHidden/>
    <w:unhideWhenUsed/>
    <w:qFormat/>
    <w:rsid w:val="000B4D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0B4D56"/>
    <w:pPr>
      <w:widowControl w:val="0"/>
      <w:autoSpaceDE w:val="0"/>
      <w:autoSpaceDN w:val="0"/>
      <w:spacing w:before="23"/>
    </w:pPr>
    <w:rPr>
      <w:rFonts w:ascii="Cambria" w:eastAsia="Cambria" w:hAnsi="Cambria" w:cs="Cambria"/>
      <w:sz w:val="22"/>
      <w:szCs w:val="22"/>
      <w:lang w:eastAsia="en-US"/>
    </w:rPr>
  </w:style>
  <w:style w:type="table" w:customStyle="1" w:styleId="TableNormal1">
    <w:name w:val="Table Normal1"/>
    <w:uiPriority w:val="2"/>
    <w:semiHidden/>
    <w:unhideWhenUsed/>
    <w:qFormat/>
    <w:rsid w:val="000B4D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styleId="Corpotesto">
    <w:name w:val="Body Text"/>
    <w:basedOn w:val="Normale"/>
    <w:link w:val="CorpotestoCarattere1"/>
    <w:rsid w:val="000B4D56"/>
    <w:pPr>
      <w:spacing w:after="120"/>
    </w:pPr>
  </w:style>
  <w:style w:type="character" w:customStyle="1" w:styleId="CorpotestoCarattere1">
    <w:name w:val="Corpo testo Carattere1"/>
    <w:link w:val="Corpotesto"/>
    <w:rsid w:val="000B4D56"/>
    <w:rPr>
      <w:sz w:val="24"/>
      <w:szCs w:val="24"/>
    </w:rPr>
  </w:style>
  <w:style w:type="paragraph" w:customStyle="1" w:styleId="Default">
    <w:name w:val="Default"/>
    <w:rsid w:val="00FE5A31"/>
    <w:pPr>
      <w:autoSpaceDE w:val="0"/>
      <w:autoSpaceDN w:val="0"/>
      <w:adjustRightInd w:val="0"/>
    </w:pPr>
    <w:rPr>
      <w:rFonts w:ascii="Trebuchet MS" w:hAnsi="Trebuchet MS" w:cs="Trebuchet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80016">
      <w:bodyDiv w:val="1"/>
      <w:marLeft w:val="0"/>
      <w:marRight w:val="0"/>
      <w:marTop w:val="0"/>
      <w:marBottom w:val="0"/>
      <w:divBdr>
        <w:top w:val="none" w:sz="0" w:space="0" w:color="auto"/>
        <w:left w:val="none" w:sz="0" w:space="0" w:color="auto"/>
        <w:bottom w:val="none" w:sz="0" w:space="0" w:color="auto"/>
        <w:right w:val="none" w:sz="0" w:space="0" w:color="auto"/>
      </w:divBdr>
    </w:div>
    <w:div w:id="305934310">
      <w:bodyDiv w:val="1"/>
      <w:marLeft w:val="0"/>
      <w:marRight w:val="0"/>
      <w:marTop w:val="0"/>
      <w:marBottom w:val="0"/>
      <w:divBdr>
        <w:top w:val="none" w:sz="0" w:space="0" w:color="auto"/>
        <w:left w:val="none" w:sz="0" w:space="0" w:color="auto"/>
        <w:bottom w:val="none" w:sz="0" w:space="0" w:color="auto"/>
        <w:right w:val="none" w:sz="0" w:space="0" w:color="auto"/>
      </w:divBdr>
    </w:div>
    <w:div w:id="352731802">
      <w:bodyDiv w:val="1"/>
      <w:marLeft w:val="0"/>
      <w:marRight w:val="0"/>
      <w:marTop w:val="0"/>
      <w:marBottom w:val="0"/>
      <w:divBdr>
        <w:top w:val="none" w:sz="0" w:space="0" w:color="auto"/>
        <w:left w:val="none" w:sz="0" w:space="0" w:color="auto"/>
        <w:bottom w:val="none" w:sz="0" w:space="0" w:color="auto"/>
        <w:right w:val="none" w:sz="0" w:space="0" w:color="auto"/>
      </w:divBdr>
    </w:div>
    <w:div w:id="816992119">
      <w:bodyDiv w:val="1"/>
      <w:marLeft w:val="0"/>
      <w:marRight w:val="0"/>
      <w:marTop w:val="0"/>
      <w:marBottom w:val="0"/>
      <w:divBdr>
        <w:top w:val="none" w:sz="0" w:space="0" w:color="auto"/>
        <w:left w:val="none" w:sz="0" w:space="0" w:color="auto"/>
        <w:bottom w:val="none" w:sz="0" w:space="0" w:color="auto"/>
        <w:right w:val="none" w:sz="0" w:space="0" w:color="auto"/>
      </w:divBdr>
    </w:div>
    <w:div w:id="1019968107">
      <w:bodyDiv w:val="1"/>
      <w:marLeft w:val="0"/>
      <w:marRight w:val="0"/>
      <w:marTop w:val="0"/>
      <w:marBottom w:val="0"/>
      <w:divBdr>
        <w:top w:val="none" w:sz="0" w:space="0" w:color="auto"/>
        <w:left w:val="none" w:sz="0" w:space="0" w:color="auto"/>
        <w:bottom w:val="none" w:sz="0" w:space="0" w:color="auto"/>
        <w:right w:val="none" w:sz="0" w:space="0" w:color="auto"/>
      </w:divBdr>
    </w:div>
    <w:div w:id="1298991687">
      <w:bodyDiv w:val="1"/>
      <w:marLeft w:val="0"/>
      <w:marRight w:val="0"/>
      <w:marTop w:val="0"/>
      <w:marBottom w:val="0"/>
      <w:divBdr>
        <w:top w:val="none" w:sz="0" w:space="0" w:color="auto"/>
        <w:left w:val="none" w:sz="0" w:space="0" w:color="auto"/>
        <w:bottom w:val="none" w:sz="0" w:space="0" w:color="auto"/>
        <w:right w:val="none" w:sz="0" w:space="0" w:color="auto"/>
      </w:divBdr>
    </w:div>
    <w:div w:id="1500729656">
      <w:bodyDiv w:val="1"/>
      <w:marLeft w:val="0"/>
      <w:marRight w:val="0"/>
      <w:marTop w:val="0"/>
      <w:marBottom w:val="0"/>
      <w:divBdr>
        <w:top w:val="none" w:sz="0" w:space="0" w:color="auto"/>
        <w:left w:val="none" w:sz="0" w:space="0" w:color="auto"/>
        <w:bottom w:val="none" w:sz="0" w:space="0" w:color="auto"/>
        <w:right w:val="none" w:sz="0" w:space="0" w:color="auto"/>
      </w:divBdr>
    </w:div>
    <w:div w:id="1621689528">
      <w:bodyDiv w:val="1"/>
      <w:marLeft w:val="0"/>
      <w:marRight w:val="0"/>
      <w:marTop w:val="0"/>
      <w:marBottom w:val="0"/>
      <w:divBdr>
        <w:top w:val="none" w:sz="0" w:space="0" w:color="auto"/>
        <w:left w:val="none" w:sz="0" w:space="0" w:color="auto"/>
        <w:bottom w:val="none" w:sz="0" w:space="0" w:color="auto"/>
        <w:right w:val="none" w:sz="0" w:space="0" w:color="auto"/>
      </w:divBdr>
    </w:div>
    <w:div w:id="1629244710">
      <w:bodyDiv w:val="1"/>
      <w:marLeft w:val="0"/>
      <w:marRight w:val="0"/>
      <w:marTop w:val="0"/>
      <w:marBottom w:val="0"/>
      <w:divBdr>
        <w:top w:val="none" w:sz="0" w:space="0" w:color="auto"/>
        <w:left w:val="none" w:sz="0" w:space="0" w:color="auto"/>
        <w:bottom w:val="none" w:sz="0" w:space="0" w:color="auto"/>
        <w:right w:val="none" w:sz="0" w:space="0" w:color="auto"/>
      </w:divBdr>
    </w:div>
    <w:div w:id="1831363871">
      <w:bodyDiv w:val="1"/>
      <w:marLeft w:val="0"/>
      <w:marRight w:val="0"/>
      <w:marTop w:val="0"/>
      <w:marBottom w:val="0"/>
      <w:divBdr>
        <w:top w:val="none" w:sz="0" w:space="0" w:color="auto"/>
        <w:left w:val="none" w:sz="0" w:space="0" w:color="auto"/>
        <w:bottom w:val="none" w:sz="0" w:space="0" w:color="auto"/>
        <w:right w:val="none" w:sz="0" w:space="0" w:color="auto"/>
      </w:divBdr>
    </w:div>
    <w:div w:id="1953047285">
      <w:bodyDiv w:val="1"/>
      <w:marLeft w:val="0"/>
      <w:marRight w:val="0"/>
      <w:marTop w:val="0"/>
      <w:marBottom w:val="0"/>
      <w:divBdr>
        <w:top w:val="none" w:sz="0" w:space="0" w:color="auto"/>
        <w:left w:val="none" w:sz="0" w:space="0" w:color="auto"/>
        <w:bottom w:val="none" w:sz="0" w:space="0" w:color="auto"/>
        <w:right w:val="none" w:sz="0" w:space="0" w:color="auto"/>
      </w:divBdr>
    </w:div>
    <w:div w:id="1976330290">
      <w:bodyDiv w:val="1"/>
      <w:marLeft w:val="0"/>
      <w:marRight w:val="0"/>
      <w:marTop w:val="0"/>
      <w:marBottom w:val="0"/>
      <w:divBdr>
        <w:top w:val="none" w:sz="0" w:space="0" w:color="auto"/>
        <w:left w:val="none" w:sz="0" w:space="0" w:color="auto"/>
        <w:bottom w:val="none" w:sz="0" w:space="0" w:color="auto"/>
        <w:right w:val="none" w:sz="0" w:space="0" w:color="auto"/>
      </w:divBdr>
    </w:div>
    <w:div w:id="2000620220">
      <w:bodyDiv w:val="1"/>
      <w:marLeft w:val="0"/>
      <w:marRight w:val="0"/>
      <w:marTop w:val="0"/>
      <w:marBottom w:val="0"/>
      <w:divBdr>
        <w:top w:val="none" w:sz="0" w:space="0" w:color="auto"/>
        <w:left w:val="none" w:sz="0" w:space="0" w:color="auto"/>
        <w:bottom w:val="none" w:sz="0" w:space="0" w:color="auto"/>
        <w:right w:val="none" w:sz="0" w:space="0" w:color="auto"/>
      </w:divBdr>
    </w:div>
    <w:div w:id="2002543222">
      <w:bodyDiv w:val="1"/>
      <w:marLeft w:val="0"/>
      <w:marRight w:val="0"/>
      <w:marTop w:val="0"/>
      <w:marBottom w:val="0"/>
      <w:divBdr>
        <w:top w:val="none" w:sz="0" w:space="0" w:color="auto"/>
        <w:left w:val="none" w:sz="0" w:space="0" w:color="auto"/>
        <w:bottom w:val="none" w:sz="0" w:space="0" w:color="auto"/>
        <w:right w:val="none" w:sz="0" w:space="0" w:color="auto"/>
      </w:divBdr>
    </w:div>
    <w:div w:id="2073308778">
      <w:bodyDiv w:val="1"/>
      <w:marLeft w:val="0"/>
      <w:marRight w:val="0"/>
      <w:marTop w:val="0"/>
      <w:marBottom w:val="0"/>
      <w:divBdr>
        <w:top w:val="none" w:sz="0" w:space="0" w:color="auto"/>
        <w:left w:val="none" w:sz="0" w:space="0" w:color="auto"/>
        <w:bottom w:val="none" w:sz="0" w:space="0" w:color="auto"/>
        <w:right w:val="none" w:sz="0" w:space="0" w:color="auto"/>
      </w:divBdr>
    </w:div>
    <w:div w:id="213832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untosicuro.it/incendio-emergenza-primo-soccorso-C-79/valutazione-del-rischio-incendio-C-88/la-valutazione-del-rischio-da-sovraccarico-del-rachide-i-metodi-AR-9215/"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untosicuro.it/incendio-emergenza-primo-soccorso-C-79/valutazione-del-rischio-incendio-C-88/la-valutazione-del-rischio-da-sovraccarico-del-rachide-i-metodi-AR-921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FA70-12F1-4C43-BF93-0EEB99117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5162</Words>
  <Characters>32563</Characters>
  <Application>Microsoft Office Word</Application>
  <DocSecurity>0</DocSecurity>
  <Lines>1206</Lines>
  <Paragraphs>769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36956</CharactersWithSpaces>
  <SharedDoc>false</SharedDoc>
  <HLinks>
    <vt:vector size="102" baseType="variant">
      <vt:variant>
        <vt:i4>5308485</vt:i4>
      </vt:variant>
      <vt:variant>
        <vt:i4>105</vt:i4>
      </vt:variant>
      <vt:variant>
        <vt:i4>0</vt:i4>
      </vt:variant>
      <vt:variant>
        <vt:i4>5</vt:i4>
      </vt:variant>
      <vt:variant>
        <vt:lpwstr>https://www.puntosicuro.it/incendio-emergenza-primo-soccorso-C-79/valutazione-del-rischio-incendio-C-88/la-valutazione-del-rischio-da-sovraccarico-del-rachide-i-metodi-AR-9215/</vt:lpwstr>
      </vt:variant>
      <vt:variant>
        <vt:lpwstr/>
      </vt:variant>
      <vt:variant>
        <vt:i4>1179704</vt:i4>
      </vt:variant>
      <vt:variant>
        <vt:i4>98</vt:i4>
      </vt:variant>
      <vt:variant>
        <vt:i4>0</vt:i4>
      </vt:variant>
      <vt:variant>
        <vt:i4>5</vt:i4>
      </vt:variant>
      <vt:variant>
        <vt:lpwstr/>
      </vt:variant>
      <vt:variant>
        <vt:lpwstr>_Toc527639989</vt:lpwstr>
      </vt:variant>
      <vt:variant>
        <vt:i4>1179704</vt:i4>
      </vt:variant>
      <vt:variant>
        <vt:i4>92</vt:i4>
      </vt:variant>
      <vt:variant>
        <vt:i4>0</vt:i4>
      </vt:variant>
      <vt:variant>
        <vt:i4>5</vt:i4>
      </vt:variant>
      <vt:variant>
        <vt:lpwstr/>
      </vt:variant>
      <vt:variant>
        <vt:lpwstr>_Toc527639988</vt:lpwstr>
      </vt:variant>
      <vt:variant>
        <vt:i4>1179704</vt:i4>
      </vt:variant>
      <vt:variant>
        <vt:i4>86</vt:i4>
      </vt:variant>
      <vt:variant>
        <vt:i4>0</vt:i4>
      </vt:variant>
      <vt:variant>
        <vt:i4>5</vt:i4>
      </vt:variant>
      <vt:variant>
        <vt:lpwstr/>
      </vt:variant>
      <vt:variant>
        <vt:lpwstr>_Toc527639987</vt:lpwstr>
      </vt:variant>
      <vt:variant>
        <vt:i4>1179704</vt:i4>
      </vt:variant>
      <vt:variant>
        <vt:i4>80</vt:i4>
      </vt:variant>
      <vt:variant>
        <vt:i4>0</vt:i4>
      </vt:variant>
      <vt:variant>
        <vt:i4>5</vt:i4>
      </vt:variant>
      <vt:variant>
        <vt:lpwstr/>
      </vt:variant>
      <vt:variant>
        <vt:lpwstr>_Toc527639986</vt:lpwstr>
      </vt:variant>
      <vt:variant>
        <vt:i4>1179704</vt:i4>
      </vt:variant>
      <vt:variant>
        <vt:i4>74</vt:i4>
      </vt:variant>
      <vt:variant>
        <vt:i4>0</vt:i4>
      </vt:variant>
      <vt:variant>
        <vt:i4>5</vt:i4>
      </vt:variant>
      <vt:variant>
        <vt:lpwstr/>
      </vt:variant>
      <vt:variant>
        <vt:lpwstr>_Toc527639985</vt:lpwstr>
      </vt:variant>
      <vt:variant>
        <vt:i4>1179704</vt:i4>
      </vt:variant>
      <vt:variant>
        <vt:i4>68</vt:i4>
      </vt:variant>
      <vt:variant>
        <vt:i4>0</vt:i4>
      </vt:variant>
      <vt:variant>
        <vt:i4>5</vt:i4>
      </vt:variant>
      <vt:variant>
        <vt:lpwstr/>
      </vt:variant>
      <vt:variant>
        <vt:lpwstr>_Toc527639984</vt:lpwstr>
      </vt:variant>
      <vt:variant>
        <vt:i4>1179704</vt:i4>
      </vt:variant>
      <vt:variant>
        <vt:i4>62</vt:i4>
      </vt:variant>
      <vt:variant>
        <vt:i4>0</vt:i4>
      </vt:variant>
      <vt:variant>
        <vt:i4>5</vt:i4>
      </vt:variant>
      <vt:variant>
        <vt:lpwstr/>
      </vt:variant>
      <vt:variant>
        <vt:lpwstr>_Toc527639983</vt:lpwstr>
      </vt:variant>
      <vt:variant>
        <vt:i4>1179704</vt:i4>
      </vt:variant>
      <vt:variant>
        <vt:i4>56</vt:i4>
      </vt:variant>
      <vt:variant>
        <vt:i4>0</vt:i4>
      </vt:variant>
      <vt:variant>
        <vt:i4>5</vt:i4>
      </vt:variant>
      <vt:variant>
        <vt:lpwstr/>
      </vt:variant>
      <vt:variant>
        <vt:lpwstr>_Toc527639982</vt:lpwstr>
      </vt:variant>
      <vt:variant>
        <vt:i4>1179704</vt:i4>
      </vt:variant>
      <vt:variant>
        <vt:i4>50</vt:i4>
      </vt:variant>
      <vt:variant>
        <vt:i4>0</vt:i4>
      </vt:variant>
      <vt:variant>
        <vt:i4>5</vt:i4>
      </vt:variant>
      <vt:variant>
        <vt:lpwstr/>
      </vt:variant>
      <vt:variant>
        <vt:lpwstr>_Toc527639981</vt:lpwstr>
      </vt:variant>
      <vt:variant>
        <vt:i4>1179704</vt:i4>
      </vt:variant>
      <vt:variant>
        <vt:i4>44</vt:i4>
      </vt:variant>
      <vt:variant>
        <vt:i4>0</vt:i4>
      </vt:variant>
      <vt:variant>
        <vt:i4>5</vt:i4>
      </vt:variant>
      <vt:variant>
        <vt:lpwstr/>
      </vt:variant>
      <vt:variant>
        <vt:lpwstr>_Toc527639980</vt:lpwstr>
      </vt:variant>
      <vt:variant>
        <vt:i4>1900600</vt:i4>
      </vt:variant>
      <vt:variant>
        <vt:i4>38</vt:i4>
      </vt:variant>
      <vt:variant>
        <vt:i4>0</vt:i4>
      </vt:variant>
      <vt:variant>
        <vt:i4>5</vt:i4>
      </vt:variant>
      <vt:variant>
        <vt:lpwstr/>
      </vt:variant>
      <vt:variant>
        <vt:lpwstr>_Toc527639979</vt:lpwstr>
      </vt:variant>
      <vt:variant>
        <vt:i4>1900600</vt:i4>
      </vt:variant>
      <vt:variant>
        <vt:i4>32</vt:i4>
      </vt:variant>
      <vt:variant>
        <vt:i4>0</vt:i4>
      </vt:variant>
      <vt:variant>
        <vt:i4>5</vt:i4>
      </vt:variant>
      <vt:variant>
        <vt:lpwstr/>
      </vt:variant>
      <vt:variant>
        <vt:lpwstr>_Toc527639978</vt:lpwstr>
      </vt:variant>
      <vt:variant>
        <vt:i4>1900600</vt:i4>
      </vt:variant>
      <vt:variant>
        <vt:i4>26</vt:i4>
      </vt:variant>
      <vt:variant>
        <vt:i4>0</vt:i4>
      </vt:variant>
      <vt:variant>
        <vt:i4>5</vt:i4>
      </vt:variant>
      <vt:variant>
        <vt:lpwstr/>
      </vt:variant>
      <vt:variant>
        <vt:lpwstr>_Toc527639977</vt:lpwstr>
      </vt:variant>
      <vt:variant>
        <vt:i4>1900600</vt:i4>
      </vt:variant>
      <vt:variant>
        <vt:i4>20</vt:i4>
      </vt:variant>
      <vt:variant>
        <vt:i4>0</vt:i4>
      </vt:variant>
      <vt:variant>
        <vt:i4>5</vt:i4>
      </vt:variant>
      <vt:variant>
        <vt:lpwstr/>
      </vt:variant>
      <vt:variant>
        <vt:lpwstr>_Toc527639976</vt:lpwstr>
      </vt:variant>
      <vt:variant>
        <vt:i4>1900600</vt:i4>
      </vt:variant>
      <vt:variant>
        <vt:i4>14</vt:i4>
      </vt:variant>
      <vt:variant>
        <vt:i4>0</vt:i4>
      </vt:variant>
      <vt:variant>
        <vt:i4>5</vt:i4>
      </vt:variant>
      <vt:variant>
        <vt:lpwstr/>
      </vt:variant>
      <vt:variant>
        <vt:lpwstr>_Toc527639975</vt:lpwstr>
      </vt:variant>
      <vt:variant>
        <vt:i4>1900600</vt:i4>
      </vt:variant>
      <vt:variant>
        <vt:i4>8</vt:i4>
      </vt:variant>
      <vt:variant>
        <vt:i4>0</vt:i4>
      </vt:variant>
      <vt:variant>
        <vt:i4>5</vt:i4>
      </vt:variant>
      <vt:variant>
        <vt:lpwstr/>
      </vt:variant>
      <vt:variant>
        <vt:lpwstr>_Toc527639974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cp:lastModifiedBy>
  <cp:revision>5</cp:revision>
  <cp:lastPrinted>2011-01-07T17:06:00Z</cp:lastPrinted>
  <dcterms:created xsi:type="dcterms:W3CDTF">2026-01-15T13:17:00Z</dcterms:created>
  <dcterms:modified xsi:type="dcterms:W3CDTF">2026-07-15T09:48:00Z</dcterms:modified>
</cp:coreProperties>
</file>