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643"/>
      </w:tblGrid>
      <w:tr w:rsidR="003D1533" w:rsidTr="00E43C6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D1533" w:rsidRDefault="003D1533" w:rsidP="00E43C61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ATTREZZATURE: AUTOCARRO</w:t>
            </w:r>
          </w:p>
        </w:tc>
      </w:tr>
      <w:tr w:rsidR="003D1533" w:rsidTr="00E43C61">
        <w:trPr>
          <w:trHeight w:val="454"/>
        </w:trPr>
        <w:tc>
          <w:tcPr>
            <w:tcW w:w="2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33" w:rsidRDefault="003D1533" w:rsidP="00E43C6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6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33" w:rsidRDefault="003D1533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3D1533" w:rsidRDefault="003D1533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D1533" w:rsidTr="00E43C61">
        <w:trPr>
          <w:trHeight w:val="4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33" w:rsidRDefault="003D1533" w:rsidP="00E43C6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1533" w:rsidRDefault="003D1533" w:rsidP="00E43C6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D1533" w:rsidRPr="00F822CA" w:rsidTr="00E43C61">
        <w:trPr>
          <w:trHeight w:val="59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533" w:rsidRDefault="003D1533" w:rsidP="00E43C61">
            <w:pPr>
              <w:rPr>
                <w:rFonts w:ascii="Times" w:hAnsi="Times"/>
                <w:b/>
                <w:lang w:val="en-US"/>
              </w:rPr>
            </w:pPr>
            <w:r>
              <w:rPr>
                <w:rFonts w:ascii="Times" w:hAnsi="Times"/>
                <w:b/>
              </w:rPr>
              <w:t>Elenco dei rischi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>Vibrazioni (trasmesse al corpo intero)</w:t>
            </w:r>
          </w:p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 xml:space="preserve">Ribaltamento e schiacciamento </w:t>
            </w:r>
          </w:p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proofErr w:type="gramStart"/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proofErr w:type="gramEnd"/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>Rumore</w:t>
            </w:r>
          </w:p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>Schiacciamento e lesioni per contatto</w:t>
            </w:r>
          </w:p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proofErr w:type="gramStart"/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proofErr w:type="gramEnd"/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>Caduta dal posto di guida</w:t>
            </w:r>
          </w:p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 xml:space="preserve">Investimento </w:t>
            </w:r>
          </w:p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proofErr w:type="gramStart"/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proofErr w:type="gramEnd"/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 xml:space="preserve">Urti </w:t>
            </w:r>
            <w:proofErr w:type="gramStart"/>
            <w:r w:rsidRPr="00D34848">
              <w:rPr>
                <w:rFonts w:ascii="Times" w:hAnsi="Times"/>
                <w:bCs/>
                <w:sz w:val="20"/>
                <w:szCs w:val="20"/>
              </w:rPr>
              <w:t>ad</w:t>
            </w:r>
            <w:proofErr w:type="gramEnd"/>
            <w:r w:rsidRPr="00D34848">
              <w:rPr>
                <w:rFonts w:ascii="Times" w:hAnsi="Times"/>
                <w:bCs/>
                <w:sz w:val="20"/>
                <w:szCs w:val="20"/>
              </w:rPr>
              <w:t xml:space="preserve"> ostacoli fissi e mobili, caduta entro scarpate</w:t>
            </w:r>
          </w:p>
          <w:p w:rsidR="003D1533" w:rsidRPr="00D34848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>Caduta di materiale durante il trasporto</w:t>
            </w:r>
          </w:p>
          <w:p w:rsidR="003D1533" w:rsidRPr="00F822CA" w:rsidRDefault="003D1533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proofErr w:type="gramStart"/>
            <w:r w:rsidRPr="00D34848">
              <w:rPr>
                <w:rFonts w:ascii="Times" w:hAnsi="Times"/>
                <w:bCs/>
                <w:sz w:val="20"/>
                <w:szCs w:val="20"/>
              </w:rPr>
              <w:t>o</w:t>
            </w:r>
            <w:proofErr w:type="gramEnd"/>
            <w:r w:rsidRPr="00D34848">
              <w:rPr>
                <w:rFonts w:ascii="Times" w:hAnsi="Times"/>
                <w:bCs/>
                <w:sz w:val="20"/>
                <w:szCs w:val="20"/>
              </w:rPr>
              <w:tab/>
              <w:t>Ferite e tagli</w:t>
            </w:r>
          </w:p>
        </w:tc>
      </w:tr>
      <w:tr w:rsidR="003D1533" w:rsidTr="00E43C61">
        <w:trPr>
          <w:trHeight w:val="510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533" w:rsidRDefault="003D1533" w:rsidP="00E43C61">
            <w:pPr>
              <w:rPr>
                <w:b/>
                <w:lang w:val="en-US"/>
              </w:rPr>
            </w:pPr>
            <w:r>
              <w:rPr>
                <w:b/>
              </w:rPr>
              <w:t>Procedure di lavoro</w:t>
            </w:r>
          </w:p>
          <w:p w:rsidR="003D1533" w:rsidRDefault="003D1533" w:rsidP="00E43C61">
            <w:pPr>
              <w:rPr>
                <w:b/>
              </w:rPr>
            </w:pP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533" w:rsidRPr="003C2133" w:rsidRDefault="003D1533" w:rsidP="00E43C61">
            <w:pPr>
              <w:ind w:right="221"/>
              <w:rPr>
                <w:b/>
                <w:sz w:val="18"/>
                <w:szCs w:val="18"/>
              </w:rPr>
            </w:pPr>
            <w:r w:rsidRPr="003C2133">
              <w:rPr>
                <w:b/>
                <w:sz w:val="18"/>
                <w:szCs w:val="18"/>
              </w:rPr>
              <w:t>PRESCRIZIONI PRELIMINARI</w:t>
            </w:r>
          </w:p>
          <w:p w:rsidR="003D1533" w:rsidRPr="003C2133" w:rsidRDefault="003D1533" w:rsidP="00E43C61">
            <w:pPr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L'attrezzatura/macchina </w:t>
            </w:r>
            <w:proofErr w:type="gramStart"/>
            <w:r w:rsidRPr="003C2133">
              <w:rPr>
                <w:sz w:val="18"/>
                <w:szCs w:val="18"/>
              </w:rPr>
              <w:t>deve</w:t>
            </w:r>
            <w:proofErr w:type="gramEnd"/>
            <w:r w:rsidRPr="003C2133">
              <w:rPr>
                <w:sz w:val="18"/>
                <w:szCs w:val="18"/>
              </w:rPr>
              <w:t xml:space="preserve"> essere accompagnata da informazioni di carattere tecnico e soprattutto dal libretto di garanzia e dalle istruzioni d'uso e manutenzione, riportanti le indicazioni necessarie per eseguire, senza alcun rischio l'utilizzazione, la regolazione, la manutenzione e le riparazioni della macchina stessa. Tale documentazione deve, inoltre, fornire le informazioni sull'emissione di potenza sonora e sulle vibrazioni prodotte. Sono vietati la fabbricazione, la vendita, il noleggio e la concessione in uso di attrezzatura a motore, macchinari ecc. </w:t>
            </w:r>
            <w:proofErr w:type="gramStart"/>
            <w:r w:rsidRPr="003C2133">
              <w:rPr>
                <w:sz w:val="18"/>
                <w:szCs w:val="18"/>
              </w:rPr>
              <w:t>n</w:t>
            </w:r>
            <w:proofErr w:type="gramEnd"/>
            <w:r w:rsidRPr="003C2133">
              <w:rPr>
                <w:sz w:val="18"/>
                <w:szCs w:val="18"/>
              </w:rPr>
              <w:t xml:space="preserve">on rispondenti alle disposizioni legislative e regolamentari vigenti in materia di sicurezza. </w:t>
            </w:r>
            <w:proofErr w:type="gramStart"/>
            <w:r w:rsidRPr="003C2133">
              <w:rPr>
                <w:sz w:val="18"/>
                <w:szCs w:val="18"/>
              </w:rPr>
              <w:t>Prima dell'introduzione in cantiere di utensili, attrezzature a motore, macchinari ecc</w:t>
            </w:r>
            <w:proofErr w:type="gramEnd"/>
            <w:r w:rsidRPr="003C2133">
              <w:rPr>
                <w:sz w:val="18"/>
                <w:szCs w:val="18"/>
              </w:rPr>
              <w:t xml:space="preserve">. </w:t>
            </w:r>
            <w:proofErr w:type="gramStart"/>
            <w:r w:rsidRPr="003C2133">
              <w:rPr>
                <w:sz w:val="18"/>
                <w:szCs w:val="18"/>
              </w:rPr>
              <w:t>dovranno</w:t>
            </w:r>
            <w:proofErr w:type="gramEnd"/>
            <w:r w:rsidRPr="003C2133">
              <w:rPr>
                <w:sz w:val="18"/>
                <w:szCs w:val="18"/>
              </w:rPr>
              <w:t xml:space="preserve"> essere eseguite periodicamente verifiche sullo stato manutentivo, ad opera di personale qualificato in grado di procedere alle eventuali necessarie riparazioni. Qualora </w:t>
            </w:r>
            <w:proofErr w:type="gramStart"/>
            <w:r w:rsidRPr="003C2133">
              <w:rPr>
                <w:sz w:val="18"/>
                <w:szCs w:val="18"/>
              </w:rPr>
              <w:t>vengano</w:t>
            </w:r>
            <w:proofErr w:type="gramEnd"/>
            <w:r w:rsidRPr="003C2133">
              <w:rPr>
                <w:sz w:val="18"/>
                <w:szCs w:val="18"/>
              </w:rPr>
              <w:t xml:space="preserve"> compiute operazioni di regolazione, riparazione o sostituzione di parti della macchina, bisognerà utilizzare solo ricambi ed accessori originali, come previsto nel libretto di manutenzione e non modificare alcuna parte della macchina.</w:t>
            </w:r>
          </w:p>
          <w:p w:rsidR="003D1533" w:rsidRPr="003C2133" w:rsidRDefault="003D1533" w:rsidP="00E43C61">
            <w:pPr>
              <w:rPr>
                <w:sz w:val="18"/>
                <w:szCs w:val="18"/>
              </w:rPr>
            </w:pP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La macchina deve essere utilizzata esclusivamente da personale adeguatamente addestrato </w:t>
            </w:r>
            <w:proofErr w:type="gramStart"/>
            <w:r w:rsidRPr="003C2133">
              <w:rPr>
                <w:sz w:val="18"/>
                <w:szCs w:val="18"/>
              </w:rPr>
              <w:t>ed</w:t>
            </w:r>
            <w:proofErr w:type="gramEnd"/>
            <w:r w:rsidRPr="003C2133">
              <w:rPr>
                <w:sz w:val="18"/>
                <w:szCs w:val="18"/>
              </w:rPr>
              <w:t xml:space="preserve"> a conoscenza delle corrette procedure di utilizzo (Art. 71 comma 7 lettera a) del D.lgs. n.81/08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 come modific</w:t>
            </w:r>
            <w:r w:rsidRPr="003C2133">
              <w:rPr>
                <w:bCs/>
                <w:color w:val="000000"/>
                <w:sz w:val="18"/>
                <w:szCs w:val="18"/>
              </w:rPr>
              <w:t>a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to dal </w:t>
            </w:r>
            <w:proofErr w:type="spellStart"/>
            <w:proofErr w:type="gram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proofErr w:type="gram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Prima di utilizzare la macchina assicurarsi della sua perfetta efficienza, </w:t>
            </w:r>
            <w:proofErr w:type="gramStart"/>
            <w:r w:rsidRPr="003C2133">
              <w:rPr>
                <w:sz w:val="18"/>
                <w:szCs w:val="18"/>
              </w:rPr>
              <w:t>nonché</w:t>
            </w:r>
            <w:proofErr w:type="gramEnd"/>
            <w:r w:rsidRPr="003C2133">
              <w:rPr>
                <w:sz w:val="18"/>
                <w:szCs w:val="18"/>
              </w:rPr>
              <w:t xml:space="preserve"> dell'elimin</w:t>
            </w:r>
            <w:r w:rsidRPr="003C2133">
              <w:rPr>
                <w:sz w:val="18"/>
                <w:szCs w:val="18"/>
              </w:rPr>
              <w:t>a</w:t>
            </w:r>
            <w:r w:rsidRPr="003C2133">
              <w:rPr>
                <w:sz w:val="18"/>
                <w:szCs w:val="18"/>
              </w:rPr>
              <w:t>zione di qualsiasi condizione pericolosa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tabs>
                <w:tab w:val="clear" w:pos="720"/>
              </w:tabs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Prima di utilizzare la macchina accertarsi dell'esistenza di eventuali vincoli derivanti da lim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tazioni di carico (terreno, pavimentazioni, rampe), ostacoli, limiti </w:t>
            </w:r>
            <w:proofErr w:type="gramStart"/>
            <w:r w:rsidRPr="003C2133">
              <w:rPr>
                <w:sz w:val="18"/>
                <w:szCs w:val="18"/>
              </w:rPr>
              <w:t xml:space="preserve">di </w:t>
            </w:r>
            <w:proofErr w:type="gramEnd"/>
            <w:r w:rsidRPr="003C2133">
              <w:rPr>
                <w:sz w:val="18"/>
                <w:szCs w:val="18"/>
              </w:rPr>
              <w:t xml:space="preserve">ingombro. In caso di spostamenti su strada, informarsi preventivamente delle eventuali limitazioni </w:t>
            </w:r>
            <w:proofErr w:type="gramStart"/>
            <w:r w:rsidRPr="003C2133">
              <w:rPr>
                <w:sz w:val="18"/>
                <w:szCs w:val="18"/>
              </w:rPr>
              <w:t xml:space="preserve">di </w:t>
            </w:r>
            <w:proofErr w:type="gramEnd"/>
            <w:r w:rsidRPr="003C2133">
              <w:rPr>
                <w:sz w:val="18"/>
                <w:szCs w:val="18"/>
              </w:rPr>
              <w:t>ingombro, carico della pavimentazione strad</w:t>
            </w:r>
            <w:r w:rsidRPr="003C2133">
              <w:rPr>
                <w:sz w:val="18"/>
                <w:szCs w:val="18"/>
              </w:rPr>
              <w:t>a</w:t>
            </w:r>
            <w:r w:rsidRPr="003C2133">
              <w:rPr>
                <w:sz w:val="18"/>
                <w:szCs w:val="18"/>
              </w:rPr>
              <w:t xml:space="preserve">le, ecc. (Allegato IV, Punto 1.8.3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proofErr w:type="gram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I segnali di avvertimento e i pittogrammi di segnalazione pericoli devono attenersi ai princ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pi generali </w:t>
            </w:r>
            <w:proofErr w:type="gramStart"/>
            <w:r w:rsidRPr="003C2133">
              <w:rPr>
                <w:sz w:val="18"/>
                <w:szCs w:val="18"/>
              </w:rPr>
              <w:t xml:space="preserve">della </w:t>
            </w:r>
            <w:proofErr w:type="gramEnd"/>
            <w:r w:rsidRPr="003C2133">
              <w:rPr>
                <w:sz w:val="18"/>
                <w:szCs w:val="18"/>
              </w:rPr>
              <w:t xml:space="preserve">ISO 9244 ed essere realizzati con materiali durevoli 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Non utilizzare la macchina in prossimità di linee elettriche o </w:t>
            </w:r>
            <w:proofErr w:type="gramStart"/>
            <w:r w:rsidRPr="003C2133">
              <w:rPr>
                <w:sz w:val="18"/>
                <w:szCs w:val="18"/>
              </w:rPr>
              <w:t xml:space="preserve">di </w:t>
            </w:r>
            <w:proofErr w:type="gramEnd"/>
            <w:r w:rsidRPr="003C2133">
              <w:rPr>
                <w:sz w:val="18"/>
                <w:szCs w:val="18"/>
              </w:rPr>
              <w:t>impianti elettrici con parti a</w:t>
            </w:r>
            <w:r w:rsidRPr="003C2133">
              <w:rPr>
                <w:sz w:val="18"/>
                <w:szCs w:val="18"/>
              </w:rPr>
              <w:t>t</w:t>
            </w:r>
            <w:r w:rsidRPr="003C2133">
              <w:rPr>
                <w:sz w:val="18"/>
                <w:szCs w:val="18"/>
              </w:rPr>
              <w:t xml:space="preserve">tive non protette, e comunque a distanze inferiori ai limiti riportati nella Tabella I dell’Allegato IX del D.lgs. n.81/08  (Art. 83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proofErr w:type="gram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sempre la consistenza del terreno </w:t>
            </w:r>
            <w:proofErr w:type="gramStart"/>
            <w:r w:rsidRPr="003C2133">
              <w:rPr>
                <w:sz w:val="18"/>
                <w:szCs w:val="18"/>
              </w:rPr>
              <w:t>ed</w:t>
            </w:r>
            <w:proofErr w:type="gramEnd"/>
            <w:r w:rsidRPr="003C2133">
              <w:rPr>
                <w:sz w:val="18"/>
                <w:szCs w:val="18"/>
              </w:rPr>
              <w:t xml:space="preserve"> in caso di vicinanza di opere di sostegno, assicurarsi a</w:t>
            </w:r>
            <w:r w:rsidRPr="003C2133">
              <w:rPr>
                <w:sz w:val="18"/>
                <w:szCs w:val="18"/>
              </w:rPr>
              <w:t>n</w:t>
            </w:r>
            <w:r w:rsidRPr="003C2133">
              <w:rPr>
                <w:sz w:val="18"/>
                <w:szCs w:val="18"/>
              </w:rPr>
              <w:t>che dello stato di queste ultime, onde evitare, per il sovrappeso della macchina, il cedimento del muro ed il ribaltamento del mezzo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preventivamente che, nella zona di lavoro, non vi siano cavi, tubazioni interrate, interessate dal passaggio di gas e/o </w:t>
            </w:r>
            <w:proofErr w:type="gramStart"/>
            <w:r w:rsidRPr="003C2133">
              <w:rPr>
                <w:sz w:val="18"/>
                <w:szCs w:val="18"/>
              </w:rPr>
              <w:t>acqua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In caso di lavori notturni, verificare, preventivamente la zona di lavoro </w:t>
            </w:r>
            <w:proofErr w:type="gramStart"/>
            <w:r w:rsidRPr="003C2133">
              <w:rPr>
                <w:sz w:val="18"/>
                <w:szCs w:val="18"/>
              </w:rPr>
              <w:t>ed</w:t>
            </w:r>
            <w:proofErr w:type="gramEnd"/>
            <w:r w:rsidRPr="003C2133">
              <w:rPr>
                <w:sz w:val="18"/>
                <w:szCs w:val="18"/>
              </w:rPr>
              <w:t xml:space="preserve"> utilizzare tutte le luci disponibili (Allegato IV, Punto 1.8.6 – Allegato V, Parte I, Punto 7 del D.lgs. n.81/08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 come modificato dal </w:t>
            </w:r>
            <w:proofErr w:type="spell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Mantenere sempre puliti da grasso, olio e fango, i gradini di accesso e gli appigli per la salita al posto di </w:t>
            </w:r>
            <w:proofErr w:type="gramStart"/>
            <w:r w:rsidRPr="003C2133">
              <w:rPr>
                <w:sz w:val="18"/>
                <w:szCs w:val="18"/>
              </w:rPr>
              <w:t>guida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Non utilizzare, come appigli per la salita sulla macchina le tubazioni flessibili né i comandi, </w:t>
            </w:r>
            <w:proofErr w:type="gramStart"/>
            <w:r w:rsidRPr="003C2133">
              <w:rPr>
                <w:sz w:val="18"/>
                <w:szCs w:val="18"/>
              </w:rPr>
              <w:t>in quanto</w:t>
            </w:r>
            <w:proofErr w:type="gramEnd"/>
            <w:r w:rsidRPr="003C2133">
              <w:rPr>
                <w:sz w:val="18"/>
                <w:szCs w:val="18"/>
              </w:rPr>
              <w:t xml:space="preserve"> non offrono garanzie per una sicura tenuta; inoltre, lo spostamento di un comando può provocare un movimento della macchina o dell'attrezz</w:t>
            </w:r>
            <w:r w:rsidRPr="003C2133">
              <w:rPr>
                <w:sz w:val="18"/>
                <w:szCs w:val="18"/>
              </w:rPr>
              <w:t>a</w:t>
            </w:r>
            <w:r w:rsidRPr="003C2133">
              <w:rPr>
                <w:sz w:val="18"/>
                <w:szCs w:val="18"/>
              </w:rPr>
              <w:t>tura di scavo</w:t>
            </w:r>
          </w:p>
          <w:p w:rsidR="003D1533" w:rsidRPr="003C2133" w:rsidRDefault="003D1533" w:rsidP="003D1533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Non salire o scendere dalla macchina quando questa è in movimento (Allegato V Parte I Punto </w:t>
            </w:r>
            <w:proofErr w:type="gramStart"/>
            <w:r w:rsidRPr="003C2133">
              <w:rPr>
                <w:sz w:val="18"/>
                <w:szCs w:val="18"/>
              </w:rPr>
              <w:t>11</w:t>
            </w:r>
            <w:proofErr w:type="gramEnd"/>
            <w:r w:rsidRPr="003C2133">
              <w:rPr>
                <w:sz w:val="18"/>
                <w:szCs w:val="18"/>
              </w:rPr>
              <w:t xml:space="preserve">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come modificato dal </w:t>
            </w:r>
            <w:proofErr w:type="spell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Dopo essere saliti in cabina, usare la macchina solo rimanendo seduti al posto di guida, r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manere sempre con la testa, il corpo e gli arti, dentro la cabina di guida in modo da non esporsi </w:t>
            </w:r>
            <w:proofErr w:type="gramStart"/>
            <w:r w:rsidRPr="003C2133">
              <w:rPr>
                <w:sz w:val="18"/>
                <w:szCs w:val="18"/>
              </w:rPr>
              <w:t>ad</w:t>
            </w:r>
            <w:proofErr w:type="gramEnd"/>
            <w:r w:rsidRPr="003C2133">
              <w:rPr>
                <w:sz w:val="18"/>
                <w:szCs w:val="18"/>
              </w:rPr>
              <w:t xml:space="preserve"> eventuali rischi pr</w:t>
            </w:r>
            <w:r w:rsidRPr="003C2133">
              <w:rPr>
                <w:sz w:val="18"/>
                <w:szCs w:val="18"/>
              </w:rPr>
              <w:t>e</w:t>
            </w:r>
            <w:r w:rsidRPr="003C2133">
              <w:rPr>
                <w:sz w:val="18"/>
                <w:szCs w:val="18"/>
              </w:rPr>
              <w:t>senti all'esterno (rami, caduta di gravi, ecc.)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Prima di muovere la macchina garantirsi una buona visione della zona circostante; pulire sempre i vetri della cabina di </w:t>
            </w:r>
            <w:proofErr w:type="gramStart"/>
            <w:r w:rsidRPr="003C2133">
              <w:rPr>
                <w:sz w:val="18"/>
                <w:szCs w:val="18"/>
              </w:rPr>
              <w:t>guida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Prima di avviare la macchina regolare e bloccare il sedile di guida in posizione </w:t>
            </w:r>
            <w:proofErr w:type="gramStart"/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>t</w:t>
            </w:r>
            <w:r w:rsidRPr="003C2133">
              <w:rPr>
                <w:sz w:val="18"/>
                <w:szCs w:val="18"/>
              </w:rPr>
              <w:t>timale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lastRenderedPageBreak/>
              <w:t xml:space="preserve">Utilizzare la macchina a velocità tali da poterne mantenere costantemente il </w:t>
            </w:r>
            <w:proofErr w:type="gramStart"/>
            <w:r w:rsidRPr="003C2133">
              <w:rPr>
                <w:sz w:val="18"/>
                <w:szCs w:val="18"/>
              </w:rPr>
              <w:t>co</w:t>
            </w:r>
            <w:r w:rsidRPr="003C2133">
              <w:rPr>
                <w:sz w:val="18"/>
                <w:szCs w:val="18"/>
              </w:rPr>
              <w:t>n</w:t>
            </w:r>
            <w:r w:rsidRPr="003C2133">
              <w:rPr>
                <w:sz w:val="18"/>
                <w:szCs w:val="18"/>
              </w:rPr>
              <w:t>trollo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Non usare la macchina per trasportare oggetti che non siano stati adeguatamente fissati ad </w:t>
            </w:r>
            <w:proofErr w:type="gramStart"/>
            <w:r w:rsidRPr="003C2133">
              <w:rPr>
                <w:sz w:val="18"/>
                <w:szCs w:val="18"/>
              </w:rPr>
              <w:t>appositi</w:t>
            </w:r>
            <w:proofErr w:type="gramEnd"/>
            <w:r w:rsidRPr="003C2133">
              <w:rPr>
                <w:sz w:val="18"/>
                <w:szCs w:val="18"/>
              </w:rPr>
              <w:t xml:space="preserve"> su</w:t>
            </w:r>
            <w:r w:rsidRPr="003C2133">
              <w:rPr>
                <w:sz w:val="18"/>
                <w:szCs w:val="18"/>
              </w:rPr>
              <w:t>p</w:t>
            </w:r>
            <w:r w:rsidRPr="003C2133">
              <w:rPr>
                <w:sz w:val="18"/>
                <w:szCs w:val="18"/>
              </w:rPr>
              <w:t>porti o opportunamente imbracati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Durante le manovre </w:t>
            </w:r>
            <w:proofErr w:type="gramStart"/>
            <w:r w:rsidRPr="003C2133">
              <w:rPr>
                <w:sz w:val="18"/>
                <w:szCs w:val="18"/>
              </w:rPr>
              <w:t>ed</w:t>
            </w:r>
            <w:proofErr w:type="gramEnd"/>
            <w:r w:rsidRPr="003C2133">
              <w:rPr>
                <w:sz w:val="18"/>
                <w:szCs w:val="18"/>
              </w:rPr>
              <w:t xml:space="preserve"> il caricamento del mezzo, vietare a chiunque di sostare in vicinanza dell’autocarro; anche l'operatore durante le fasi di carico e scarico del mezzo non dovrà s</w:t>
            </w:r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>stare al posto di guida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Per l'esecuzione di manovre in spazi ristretti, l'operatore dovrà farsi supportare da altra pe</w:t>
            </w:r>
            <w:r w:rsidRPr="003C2133">
              <w:rPr>
                <w:sz w:val="18"/>
                <w:szCs w:val="18"/>
              </w:rPr>
              <w:t>r</w:t>
            </w:r>
            <w:r w:rsidRPr="003C2133">
              <w:rPr>
                <w:sz w:val="18"/>
                <w:szCs w:val="18"/>
              </w:rPr>
              <w:t xml:space="preserve">sona a terra (Allegato VI Punto 2.10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proofErr w:type="gram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L'operatore dovrà astenersi dal salire sul cassone dell’autocarro, qualora fosse necessario e dovrà procedere con massima cautela controllando preventivamente che le proprie scarpe siano prive di fango e/o bagnate nella suola e che i </w:t>
            </w:r>
            <w:proofErr w:type="gramStart"/>
            <w:r w:rsidRPr="003C2133">
              <w:rPr>
                <w:sz w:val="18"/>
                <w:szCs w:val="18"/>
              </w:rPr>
              <w:t>pedalini</w:t>
            </w:r>
            <w:proofErr w:type="gramEnd"/>
            <w:r w:rsidRPr="003C2133">
              <w:rPr>
                <w:sz w:val="18"/>
                <w:szCs w:val="18"/>
              </w:rPr>
              <w:t xml:space="preserve"> di salita (di tipo antiscivolo) si</w:t>
            </w:r>
            <w:r w:rsidRPr="003C2133">
              <w:rPr>
                <w:sz w:val="18"/>
                <w:szCs w:val="18"/>
              </w:rPr>
              <w:t>a</w:t>
            </w:r>
            <w:r w:rsidRPr="003C2133">
              <w:rPr>
                <w:sz w:val="18"/>
                <w:szCs w:val="18"/>
              </w:rPr>
              <w:t>no puliti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In caso di arresto della macchina, riportare i comandi in folle </w:t>
            </w:r>
            <w:proofErr w:type="gramStart"/>
            <w:r w:rsidRPr="003C2133">
              <w:rPr>
                <w:sz w:val="18"/>
                <w:szCs w:val="18"/>
              </w:rPr>
              <w:t>ed</w:t>
            </w:r>
            <w:proofErr w:type="gramEnd"/>
            <w:r w:rsidRPr="003C2133">
              <w:rPr>
                <w:sz w:val="18"/>
                <w:szCs w:val="18"/>
              </w:rPr>
              <w:t xml:space="preserve"> inserire il freno; non abba</w:t>
            </w:r>
            <w:r w:rsidRPr="003C2133">
              <w:rPr>
                <w:sz w:val="18"/>
                <w:szCs w:val="18"/>
              </w:rPr>
              <w:t>n</w:t>
            </w:r>
            <w:r w:rsidRPr="003C2133">
              <w:rPr>
                <w:sz w:val="18"/>
                <w:szCs w:val="18"/>
              </w:rPr>
              <w:t>donare mai la macchina con il motore acceso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Chiudere la macchina nelle soste per il pranzo o alla fine della giornata lavorativa, per evitare avviame</w:t>
            </w:r>
            <w:r w:rsidRPr="003C2133">
              <w:rPr>
                <w:sz w:val="18"/>
                <w:szCs w:val="18"/>
              </w:rPr>
              <w:t>n</w:t>
            </w:r>
            <w:r w:rsidRPr="003C2133">
              <w:rPr>
                <w:sz w:val="18"/>
                <w:szCs w:val="18"/>
              </w:rPr>
              <w:t xml:space="preserve">ti a personale non </w:t>
            </w:r>
            <w:proofErr w:type="gramStart"/>
            <w:r w:rsidRPr="003C2133">
              <w:rPr>
                <w:sz w:val="18"/>
                <w:szCs w:val="18"/>
              </w:rPr>
              <w:t>autorizzato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Prestare la massima attenzione nell’attraversare zone con irregolarità superficiali; si potre</w:t>
            </w:r>
            <w:r w:rsidRPr="003C2133">
              <w:rPr>
                <w:sz w:val="18"/>
                <w:szCs w:val="18"/>
              </w:rPr>
              <w:t>b</w:t>
            </w:r>
            <w:r w:rsidRPr="003C2133">
              <w:rPr>
                <w:sz w:val="18"/>
                <w:szCs w:val="18"/>
              </w:rPr>
              <w:t xml:space="preserve">be interrompere la continuità dell'aderenza o della trazione sul terreno della macchina con pericolo di scivolamenti laterali e/o </w:t>
            </w:r>
            <w:proofErr w:type="gramStart"/>
            <w:r w:rsidRPr="003C2133">
              <w:rPr>
                <w:sz w:val="18"/>
                <w:szCs w:val="18"/>
              </w:rPr>
              <w:t>ribaltamenti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Evitare l'attraversamento e/o il superamento di ostacoli; nel caso in cui ciò non fosse possib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le, ridurre la velocità, procedere obliquamente, portarsi sul punto di "bilico", bilanciare la macchina sull'ostacolo e scendere </w:t>
            </w:r>
            <w:proofErr w:type="gramStart"/>
            <w:r w:rsidRPr="003C2133">
              <w:rPr>
                <w:sz w:val="18"/>
                <w:szCs w:val="18"/>
              </w:rPr>
              <w:t>lentamente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Indossare indumenti aderenti al corpo, evitando assolutamente abiti con parti sciolte e svolazzanti, eve</w:t>
            </w:r>
            <w:r w:rsidRPr="003C2133">
              <w:rPr>
                <w:sz w:val="18"/>
                <w:szCs w:val="18"/>
              </w:rPr>
              <w:t>n</w:t>
            </w:r>
            <w:r w:rsidRPr="003C2133">
              <w:rPr>
                <w:sz w:val="18"/>
                <w:szCs w:val="18"/>
              </w:rPr>
              <w:t xml:space="preserve">tuali capelli lunghi vanno tenuti </w:t>
            </w:r>
            <w:proofErr w:type="gramStart"/>
            <w:r w:rsidRPr="003C2133">
              <w:rPr>
                <w:sz w:val="18"/>
                <w:szCs w:val="18"/>
              </w:rPr>
              <w:t>legati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Evitare che gli interventi di manutenzione </w:t>
            </w:r>
            <w:proofErr w:type="gramStart"/>
            <w:r w:rsidRPr="003C2133">
              <w:rPr>
                <w:sz w:val="18"/>
                <w:szCs w:val="18"/>
              </w:rPr>
              <w:t>vengano</w:t>
            </w:r>
            <w:proofErr w:type="gramEnd"/>
            <w:r w:rsidRPr="003C2133">
              <w:rPr>
                <w:sz w:val="18"/>
                <w:szCs w:val="18"/>
              </w:rPr>
              <w:t xml:space="preserve"> effettuati da personale inesperto o non autorizzato. Al termine dell'intervento, rimettere a posto tutte le protezioni della macchina (</w:t>
            </w:r>
            <w:proofErr w:type="gramStart"/>
            <w:r w:rsidRPr="003C2133">
              <w:rPr>
                <w:sz w:val="18"/>
                <w:szCs w:val="18"/>
              </w:rPr>
              <w:t>carter</w:t>
            </w:r>
            <w:proofErr w:type="gramEnd"/>
            <w:r w:rsidRPr="003C2133">
              <w:rPr>
                <w:sz w:val="18"/>
                <w:szCs w:val="18"/>
              </w:rPr>
              <w:t>, ecc.), che erano state asportate per eseguire la m</w:t>
            </w:r>
            <w:r w:rsidRPr="003C2133">
              <w:rPr>
                <w:sz w:val="18"/>
                <w:szCs w:val="18"/>
              </w:rPr>
              <w:t>a</w:t>
            </w:r>
            <w:r w:rsidRPr="003C2133">
              <w:rPr>
                <w:sz w:val="18"/>
                <w:szCs w:val="18"/>
              </w:rPr>
              <w:t>nutenzione stessa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Tutti gli interventi di manutenzione dovranno essere eseguiti senza la presenza di personale nella cabina guida, </w:t>
            </w:r>
            <w:proofErr w:type="gramStart"/>
            <w:r w:rsidRPr="003C2133">
              <w:rPr>
                <w:sz w:val="18"/>
                <w:szCs w:val="18"/>
              </w:rPr>
              <w:t>a meno che</w:t>
            </w:r>
            <w:proofErr w:type="gramEnd"/>
            <w:r w:rsidRPr="003C2133">
              <w:rPr>
                <w:sz w:val="18"/>
                <w:szCs w:val="18"/>
              </w:rPr>
              <w:t xml:space="preserve"> si tratti di personale esperto, incaricato di collaborare all'op</w:t>
            </w:r>
            <w:r w:rsidRPr="003C2133">
              <w:rPr>
                <w:sz w:val="18"/>
                <w:szCs w:val="18"/>
              </w:rPr>
              <w:t>e</w:t>
            </w:r>
            <w:r w:rsidRPr="003C2133">
              <w:rPr>
                <w:sz w:val="18"/>
                <w:szCs w:val="18"/>
              </w:rPr>
              <w:t>razione</w:t>
            </w:r>
          </w:p>
          <w:p w:rsidR="003D1533" w:rsidRPr="003C2133" w:rsidRDefault="003D1533" w:rsidP="003D1533">
            <w:pPr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Non eseguire mai interventi di manutenzione con il motore acceso, salvo ciò sia prescritto nelle istruzioni per la manutenzione della macchina (Allegato V Parte I Punto </w:t>
            </w:r>
            <w:proofErr w:type="gramStart"/>
            <w:r w:rsidRPr="003C2133">
              <w:rPr>
                <w:sz w:val="18"/>
                <w:szCs w:val="18"/>
              </w:rPr>
              <w:t>11</w:t>
            </w:r>
            <w:proofErr w:type="gramEnd"/>
            <w:r w:rsidRPr="003C2133">
              <w:rPr>
                <w:sz w:val="18"/>
                <w:szCs w:val="18"/>
              </w:rPr>
              <w:t xml:space="preserve">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>come modif</w:t>
            </w:r>
            <w:r w:rsidRPr="003C2133">
              <w:rPr>
                <w:bCs/>
                <w:color w:val="000000"/>
                <w:sz w:val="18"/>
                <w:szCs w:val="18"/>
              </w:rPr>
              <w:t>i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cato dal </w:t>
            </w:r>
            <w:proofErr w:type="spell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In caso </w:t>
            </w:r>
            <w:proofErr w:type="gramStart"/>
            <w:r w:rsidRPr="003C2133">
              <w:rPr>
                <w:sz w:val="18"/>
                <w:szCs w:val="18"/>
              </w:rPr>
              <w:t xml:space="preserve">di </w:t>
            </w:r>
            <w:proofErr w:type="gramEnd"/>
            <w:r w:rsidRPr="003C2133">
              <w:rPr>
                <w:sz w:val="18"/>
                <w:szCs w:val="18"/>
              </w:rPr>
              <w:t xml:space="preserve">intervento in luogo chiuso (officina) o ambiente confinato (galleria) predisporre un sistema di depurazione o allontanamento dei gas di scarico (Allegato IV Punto 1.9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>come modif</w:t>
            </w:r>
            <w:r w:rsidRPr="003C2133">
              <w:rPr>
                <w:bCs/>
                <w:color w:val="000000"/>
                <w:sz w:val="18"/>
                <w:szCs w:val="18"/>
              </w:rPr>
              <w:t>i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cato dal </w:t>
            </w:r>
            <w:proofErr w:type="spell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Verificare la presenza della targhetta con i dati del costruttore e indicazioni sulla potenza s</w:t>
            </w:r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 xml:space="preserve">nora emessa dalla </w:t>
            </w:r>
            <w:proofErr w:type="gramStart"/>
            <w:r w:rsidRPr="003C2133">
              <w:rPr>
                <w:sz w:val="18"/>
                <w:szCs w:val="18"/>
              </w:rPr>
              <w:t>macchina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Verificare che i comandi e gli indicatori principali siano facilmente accessibili e che le interferenze ele</w:t>
            </w:r>
            <w:r w:rsidRPr="003C2133">
              <w:rPr>
                <w:sz w:val="18"/>
                <w:szCs w:val="18"/>
              </w:rPr>
              <w:t>t</w:t>
            </w:r>
            <w:r w:rsidRPr="003C2133">
              <w:rPr>
                <w:sz w:val="18"/>
                <w:szCs w:val="18"/>
              </w:rPr>
              <w:t>tromagnetiche parassite (EMC, radio e telecomunicazioni, trasmissione elettrica o elettronica dei comandi) non provochino accidentalmente movimenti della macchina o de</w:t>
            </w:r>
            <w:r w:rsidRPr="003C2133">
              <w:rPr>
                <w:sz w:val="18"/>
                <w:szCs w:val="18"/>
              </w:rPr>
              <w:t>l</w:t>
            </w:r>
            <w:r w:rsidRPr="003C2133">
              <w:rPr>
                <w:sz w:val="18"/>
                <w:szCs w:val="18"/>
              </w:rPr>
              <w:t xml:space="preserve">le sue attrezzature (Allegato V, Parte I, Punto </w:t>
            </w:r>
            <w:proofErr w:type="gramStart"/>
            <w:r w:rsidRPr="003C2133">
              <w:rPr>
                <w:sz w:val="18"/>
                <w:szCs w:val="18"/>
              </w:rPr>
              <w:t>2</w:t>
            </w:r>
            <w:proofErr w:type="gramEnd"/>
            <w:r w:rsidRPr="003C2133">
              <w:rPr>
                <w:sz w:val="18"/>
                <w:szCs w:val="18"/>
              </w:rPr>
              <w:t xml:space="preserve"> del </w:t>
            </w:r>
            <w:r w:rsidRPr="003C2133">
              <w:rPr>
                <w:color w:val="000000"/>
                <w:sz w:val="18"/>
                <w:szCs w:val="18"/>
              </w:rPr>
              <w:t xml:space="preserve">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come modificato dal </w:t>
            </w:r>
            <w:proofErr w:type="spell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color w:val="000000"/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Verificare che i comandi siano disposti, disattivati e/o protetti in modo tale da non poter e</w:t>
            </w:r>
            <w:r w:rsidRPr="003C2133">
              <w:rPr>
                <w:sz w:val="18"/>
                <w:szCs w:val="18"/>
              </w:rPr>
              <w:t>s</w:t>
            </w:r>
            <w:r w:rsidRPr="003C2133">
              <w:rPr>
                <w:sz w:val="18"/>
                <w:szCs w:val="18"/>
              </w:rPr>
              <w:t xml:space="preserve">sere </w:t>
            </w:r>
            <w:proofErr w:type="gramStart"/>
            <w:r w:rsidRPr="003C2133">
              <w:rPr>
                <w:sz w:val="18"/>
                <w:szCs w:val="18"/>
              </w:rPr>
              <w:t>azionati</w:t>
            </w:r>
            <w:proofErr w:type="gramEnd"/>
            <w:r w:rsidRPr="003C2133">
              <w:rPr>
                <w:sz w:val="18"/>
                <w:szCs w:val="18"/>
              </w:rPr>
              <w:t xml:space="preserve"> inavvertitamente, in particolare quando l'operatore entra o esce dal suo posto (Allegato V, Parte I, Punto 2 del </w:t>
            </w:r>
            <w:r w:rsidRPr="003C2133">
              <w:rPr>
                <w:color w:val="000000"/>
                <w:sz w:val="18"/>
                <w:szCs w:val="18"/>
              </w:rPr>
              <w:t>D.lgs. n.81/08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 come modific</w:t>
            </w:r>
            <w:r w:rsidRPr="003C2133">
              <w:rPr>
                <w:bCs/>
                <w:color w:val="000000"/>
                <w:sz w:val="18"/>
                <w:szCs w:val="18"/>
              </w:rPr>
              <w:t>a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to dal </w:t>
            </w:r>
            <w:proofErr w:type="spell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color w:val="000000"/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Gli autocarri dovranno essere dotati di freno di servizio, di soccorso e di stazionamento, efficiente in tutte le condizioni di servizio, carico, velocità, stato del terreno e pendenza previste dal produttore e corr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spondenti alle situazioni che </w:t>
            </w:r>
            <w:proofErr w:type="gramStart"/>
            <w:r w:rsidRPr="003C2133">
              <w:rPr>
                <w:sz w:val="18"/>
                <w:szCs w:val="18"/>
              </w:rPr>
              <w:t>si verificano</w:t>
            </w:r>
            <w:proofErr w:type="gramEnd"/>
            <w:r w:rsidRPr="003C2133">
              <w:rPr>
                <w:sz w:val="18"/>
                <w:szCs w:val="18"/>
              </w:rPr>
              <w:t xml:space="preserve"> normalmente.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L'operatore dovrà essere in grado di rallentare e di arrestare la macchina per me</w:t>
            </w:r>
            <w:r w:rsidRPr="003C2133">
              <w:rPr>
                <w:sz w:val="18"/>
                <w:szCs w:val="18"/>
              </w:rPr>
              <w:t>z</w:t>
            </w:r>
            <w:r w:rsidRPr="003C2133">
              <w:rPr>
                <w:sz w:val="18"/>
                <w:szCs w:val="18"/>
              </w:rPr>
              <w:t>zo del freno di servizio. In caso di guasto del freno di servizio dovrà essere prev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sto un freno di </w:t>
            </w:r>
            <w:proofErr w:type="gramStart"/>
            <w:r w:rsidRPr="003C2133">
              <w:rPr>
                <w:sz w:val="18"/>
                <w:szCs w:val="18"/>
              </w:rPr>
              <w:t>soccorso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Dovrà essere previsto un dispositivo meccanico di stazionamento per mantenere immobile la macchina già ferma; questo freno di stazionamento dovrà essere bloccabile e potrà essere combinato con uno degli altri dispositivi di </w:t>
            </w:r>
            <w:proofErr w:type="gramStart"/>
            <w:r w:rsidRPr="003C2133">
              <w:rPr>
                <w:sz w:val="18"/>
                <w:szCs w:val="18"/>
              </w:rPr>
              <w:t>frenatura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proofErr w:type="gramStart"/>
            <w:r w:rsidRPr="003C2133">
              <w:rPr>
                <w:sz w:val="18"/>
                <w:szCs w:val="18"/>
              </w:rPr>
              <w:t>Verificare la presenza di protezioni al motore e agli organi di trasmissione del m</w:t>
            </w:r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>to.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che le parti mobili e/o le </w:t>
            </w:r>
            <w:proofErr w:type="gramStart"/>
            <w:r w:rsidRPr="003C2133">
              <w:rPr>
                <w:sz w:val="18"/>
                <w:szCs w:val="18"/>
              </w:rPr>
              <w:t>parti</w:t>
            </w:r>
            <w:proofErr w:type="gramEnd"/>
            <w:r w:rsidRPr="003C2133">
              <w:rPr>
                <w:sz w:val="18"/>
                <w:szCs w:val="18"/>
              </w:rPr>
              <w:t xml:space="preserve"> calde dell’autocarro siano munite di protezioni per ridurre al minimo il rischio di schiacciamenti, </w:t>
            </w:r>
            <w:proofErr w:type="spellStart"/>
            <w:r w:rsidRPr="003C2133">
              <w:rPr>
                <w:sz w:val="18"/>
                <w:szCs w:val="18"/>
              </w:rPr>
              <w:t>cesoiamenti</w:t>
            </w:r>
            <w:proofErr w:type="spellEnd"/>
            <w:r w:rsidRPr="003C2133">
              <w:rPr>
                <w:sz w:val="18"/>
                <w:szCs w:val="18"/>
              </w:rPr>
              <w:t>, tagli e contatto con superfici ca</w:t>
            </w:r>
            <w:r w:rsidRPr="003C2133">
              <w:rPr>
                <w:sz w:val="18"/>
                <w:szCs w:val="18"/>
              </w:rPr>
              <w:t>l</w:t>
            </w:r>
            <w:r w:rsidRPr="003C2133">
              <w:rPr>
                <w:sz w:val="18"/>
                <w:szCs w:val="18"/>
              </w:rPr>
              <w:t xml:space="preserve">de. Schermi e ripari devono essere progettati in modo da rimanere ben fissati al loro posto. L'apertura e il bloccaggio devono poter essere </w:t>
            </w:r>
            <w:proofErr w:type="gramStart"/>
            <w:r w:rsidRPr="003C2133">
              <w:rPr>
                <w:sz w:val="18"/>
                <w:szCs w:val="18"/>
              </w:rPr>
              <w:t>effettuati</w:t>
            </w:r>
            <w:proofErr w:type="gramEnd"/>
            <w:r w:rsidRPr="003C2133">
              <w:rPr>
                <w:sz w:val="18"/>
                <w:szCs w:val="18"/>
              </w:rPr>
              <w:t xml:space="preserve"> in modo facile e sicuro. Nei casi in cui l'accesso è necessario solo raramente, devono essere montati ripari fissi smontabili per mezzo di attrezzi. Nei casi in cui l'accesso è necessario di frequente per motivi di riparazione o di manutenzione, possono essere installati ripari mobili. Per quanto possibile schermi e r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pari devono rimanere incernierati alla macchina quando sono aperti (Allegato V, Parte I, Punto </w:t>
            </w:r>
            <w:proofErr w:type="gramStart"/>
            <w:r w:rsidRPr="003C2133">
              <w:rPr>
                <w:sz w:val="18"/>
                <w:szCs w:val="18"/>
              </w:rPr>
              <w:t>6</w:t>
            </w:r>
            <w:proofErr w:type="gramEnd"/>
            <w:r w:rsidRPr="003C2133">
              <w:rPr>
                <w:sz w:val="18"/>
                <w:szCs w:val="18"/>
              </w:rPr>
              <w:t xml:space="preserve"> del </w:t>
            </w:r>
            <w:r w:rsidRPr="003C2133">
              <w:rPr>
                <w:color w:val="000000"/>
                <w:sz w:val="18"/>
                <w:szCs w:val="18"/>
              </w:rPr>
              <w:t xml:space="preserve">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come modificato dal </w:t>
            </w:r>
            <w:proofErr w:type="spell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color w:val="000000"/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Verificare periodicamente l’integrità dei tubi flessibili e dell'impianto oleodinamico. Tubi e tubi flessib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li dovranno essere installati, montati e se </w:t>
            </w:r>
            <w:proofErr w:type="gramStart"/>
            <w:r w:rsidRPr="003C2133">
              <w:rPr>
                <w:sz w:val="18"/>
                <w:szCs w:val="18"/>
              </w:rPr>
              <w:t>necessario fissati</w:t>
            </w:r>
            <w:proofErr w:type="gramEnd"/>
            <w:r w:rsidRPr="003C2133">
              <w:rPr>
                <w:sz w:val="18"/>
                <w:szCs w:val="18"/>
              </w:rPr>
              <w:t xml:space="preserve"> in modo tale da </w:t>
            </w:r>
          </w:p>
          <w:p w:rsidR="003D1533" w:rsidRPr="003C2133" w:rsidRDefault="003D1533" w:rsidP="00E43C61">
            <w:pPr>
              <w:ind w:left="708"/>
              <w:jc w:val="both"/>
              <w:rPr>
                <w:sz w:val="18"/>
                <w:szCs w:val="18"/>
              </w:rPr>
            </w:pPr>
            <w:proofErr w:type="gramStart"/>
            <w:r w:rsidRPr="003C2133">
              <w:rPr>
                <w:sz w:val="18"/>
                <w:szCs w:val="18"/>
              </w:rPr>
              <w:t>ridurre</w:t>
            </w:r>
            <w:proofErr w:type="gramEnd"/>
            <w:r w:rsidRPr="003C2133">
              <w:rPr>
                <w:sz w:val="18"/>
                <w:szCs w:val="18"/>
              </w:rPr>
              <w:t xml:space="preserve"> al minimo il contatto con superfici calde, l'attrito o altri danni esterni non intenzionali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lastRenderedPageBreak/>
              <w:t xml:space="preserve">Dovrà essere possibile l'ispezione a vista di tubi e relativi accessori, </w:t>
            </w:r>
            <w:proofErr w:type="gramStart"/>
            <w:r w:rsidRPr="003C2133">
              <w:rPr>
                <w:sz w:val="18"/>
                <w:szCs w:val="18"/>
              </w:rPr>
              <w:t>tranne per</w:t>
            </w:r>
            <w:proofErr w:type="gramEnd"/>
            <w:r w:rsidRPr="003C2133">
              <w:rPr>
                <w:sz w:val="18"/>
                <w:szCs w:val="18"/>
              </w:rPr>
              <w:t xml:space="preserve"> quelli pos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zionati all'interno di elementi strutturali. Ogni </w:t>
            </w:r>
            <w:proofErr w:type="gramStart"/>
            <w:r w:rsidRPr="003C2133">
              <w:rPr>
                <w:sz w:val="18"/>
                <w:szCs w:val="18"/>
              </w:rPr>
              <w:t>componente</w:t>
            </w:r>
            <w:proofErr w:type="gramEnd"/>
            <w:r w:rsidRPr="003C2133">
              <w:rPr>
                <w:sz w:val="18"/>
                <w:szCs w:val="18"/>
              </w:rPr>
              <w:t xml:space="preserve"> o elemento della macchina in grado di deviare un possibile getto di fluido potrà essere considerato  un dispositivo di prot</w:t>
            </w:r>
            <w:r w:rsidRPr="003C2133">
              <w:rPr>
                <w:sz w:val="18"/>
                <w:szCs w:val="18"/>
              </w:rPr>
              <w:t>e</w:t>
            </w:r>
            <w:r w:rsidRPr="003C2133">
              <w:rPr>
                <w:sz w:val="18"/>
                <w:szCs w:val="18"/>
              </w:rPr>
              <w:t xml:space="preserve">zione sufficiente. I tubi flessibili che dovranno sopportare una pressione superiore </w:t>
            </w:r>
            <w:proofErr w:type="gramStart"/>
            <w:r w:rsidRPr="003C2133">
              <w:rPr>
                <w:sz w:val="18"/>
                <w:szCs w:val="18"/>
              </w:rPr>
              <w:t>15</w:t>
            </w:r>
            <w:proofErr w:type="gramEnd"/>
            <w:r w:rsidRPr="003C2133">
              <w:rPr>
                <w:sz w:val="18"/>
                <w:szCs w:val="18"/>
              </w:rPr>
              <w:t xml:space="preserve"> </w:t>
            </w:r>
            <w:proofErr w:type="spellStart"/>
            <w:r w:rsidRPr="003C2133">
              <w:rPr>
                <w:sz w:val="18"/>
                <w:szCs w:val="18"/>
              </w:rPr>
              <w:t>Mpa</w:t>
            </w:r>
            <w:proofErr w:type="spellEnd"/>
            <w:r w:rsidRPr="003C2133">
              <w:rPr>
                <w:sz w:val="18"/>
                <w:szCs w:val="18"/>
              </w:rPr>
              <w:t xml:space="preserve"> (150 bar) non dovranno essere muniti di raccordi smontabili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che l'autocarro sia dotato di sistemi di accesso adeguati, che garantiscano accesso sicuro al posto dell'operatore e alle zone da raggiungere per la </w:t>
            </w:r>
            <w:proofErr w:type="gramStart"/>
            <w:r w:rsidRPr="003C2133">
              <w:rPr>
                <w:sz w:val="18"/>
                <w:szCs w:val="18"/>
              </w:rPr>
              <w:t>man</w:t>
            </w:r>
            <w:r w:rsidRPr="003C2133">
              <w:rPr>
                <w:sz w:val="18"/>
                <w:szCs w:val="18"/>
              </w:rPr>
              <w:t>u</w:t>
            </w:r>
            <w:r w:rsidRPr="003C2133">
              <w:rPr>
                <w:sz w:val="18"/>
                <w:szCs w:val="18"/>
              </w:rPr>
              <w:t>tenzione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Le macchine per le quali </w:t>
            </w:r>
            <w:proofErr w:type="gramStart"/>
            <w:r w:rsidRPr="003C2133">
              <w:rPr>
                <w:sz w:val="18"/>
                <w:szCs w:val="18"/>
              </w:rPr>
              <w:t>è</w:t>
            </w:r>
            <w:proofErr w:type="gramEnd"/>
            <w:r w:rsidRPr="003C2133">
              <w:rPr>
                <w:sz w:val="18"/>
                <w:szCs w:val="18"/>
              </w:rPr>
              <w:t xml:space="preserve"> previsto che l'operatore stia seduto dovranno essere dotate di un sedile regolabile concepito in modo ergonomico, in grado di attenuare le vibrazioni e che mantenga l'operatore in una posizione stabile e gli permetta di comandare la macchina in tu</w:t>
            </w:r>
            <w:r w:rsidRPr="003C2133">
              <w:rPr>
                <w:sz w:val="18"/>
                <w:szCs w:val="18"/>
              </w:rPr>
              <w:t>t</w:t>
            </w:r>
            <w:r w:rsidRPr="003C2133">
              <w:rPr>
                <w:sz w:val="18"/>
                <w:szCs w:val="18"/>
              </w:rPr>
              <w:t>te le condizioni operative prevedibili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che il livello di potenza sonora all'interno della cabina non sia superiore a </w:t>
            </w:r>
            <w:proofErr w:type="gramStart"/>
            <w:r w:rsidRPr="003C2133">
              <w:rPr>
                <w:sz w:val="18"/>
                <w:szCs w:val="18"/>
              </w:rPr>
              <w:t>85</w:t>
            </w:r>
            <w:proofErr w:type="gramEnd"/>
            <w:r w:rsidRPr="003C2133">
              <w:rPr>
                <w:sz w:val="18"/>
                <w:szCs w:val="18"/>
              </w:rPr>
              <w:t xml:space="preserve"> dB(A)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Nel caso in cui il posto dell'operatore sia provvisto di un sedile reversibile (con r</w:t>
            </w:r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>tazione di 180°) per la marcia in avanti e indietro, il senso del movimento impresso al comando dello sterzo dovrà corrispondere al voluto mutamento della direzi</w:t>
            </w:r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 xml:space="preserve">ne di marcia della </w:t>
            </w:r>
            <w:proofErr w:type="gramStart"/>
            <w:r w:rsidRPr="003C2133">
              <w:rPr>
                <w:sz w:val="18"/>
                <w:szCs w:val="18"/>
              </w:rPr>
              <w:t>macchina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che </w:t>
            </w:r>
            <w:proofErr w:type="gramStart"/>
            <w:r w:rsidRPr="003C2133">
              <w:rPr>
                <w:sz w:val="18"/>
                <w:szCs w:val="18"/>
              </w:rPr>
              <w:t>la forma e la posizione del posto</w:t>
            </w:r>
            <w:proofErr w:type="gramEnd"/>
            <w:r w:rsidRPr="003C2133">
              <w:rPr>
                <w:sz w:val="18"/>
                <w:szCs w:val="18"/>
              </w:rPr>
              <w:t xml:space="preserve"> dell'operatore siano tali da garantire visibil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>tà sufficiente della zona di guida e della zona di lavoro. Per ovviare a una visione diretta i</w:t>
            </w:r>
            <w:r w:rsidRPr="003C2133">
              <w:rPr>
                <w:sz w:val="18"/>
                <w:szCs w:val="18"/>
              </w:rPr>
              <w:t>n</w:t>
            </w:r>
            <w:r w:rsidRPr="003C2133">
              <w:rPr>
                <w:sz w:val="18"/>
                <w:szCs w:val="18"/>
              </w:rPr>
              <w:t>sufficiente, dovranno essere previsti dei dispositivi supplementari, quali specchietti, cong</w:t>
            </w:r>
            <w:r w:rsidRPr="003C2133">
              <w:rPr>
                <w:sz w:val="18"/>
                <w:szCs w:val="18"/>
              </w:rPr>
              <w:t>e</w:t>
            </w:r>
            <w:r w:rsidRPr="003C2133">
              <w:rPr>
                <w:sz w:val="18"/>
                <w:szCs w:val="18"/>
              </w:rPr>
              <w:t xml:space="preserve">gni a ultrasuoni o dispositivi </w:t>
            </w:r>
            <w:proofErr w:type="gramStart"/>
            <w:r w:rsidRPr="003C2133">
              <w:rPr>
                <w:sz w:val="18"/>
                <w:szCs w:val="18"/>
              </w:rPr>
              <w:t>video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Gli specchietti retrovisori esterni dovranno garantire una sufficiente visibilità. Il finestrino anteriore e, se necessario, quello posteriore, </w:t>
            </w:r>
            <w:proofErr w:type="gramStart"/>
            <w:r w:rsidRPr="003C2133">
              <w:rPr>
                <w:sz w:val="18"/>
                <w:szCs w:val="18"/>
              </w:rPr>
              <w:t>dovranno</w:t>
            </w:r>
            <w:proofErr w:type="gramEnd"/>
            <w:r w:rsidRPr="003C2133">
              <w:rPr>
                <w:sz w:val="18"/>
                <w:szCs w:val="18"/>
              </w:rPr>
              <w:t xml:space="preserve"> essere dotati di tergicristallo e di lav</w:t>
            </w:r>
            <w:r w:rsidRPr="003C2133">
              <w:rPr>
                <w:sz w:val="18"/>
                <w:szCs w:val="18"/>
              </w:rPr>
              <w:t>a</w:t>
            </w:r>
            <w:r w:rsidRPr="003C2133">
              <w:rPr>
                <w:sz w:val="18"/>
                <w:szCs w:val="18"/>
              </w:rPr>
              <w:t xml:space="preserve">cristallo motorizzati. Dovrà essere previsto un sistema di sbrinamento dei finestrini </w:t>
            </w:r>
            <w:proofErr w:type="gramStart"/>
            <w:r w:rsidRPr="003C2133">
              <w:rPr>
                <w:sz w:val="18"/>
                <w:szCs w:val="18"/>
              </w:rPr>
              <w:t>anteriori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Controllare l'efficienza delle luci e dei dispositivi di avvertimento e segnalazione: </w:t>
            </w:r>
            <w:proofErr w:type="spellStart"/>
            <w:r w:rsidRPr="003C2133">
              <w:rPr>
                <w:sz w:val="18"/>
                <w:szCs w:val="18"/>
              </w:rPr>
              <w:t>avvertitore</w:t>
            </w:r>
            <w:proofErr w:type="spellEnd"/>
            <w:r w:rsidRPr="003C2133">
              <w:rPr>
                <w:sz w:val="18"/>
                <w:szCs w:val="18"/>
              </w:rPr>
              <w:t xml:space="preserve"> acustico e sistema di segnalazione </w:t>
            </w:r>
            <w:proofErr w:type="gramStart"/>
            <w:r w:rsidRPr="003C2133">
              <w:rPr>
                <w:sz w:val="18"/>
                <w:szCs w:val="18"/>
              </w:rPr>
              <w:t>luminosa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la presenza del dispositivo di blocco per l'azione ribaltabile del cassone al limite della sua corsa e la buona efficienza dei dispositivi di chiusura delle </w:t>
            </w:r>
            <w:proofErr w:type="gramStart"/>
            <w:r w:rsidRPr="003C2133">
              <w:rPr>
                <w:sz w:val="18"/>
                <w:szCs w:val="18"/>
              </w:rPr>
              <w:t>spo</w:t>
            </w:r>
            <w:r w:rsidRPr="003C2133">
              <w:rPr>
                <w:sz w:val="18"/>
                <w:szCs w:val="18"/>
              </w:rPr>
              <w:t>n</w:t>
            </w:r>
            <w:r w:rsidRPr="003C2133">
              <w:rPr>
                <w:sz w:val="18"/>
                <w:szCs w:val="18"/>
              </w:rPr>
              <w:t>de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L'attrezzatura di </w:t>
            </w:r>
            <w:proofErr w:type="spellStart"/>
            <w:r w:rsidRPr="003C2133">
              <w:rPr>
                <w:sz w:val="18"/>
                <w:szCs w:val="18"/>
              </w:rPr>
              <w:t>autocaricamento</w:t>
            </w:r>
            <w:proofErr w:type="spellEnd"/>
            <w:r w:rsidRPr="003C2133">
              <w:rPr>
                <w:sz w:val="18"/>
                <w:szCs w:val="18"/>
              </w:rPr>
              <w:t xml:space="preserve"> deve essere progettata in modo tale da poter caricare un</w:t>
            </w:r>
            <w:r w:rsidRPr="003C2133">
              <w:rPr>
                <w:sz w:val="18"/>
                <w:szCs w:val="18"/>
              </w:rPr>
              <w:t>i</w:t>
            </w:r>
            <w:r w:rsidRPr="003C2133">
              <w:rPr>
                <w:sz w:val="18"/>
                <w:szCs w:val="18"/>
              </w:rPr>
              <w:t xml:space="preserve">camente il cassone della macchina sulla quale è </w:t>
            </w:r>
            <w:proofErr w:type="gramStart"/>
            <w:r w:rsidRPr="003C2133">
              <w:rPr>
                <w:sz w:val="18"/>
                <w:szCs w:val="18"/>
              </w:rPr>
              <w:t>montata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>Qualora esista il rischio di perdita di stabilità durante lo scarico a causa del gelo o dell'inco</w:t>
            </w:r>
            <w:r w:rsidRPr="003C2133">
              <w:rPr>
                <w:sz w:val="18"/>
                <w:szCs w:val="18"/>
              </w:rPr>
              <w:t>l</w:t>
            </w:r>
            <w:r w:rsidRPr="003C2133">
              <w:rPr>
                <w:sz w:val="18"/>
                <w:szCs w:val="18"/>
              </w:rPr>
              <w:t>lamento del carico al cassone, è necessario prevedere adeguate misure per facilitare lo scarico, per esempio risca</w:t>
            </w:r>
            <w:r w:rsidRPr="003C2133">
              <w:rPr>
                <w:sz w:val="18"/>
                <w:szCs w:val="18"/>
              </w:rPr>
              <w:t>l</w:t>
            </w:r>
            <w:r w:rsidRPr="003C2133">
              <w:rPr>
                <w:sz w:val="18"/>
                <w:szCs w:val="18"/>
              </w:rPr>
              <w:t xml:space="preserve">dando il cassone </w:t>
            </w:r>
            <w:proofErr w:type="gramStart"/>
            <w:r w:rsidRPr="003C2133">
              <w:rPr>
                <w:sz w:val="18"/>
                <w:szCs w:val="18"/>
              </w:rPr>
              <w:t>stesso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Verificare che le direzioni di spostamento della macchina </w:t>
            </w:r>
            <w:proofErr w:type="gramStart"/>
            <w:r w:rsidRPr="003C2133">
              <w:rPr>
                <w:sz w:val="18"/>
                <w:szCs w:val="18"/>
              </w:rPr>
              <w:t>nonché</w:t>
            </w:r>
            <w:proofErr w:type="gramEnd"/>
            <w:r w:rsidRPr="003C2133">
              <w:rPr>
                <w:sz w:val="18"/>
                <w:szCs w:val="18"/>
              </w:rPr>
              <w:t xml:space="preserve"> i movimenti delle sue attrezzature siano chiaramente indicati sull'unità di comando, la quale deve essere anche pr</w:t>
            </w:r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>tetta contro azionamenti involontari (es. pulsanti incassati). Bloccare i comandi nel modo "disattivato" per evitare ogni possibile azionamento inv</w:t>
            </w:r>
            <w:r w:rsidRPr="003C2133">
              <w:rPr>
                <w:sz w:val="18"/>
                <w:szCs w:val="18"/>
              </w:rPr>
              <w:t>o</w:t>
            </w:r>
            <w:r w:rsidRPr="003C2133">
              <w:rPr>
                <w:sz w:val="18"/>
                <w:szCs w:val="18"/>
              </w:rPr>
              <w:t xml:space="preserve">lontario o non </w:t>
            </w:r>
            <w:proofErr w:type="gramStart"/>
            <w:r w:rsidRPr="003C2133">
              <w:rPr>
                <w:sz w:val="18"/>
                <w:szCs w:val="18"/>
              </w:rPr>
              <w:t>autorizzato</w:t>
            </w:r>
            <w:proofErr w:type="gramEnd"/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r w:rsidRPr="003C2133">
              <w:rPr>
                <w:sz w:val="18"/>
                <w:szCs w:val="18"/>
              </w:rPr>
              <w:t xml:space="preserve">Utilizzare sempre i dispositivi di protezione individuali previsti (Art.75-78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>come m</w:t>
            </w:r>
            <w:r w:rsidRPr="003C2133">
              <w:rPr>
                <w:bCs/>
                <w:color w:val="000000"/>
                <w:sz w:val="18"/>
                <w:szCs w:val="18"/>
              </w:rPr>
              <w:t>o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dificato dal </w:t>
            </w:r>
            <w:proofErr w:type="spellStart"/>
            <w:proofErr w:type="gram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proofErr w:type="gram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3D1533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18"/>
                <w:szCs w:val="18"/>
              </w:rPr>
            </w:pPr>
            <w:proofErr w:type="gramStart"/>
            <w:r w:rsidRPr="003C2133">
              <w:rPr>
                <w:sz w:val="18"/>
                <w:szCs w:val="18"/>
              </w:rPr>
              <w:t>Verificare l'uso costante dei DPI da parte di tutto il personale operante (Art</w:t>
            </w:r>
            <w:proofErr w:type="gramEnd"/>
            <w:r w:rsidRPr="003C2133">
              <w:rPr>
                <w:sz w:val="18"/>
                <w:szCs w:val="18"/>
              </w:rPr>
              <w:t xml:space="preserve">. 77 del D.lgs. n.81/08 </w:t>
            </w:r>
            <w:r w:rsidRPr="003C2133">
              <w:rPr>
                <w:bCs/>
                <w:color w:val="000000"/>
                <w:sz w:val="18"/>
                <w:szCs w:val="18"/>
              </w:rPr>
              <w:t xml:space="preserve">come modificato dal </w:t>
            </w:r>
            <w:proofErr w:type="spellStart"/>
            <w:proofErr w:type="gramStart"/>
            <w:r w:rsidRPr="003C2133">
              <w:rPr>
                <w:bCs/>
                <w:color w:val="000000"/>
                <w:sz w:val="18"/>
                <w:szCs w:val="18"/>
              </w:rPr>
              <w:t>D.lgs</w:t>
            </w:r>
            <w:proofErr w:type="spellEnd"/>
            <w:proofErr w:type="gramEnd"/>
            <w:r w:rsidRPr="003C2133">
              <w:rPr>
                <w:bCs/>
                <w:color w:val="000000"/>
                <w:sz w:val="18"/>
                <w:szCs w:val="18"/>
              </w:rPr>
              <w:t xml:space="preserve"> n.106/09</w:t>
            </w:r>
            <w:r w:rsidRPr="003C2133">
              <w:rPr>
                <w:sz w:val="18"/>
                <w:szCs w:val="18"/>
              </w:rPr>
              <w:t>)</w:t>
            </w:r>
          </w:p>
          <w:p w:rsidR="003D1533" w:rsidRPr="003C2133" w:rsidRDefault="003D1533" w:rsidP="00E43C61">
            <w:pPr>
              <w:ind w:left="360"/>
              <w:jc w:val="both"/>
              <w:rPr>
                <w:sz w:val="18"/>
                <w:szCs w:val="18"/>
              </w:rPr>
            </w:pPr>
          </w:p>
          <w:p w:rsidR="003D1533" w:rsidRPr="003C2133" w:rsidRDefault="003D1533" w:rsidP="00E43C61">
            <w:pPr>
              <w:rPr>
                <w:sz w:val="18"/>
                <w:szCs w:val="18"/>
              </w:rPr>
            </w:pPr>
          </w:p>
        </w:tc>
      </w:tr>
      <w:tr w:rsidR="003D1533" w:rsidTr="00E43C61">
        <w:trPr>
          <w:trHeight w:val="10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533" w:rsidRDefault="003D1533" w:rsidP="00E43C61">
            <w:pPr>
              <w:jc w:val="right"/>
              <w:rPr>
                <w:b/>
                <w:lang w:val="en-US"/>
              </w:rPr>
            </w:pPr>
            <w:r>
              <w:rPr>
                <w:b/>
              </w:rPr>
              <w:lastRenderedPageBreak/>
              <w:t>DPI da utilizzare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533" w:rsidRPr="00ED105F" w:rsidRDefault="003D1533" w:rsidP="003D1533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ED105F">
              <w:rPr>
                <w:sz w:val="20"/>
                <w:szCs w:val="20"/>
              </w:rPr>
              <w:t>Guanti rischi meccanici EN 388;</w:t>
            </w:r>
          </w:p>
          <w:p w:rsidR="003D1533" w:rsidRDefault="003D1533" w:rsidP="003D1533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ED105F">
              <w:rPr>
                <w:sz w:val="20"/>
                <w:szCs w:val="20"/>
              </w:rPr>
              <w:t>Scarpe antinfortunistiche EN 20344</w:t>
            </w:r>
          </w:p>
          <w:p w:rsidR="003D1533" w:rsidRPr="00ED105F" w:rsidRDefault="003D1533" w:rsidP="003D1533">
            <w:pPr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Tuta di protezione EN 340</w:t>
            </w:r>
          </w:p>
        </w:tc>
      </w:tr>
    </w:tbl>
    <w:p w:rsidR="002F5A41" w:rsidRDefault="002F5A41">
      <w:bookmarkStart w:id="0" w:name="_GoBack"/>
      <w:bookmarkEnd w:id="0"/>
    </w:p>
    <w:sectPr w:rsidR="002F5A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72A4585B"/>
    <w:multiLevelType w:val="hybridMultilevel"/>
    <w:tmpl w:val="D974CE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A28"/>
    <w:rsid w:val="002F5A41"/>
    <w:rsid w:val="003D1533"/>
    <w:rsid w:val="008E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3D153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D153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D153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3D153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D153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D153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11244</Characters>
  <Application>Microsoft Office Word</Application>
  <DocSecurity>0</DocSecurity>
  <Lines>93</Lines>
  <Paragraphs>26</Paragraphs>
  <ScaleCrop>false</ScaleCrop>
  <Company/>
  <LinksUpToDate>false</LinksUpToDate>
  <CharactersWithSpaces>13190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2019-11-04T10:59:00Z</dcterms:created>
  <dcterms:modified xsi:type="dcterms:W3CDTF">2019-11-04T10:59:00Z</dcterms:modified>
</cp:coreProperties>
</file>