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F57F46" w:rsidTr="008E6170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F57F46" w:rsidRDefault="00F57F46" w:rsidP="008E6170">
            <w:pPr>
              <w:pStyle w:val="Titolo3"/>
              <w:spacing w:line="254" w:lineRule="auto"/>
              <w:rPr>
                <w:lang w:eastAsia="en-US"/>
              </w:rPr>
            </w:pPr>
            <w:r>
              <w:rPr>
                <w:lang w:eastAsia="en-US"/>
              </w:rPr>
              <w:t>ATTREZZATURE: ECOGRAFO</w:t>
            </w:r>
          </w:p>
        </w:tc>
      </w:tr>
      <w:tr w:rsidR="00F57F46" w:rsidTr="008E6170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57F46" w:rsidRPr="00666E56" w:rsidRDefault="00F57F46" w:rsidP="008E6170">
            <w:pPr>
              <w:spacing w:line="254" w:lineRule="auto"/>
              <w:rPr>
                <w:b/>
              </w:rPr>
            </w:pPr>
            <w:r w:rsidRPr="00666E56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57F46" w:rsidRPr="00666E56" w:rsidRDefault="00F57F46" w:rsidP="008E6170">
            <w:pPr>
              <w:spacing w:line="254" w:lineRule="auto"/>
              <w:rPr>
                <w:b/>
                <w:sz w:val="20"/>
                <w:szCs w:val="20"/>
              </w:rPr>
            </w:pPr>
            <w:r w:rsidRPr="00666E56">
              <w:rPr>
                <w:b/>
                <w:sz w:val="20"/>
                <w:szCs w:val="20"/>
              </w:rPr>
              <w:t>Utilizzo improprio dell’attrezzatura.</w:t>
            </w: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</w:t>
            </w:r>
            <w:r w:rsidRPr="00666E56">
              <w:rPr>
                <w:b/>
                <w:sz w:val="20"/>
                <w:szCs w:val="20"/>
              </w:rPr>
              <w:t>Rischio per incompetenza dell’operatore.</w:t>
            </w:r>
          </w:p>
        </w:tc>
      </w:tr>
      <w:tr w:rsidR="00F57F46" w:rsidTr="008E6170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57F46" w:rsidRPr="00666E56" w:rsidRDefault="00F57F46" w:rsidP="008E6170">
            <w:pPr>
              <w:spacing w:line="254" w:lineRule="auto"/>
              <w:rPr>
                <w:b/>
              </w:rPr>
            </w:pPr>
            <w:r w:rsidRPr="00666E56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57F46" w:rsidRPr="00666E56" w:rsidRDefault="00F57F46" w:rsidP="008E6170">
            <w:pPr>
              <w:spacing w:line="254" w:lineRule="auto"/>
              <w:rPr>
                <w:bCs/>
                <w:iCs/>
                <w:sz w:val="20"/>
                <w:szCs w:val="20"/>
              </w:rPr>
            </w:pPr>
            <w:r w:rsidRPr="00666E56">
              <w:rPr>
                <w:bCs/>
                <w:iCs/>
                <w:sz w:val="20"/>
                <w:szCs w:val="20"/>
              </w:rPr>
              <w:t>Lavoratori</w:t>
            </w:r>
          </w:p>
        </w:tc>
      </w:tr>
      <w:tr w:rsidR="00F57F46" w:rsidTr="008E6170">
        <w:trPr>
          <w:trHeight w:val="1348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57F46" w:rsidRPr="00666E56" w:rsidRDefault="00F57F46" w:rsidP="008E6170">
            <w:pPr>
              <w:spacing w:line="254" w:lineRule="auto"/>
              <w:rPr>
                <w:b/>
              </w:rPr>
            </w:pPr>
            <w:r w:rsidRPr="00666E56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57F46" w:rsidRDefault="00F57F46" w:rsidP="008E6170">
            <w:pPr>
              <w:rPr>
                <w:sz w:val="20"/>
                <w:szCs w:val="20"/>
              </w:rPr>
            </w:pPr>
            <w:r w:rsidRPr="00666E56">
              <w:rPr>
                <w:sz w:val="20"/>
                <w:szCs w:val="20"/>
              </w:rPr>
              <w:t>FOLGORAZIONE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 </w:t>
            </w:r>
            <w:r w:rsidRPr="00666E56">
              <w:rPr>
                <w:sz w:val="20"/>
                <w:szCs w:val="20"/>
              </w:rPr>
              <w:t>ELETTRICO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666E56">
              <w:rPr>
                <w:sz w:val="20"/>
                <w:szCs w:val="20"/>
              </w:rPr>
              <w:t xml:space="preserve">LESIONI </w:t>
            </w:r>
          </w:p>
          <w:p w:rsidR="00F57F46" w:rsidRDefault="00F57F46" w:rsidP="008E61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ESPLOSIONE</w:t>
            </w:r>
          </w:p>
          <w:p w:rsidR="00F57F46" w:rsidRPr="00666E56" w:rsidRDefault="00F57F46" w:rsidP="008E61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AGENTI BIOLOGICI</w:t>
            </w:r>
          </w:p>
        </w:tc>
      </w:tr>
      <w:tr w:rsidR="00F57F46" w:rsidRPr="00A5532E" w:rsidTr="008E6170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57F46" w:rsidRPr="00666E56" w:rsidRDefault="00F57F46" w:rsidP="008E6170">
            <w:pPr>
              <w:spacing w:line="254" w:lineRule="auto"/>
              <w:rPr>
                <w:b/>
              </w:rPr>
            </w:pPr>
            <w:r w:rsidRPr="00666E56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7F46" w:rsidRDefault="00F57F46" w:rsidP="00F57F4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Leggere e comprendere libretto uso e manutenzione prima di un qualunque utilizzo.</w:t>
            </w:r>
          </w:p>
          <w:p w:rsidR="00F57F46" w:rsidRPr="00146437" w:rsidRDefault="00F57F46" w:rsidP="00F57F4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</w:rPr>
            </w:pPr>
            <w:r w:rsidRPr="00146437">
              <w:rPr>
                <w:sz w:val="20"/>
                <w:szCs w:val="20"/>
              </w:rPr>
              <w:t>Il dispositivo deve essere utilizzato da operatori qualificati</w:t>
            </w:r>
            <w:r>
              <w:rPr>
                <w:sz w:val="20"/>
                <w:szCs w:val="20"/>
              </w:rPr>
              <w:t>/addestrati</w:t>
            </w:r>
            <w:r w:rsidRPr="00146437">
              <w:rPr>
                <w:sz w:val="20"/>
                <w:szCs w:val="20"/>
              </w:rPr>
              <w:t xml:space="preserve"> o sotto la loro supervisione. </w:t>
            </w:r>
          </w:p>
          <w:p w:rsidR="00F57F46" w:rsidRPr="00146437" w:rsidRDefault="00F57F46" w:rsidP="00F57F4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</w:rPr>
            </w:pPr>
            <w:r w:rsidRPr="00146437">
              <w:rPr>
                <w:sz w:val="20"/>
                <w:szCs w:val="20"/>
              </w:rPr>
              <w:t>NON alterare i parametri del dispositivo</w:t>
            </w:r>
          </w:p>
          <w:p w:rsidR="00F57F46" w:rsidRPr="00146437" w:rsidRDefault="00F57F46" w:rsidP="00F57F4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</w:rPr>
            </w:pPr>
            <w:r w:rsidRPr="00146437">
              <w:rPr>
                <w:sz w:val="20"/>
                <w:szCs w:val="20"/>
              </w:rPr>
              <w:t xml:space="preserve">Se il dispositivo smette di funzionare, spegnere immediatamente e contattare </w:t>
            </w:r>
            <w:r>
              <w:rPr>
                <w:sz w:val="20"/>
                <w:szCs w:val="20"/>
              </w:rPr>
              <w:t>fabbricante</w:t>
            </w:r>
          </w:p>
          <w:p w:rsidR="00F57F46" w:rsidRDefault="00F57F46" w:rsidP="00F57F4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</w:rPr>
            </w:pPr>
            <w:r w:rsidRPr="00146437">
              <w:rPr>
                <w:sz w:val="20"/>
                <w:szCs w:val="20"/>
              </w:rPr>
              <w:t xml:space="preserve">Usare solo accessori forniti o raccomandati </w:t>
            </w:r>
            <w:r>
              <w:rPr>
                <w:sz w:val="20"/>
                <w:szCs w:val="20"/>
              </w:rPr>
              <w:t>secondo libretto</w:t>
            </w:r>
            <w:r w:rsidRPr="00146437">
              <w:rPr>
                <w:sz w:val="20"/>
                <w:szCs w:val="20"/>
              </w:rPr>
              <w:t xml:space="preserve">. In caso contrario, prestazioni e protezione </w:t>
            </w:r>
            <w:proofErr w:type="gramStart"/>
            <w:r w:rsidRPr="00146437">
              <w:rPr>
                <w:sz w:val="20"/>
                <w:szCs w:val="20"/>
              </w:rPr>
              <w:t>anti-shock</w:t>
            </w:r>
            <w:proofErr w:type="gramEnd"/>
            <w:r w:rsidRPr="00146437">
              <w:rPr>
                <w:sz w:val="20"/>
                <w:szCs w:val="20"/>
              </w:rPr>
              <w:t xml:space="preserve"> non potranno essere garantiti. Se strumenti elettrici e meccanici di altre case produttrici necessitano di essere collegati al dispositivo, contattare </w:t>
            </w:r>
            <w:r>
              <w:rPr>
                <w:sz w:val="20"/>
                <w:szCs w:val="20"/>
              </w:rPr>
              <w:t xml:space="preserve">fabbricante </w:t>
            </w:r>
            <w:r w:rsidRPr="00146437">
              <w:rPr>
                <w:sz w:val="20"/>
                <w:szCs w:val="20"/>
              </w:rPr>
              <w:t xml:space="preserve">prima di effettuare il collegamento. </w:t>
            </w:r>
          </w:p>
          <w:p w:rsidR="00F57F46" w:rsidRPr="00146437" w:rsidRDefault="00F57F46" w:rsidP="00F57F4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</w:rPr>
            </w:pPr>
            <w:r w:rsidRPr="00146437">
              <w:rPr>
                <w:sz w:val="20"/>
                <w:szCs w:val="20"/>
              </w:rPr>
              <w:t>Assumere tutte le necessarie precauzioni per allontanare l’eventualità di esporre i pazienti, gli operatori o le terze parti a materiali pericolosi o infetti</w:t>
            </w:r>
          </w:p>
          <w:p w:rsidR="00F57F46" w:rsidRPr="00146437" w:rsidRDefault="00F57F46" w:rsidP="00F57F4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</w:t>
            </w:r>
            <w:r w:rsidRPr="00146437">
              <w:rPr>
                <w:sz w:val="20"/>
                <w:szCs w:val="20"/>
              </w:rPr>
              <w:t xml:space="preserve"> dispositivo non è adatto all’uso intracardiaco o per il contatto cardiaco diretto</w:t>
            </w:r>
          </w:p>
          <w:p w:rsidR="00F57F46" w:rsidRPr="00146437" w:rsidRDefault="00F57F46" w:rsidP="00F57F4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RISCHIO ESPLOSIONE: lo </w:t>
            </w:r>
            <w:r w:rsidRPr="00146437">
              <w:rPr>
                <w:sz w:val="20"/>
                <w:szCs w:val="20"/>
              </w:rPr>
              <w:t>strumento non è adatto all’uso in presenza di anestetici infiammabili misti con aria o ossigeno o ossido nitroso</w:t>
            </w:r>
          </w:p>
          <w:p w:rsidR="00F57F46" w:rsidRDefault="00F57F46" w:rsidP="00F57F4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Impiegare e conservare lo strumento secondo le specifiche da libretto d’uso e manutenzione</w:t>
            </w:r>
          </w:p>
          <w:p w:rsidR="00F57F46" w:rsidRPr="00146437" w:rsidRDefault="00F57F46" w:rsidP="00F57F4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146437">
              <w:rPr>
                <w:sz w:val="20"/>
                <w:szCs w:val="20"/>
                <w:lang w:eastAsia="en-US"/>
              </w:rPr>
              <w:t xml:space="preserve">Gli ultrasuoni potrebbero risultare nocivi per il corpo umano. </w:t>
            </w:r>
            <w:r>
              <w:rPr>
                <w:sz w:val="20"/>
                <w:szCs w:val="20"/>
                <w:lang w:eastAsia="en-US"/>
              </w:rPr>
              <w:t xml:space="preserve">Il </w:t>
            </w:r>
            <w:r w:rsidRPr="00146437">
              <w:rPr>
                <w:sz w:val="20"/>
                <w:szCs w:val="20"/>
                <w:lang w:eastAsia="en-US"/>
              </w:rPr>
              <w:t>dispositivo deve essere utilizzato per ragioni valide, per un periodo di tempo ridotto e agli indici meccanici e termici minimi necessari per produrre immagini clinicamente accettabili.</w:t>
            </w:r>
          </w:p>
          <w:p w:rsidR="00F57F46" w:rsidRPr="00146437" w:rsidRDefault="00F57F46" w:rsidP="00F57F4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146437">
              <w:rPr>
                <w:sz w:val="20"/>
                <w:szCs w:val="20"/>
                <w:lang w:eastAsia="en-US"/>
              </w:rPr>
              <w:t xml:space="preserve">Per evitare shock elettrici, non modificare mai i circuiti elettrici del sistema ultrasonico. Per assicurare affidabilità isolante, connettere il sistema solo a prese elettriche corrispondenti. </w:t>
            </w:r>
          </w:p>
          <w:p w:rsidR="00F57F46" w:rsidRPr="00146437" w:rsidRDefault="00F57F46" w:rsidP="00F57F4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146437">
              <w:rPr>
                <w:sz w:val="20"/>
                <w:szCs w:val="20"/>
                <w:lang w:eastAsia="en-US"/>
              </w:rPr>
              <w:t>RISCHIO SCOSSA</w:t>
            </w:r>
            <w:r>
              <w:rPr>
                <w:sz w:val="20"/>
                <w:szCs w:val="20"/>
                <w:lang w:eastAsia="en-US"/>
              </w:rPr>
              <w:t xml:space="preserve">: </w:t>
            </w:r>
            <w:r w:rsidRPr="00146437">
              <w:rPr>
                <w:sz w:val="20"/>
                <w:szCs w:val="20"/>
                <w:lang w:eastAsia="en-US"/>
              </w:rPr>
              <w:t xml:space="preserve">Non tentare di collegare o scollegare un cavo con le mani bagnate. Assicurarsi che le mani siano pulite e asciutte prima di toccare un cavo di corrente. </w:t>
            </w:r>
          </w:p>
          <w:p w:rsidR="00F57F46" w:rsidRPr="00146437" w:rsidRDefault="00F57F46" w:rsidP="00F57F4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146437">
              <w:rPr>
                <w:sz w:val="20"/>
                <w:szCs w:val="20"/>
                <w:lang w:eastAsia="en-US"/>
              </w:rPr>
              <w:t>Lo strumento deve essere installato da un ingegnere di assistenza qualificato</w:t>
            </w:r>
          </w:p>
          <w:p w:rsidR="00F57F46" w:rsidRPr="00146437" w:rsidRDefault="00F57F46" w:rsidP="00F57F4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146437">
              <w:rPr>
                <w:sz w:val="20"/>
                <w:szCs w:val="20"/>
                <w:lang w:eastAsia="en-US"/>
              </w:rPr>
              <w:t xml:space="preserve">Non tentare di accedere alle parti interne dell’unità principale. La copertura dell’apparecchio può essere rimossa solo da personale di assistenza autorizzato. </w:t>
            </w:r>
          </w:p>
          <w:p w:rsidR="00F57F46" w:rsidRPr="00146437" w:rsidRDefault="00F57F46" w:rsidP="00F57F4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146437">
              <w:rPr>
                <w:sz w:val="20"/>
                <w:szCs w:val="20"/>
                <w:lang w:eastAsia="en-US"/>
              </w:rPr>
              <w:t xml:space="preserve">Prima dell’uso, assicurarsi che non vi siano danni evidenti allo strumento, ai cavi o alle sonde che potrebbero compromettere la sicurezza del paziente o la capacità diagnostica. In caso di danni evidenti, si raccomanda la sostituzione prima dell’uso. </w:t>
            </w:r>
          </w:p>
          <w:p w:rsidR="00F57F46" w:rsidRPr="00146437" w:rsidRDefault="00F57F46" w:rsidP="00F57F4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146437">
              <w:rPr>
                <w:sz w:val="20"/>
                <w:szCs w:val="20"/>
                <w:lang w:eastAsia="en-US"/>
              </w:rPr>
              <w:t xml:space="preserve">L’utilizzo di un cavo estensore o di un’uscita </w:t>
            </w:r>
            <w:proofErr w:type="spellStart"/>
            <w:r w:rsidRPr="00146437">
              <w:rPr>
                <w:sz w:val="20"/>
                <w:szCs w:val="20"/>
                <w:lang w:eastAsia="en-US"/>
              </w:rPr>
              <w:t>multipresa</w:t>
            </w:r>
            <w:proofErr w:type="spellEnd"/>
            <w:r w:rsidRPr="00146437">
              <w:rPr>
                <w:sz w:val="20"/>
                <w:szCs w:val="20"/>
                <w:lang w:eastAsia="en-US"/>
              </w:rPr>
              <w:t xml:space="preserve"> per l’utilizzo del sistema ultrasonico o dei suoi dispositivi periferici potrebbe compromettere la messa a terra del sistema e arrecare allo stesso valori eccessivi di corrente dispersa. </w:t>
            </w:r>
          </w:p>
          <w:p w:rsidR="00F57F46" w:rsidRPr="00146437" w:rsidRDefault="00F57F46" w:rsidP="00F57F4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146437">
              <w:rPr>
                <w:sz w:val="20"/>
                <w:szCs w:val="20"/>
                <w:lang w:eastAsia="en-US"/>
              </w:rPr>
              <w:t xml:space="preserve">Per evitare shock elettrici e danni al sistema, spegnere e disconnettere il dispositivo dalla fonte di corrente prima della pulizia e disinfezione. </w:t>
            </w:r>
          </w:p>
          <w:p w:rsidR="00F57F46" w:rsidRPr="00146437" w:rsidRDefault="00F57F46" w:rsidP="00F57F4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146437">
              <w:rPr>
                <w:sz w:val="20"/>
                <w:szCs w:val="20"/>
                <w:lang w:eastAsia="en-US"/>
              </w:rPr>
              <w:t xml:space="preserve">Non toccare il connettore del segnale input o output e il paziente contemporaneamente. </w:t>
            </w:r>
          </w:p>
          <w:p w:rsidR="00F57F46" w:rsidRPr="00146437" w:rsidRDefault="00F57F46" w:rsidP="00F57F4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146437">
              <w:rPr>
                <w:sz w:val="20"/>
                <w:szCs w:val="20"/>
                <w:lang w:eastAsia="en-US"/>
              </w:rPr>
              <w:t>Verificare periodicamente la messa a terra del sistema con ingegneri di assistenza</w:t>
            </w:r>
          </w:p>
          <w:p w:rsidR="00F57F46" w:rsidRPr="00146437" w:rsidRDefault="00F57F46" w:rsidP="00F57F4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146437">
              <w:rPr>
                <w:sz w:val="20"/>
                <w:szCs w:val="20"/>
                <w:lang w:eastAsia="en-US"/>
              </w:rPr>
              <w:t xml:space="preserve">Per evitare il verificarsi di scosse elettrostatiche e danni al sistema, evitare l’uso di detergenti spray sullo schermo del monitor. </w:t>
            </w:r>
          </w:p>
          <w:p w:rsidR="00F57F46" w:rsidRPr="00146437" w:rsidRDefault="00F57F46" w:rsidP="00F57F4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146437">
              <w:rPr>
                <w:sz w:val="20"/>
                <w:szCs w:val="20"/>
                <w:lang w:eastAsia="en-US"/>
              </w:rPr>
              <w:lastRenderedPageBreak/>
              <w:t>NON usare detergenti spray sul sistema</w:t>
            </w:r>
          </w:p>
          <w:p w:rsidR="00F57F46" w:rsidRPr="00146437" w:rsidRDefault="00F57F46" w:rsidP="00F57F4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146437">
              <w:rPr>
                <w:sz w:val="20"/>
                <w:szCs w:val="20"/>
                <w:lang w:eastAsia="en-US"/>
              </w:rPr>
              <w:t>NON usare alcun liquido sulla superficie del sistema</w:t>
            </w:r>
          </w:p>
          <w:p w:rsidR="00F57F46" w:rsidRPr="00146437" w:rsidRDefault="00F57F46" w:rsidP="00F57F4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146437">
              <w:rPr>
                <w:sz w:val="20"/>
                <w:szCs w:val="20"/>
                <w:lang w:eastAsia="en-US"/>
              </w:rPr>
              <w:t xml:space="preserve">NON usare il dispositivo in caso di danni o difetti riscontrati. </w:t>
            </w:r>
          </w:p>
          <w:p w:rsidR="00F57F46" w:rsidRPr="00146437" w:rsidRDefault="00F57F46" w:rsidP="00F57F4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146437">
              <w:rPr>
                <w:sz w:val="20"/>
                <w:szCs w:val="20"/>
                <w:lang w:eastAsia="en-US"/>
              </w:rPr>
              <w:t xml:space="preserve">NON lasciar cadere o lesionare la sonda, </w:t>
            </w:r>
            <w:proofErr w:type="spellStart"/>
            <w:r w:rsidRPr="00146437">
              <w:rPr>
                <w:sz w:val="20"/>
                <w:szCs w:val="20"/>
                <w:lang w:eastAsia="en-US"/>
              </w:rPr>
              <w:t>poichè</w:t>
            </w:r>
            <w:proofErr w:type="spellEnd"/>
            <w:r w:rsidRPr="00146437">
              <w:rPr>
                <w:sz w:val="20"/>
                <w:szCs w:val="20"/>
                <w:lang w:eastAsia="en-US"/>
              </w:rPr>
              <w:t xml:space="preserve"> potrebbe essere inutilizzabile. </w:t>
            </w:r>
          </w:p>
          <w:p w:rsidR="00F57F46" w:rsidRPr="00146437" w:rsidRDefault="00F57F46" w:rsidP="00F57F4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146437">
              <w:rPr>
                <w:sz w:val="20"/>
                <w:szCs w:val="20"/>
                <w:lang w:eastAsia="en-US"/>
              </w:rPr>
              <w:t>NON toccare la punta del connettore della sonda</w:t>
            </w:r>
          </w:p>
          <w:p w:rsidR="00F57F46" w:rsidRPr="00146437" w:rsidRDefault="00F57F46" w:rsidP="00F57F4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146437">
              <w:rPr>
                <w:sz w:val="20"/>
                <w:szCs w:val="20"/>
                <w:lang w:eastAsia="en-US"/>
              </w:rPr>
              <w:t>Quando il dispositivo opera in concomitanza con altri strumenti, è necessario considerarne la condizione equipotenziale</w:t>
            </w:r>
          </w:p>
          <w:p w:rsidR="00F57F46" w:rsidRPr="00146437" w:rsidRDefault="00F57F46" w:rsidP="00F57F4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146437">
              <w:rPr>
                <w:sz w:val="20"/>
                <w:szCs w:val="20"/>
                <w:lang w:eastAsia="en-US"/>
              </w:rPr>
              <w:t>Non staccare o inserire mai il cavo prima dello spegnimento del sistema</w:t>
            </w:r>
          </w:p>
          <w:p w:rsidR="00F57F46" w:rsidRPr="00146437" w:rsidRDefault="00F57F46" w:rsidP="00F57F4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146437">
              <w:rPr>
                <w:sz w:val="20"/>
                <w:szCs w:val="20"/>
                <w:lang w:eastAsia="en-US"/>
              </w:rPr>
              <w:t xml:space="preserve">Usare particolare accortezza durante il contatto della sonda con l’area interessata. Questo per evitare di arrecare danni alla sonda o </w:t>
            </w:r>
            <w:proofErr w:type="spellStart"/>
            <w:r w:rsidRPr="00146437">
              <w:rPr>
                <w:sz w:val="20"/>
                <w:szCs w:val="20"/>
                <w:lang w:eastAsia="en-US"/>
              </w:rPr>
              <w:t>distrubi</w:t>
            </w:r>
            <w:proofErr w:type="spellEnd"/>
            <w:r w:rsidRPr="00146437">
              <w:rPr>
                <w:sz w:val="20"/>
                <w:szCs w:val="20"/>
                <w:lang w:eastAsia="en-US"/>
              </w:rPr>
              <w:t xml:space="preserve"> al paziente</w:t>
            </w:r>
          </w:p>
          <w:p w:rsidR="00F57F46" w:rsidRPr="00146437" w:rsidRDefault="00F57F46" w:rsidP="00F57F4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146437">
              <w:rPr>
                <w:sz w:val="20"/>
                <w:szCs w:val="20"/>
                <w:lang w:eastAsia="en-US"/>
              </w:rPr>
              <w:t>Scegliere una sonda appropriata per l’area da esaminare con una frequenza adatta per iniziare le operazioni di diagnosi</w:t>
            </w:r>
          </w:p>
          <w:p w:rsidR="00F57F46" w:rsidRPr="00666E56" w:rsidRDefault="00F57F46" w:rsidP="008E6170">
            <w:pPr>
              <w:pStyle w:val="Paragrafoelenco"/>
              <w:spacing w:line="254" w:lineRule="auto"/>
              <w:ind w:left="0"/>
              <w:rPr>
                <w:sz w:val="20"/>
                <w:szCs w:val="20"/>
                <w:lang w:eastAsia="en-US"/>
              </w:rPr>
            </w:pPr>
          </w:p>
        </w:tc>
      </w:tr>
      <w:tr w:rsidR="00F57F46" w:rsidTr="008E6170">
        <w:trPr>
          <w:trHeight w:val="850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57F46" w:rsidRPr="00666E56" w:rsidRDefault="00F57F46" w:rsidP="008E6170">
            <w:pPr>
              <w:spacing w:line="254" w:lineRule="auto"/>
              <w:rPr>
                <w:b/>
              </w:rPr>
            </w:pPr>
            <w:r w:rsidRPr="00666E56">
              <w:rPr>
                <w:b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7F46" w:rsidRPr="00666E56" w:rsidRDefault="00F57F46" w:rsidP="008E6170">
            <w:pPr>
              <w:spacing w:line="254" w:lineRule="auto"/>
              <w:rPr>
                <w:sz w:val="20"/>
                <w:szCs w:val="20"/>
              </w:rPr>
            </w:pPr>
            <w:r w:rsidRPr="00666E56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59264" behindDoc="1" locked="0" layoutInCell="1" allowOverlap="1" wp14:anchorId="4C44ACEE" wp14:editId="01AAF2AB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6" name="Immagine 6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F57F46" w:rsidRPr="00666E56" w:rsidRDefault="00F57F46" w:rsidP="008E6170">
            <w:pPr>
              <w:spacing w:line="254" w:lineRule="auto"/>
              <w:rPr>
                <w:sz w:val="20"/>
                <w:szCs w:val="20"/>
              </w:rPr>
            </w:pPr>
          </w:p>
          <w:p w:rsidR="00F57F46" w:rsidRPr="00666E56" w:rsidRDefault="00F57F46" w:rsidP="008E6170">
            <w:pPr>
              <w:spacing w:line="254" w:lineRule="auto"/>
              <w:rPr>
                <w:sz w:val="20"/>
                <w:szCs w:val="20"/>
              </w:rPr>
            </w:pPr>
          </w:p>
        </w:tc>
      </w:tr>
      <w:tr w:rsidR="00F57F46" w:rsidTr="008E6170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57F46" w:rsidRPr="00666E56" w:rsidRDefault="00F57F46" w:rsidP="008E6170">
            <w:pPr>
              <w:spacing w:line="254" w:lineRule="auto"/>
              <w:rPr>
                <w:b/>
              </w:rPr>
            </w:pPr>
            <w:r w:rsidRPr="00666E56"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57F46" w:rsidRPr="00666E56" w:rsidRDefault="00F57F46" w:rsidP="008E6170">
            <w:pPr>
              <w:spacing w:line="254" w:lineRule="auto"/>
              <w:rPr>
                <w:noProof/>
                <w:sz w:val="20"/>
                <w:szCs w:val="20"/>
              </w:rPr>
            </w:pPr>
            <w:r w:rsidRPr="00666E56">
              <w:rPr>
                <w:noProof/>
                <w:sz w:val="20"/>
                <w:szCs w:val="20"/>
              </w:rPr>
              <w:t>In caso di utilizzo dell’attrezzatura in modo appropriato, come previsto dal manuale d’uso e manutenzione, i DPI non sono necessari.</w:t>
            </w:r>
          </w:p>
        </w:tc>
      </w:tr>
    </w:tbl>
    <w:p w:rsidR="005E1664" w:rsidRDefault="005E1664"/>
    <w:sectPr w:rsidR="005E1664" w:rsidSect="003708E8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944E81"/>
    <w:multiLevelType w:val="hybridMultilevel"/>
    <w:tmpl w:val="FF564C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F46"/>
    <w:rsid w:val="003708E8"/>
    <w:rsid w:val="005E1664"/>
    <w:rsid w:val="00F57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EB921E-2BFE-B245-ADAF-41198237A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57F46"/>
    <w:rPr>
      <w:rFonts w:ascii="Times New Roman" w:eastAsia="Times New Roman" w:hAnsi="Times New Roman" w:cs="Times New Roman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F57F46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F57F46"/>
    <w:rPr>
      <w:rFonts w:ascii="Times New Roman" w:eastAsia="Times New Roman" w:hAnsi="Times New Roman" w:cs="Arial"/>
      <w:b/>
      <w:bCs/>
      <w:color w:val="0000FF"/>
      <w:lang w:eastAsia="it-IT"/>
    </w:rPr>
  </w:style>
  <w:style w:type="paragraph" w:styleId="Paragrafoelenco">
    <w:name w:val="List Paragraph"/>
    <w:basedOn w:val="Normale"/>
    <w:qFormat/>
    <w:rsid w:val="00F57F46"/>
    <w:pPr>
      <w:suppressAutoHyphens/>
      <w:autoSpaceDN w:val="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670</Words>
  <Characters>3823</Characters>
  <Application>Microsoft Office Word</Application>
  <DocSecurity>0</DocSecurity>
  <Lines>31</Lines>
  <Paragraphs>8</Paragraphs>
  <ScaleCrop>false</ScaleCrop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Amabili</dc:creator>
  <cp:keywords/>
  <dc:description/>
  <cp:lastModifiedBy>Giorgio Amabili</cp:lastModifiedBy>
  <cp:revision>1</cp:revision>
  <dcterms:created xsi:type="dcterms:W3CDTF">2020-08-04T09:20:00Z</dcterms:created>
  <dcterms:modified xsi:type="dcterms:W3CDTF">2020-08-04T09:21:00Z</dcterms:modified>
</cp:coreProperties>
</file>