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804748" w14:paraId="4132A261" w14:textId="77777777" w:rsidTr="006622C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7E2C1D4" w14:textId="77777777" w:rsidR="00804748" w:rsidRDefault="00804748" w:rsidP="006622CB">
            <w:pPr>
              <w:pStyle w:val="Titolo3"/>
              <w:spacing w:line="254" w:lineRule="auto"/>
              <w:rPr>
                <w:lang w:eastAsia="en-US"/>
              </w:rPr>
            </w:pPr>
            <w:bookmarkStart w:id="0" w:name="_Toc14086242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 xml:space="preserve">GRUPPO ELETTROGENO </w:t>
            </w:r>
          </w:p>
        </w:tc>
      </w:tr>
      <w:tr w:rsidR="00804748" w14:paraId="6796C008" w14:textId="77777777" w:rsidTr="006622C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C3E33" w14:textId="77777777" w:rsidR="00804748" w:rsidRDefault="00804748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B17FF" w14:textId="77777777" w:rsidR="00804748" w:rsidRDefault="00804748" w:rsidP="006622CB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14:paraId="771479EF" w14:textId="77777777" w:rsidR="00804748" w:rsidRDefault="00804748" w:rsidP="006622CB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804748" w14:paraId="1906EB69" w14:textId="77777777" w:rsidTr="006622C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1D6A3" w14:textId="77777777" w:rsidR="00804748" w:rsidRDefault="00804748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3FBFC" w14:textId="77777777" w:rsidR="00804748" w:rsidRDefault="00804748" w:rsidP="006622CB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804748" w14:paraId="706B24B0" w14:textId="77777777" w:rsidTr="006622C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1CE19" w14:textId="77777777" w:rsidR="00804748" w:rsidRDefault="00804748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C5C57" w14:textId="77777777" w:rsidR="00804748" w:rsidRDefault="00804748" w:rsidP="006622CB">
            <w:pPr>
              <w:spacing w:line="254" w:lineRule="auto"/>
              <w:rPr>
                <w:sz w:val="20"/>
                <w:szCs w:val="20"/>
              </w:rPr>
            </w:pPr>
            <w:r w:rsidRPr="004C4AA4">
              <w:rPr>
                <w:sz w:val="20"/>
                <w:szCs w:val="20"/>
              </w:rPr>
              <w:t>ELETTROCUZIONE</w:t>
            </w:r>
          </w:p>
          <w:p w14:paraId="11FF457B" w14:textId="77777777" w:rsidR="00804748" w:rsidRDefault="00804748" w:rsidP="006622CB">
            <w:pPr>
              <w:spacing w:line="25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CESOIAMENTI, STRITOLAMENTI E LACERAZIONI </w:t>
            </w:r>
          </w:p>
          <w:p w14:paraId="09194B4A" w14:textId="77777777" w:rsidR="00804748" w:rsidRDefault="00804748" w:rsidP="006622CB">
            <w:pPr>
              <w:spacing w:line="25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INCENDIO, ESPLOSIONE</w:t>
            </w:r>
          </w:p>
          <w:p w14:paraId="2A6A13ED" w14:textId="77777777" w:rsidR="00804748" w:rsidRPr="004C4AA4" w:rsidRDefault="00804748" w:rsidP="006622CB">
            <w:pPr>
              <w:spacing w:line="25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INALAZIONE DI GAS DI SCARICO </w:t>
            </w:r>
          </w:p>
          <w:p w14:paraId="428B2DDC" w14:textId="77777777" w:rsidR="00804748" w:rsidRDefault="00804748" w:rsidP="006622CB">
            <w:pPr>
              <w:spacing w:line="254" w:lineRule="auto"/>
              <w:rPr>
                <w:sz w:val="20"/>
                <w:szCs w:val="18"/>
                <w:lang w:eastAsia="en-US"/>
              </w:rPr>
            </w:pPr>
          </w:p>
        </w:tc>
      </w:tr>
      <w:tr w:rsidR="00804748" w:rsidRPr="002606DF" w14:paraId="0E2BC5BF" w14:textId="77777777" w:rsidTr="006622C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B76FC" w14:textId="77777777" w:rsidR="00804748" w:rsidRDefault="00804748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095EA" w14:textId="77777777" w:rsidR="00804748" w:rsidRPr="00804748" w:rsidRDefault="00804748" w:rsidP="00804748">
            <w:pPr>
              <w:jc w:val="both"/>
              <w:rPr>
                <w:snapToGrid w:val="0"/>
                <w:sz w:val="20"/>
                <w:szCs w:val="20"/>
              </w:rPr>
            </w:pPr>
            <w:r w:rsidRPr="00804748">
              <w:rPr>
                <w:snapToGrid w:val="0"/>
                <w:sz w:val="20"/>
                <w:szCs w:val="20"/>
              </w:rPr>
              <w:t>A seguito della valutazione dei rischi sono riportati, in maniera non esaustiva, gli interventi/disposizioni/procedure volte a salvaguardare la sicurezza e la salute dei lavoratori:</w:t>
            </w:r>
          </w:p>
          <w:p w14:paraId="1943E8DC" w14:textId="77777777" w:rsidR="00804748" w:rsidRPr="00804748" w:rsidRDefault="00804748" w:rsidP="00804748">
            <w:pPr>
              <w:numPr>
                <w:ilvl w:val="0"/>
                <w:numId w:val="5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804748">
              <w:rPr>
                <w:sz w:val="20"/>
                <w:szCs w:val="20"/>
              </w:rPr>
              <w:t xml:space="preserve">L'attrezzatura deve possedere, in relazione alle necessità della sicurezza del lavoro, i necessari requisiti di resistenza e di idoneità ed essere mantenuta in buono stato di conservazione e di efficienza (Art. 71 del D.lgs. n.81/08 </w:t>
            </w:r>
            <w:r w:rsidRPr="00804748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804748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804748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804748">
              <w:rPr>
                <w:sz w:val="20"/>
                <w:szCs w:val="20"/>
              </w:rPr>
              <w:t>)</w:t>
            </w:r>
          </w:p>
          <w:p w14:paraId="5D48F1E6" w14:textId="77777777" w:rsidR="00804748" w:rsidRPr="00804748" w:rsidRDefault="00804748" w:rsidP="00804748">
            <w:pPr>
              <w:numPr>
                <w:ilvl w:val="0"/>
                <w:numId w:val="5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804748">
              <w:rPr>
                <w:sz w:val="20"/>
                <w:szCs w:val="20"/>
              </w:rPr>
              <w:t>Accertarsi che l'attrezzatura sia marcata "CE" (Art. 70 del D.lgs. n.81/08</w:t>
            </w:r>
            <w:r w:rsidRPr="00804748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804748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804748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804748">
              <w:rPr>
                <w:sz w:val="20"/>
                <w:szCs w:val="20"/>
              </w:rPr>
              <w:t>)</w:t>
            </w:r>
          </w:p>
          <w:p w14:paraId="5274E450" w14:textId="77777777" w:rsidR="00804748" w:rsidRPr="00804748" w:rsidRDefault="00804748" w:rsidP="00804748">
            <w:pPr>
              <w:numPr>
                <w:ilvl w:val="0"/>
                <w:numId w:val="5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804748">
              <w:rPr>
                <w:sz w:val="20"/>
                <w:szCs w:val="20"/>
              </w:rPr>
              <w:t>L'attrezzatura deve essere corredata da un libretto d'uso e manutenzione (Art. 70 del D.lgs. n.81/08</w:t>
            </w:r>
            <w:r w:rsidRPr="00804748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804748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804748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804748">
              <w:rPr>
                <w:sz w:val="20"/>
                <w:szCs w:val="20"/>
              </w:rPr>
              <w:t>)</w:t>
            </w:r>
          </w:p>
          <w:p w14:paraId="6967B025" w14:textId="77777777" w:rsidR="00804748" w:rsidRPr="00804748" w:rsidRDefault="00804748" w:rsidP="00804748">
            <w:pPr>
              <w:numPr>
                <w:ilvl w:val="0"/>
                <w:numId w:val="5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804748">
              <w:rPr>
                <w:sz w:val="20"/>
                <w:szCs w:val="20"/>
              </w:rPr>
              <w:t>Prima di utilizzare la macchina assicurarsi della sua perfetta efficienza, nonché dell'eliminazione di qualsiasi condizione pericolosa</w:t>
            </w:r>
          </w:p>
          <w:p w14:paraId="49DD6889" w14:textId="77777777" w:rsidR="00804748" w:rsidRPr="00804748" w:rsidRDefault="00804748" w:rsidP="00804748">
            <w:pPr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804748">
              <w:rPr>
                <w:sz w:val="20"/>
                <w:szCs w:val="20"/>
              </w:rPr>
              <w:t>Prima dell'uso del gruppo elettrogeno accertarsi che non- sia posto a distanza inferiore a metri 3 da depositi di sostanze combustibili e che sia protetto da tettoie contro gli agenti atmosferici, dell'efficienza dei dispositivi di sicurezza del livello di carburante e dell'interruttore di comando e di protezione</w:t>
            </w:r>
          </w:p>
          <w:p w14:paraId="4E003B97" w14:textId="77777777" w:rsidR="00804748" w:rsidRPr="00804748" w:rsidRDefault="00804748" w:rsidP="00804748">
            <w:pPr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804748">
              <w:rPr>
                <w:sz w:val="20"/>
                <w:szCs w:val="20"/>
              </w:rPr>
              <w:t>Mantenere nei pressi del gruppo elettrogeno un estintore portatile di tipo approvato per fuochi di classe B e C con contenuto di agente estinguente non inferiore a 6 kg</w:t>
            </w:r>
          </w:p>
          <w:p w14:paraId="79FAF84D" w14:textId="77777777" w:rsidR="00804748" w:rsidRPr="00804748" w:rsidRDefault="00804748" w:rsidP="00804748">
            <w:pPr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804748">
              <w:rPr>
                <w:sz w:val="20"/>
                <w:szCs w:val="20"/>
              </w:rPr>
              <w:t>In prossimità della macchina devono essere esposti cartelli con l'indicazione delle principali norme d'uso e di sicurezza</w:t>
            </w:r>
          </w:p>
          <w:p w14:paraId="2C14AA1E" w14:textId="77777777" w:rsidR="00804748" w:rsidRPr="00804748" w:rsidRDefault="00804748" w:rsidP="00804748">
            <w:pPr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804748">
              <w:rPr>
                <w:sz w:val="20"/>
                <w:szCs w:val="20"/>
              </w:rPr>
              <w:t>Sulla macchina, in posizione facilmente raggiungibile e ben riconoscibile, deve essere collocato un interruttore per l'arresto immediato di emergenza</w:t>
            </w:r>
          </w:p>
          <w:p w14:paraId="2FCF1C63" w14:textId="77777777" w:rsidR="00804748" w:rsidRPr="00804748" w:rsidRDefault="00804748" w:rsidP="00804748">
            <w:pPr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804748">
              <w:rPr>
                <w:sz w:val="20"/>
                <w:szCs w:val="20"/>
              </w:rPr>
              <w:t>Il lavoratore deve, prima di iniziare le lavorazioni, prendere visione della posizione del comando per l'arresto immediato di emergenza segnalando al preposto o al datore di lavoro, se tale posizione non dovesse essere facilmente raggiungibile</w:t>
            </w:r>
          </w:p>
          <w:p w14:paraId="3780D37D" w14:textId="77777777" w:rsidR="00804748" w:rsidRPr="00804748" w:rsidRDefault="00804748" w:rsidP="00804748">
            <w:pPr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804748">
              <w:rPr>
                <w:sz w:val="20"/>
                <w:szCs w:val="20"/>
              </w:rPr>
              <w:t>La macchina dovrà sempre essere posizionata ed utilizzata seguendo le indicazioni del libretto d'uso e manutenzione fornito dal costruttore</w:t>
            </w:r>
          </w:p>
          <w:p w14:paraId="643E2DDC" w14:textId="77777777" w:rsidR="00804748" w:rsidRPr="00804748" w:rsidRDefault="00804748" w:rsidP="00804748">
            <w:pPr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804748">
              <w:rPr>
                <w:sz w:val="20"/>
                <w:szCs w:val="20"/>
              </w:rPr>
              <w:t>Le verifiche preventive da eseguire sul terreno dove si dovrà installare la macchina sono:</w:t>
            </w:r>
          </w:p>
          <w:p w14:paraId="40724DC1" w14:textId="77777777" w:rsidR="00804748" w:rsidRPr="00804748" w:rsidRDefault="00804748" w:rsidP="00804748">
            <w:pPr>
              <w:numPr>
                <w:ilvl w:val="1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804748">
              <w:rPr>
                <w:sz w:val="20"/>
                <w:szCs w:val="20"/>
              </w:rPr>
              <w:t>verifica della stabilità (non dovranno manifestarsi cedimenti sotto i carichi trasmessi dalla macchina)</w:t>
            </w:r>
          </w:p>
          <w:p w14:paraId="7C1DB01D" w14:textId="77777777" w:rsidR="00804748" w:rsidRPr="00804748" w:rsidRDefault="00804748" w:rsidP="00804748">
            <w:pPr>
              <w:numPr>
                <w:ilvl w:val="1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804748">
              <w:rPr>
                <w:sz w:val="20"/>
                <w:szCs w:val="20"/>
              </w:rPr>
              <w:t>verifica del drenaggio (non dovranno constatarsi ristagni di acqua piovana alla base della macchina)</w:t>
            </w:r>
          </w:p>
          <w:p w14:paraId="19FA41EC" w14:textId="77777777" w:rsidR="00804748" w:rsidRPr="00804748" w:rsidRDefault="00804748" w:rsidP="00804748">
            <w:pPr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804748">
              <w:rPr>
                <w:sz w:val="20"/>
                <w:szCs w:val="20"/>
              </w:rPr>
              <w:t>Per assicurare la stabilità della macchina si dovranno utilizzare gli appositi regolatori di altezza, se presenti o, in alternativa, assi di legno, evitando l'uso di mattoni e pietre</w:t>
            </w:r>
          </w:p>
          <w:p w14:paraId="30BFB81A" w14:textId="77777777" w:rsidR="00804748" w:rsidRPr="00804748" w:rsidRDefault="00804748" w:rsidP="00804748">
            <w:pPr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804748">
              <w:rPr>
                <w:sz w:val="20"/>
                <w:szCs w:val="20"/>
              </w:rPr>
              <w:t>Qualora venissero aperti scavi in prossimità della macchina, si dovrà provvedere ad una loro adeguata armatura</w:t>
            </w:r>
          </w:p>
          <w:p w14:paraId="46068E38" w14:textId="77777777" w:rsidR="00804748" w:rsidRPr="00804748" w:rsidRDefault="00804748" w:rsidP="00804748">
            <w:pPr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804748">
              <w:rPr>
                <w:sz w:val="20"/>
                <w:szCs w:val="20"/>
              </w:rPr>
              <w:t>Le protezioni ed i dispositivi di sicurezza non devono essere rimossi se non nei casi di assoluta necessità o per operazioni di manutenzione espressamente previste nelle istruzioni fornite dal produttore</w:t>
            </w:r>
          </w:p>
          <w:p w14:paraId="048ACCD8" w14:textId="77777777" w:rsidR="00804748" w:rsidRPr="00804748" w:rsidRDefault="00804748" w:rsidP="00804748">
            <w:pPr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804748">
              <w:rPr>
                <w:sz w:val="20"/>
                <w:szCs w:val="20"/>
              </w:rPr>
              <w:t>Qualora debba provvedersi alla loro rimozione (previo permesso preventivo del preposto o del datore di lavoro), dovranno adottarsi contemporaneamente misure atte a mettere in evidenza e a ridurre al limite minimo possibile il pericolo che ne deriva</w:t>
            </w:r>
          </w:p>
          <w:p w14:paraId="5BE12D6B" w14:textId="77777777" w:rsidR="00804748" w:rsidRPr="00804748" w:rsidRDefault="00804748" w:rsidP="00804748">
            <w:pPr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804748">
              <w:rPr>
                <w:sz w:val="20"/>
                <w:szCs w:val="20"/>
              </w:rPr>
              <w:t>Il ricollocamento nella sede originaria delle protezioni o dei dispositivi di sicurezza rimossi, dovrà avvenire non appena siano cessate le ragioni che ne hanno reso necessaria la loro temporanea rimozione</w:t>
            </w:r>
          </w:p>
          <w:p w14:paraId="68984F7D" w14:textId="77777777" w:rsidR="00804748" w:rsidRPr="00804748" w:rsidRDefault="00804748" w:rsidP="00804748">
            <w:pPr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proofErr w:type="gramStart"/>
            <w:r w:rsidRPr="00804748">
              <w:rPr>
                <w:sz w:val="20"/>
                <w:szCs w:val="20"/>
              </w:rPr>
              <w:lastRenderedPageBreak/>
              <w:t>E’</w:t>
            </w:r>
            <w:proofErr w:type="gramEnd"/>
            <w:r w:rsidRPr="00804748">
              <w:rPr>
                <w:sz w:val="20"/>
                <w:szCs w:val="20"/>
              </w:rPr>
              <w:t xml:space="preserve"> vietato pulire, oliare o ingrassare gli organi mobili, eseguire qualsiasi operazioni di registrazione o di riparazione quando siano in funzione, salvo non risulti espressamente indicato (con le relative procedure esecutive) nelle istruzioni di manutenzione (Allegato V parte I punto 11 del D.lgs. n.81/08 come modificato dal </w:t>
            </w:r>
            <w:proofErr w:type="spellStart"/>
            <w:r w:rsidRPr="00804748">
              <w:rPr>
                <w:sz w:val="20"/>
                <w:szCs w:val="20"/>
              </w:rPr>
              <w:t>D.lgs</w:t>
            </w:r>
            <w:proofErr w:type="spellEnd"/>
            <w:r w:rsidRPr="00804748">
              <w:rPr>
                <w:sz w:val="20"/>
                <w:szCs w:val="20"/>
              </w:rPr>
              <w:t xml:space="preserve"> n.106/09)</w:t>
            </w:r>
          </w:p>
          <w:p w14:paraId="362E64A6" w14:textId="77777777" w:rsidR="00804748" w:rsidRPr="00804748" w:rsidRDefault="00804748" w:rsidP="00804748">
            <w:pPr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804748">
              <w:rPr>
                <w:sz w:val="20"/>
                <w:szCs w:val="20"/>
              </w:rPr>
              <w:t xml:space="preserve">Il gruppo elettrogeno deve essere collegato all'impianto di messa a terra (Art. 80 del D.lgs. n.81/08 come modificato dal </w:t>
            </w:r>
            <w:proofErr w:type="spellStart"/>
            <w:r w:rsidRPr="00804748">
              <w:rPr>
                <w:sz w:val="20"/>
                <w:szCs w:val="20"/>
              </w:rPr>
              <w:t>D.lgs</w:t>
            </w:r>
            <w:proofErr w:type="spellEnd"/>
            <w:r w:rsidRPr="00804748">
              <w:rPr>
                <w:sz w:val="20"/>
                <w:szCs w:val="20"/>
              </w:rPr>
              <w:t xml:space="preserve"> n.106/09)</w:t>
            </w:r>
          </w:p>
          <w:p w14:paraId="2CD7FFE9" w14:textId="77777777" w:rsidR="00804748" w:rsidRPr="00804748" w:rsidRDefault="00804748" w:rsidP="00804748">
            <w:pPr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804748">
              <w:rPr>
                <w:sz w:val="20"/>
                <w:szCs w:val="20"/>
              </w:rPr>
              <w:t>Qualora il gruppo elettrogeno sia privo di interruttore di protezione, gli utilizzatori dovranno essere alimentati interponendo un quadro elettrico a norma</w:t>
            </w:r>
          </w:p>
          <w:p w14:paraId="75814BAF" w14:textId="77777777" w:rsidR="00804748" w:rsidRPr="00804748" w:rsidRDefault="00804748" w:rsidP="00804748">
            <w:pPr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804748">
              <w:rPr>
                <w:sz w:val="20"/>
                <w:szCs w:val="20"/>
              </w:rPr>
              <w:t>Prima della messa in funzione del gruppo elettrogeno deve essere verificata l'efficienza della strumentazione, con particolare riguardo agli interruttori di comando e protezione</w:t>
            </w:r>
          </w:p>
          <w:p w14:paraId="7C4161B2" w14:textId="77777777" w:rsidR="00804748" w:rsidRPr="00804748" w:rsidRDefault="00804748" w:rsidP="00804748">
            <w:pPr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804748">
              <w:rPr>
                <w:sz w:val="20"/>
                <w:szCs w:val="20"/>
              </w:rPr>
              <w:t>Utilizzare sempre i dispositivi di protezione individuali previsti (Art. 75-78 del D.lgs. n.81/08</w:t>
            </w:r>
            <w:r w:rsidRPr="00804748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804748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804748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804748">
              <w:rPr>
                <w:sz w:val="20"/>
                <w:szCs w:val="20"/>
              </w:rPr>
              <w:t>)</w:t>
            </w:r>
          </w:p>
          <w:p w14:paraId="734DE3DF" w14:textId="77777777" w:rsidR="00804748" w:rsidRPr="00804748" w:rsidRDefault="00804748" w:rsidP="00804748">
            <w:pPr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804748">
              <w:rPr>
                <w:sz w:val="20"/>
                <w:szCs w:val="20"/>
              </w:rPr>
              <w:t xml:space="preserve">Verificare l'uso costante dei DPI da parte di tutto il personale operante (Art. 77 del D.lgs. n.81/08 come modificato dal </w:t>
            </w:r>
            <w:proofErr w:type="spellStart"/>
            <w:r w:rsidRPr="00804748">
              <w:rPr>
                <w:sz w:val="20"/>
                <w:szCs w:val="20"/>
              </w:rPr>
              <w:t>D.lgs</w:t>
            </w:r>
            <w:proofErr w:type="spellEnd"/>
            <w:r w:rsidRPr="00804748">
              <w:rPr>
                <w:sz w:val="20"/>
                <w:szCs w:val="20"/>
              </w:rPr>
              <w:t xml:space="preserve"> n.106/09)</w:t>
            </w:r>
          </w:p>
        </w:tc>
      </w:tr>
      <w:tr w:rsidR="00804748" w14:paraId="7D544CD7" w14:textId="77777777" w:rsidTr="006622CB">
        <w:trPr>
          <w:trHeight w:val="1657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DDADF" w14:textId="77777777" w:rsidR="00804748" w:rsidRDefault="00804748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2767B" w14:textId="77777777" w:rsidR="00804748" w:rsidRDefault="00804748" w:rsidP="006622CB">
            <w:pPr>
              <w:spacing w:line="254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5E13FA20" wp14:editId="3F6F919D">
                  <wp:simplePos x="0" y="0"/>
                  <wp:positionH relativeFrom="column">
                    <wp:posOffset>1366520</wp:posOffset>
                  </wp:positionH>
                  <wp:positionV relativeFrom="paragraph">
                    <wp:posOffset>6350</wp:posOffset>
                  </wp:positionV>
                  <wp:extent cx="1310640" cy="467995"/>
                  <wp:effectExtent l="0" t="0" r="0" b="0"/>
                  <wp:wrapNone/>
                  <wp:docPr id="8" name="Immagine 8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7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363214C5" wp14:editId="3A539026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7" name="Immagine 7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9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617FB83" w14:textId="77777777" w:rsidR="00804748" w:rsidRDefault="00804748" w:rsidP="006622CB">
            <w:pPr>
              <w:spacing w:line="254" w:lineRule="auto"/>
              <w:rPr>
                <w:lang w:eastAsia="en-US"/>
              </w:rPr>
            </w:pPr>
          </w:p>
          <w:p w14:paraId="1118BE96" w14:textId="77777777" w:rsidR="00804748" w:rsidRDefault="00804748" w:rsidP="006622CB">
            <w:pPr>
              <w:spacing w:line="254" w:lineRule="auto"/>
              <w:rPr>
                <w:lang w:eastAsia="en-US"/>
              </w:rPr>
            </w:pPr>
          </w:p>
        </w:tc>
      </w:tr>
      <w:tr w:rsidR="00804748" w14:paraId="704196F1" w14:textId="77777777" w:rsidTr="006622C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4D7D5" w14:textId="77777777" w:rsidR="00804748" w:rsidRDefault="00804748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8C672" w14:textId="77777777" w:rsidR="00804748" w:rsidRDefault="00804748" w:rsidP="006622C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14:paraId="4DD1C281" w14:textId="77777777" w:rsidR="00804748" w:rsidRDefault="00804748" w:rsidP="006622C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 Guanti in crosta </w:t>
            </w:r>
          </w:p>
          <w:p w14:paraId="031FA675" w14:textId="77777777" w:rsidR="00804748" w:rsidRDefault="00804748" w:rsidP="006622C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Cuffia antirumore </w:t>
            </w:r>
          </w:p>
        </w:tc>
      </w:tr>
    </w:tbl>
    <w:p w14:paraId="1F487D7D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altName w:val="Titling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86FD2"/>
    <w:multiLevelType w:val="hybridMultilevel"/>
    <w:tmpl w:val="C3AE62A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8068A80">
      <w:start w:val="1"/>
      <w:numFmt w:val="bullet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53D4C98"/>
    <w:multiLevelType w:val="hybridMultilevel"/>
    <w:tmpl w:val="6B4EE7C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FE2147E">
      <w:numFmt w:val="bullet"/>
      <w:lvlText w:val="-"/>
      <w:lvlJc w:val="left"/>
      <w:pPr>
        <w:ind w:left="1211" w:hanging="360"/>
      </w:pPr>
      <w:rPr>
        <w:rFonts w:ascii="Verdana" w:eastAsia="Times New Roman" w:hAnsi="Verdana" w:cs="Arial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8F867AB"/>
    <w:multiLevelType w:val="hybridMultilevel"/>
    <w:tmpl w:val="9E8871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1919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BF7C49"/>
    <w:multiLevelType w:val="hybridMultilevel"/>
    <w:tmpl w:val="AAFCF9AA"/>
    <w:lvl w:ilvl="0" w:tplc="0410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748"/>
    <w:rsid w:val="00027725"/>
    <w:rsid w:val="004F4F70"/>
    <w:rsid w:val="0080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F5DA2"/>
  <w15:chartTrackingRefBased/>
  <w15:docId w15:val="{60767779-57FD-4B87-9962-2465B10E8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804748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804748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804748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704</Words>
  <Characters>4013</Characters>
  <Application>Microsoft Office Word</Application>
  <DocSecurity>0</DocSecurity>
  <Lines>33</Lines>
  <Paragraphs>9</Paragraphs>
  <ScaleCrop>false</ScaleCrop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Giorgio Amabili</cp:lastModifiedBy>
  <cp:revision>2</cp:revision>
  <dcterms:created xsi:type="dcterms:W3CDTF">2019-10-24T14:30:00Z</dcterms:created>
  <dcterms:modified xsi:type="dcterms:W3CDTF">2020-04-01T14:10:00Z</dcterms:modified>
</cp:coreProperties>
</file>