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94858" w:rsidTr="0052793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94858" w:rsidRDefault="00594858" w:rsidP="0052793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LEVIGATRICE </w:t>
            </w:r>
            <w:r>
              <w:rPr>
                <w:lang w:eastAsia="en-US"/>
              </w:rPr>
              <w:t xml:space="preserve"> </w:t>
            </w:r>
          </w:p>
        </w:tc>
      </w:tr>
      <w:tr w:rsidR="00594858" w:rsidTr="0052793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594858" w:rsidRDefault="00594858" w:rsidP="0052793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594858" w:rsidTr="0052793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94858" w:rsidTr="0052793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594858" w:rsidRDefault="00594858" w:rsidP="0052793C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594858" w:rsidRDefault="00594858" w:rsidP="0052793C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LESIONI FISICHE</w:t>
            </w:r>
            <w:r>
              <w:rPr>
                <w:bCs/>
                <w:sz w:val="20"/>
                <w:szCs w:val="18"/>
                <w:lang w:eastAsia="en-US"/>
              </w:rPr>
              <w:t xml:space="preserve"> </w:t>
            </w:r>
          </w:p>
        </w:tc>
      </w:tr>
      <w:tr w:rsidR="00594858" w:rsidRPr="003B5431" w:rsidTr="0052793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Tenere pulita e ben illuminata l’area di lavoro.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far funzionare gli utensili elettrici in atmosfere esplosive, ad esempio, in presenza di liquidi, gas o polveri infiammabili.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>Tenere i bambini, i passanti e gli animali domestici a distanza durante il funzionamento di un utensile elettrico. Impedire loro di toccare l’apparecchio o i cavi di prolunga. Dopo ogni utilizzo, riporre l’apparecchio in luogo sicuro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La spina dell’utensile elettrico deve corrispondere alla presa.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bisogna mai modificare la spina in alcun modo.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utilizzare adattatori con utensili elettrici dotati di messa a terra (a massa).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Evitare il contatto del corpo con superfici collegate a terra o a massa quali tubi, radiatori, cucine e frigoriferi.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esporre gli utensili elettrici alla pioggia né utilizzarli in luoghi umidi.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usurare il cavo. Non utilizzare mai il cavo per trasportare, tirare o scollegare dalla presa di rete l’utensile elettrico. Tenere il cavo distante da calore, olio, bordi affilati o parti in movimento.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Quando si aziona un utensile elettrico all’esterno, usare un cavo di prolunga adeguato </w:t>
            </w:r>
            <w:proofErr w:type="gramStart"/>
            <w:r w:rsidRPr="00594858">
              <w:rPr>
                <w:sz w:val="20"/>
                <w:szCs w:val="20"/>
              </w:rPr>
              <w:t>per l’uso</w:t>
            </w:r>
            <w:proofErr w:type="gramEnd"/>
            <w:r w:rsidRPr="00594858">
              <w:rPr>
                <w:sz w:val="20"/>
                <w:szCs w:val="20"/>
              </w:rPr>
              <w:t xml:space="preserve"> in esterni.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>Se non si può evitare l’utilizzo di un utensile elettrico in un luogo umido, utilizzare un’alimentazione protetta da un interruttore differenziale (RCD).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distrarsi, controllare quello che si sta facendo e usare il buon senso quando si azionano utensili elettrici. Non azionare l’utensile elettrico quando si è stanchi o sotto l’influsso di droghe, alcol o medicinali.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Usare un’apparecchiatura di protezione personale. Indossare sempre protezioni per gli occhi.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Evitare le accensioni accidentali. Assicurarsi che l’interruttore sia in posizione di spento prima di collegare l’utensile alla rete elettrica e/o ai gruppi di batterie, prima di prenderlo o di trasportarlo.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Togliere qualsiasi chiave di regolazione prima di accendere l’utensile elettrico.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sbilanciarsi. Mantenere sempre la posizione e l’equilibrio appropriati.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Vestirsi in modo appropriato. Non indossare vestiti larghi né gioielli. Tenere capelli, indumenti e guanti distanti dalle parti in movimento.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>Se vi sono dispositivi da collegare a impianti per l’estrazione e la raccolta di polvere, accertarsi che siano collegati e usati in maniera appropriata.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forzare l’utensile elettrico. Usare l’utensile adatto all’operazione da eseguire.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Non usare l’utensile elettrico se l’interruttore di accensione e di spegnimento non si aziona correttamente.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Scollegare la spina dalla rete di alimentazione e/o il gruppo di batterie dall’utensile elettrico prima di effettuare qualsiasi regolazione, cambiare accessori o riporre gli utensili elettrici. </w:t>
            </w:r>
          </w:p>
          <w:p w:rsidR="00594858" w:rsidRPr="00594858" w:rsidRDefault="00594858" w:rsidP="0052793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Riporre gli utensili elettrici inutilizzati fuori dalla portata dei bambini e non permetterne l’uso a persone inesperte dell’utensile o che non conoscano queste istruzioni.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Effettuare la manutenzione necessaria sugli utensili elettrici. Verificare il possibile errato montaggio o bloccaggio delle parti in movimento, la rottura delle parti e qualsiasi altra condizione che possa influenzare il funzionamento degli utensili elettrici. Se è danneggiato, far riparare l’utensile elettrico prima di utilizzarlo.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lastRenderedPageBreak/>
              <w:t xml:space="preserve">Mantenere puliti e affilati gli strumenti di taglio. </w:t>
            </w:r>
          </w:p>
          <w:p w:rsidR="00594858" w:rsidRPr="00594858" w:rsidRDefault="00594858" w:rsidP="00594858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594858">
              <w:rPr>
                <w:sz w:val="20"/>
                <w:szCs w:val="20"/>
              </w:rPr>
              <w:t xml:space="preserve">Usare l’utensile elettrico, gli accessori, le punte, </w:t>
            </w:r>
            <w:proofErr w:type="spellStart"/>
            <w:r w:rsidRPr="00594858">
              <w:rPr>
                <w:sz w:val="20"/>
                <w:szCs w:val="20"/>
              </w:rPr>
              <w:t>ecc</w:t>
            </w:r>
            <w:proofErr w:type="spellEnd"/>
            <w:r w:rsidRPr="00594858">
              <w:rPr>
                <w:sz w:val="20"/>
                <w:szCs w:val="20"/>
              </w:rPr>
              <w:t>, in conformità con queste istruzioni, tenendo conto delle condizioni di lavoro e dell’operazione da eseguire.</w:t>
            </w:r>
          </w:p>
        </w:tc>
      </w:tr>
      <w:tr w:rsidR="00594858" w:rsidTr="0052793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proofErr w:type="spellStart"/>
            <w:r>
              <w:rPr>
                <w:b/>
                <w:lang w:eastAsia="en-US"/>
              </w:rPr>
              <w:lastRenderedPageBreak/>
              <w:t>Segn</w:t>
            </w:r>
            <w:proofErr w:type="spellEnd"/>
            <w:r>
              <w:rPr>
                <w:b/>
                <w:lang w:eastAsia="en-US"/>
              </w:rPr>
              <w:t>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4858" w:rsidRDefault="00594858" w:rsidP="0052793C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77D15590" wp14:editId="34CC6867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0" name="Immagine 10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0CE1142" wp14:editId="1C78E2A7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9" name="Immagine 9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49BD3B1" wp14:editId="491521E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8" name="Immagine 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4858" w:rsidRDefault="00594858" w:rsidP="0052793C">
            <w:pPr>
              <w:spacing w:line="256" w:lineRule="auto"/>
              <w:rPr>
                <w:lang w:eastAsia="en-US"/>
              </w:rPr>
            </w:pPr>
          </w:p>
          <w:p w:rsidR="00594858" w:rsidRDefault="00594858" w:rsidP="0052793C">
            <w:pPr>
              <w:spacing w:line="256" w:lineRule="auto"/>
              <w:rPr>
                <w:lang w:eastAsia="en-US"/>
              </w:rPr>
            </w:pPr>
          </w:p>
        </w:tc>
      </w:tr>
      <w:tr w:rsidR="00594858" w:rsidRPr="003B5431" w:rsidTr="0052793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4858" w:rsidRDefault="00594858" w:rsidP="0052793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594858" w:rsidRDefault="00594858" w:rsidP="0052793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594858" w:rsidRDefault="00594858" w:rsidP="0052793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594858" w:rsidRDefault="00594858" w:rsidP="0052793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594858" w:rsidRPr="003B5431" w:rsidRDefault="00594858" w:rsidP="0052793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58"/>
    <w:rsid w:val="004F4F70"/>
    <w:rsid w:val="0059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3C07"/>
  <w15:chartTrackingRefBased/>
  <w15:docId w15:val="{C24D22DB-6739-4596-B6A8-DC067E56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9485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9485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9485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9485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2019-08-26T09:39:00Z</dcterms:created>
  <dcterms:modified xsi:type="dcterms:W3CDTF">2019-08-26T09:45:00Z</dcterms:modified>
</cp:coreProperties>
</file>