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05D7" w14:paraId="1CCE862E" w14:textId="77777777" w:rsidTr="00F905D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2C7698" w14:textId="12BE17C1" w:rsidR="00F905D7" w:rsidRDefault="00F905D7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Hlk53140129"/>
            <w:r>
              <w:rPr>
                <w:lang w:eastAsia="en-US"/>
              </w:rPr>
              <w:t>ATTREZZATURE:</w:t>
            </w:r>
            <w:r>
              <w:rPr>
                <w:lang w:eastAsia="en-US"/>
              </w:rPr>
              <w:t xml:space="preserve"> </w:t>
            </w:r>
            <w:r w:rsidR="00B867BD">
              <w:rPr>
                <w:lang w:eastAsia="en-US"/>
              </w:rPr>
              <w:t>MACCHINE RETTILINEE PER FINITURE</w:t>
            </w:r>
            <w:r>
              <w:rPr>
                <w:lang w:eastAsia="en-US"/>
              </w:rPr>
              <w:t xml:space="preserve"> </w:t>
            </w:r>
            <w:r w:rsidR="001C7180">
              <w:rPr>
                <w:lang w:eastAsia="en-US"/>
              </w:rPr>
              <w:t xml:space="preserve">(Comparto maglieria) </w:t>
            </w:r>
          </w:p>
        </w:tc>
      </w:tr>
      <w:tr w:rsidR="00F905D7" w14:paraId="0118FF14" w14:textId="77777777" w:rsidTr="00F905D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47D6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AE43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0283227" w14:textId="77777777" w:rsidR="00F905D7" w:rsidRDefault="00F905D7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905D7" w14:paraId="3CB3C20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4DE0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5946" w14:textId="77777777" w:rsidR="00F905D7" w:rsidRDefault="00F905D7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905D7" w14:paraId="59975BC0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3F3C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4CA6" w14:textId="77777777" w:rsidR="00F905D7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CONTATTI CON ELEMENTI MECCANICI, TRASCINAMENTI E SCHIACCIAMENTI DI ARTI SUPERIORI </w:t>
            </w:r>
          </w:p>
          <w:p w14:paraId="7154B457" w14:textId="312EF470" w:rsidR="00355DE3" w:rsidRDefault="00355DE3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ELETTROCUZIONE, FOLGORAZIONE DA CONTATTO INDIRETTO </w:t>
            </w:r>
          </w:p>
        </w:tc>
      </w:tr>
      <w:tr w:rsidR="00F905D7" w14:paraId="6E68E3C3" w14:textId="77777777" w:rsidTr="00F905D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AF3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76EF" w14:textId="77777777" w:rsidR="00F905D7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Prima dell’utilizzo </w:t>
            </w:r>
          </w:p>
          <w:p w14:paraId="20420D30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Prendere visione delle istruzioni per l’uso ed essere formati all’utilizzo in sicurezza della macchina </w:t>
            </w:r>
          </w:p>
          <w:p w14:paraId="076D7BA7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la presenza e il corretto posizionamento dei ripari e dei dispositivi di sicurezza </w:t>
            </w:r>
          </w:p>
          <w:p w14:paraId="7E1E4928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l’efficienza dei dispositivi di sicurezza </w:t>
            </w:r>
          </w:p>
          <w:p w14:paraId="026128F5" w14:textId="77777777" w:rsidR="00355DE3" w:rsidRDefault="00355DE3" w:rsidP="00355DE3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il funzionamento dei pulsanti di arresto ed emergenza </w:t>
            </w:r>
          </w:p>
          <w:p w14:paraId="2CA6901D" w14:textId="77777777" w:rsidR="00355DE3" w:rsidRDefault="00355DE3" w:rsidP="00355DE3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Durante l’utilizzo </w:t>
            </w:r>
          </w:p>
          <w:p w14:paraId="1818F475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avvicinare alcuna parte del corpo agli organi in movimento che dovessero risultare accessibili </w:t>
            </w:r>
          </w:p>
          <w:p w14:paraId="7537D004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Obbligo di non indossare indumenti che possono impigliarsi (ad esempio: maniche larghe o non trattenute al polso da elastici, braccialetti o simili, sciarpe, ecc..) non tenere capelli lunghi sciolti </w:t>
            </w:r>
          </w:p>
          <w:p w14:paraId="6D159919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Segnalare tempestivamente eventuali malfunzionamenti o guasti al preposto </w:t>
            </w:r>
          </w:p>
          <w:p w14:paraId="5F97D3CD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rimuovere i dispositivi di sicurezza e di lavorare con macchine che ne siano sprovvisti </w:t>
            </w:r>
          </w:p>
          <w:p w14:paraId="36129FFA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Comunicare ai superiori l’avaria o malfunzionamento dei dispositivi di sicurezza </w:t>
            </w:r>
          </w:p>
          <w:p w14:paraId="392001F7" w14:textId="77777777" w:rsidR="00355DE3" w:rsidRDefault="00355DE3" w:rsidP="00355DE3">
            <w:pPr>
              <w:pStyle w:val="Paragrafoelenco"/>
              <w:numPr>
                <w:ilvl w:val="0"/>
                <w:numId w:val="5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Divieto di effettuare operazioni di riparazione su organi in movimento (tale divieto deve essere evidenziato mediante cartelli affissi nell’ambiente di lavoro) </w:t>
            </w:r>
          </w:p>
          <w:p w14:paraId="15EE6AAF" w14:textId="77777777" w:rsidR="001C7180" w:rsidRDefault="001C7180" w:rsidP="001C7180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Dopo l’utilizzo </w:t>
            </w:r>
          </w:p>
          <w:p w14:paraId="0A7B9CE3" w14:textId="77777777" w:rsid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Spegnere la macchina </w:t>
            </w:r>
          </w:p>
          <w:p w14:paraId="6543A048" w14:textId="6AA34805" w:rsidR="001C7180" w:rsidRPr="001C7180" w:rsidRDefault="001C7180" w:rsidP="001C7180">
            <w:pPr>
              <w:pStyle w:val="Paragrafoelenco"/>
              <w:numPr>
                <w:ilvl w:val="0"/>
                <w:numId w:val="6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Lasciare pulita e in ordine la zona circostante la macchina (in particolare il posto di lavoro) </w:t>
            </w:r>
          </w:p>
        </w:tc>
      </w:tr>
      <w:tr w:rsidR="00F905D7" w14:paraId="6A921CD0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A879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14E1" w14:textId="39E19AB2" w:rsidR="00F905D7" w:rsidRDefault="00F905D7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07A0A026" wp14:editId="6B3A627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EFDD4B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  <w:p w14:paraId="2909731E" w14:textId="77777777" w:rsidR="00F905D7" w:rsidRDefault="00F905D7">
            <w:pPr>
              <w:spacing w:line="276" w:lineRule="auto"/>
              <w:rPr>
                <w:lang w:eastAsia="en-US"/>
              </w:rPr>
            </w:pPr>
          </w:p>
        </w:tc>
      </w:tr>
      <w:tr w:rsidR="00F905D7" w14:paraId="655A6843" w14:textId="77777777" w:rsidTr="00F905D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4C61" w14:textId="77777777" w:rsidR="00F905D7" w:rsidRDefault="00F905D7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DF88" w14:textId="77777777" w:rsidR="00F905D7" w:rsidRDefault="00F905D7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14669EC" w14:textId="73455A33" w:rsidR="00F905D7" w:rsidRDefault="00355DE3" w:rsidP="004431E9">
            <w:pPr>
              <w:numPr>
                <w:ilvl w:val="0"/>
                <w:numId w:val="2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  <w:bookmarkEnd w:id="0"/>
    </w:tbl>
    <w:p w14:paraId="585EB0E6" w14:textId="77777777" w:rsidR="00F905D7" w:rsidRDefault="00F905D7" w:rsidP="00F905D7"/>
    <w:p w14:paraId="085C5FA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371EE"/>
    <w:multiLevelType w:val="hybridMultilevel"/>
    <w:tmpl w:val="0038D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0B65"/>
    <w:multiLevelType w:val="hybridMultilevel"/>
    <w:tmpl w:val="C682F9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E1426"/>
    <w:multiLevelType w:val="hybridMultilevel"/>
    <w:tmpl w:val="770207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7"/>
    <w:rsid w:val="001C7180"/>
    <w:rsid w:val="00355DE3"/>
    <w:rsid w:val="004F4F70"/>
    <w:rsid w:val="00B867BD"/>
    <w:rsid w:val="00F35A76"/>
    <w:rsid w:val="00F9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8FEF"/>
  <w15:chartTrackingRefBased/>
  <w15:docId w15:val="{7ECB68EF-EE81-47A0-B67C-32C04FF0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5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905D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905D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905D7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3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2020-10-09T10:50:00Z</dcterms:created>
  <dcterms:modified xsi:type="dcterms:W3CDTF">2020-10-09T10:50:00Z</dcterms:modified>
</cp:coreProperties>
</file>