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6593" w:rsidRDefault="00D86593" w:rsidP="00D86593">
      <w:pPr>
        <w:suppressAutoHyphens w:val="0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86593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86593" w:rsidRDefault="00D86593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315300"/>
            <w:bookmarkStart w:id="1" w:name="_GoBack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PIEGAFERRI </w:t>
            </w:r>
          </w:p>
        </w:tc>
      </w:tr>
      <w:tr w:rsidR="00D86593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86593" w:rsidRDefault="00D86593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86593" w:rsidRDefault="00D86593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D86593" w:rsidRDefault="00D86593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D86593" w:rsidRDefault="00D86593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D8659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86593" w:rsidRDefault="00D86593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86593" w:rsidRDefault="00D86593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8659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86593" w:rsidRDefault="00D86593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86593" w:rsidRDefault="00D86593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PUNTURE, TAGLI E ABRASIONI </w:t>
            </w:r>
          </w:p>
          <w:p w:rsidR="00D86593" w:rsidRDefault="00D86593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ELETTROCUZIONE</w:t>
            </w:r>
          </w:p>
          <w:p w:rsidR="00D86593" w:rsidRDefault="00D86593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SCIVOLAMENTI, CADUTE A LIVELLO </w:t>
            </w:r>
          </w:p>
          <w:p w:rsidR="00D86593" w:rsidRDefault="00D86593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URTI, COLPI, IMPATTI E COMPRESSIONI </w:t>
            </w:r>
          </w:p>
        </w:tc>
      </w:tr>
      <w:tr w:rsidR="00D8659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86593" w:rsidRDefault="00D86593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(Art. 71 del D.lgs. n.81/08 </w:t>
            </w:r>
            <w:r w:rsidRPr="00D86593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D86593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86593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86593">
              <w:rPr>
                <w:sz w:val="20"/>
                <w:szCs w:val="20"/>
              </w:rPr>
              <w:t>)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>L'attrezzatura dovrà essere corredata da un libretto d'uso e manutenzione (Art. 70 del D.lgs. n.81/08</w:t>
            </w:r>
            <w:r w:rsidRPr="00D86593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86593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86593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86593">
              <w:rPr>
                <w:sz w:val="20"/>
                <w:szCs w:val="20"/>
              </w:rPr>
              <w:t>)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>Accertarsi che l'attrezzatura sia marcata "CE" (Art. 70 del D.lgs. n.81/08</w:t>
            </w:r>
            <w:r w:rsidRPr="00D86593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86593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86593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86593">
              <w:rPr>
                <w:sz w:val="20"/>
                <w:szCs w:val="20"/>
              </w:rPr>
              <w:t>)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>Alla trancia-piegaferri viene adibito personale esperto e informato sui notevoli rischi della macchina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>Verificare la presenza delle protezioni agli organi di trasmissione (pulegge, cinghie, ingranaggi, ecc.) della trancia-piegaferri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>Verificare la presenza delle protezioni agli organi di manovra ed il buon funzionamento dei pulsanti e dei dispositivi di arresto della trancia-piegaferri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 xml:space="preserve">Si </w:t>
            </w:r>
            <w:proofErr w:type="spellStart"/>
            <w:r w:rsidRPr="00D86593">
              <w:rPr>
                <w:sz w:val="20"/>
                <w:szCs w:val="20"/>
              </w:rPr>
              <w:t>prevedera'</w:t>
            </w:r>
            <w:proofErr w:type="spellEnd"/>
            <w:r w:rsidRPr="00D86593">
              <w:rPr>
                <w:sz w:val="20"/>
                <w:szCs w:val="20"/>
              </w:rPr>
              <w:t xml:space="preserve"> un arresto di emergenza nella trancia-piegaferri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 xml:space="preserve">Il pedale della trancia-piegaferri </w:t>
            </w:r>
            <w:proofErr w:type="spellStart"/>
            <w:r w:rsidRPr="00D86593">
              <w:rPr>
                <w:sz w:val="20"/>
                <w:szCs w:val="20"/>
              </w:rPr>
              <w:t>dovra'</w:t>
            </w:r>
            <w:proofErr w:type="spellEnd"/>
            <w:r w:rsidRPr="00D86593">
              <w:rPr>
                <w:sz w:val="20"/>
                <w:szCs w:val="20"/>
              </w:rPr>
              <w:t xml:space="preserve"> risultare protetto contro l'azionamento accidentale sopra ed ai lati.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 xml:space="preserve">La trancia-piegaferri </w:t>
            </w:r>
            <w:proofErr w:type="spellStart"/>
            <w:r w:rsidRPr="00D86593">
              <w:rPr>
                <w:sz w:val="20"/>
                <w:szCs w:val="20"/>
              </w:rPr>
              <w:t>prevedera'</w:t>
            </w:r>
            <w:proofErr w:type="spellEnd"/>
            <w:r w:rsidRPr="00D86593">
              <w:rPr>
                <w:sz w:val="20"/>
                <w:szCs w:val="20"/>
              </w:rPr>
              <w:t xml:space="preserve"> un dispositivo che impedisca il </w:t>
            </w:r>
            <w:proofErr w:type="spellStart"/>
            <w:r w:rsidRPr="00D86593">
              <w:rPr>
                <w:sz w:val="20"/>
                <w:szCs w:val="20"/>
              </w:rPr>
              <w:t>riavviamento</w:t>
            </w:r>
            <w:proofErr w:type="spellEnd"/>
            <w:r w:rsidRPr="00D86593">
              <w:rPr>
                <w:sz w:val="20"/>
                <w:szCs w:val="20"/>
              </w:rPr>
              <w:t xml:space="preserve"> spontaneo dopo un'interruzione dell'alimentazione elettrica (Allegato V, Parte I, Punto 2.2 del D.lgs. n.81/08 </w:t>
            </w:r>
            <w:r w:rsidRPr="00D86593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D86593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86593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86593">
              <w:rPr>
                <w:sz w:val="20"/>
                <w:szCs w:val="20"/>
              </w:rPr>
              <w:t>)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 xml:space="preserve">Durante l'uso dell'attrezzatura dovranno essere vietati indumenti che possono </w:t>
            </w:r>
            <w:proofErr w:type="gramStart"/>
            <w:r w:rsidRPr="00D86593">
              <w:rPr>
                <w:sz w:val="20"/>
                <w:szCs w:val="20"/>
              </w:rPr>
              <w:t>impigliarsi,  bracciali</w:t>
            </w:r>
            <w:proofErr w:type="gramEnd"/>
            <w:r w:rsidRPr="00D86593">
              <w:rPr>
                <w:sz w:val="20"/>
                <w:szCs w:val="20"/>
              </w:rPr>
              <w:t xml:space="preserve"> od altro (Art.20 del D.lgs. n.81/08</w:t>
            </w:r>
            <w:r w:rsidRPr="00D86593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86593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86593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86593">
              <w:rPr>
                <w:sz w:val="20"/>
                <w:szCs w:val="20"/>
              </w:rPr>
              <w:t>)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>Verificare l'integrità delle protezioni e dei ripari alle morsettiere ed il buon funzionamento degli interruttori elettrici di azionamento e di manovra della trancia-piegaferri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 xml:space="preserve">Verificare la disposizione dei cavi di alimentazione </w:t>
            </w:r>
            <w:proofErr w:type="spellStart"/>
            <w:r w:rsidRPr="00D86593">
              <w:rPr>
                <w:sz w:val="20"/>
                <w:szCs w:val="20"/>
              </w:rPr>
              <w:t>affinchè</w:t>
            </w:r>
            <w:proofErr w:type="spellEnd"/>
            <w:r w:rsidRPr="00D86593">
              <w:rPr>
                <w:sz w:val="20"/>
                <w:szCs w:val="20"/>
              </w:rPr>
              <w:t xml:space="preserve"> non intralcino i posti di lavoro, i passaggi e non siano soggetti a danneggiamenti meccanici da parte del materiale da lavorare e lavorato con la trancia-piegaferri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>La macchina dovrà essere collegata all'impianto di terra (Art.80 del D.lgs. n.81/08</w:t>
            </w:r>
            <w:r w:rsidRPr="00D86593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86593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86593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86593">
              <w:rPr>
                <w:sz w:val="20"/>
                <w:szCs w:val="20"/>
              </w:rPr>
              <w:t xml:space="preserve">) 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>Verificare l'integrità dei collegamenti elettrici e di quelli di messa a terra visibili della trancia-piegaferri (Art. 86 del D.lgs. n.81/08</w:t>
            </w:r>
            <w:r w:rsidRPr="00D86593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86593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86593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86593">
              <w:rPr>
                <w:sz w:val="20"/>
                <w:szCs w:val="20"/>
              </w:rPr>
              <w:t>)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>Utilizzare sempre i dispositivi di protezione individuali previsti (Art. 75-78 del D.lgs. n.81/08</w:t>
            </w:r>
            <w:r w:rsidRPr="00D86593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86593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86593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86593">
              <w:rPr>
                <w:sz w:val="20"/>
                <w:szCs w:val="20"/>
              </w:rPr>
              <w:t>)</w:t>
            </w:r>
          </w:p>
          <w:p w:rsidR="00D86593" w:rsidRPr="00D86593" w:rsidRDefault="00D86593" w:rsidP="00D86593">
            <w:pPr>
              <w:numPr>
                <w:ilvl w:val="0"/>
                <w:numId w:val="1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86593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D86593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86593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86593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86593">
              <w:rPr>
                <w:sz w:val="20"/>
                <w:szCs w:val="20"/>
              </w:rPr>
              <w:t>)</w:t>
            </w:r>
          </w:p>
        </w:tc>
      </w:tr>
      <w:tr w:rsidR="00D86593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86593" w:rsidRDefault="00D86593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86593" w:rsidRPr="00274C6C" w:rsidRDefault="00274C6C" w:rsidP="009D7176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 w:rsidRPr="00274C6C"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  <w:p w:rsidR="00274C6C" w:rsidRPr="00274C6C" w:rsidRDefault="00274C6C" w:rsidP="009D7176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 w:rsidRPr="00274C6C">
              <w:rPr>
                <w:noProof/>
                <w:sz w:val="20"/>
                <w:szCs w:val="20"/>
                <w:lang w:eastAsia="en-US"/>
              </w:rPr>
              <w:t>Scarpe antinfortunistiche (UNI EN ISO 20344)</w:t>
            </w:r>
          </w:p>
          <w:p w:rsidR="00274C6C" w:rsidRDefault="00274C6C" w:rsidP="009D7176">
            <w:pPr>
              <w:numPr>
                <w:ilvl w:val="0"/>
                <w:numId w:val="2"/>
              </w:numPr>
              <w:suppressAutoHyphens w:val="0"/>
              <w:spacing w:line="254" w:lineRule="auto"/>
              <w:rPr>
                <w:noProof/>
                <w:lang w:eastAsia="en-US"/>
              </w:rPr>
            </w:pPr>
            <w:r w:rsidRPr="00274C6C">
              <w:rPr>
                <w:noProof/>
                <w:sz w:val="20"/>
                <w:szCs w:val="20"/>
                <w:lang w:eastAsia="en-US"/>
              </w:rPr>
              <w:t>Guanti in crosta (UNI EN 388)</w:t>
            </w:r>
          </w:p>
        </w:tc>
      </w:tr>
      <w:bookmarkEnd w:id="1"/>
    </w:tbl>
    <w:p w:rsidR="00D86593" w:rsidRDefault="00D86593" w:rsidP="00D86593">
      <w:pPr>
        <w:jc w:val="both"/>
      </w:pPr>
    </w:p>
    <w:p w:rsidR="004F4F70" w:rsidRDefault="00D86593" w:rsidP="00D86593">
      <w:r>
        <w:br w:type="page"/>
      </w: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57D11"/>
    <w:multiLevelType w:val="hybridMultilevel"/>
    <w:tmpl w:val="A0A8C0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86FD2"/>
    <w:multiLevelType w:val="hybridMultilevel"/>
    <w:tmpl w:val="6E24B3B6"/>
    <w:lvl w:ilvl="0" w:tplc="C4ACA2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93"/>
    <w:rsid w:val="00274C6C"/>
    <w:rsid w:val="004F4F70"/>
    <w:rsid w:val="00D8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D7049"/>
  <w15:chartTrackingRefBased/>
  <w15:docId w15:val="{801340B0-855C-43AD-869D-2E81C813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86593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D8659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D8659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1"/>
    <w:qFormat/>
    <w:rsid w:val="00D8659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97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2019-12-09T15:05:00Z</dcterms:created>
  <dcterms:modified xsi:type="dcterms:W3CDTF">2019-12-09T15:17:00Z</dcterms:modified>
</cp:coreProperties>
</file>