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66F46" w:rsidTr="00B7695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66F46" w:rsidRDefault="00466F46" w:rsidP="00B7695C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PISTOLA TERMICA </w:t>
            </w:r>
            <w:r>
              <w:rPr>
                <w:lang w:eastAsia="en-US"/>
              </w:rPr>
              <w:t xml:space="preserve">  </w:t>
            </w:r>
          </w:p>
        </w:tc>
      </w:tr>
      <w:tr w:rsidR="00466F46" w:rsidTr="00B7695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6F46" w:rsidRDefault="00466F46" w:rsidP="00B7695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6F46" w:rsidRDefault="00466F46" w:rsidP="00B7695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466F46" w:rsidRDefault="00466F46" w:rsidP="00B7695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466F46" w:rsidTr="00B7695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6F46" w:rsidRDefault="00466F46" w:rsidP="00B7695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6F46" w:rsidRDefault="00466F46" w:rsidP="00B7695C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66F46" w:rsidRPr="00DB2F44" w:rsidTr="00B7695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6F46" w:rsidRDefault="00466F46" w:rsidP="00B7695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6F46" w:rsidRDefault="00466F46" w:rsidP="00466F46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INCENDI </w:t>
            </w:r>
          </w:p>
          <w:p w:rsidR="00466F46" w:rsidRDefault="00466F46" w:rsidP="00466F46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SCOSSE ELETTRICHE </w:t>
            </w:r>
          </w:p>
          <w:p w:rsidR="00466F46" w:rsidRPr="00DB2F44" w:rsidRDefault="00466F46" w:rsidP="00466F46">
            <w:pPr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</w:rPr>
              <w:t xml:space="preserve">LESIONI </w:t>
            </w:r>
          </w:p>
        </w:tc>
      </w:tr>
      <w:tr w:rsidR="00466F46" w:rsidRPr="00DB2F44" w:rsidTr="00B7695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6F46" w:rsidRDefault="00466F46" w:rsidP="00B7695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466F46">
              <w:rPr>
                <w:sz w:val="20"/>
                <w:szCs w:val="20"/>
              </w:rPr>
              <w:t>Per la sicurezza dell’area di lavoro, le superfici di appoggio e i pavimenti devono essere liberi e puliti. Si evitano, in questo modo, pericolosi incidenti causati da oggetti inutili, scarti o residui di lavorazione. Si consiglia inoltre di mantenere sempre bene illuminata l’area di lavoro.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>Non utilizzate l’apparecchio in zone a rischio di esplosione o incendio dovuto a materiali combustibili, liquidi o polveri infiammabili, vernici, benzina, gas e polveri esplosive. Non impiegate inoltre gli apparecchi in ambienti dove possono bagnarsi o inumidirsi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>Non indossate abbigliamento, gioielleria o accessori che possano rimanere impigliati nell’utensile in funzione.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>Prima di avviare il prodotto, indossare sempre occhiali di protezione o occhiali di sicurezza con protezioni laterali e una maschera che protegga tutto il viso quando necessario. Consigliamo la mascherina con ampio campo visivo da utilizzare sopra gli occhiali o sopra occhiali standard con protezioni laterali.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>Se utilizzate l’utensile per periodi prolungati, riparate le orecchie con un sistema di protezione auricolare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>L’uso di guanti protettivi è utile per proteggere i le mani e le dita specialmente se lavorate in ambienti non perfettamente sicuri e in posizioni critiche.</w:t>
            </w:r>
            <w:r w:rsidRPr="00466F46">
              <w:rPr>
                <w:sz w:val="20"/>
                <w:szCs w:val="20"/>
              </w:rPr>
              <w:t xml:space="preserve">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>L’uso di calzature di sicurezza antiscivolo è utile per proteggere i piedi specialmente se lavorate in ambienti non perfettamente sicur</w:t>
            </w:r>
            <w:r w:rsidRPr="00466F46">
              <w:rPr>
                <w:sz w:val="20"/>
                <w:szCs w:val="20"/>
              </w:rPr>
              <w:t xml:space="preserve">i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>Per evitare di azionare il prodotto involontariamente, verificate che l’interruttore di accensione/spegnimento sia in posizione OFF prima di collegare l’apparecchio alla presa.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>Per utilizzare in sicurezza l’elettroutensile è importante essere concentrati e attenti. Evitate quindi di azionare l’apparecchio in momenti di ansia, stanchezza o scarsa lucidità, e dopo aver assunto farmaci che causano sonnolenza.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Lasciare raffreddare completamente la pistola prima di riporla da parte.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Non esporre mai l’apparecchio a pioggia o umidità e conservarlo in un luogo asciutto.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Non lasciare mai l’apparecchio incustodito e tenerlo lontano dalla portata dei bambini.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Non dirigere mai il getto d’aria in direzione di altre persone o di animali.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Non utilizzare l’apparecchio per asciugare capelli o vestiti. Il soffiante d’aria calda non deve essere utilizzato come asciugacapelli (phon).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Non utilizzare l’apparecchio vicino a sostanze facilmente infiammabili </w:t>
            </w:r>
            <w:proofErr w:type="gramStart"/>
            <w:r w:rsidRPr="00466F46">
              <w:rPr>
                <w:sz w:val="20"/>
                <w:szCs w:val="20"/>
              </w:rPr>
              <w:t>e</w:t>
            </w:r>
            <w:proofErr w:type="gramEnd"/>
            <w:r w:rsidRPr="00466F46">
              <w:rPr>
                <w:sz w:val="20"/>
                <w:szCs w:val="20"/>
              </w:rPr>
              <w:t xml:space="preserve"> esplosive oppure a gas.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Non ostacolare mai il getto d’aria calda coprendo o otturando l’ugello d’espulsione. Utilizzare solamente accessori e pezzi di ricambio originali del Produttore.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Non indossare indumenti larghi o ciondoli. Indossare scarpe con suola antisdrucciolevole e coprire i capelli molto lunghi con un’apposita retina.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Cercare una posizione di lavoro stabile e sicura.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>Non utilizzare mai l’apparecchio in ambient bagnati o luoghi con un’aria eccessivamente umida (per es. stanze da bagno, sauna, ecc.).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Accertarsi che nella zona di lavoro non siano presenti sostanze o materiali facilmente infiammabili prima di utilizzare la pistola a getto d’aria calda.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>Non tirare mai la pistola con il cavo d’alimentazione. Utilizzare solamente cavi di prolunga con una sezione minima di 1,5 mm</w:t>
            </w:r>
            <w:r w:rsidRPr="00466F46">
              <w:rPr>
                <w:sz w:val="20"/>
                <w:szCs w:val="20"/>
              </w:rPr>
              <w:t xml:space="preserve"> </w:t>
            </w:r>
            <w:proofErr w:type="gramStart"/>
            <w:r w:rsidRPr="00466F46">
              <w:rPr>
                <w:sz w:val="20"/>
                <w:szCs w:val="20"/>
              </w:rPr>
              <w:t>2 .</w:t>
            </w:r>
            <w:proofErr w:type="gramEnd"/>
            <w:r w:rsidRPr="00466F46">
              <w:rPr>
                <w:sz w:val="20"/>
                <w:szCs w:val="20"/>
              </w:rPr>
              <w:t xml:space="preserve"> Eventuali riparazioni (per es. cambio del cavo d’alimentazione) vanno eseguite solamente da elettricisti specializzati.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lastRenderedPageBreak/>
              <w:t xml:space="preserve">Non utilizzare sostanze chimiche o solventi insieme alla pistola a getto d’aria calda. Pulire regolarmente l’ugello per evitarne un imbrattamento.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Fare attenzione che le aperture per l’ingresso e l’uscita dell’aria siano sempre pulite e non imbrattate. Durante la rimozione di vernice possono crearsi dei vapori nocivi alla salute e/o velenosi. In caso di lavori in ambienti chiusi provvedere ad una sufficiente ventilazione.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Non dirigere mai il getto d’aria calda direttamente su una finestra o altre superfici di vetro. </w:t>
            </w:r>
          </w:p>
          <w:p w:rsidR="00466F46" w:rsidRPr="00466F46" w:rsidRDefault="00466F46" w:rsidP="00466F46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  <w:lang w:eastAsia="en-US"/>
              </w:rPr>
            </w:pPr>
            <w:r w:rsidRPr="00466F46">
              <w:rPr>
                <w:sz w:val="20"/>
                <w:szCs w:val="20"/>
              </w:rPr>
              <w:t xml:space="preserve">Questo apparecchio non è destinato ad essere usato da persone (bambini compresi) con capacità fisiche, sensoriali o mentali limitate o che manchino di esperienza e/o conoscenze, a meno che non vengano sorvegliati da una persona responsabile per la loro sicurezza o abbiano ricevuto da essa istruzioni su come usare l’apparecchio. </w:t>
            </w:r>
          </w:p>
        </w:tc>
      </w:tr>
      <w:tr w:rsidR="00466F46" w:rsidRPr="00DB2F44" w:rsidTr="00B7695C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6F46" w:rsidRDefault="00466F46" w:rsidP="00B7695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6F46" w:rsidRDefault="00466F46" w:rsidP="00B7695C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71C77A68" wp14:editId="0CAFD3D5">
                  <wp:extent cx="1301115" cy="476250"/>
                  <wp:effectExtent l="0" t="0" r="0" b="0"/>
                  <wp:docPr id="137" name="Immagine 8" descr="E1905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magine 8" descr="E1905K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11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6587DB7E" wp14:editId="27FC5E18">
                  <wp:simplePos x="0" y="0"/>
                  <wp:positionH relativeFrom="column">
                    <wp:posOffset>2706370</wp:posOffset>
                  </wp:positionH>
                  <wp:positionV relativeFrom="paragraph">
                    <wp:posOffset>0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5EE1086D" wp14:editId="7A0D266B">
                  <wp:simplePos x="0" y="0"/>
                  <wp:positionH relativeFrom="column">
                    <wp:posOffset>1362075</wp:posOffset>
                  </wp:positionH>
                  <wp:positionV relativeFrom="paragraph">
                    <wp:posOffset>8890</wp:posOffset>
                  </wp:positionV>
                  <wp:extent cx="1310640" cy="467995"/>
                  <wp:effectExtent l="0" t="0" r="3810" b="8255"/>
                  <wp:wrapNone/>
                  <wp:docPr id="3" name="Immagine 3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Start w:id="1" w:name="_GoBack"/>
            <w:bookmarkEnd w:id="1"/>
          </w:p>
          <w:p w:rsidR="00466F46" w:rsidRPr="00DB2F44" w:rsidRDefault="00466F46" w:rsidP="00B7695C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4BDC4D74" wp14:editId="5D9427DE">
                  <wp:extent cx="1247775" cy="409575"/>
                  <wp:effectExtent l="0" t="0" r="9525" b="9525"/>
                  <wp:docPr id="136" name="Immagine 7" descr="E1904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magine 7" descr="E1904K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F46" w:rsidRPr="00DB2F44" w:rsidTr="00B7695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6F46" w:rsidRDefault="00466F46" w:rsidP="00B7695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6F46" w:rsidRPr="00DB2F44" w:rsidRDefault="00466F46" w:rsidP="00B7695C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 xml:space="preserve">Guanti per rischi meccanici </w:t>
            </w:r>
          </w:p>
          <w:p w:rsidR="00466F46" w:rsidRPr="00DB2F44" w:rsidRDefault="00466F46" w:rsidP="00B7695C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proofErr w:type="spellStart"/>
            <w:r w:rsidRPr="00DB2F44">
              <w:rPr>
                <w:sz w:val="20"/>
                <w:szCs w:val="20"/>
              </w:rPr>
              <w:t>Otoprotettori</w:t>
            </w:r>
            <w:proofErr w:type="spellEnd"/>
          </w:p>
          <w:p w:rsidR="00466F46" w:rsidRPr="00DB2F44" w:rsidRDefault="00466F46" w:rsidP="00B7695C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Maschera antipolvere</w:t>
            </w:r>
          </w:p>
          <w:p w:rsidR="00466F46" w:rsidRDefault="00466F46" w:rsidP="00B7695C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Occhiali con ripari laterali</w:t>
            </w:r>
          </w:p>
          <w:p w:rsidR="00466F46" w:rsidRDefault="00466F46" w:rsidP="00B7695C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Scarpe antinfortunistiche</w:t>
            </w:r>
          </w:p>
          <w:p w:rsidR="00466F46" w:rsidRPr="00DB2F44" w:rsidRDefault="00466F46" w:rsidP="00B7695C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Caschetto 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4442C"/>
    <w:multiLevelType w:val="hybridMultilevel"/>
    <w:tmpl w:val="3BE2C6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B1DFB"/>
    <w:multiLevelType w:val="hybridMultilevel"/>
    <w:tmpl w:val="9DF2FB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B4541"/>
    <w:multiLevelType w:val="hybridMultilevel"/>
    <w:tmpl w:val="4738B1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E5AFA"/>
    <w:multiLevelType w:val="hybridMultilevel"/>
    <w:tmpl w:val="C93C7E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C6273"/>
    <w:multiLevelType w:val="hybridMultilevel"/>
    <w:tmpl w:val="67BC33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CE5B67"/>
    <w:multiLevelType w:val="hybridMultilevel"/>
    <w:tmpl w:val="FF2C07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46"/>
    <w:rsid w:val="00466F46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8287D"/>
  <w15:chartTrackingRefBased/>
  <w15:docId w15:val="{9DE7DBD5-1E00-40AE-86F9-C652D684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66F46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466F4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466F4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466F4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2019-06-25T06:59:00Z</dcterms:created>
  <dcterms:modified xsi:type="dcterms:W3CDTF">2019-06-25T07:11:00Z</dcterms:modified>
</cp:coreProperties>
</file>