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53CBF" w:rsidTr="00624CA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53CBF" w:rsidRDefault="00153CBF" w:rsidP="00624CA1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REGGIATRICE</w:t>
            </w:r>
          </w:p>
        </w:tc>
      </w:tr>
      <w:tr w:rsidR="00153CBF" w:rsidTr="00624CA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624CA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624CA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153CBF" w:rsidRDefault="00153CBF" w:rsidP="00624CA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153CBF" w:rsidTr="00624CA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624CA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624CA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53CBF" w:rsidTr="00624CA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624CA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624CA1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:rsidR="00153CBF" w:rsidRDefault="00153CBF" w:rsidP="00624CA1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153CBF" w:rsidRPr="00594858" w:rsidTr="00624CA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624CA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lavorare con la macchina né in ambienti soggetti al pericolo di esplosione, né in ambienti in cui si trovano liquidi, gas oppure polveri infiammabili.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Nel corso della lavorazione del pezzo in lavorazione possono svilupparsi scintille che possono far prendere fuoco polvere oppure vapori.</w:t>
            </w:r>
          </w:p>
          <w:p w:rsidR="00153CBF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Quando si utilizza la macchina, evitare che bambini ed altre persone possano avvicinarsi alla zona in cui state lavorando. La presenza di altre persone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provoca una distrazione che può portare a perdere il controllo sulla macchina utilizzata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La spina di allacciamento alla rete dell’elettroutensile deve essere adatta alla presa. Evitare assolutamente di apportare modifiche alla spina.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impiegare spine adattatrici assieme ad elettroutensili dotati di collegamento a terra</w:t>
            </w:r>
            <w:r w:rsidRPr="00811E9F">
              <w:rPr>
                <w:rStyle w:val="fontstyle21"/>
                <w:rFonts w:ascii="Times New Roman" w:hAnsi="Times New Roman" w:cs="Times New Roman"/>
                <w:sz w:val="20"/>
                <w:szCs w:val="20"/>
              </w:rPr>
              <w:t>.</w:t>
            </w:r>
            <w:r w:rsidRPr="00811E9F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Le spine non modificate e le prese adatte allo scopo riducono il rischio di scosse elettriche.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Evitare il contatto fisico con superfici collegate a terra, come tubi, riscaldamenti, cucine elettriche e frigoriferi.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Sussiste un maggior rischio di scosse elettriche nel momento in cui il corpo è messo a massa.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Custodire l’elettroutensile al riparo dalla pioggia o dall’umidità</w:t>
            </w:r>
            <w:r w:rsidRPr="00811E9F">
              <w:rPr>
                <w:rStyle w:val="fontstyle21"/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La penetrazione dell’acqua in un elettroutensile aumenta il rischio di una scossa elettrica.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Non usare il cavo per scopi diversi da quelli previsti </w:t>
            </w:r>
            <w:proofErr w:type="gramStart"/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ed</w:t>
            </w:r>
            <w:proofErr w:type="gramEnd"/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, in particolare, non usarlo per trasportare o per appendere l’elettroutensile oppure per estrarre la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spina dalla presa di corrente. Non avvicinare il cavo a fonti di calore, olio, spigoli taglienti e neppure a parti della macchina che siano in movimento.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 cavi danneggiati o aggrovigliati aumentano il rischio d’insorgenza di scosse elettriche.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Si raccomanda di stare sempre attenti avendo cura di concentrarsi sempre sulle proprie azioni e lavorare con la macchina operando sempre con la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dovuta ragionevolezza. 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2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Non utilizzare l’elettroutensile quando si è stanchi oppure se ci si trova sotto l’influenza di narcotici, alcol oppure medicinali</w:t>
            </w:r>
            <w:r w:rsidRPr="00811E9F">
              <w:rPr>
                <w:rStyle w:val="fontstyle21"/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Indossare abbigliamento protettivo idoneo e portare sempre occhiali di protezione</w:t>
            </w:r>
            <w:r w:rsidRPr="00811E9F">
              <w:rPr>
                <w:rStyle w:val="fontstyle21"/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 seconda del tipo di macchina e dell’uso che se ne fa, è possibile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ridurre il rischio di incidenti prendendo appositi accorgimenti di protezione come portando la maschera di protezione contro la polvere, mettendo scarpe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di sicurezza che non scivolano, caschetti oppure portando una protezione acustica.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Assicurarsi sempre che la macchina non possa essere avviata involontariamente. Prima di collegare la macchina all’alimentazione elettrica, assicurarsi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che l’interruttore di avvio/arresto si trovi sulla posizione «Off». Trasportando la macchina tenendo il dito sull’interruttore di avvio/arresto oppure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collegando la macchina all’alimentazione elettrica mentre l’interruttore di avvio/arresto si trova nella posizione «On», si viene a creare un serio pericolo</w:t>
            </w:r>
            <w:r w:rsidRPr="00811E9F">
              <w:rPr>
                <w:color w:val="000000"/>
                <w:sz w:val="20"/>
                <w:szCs w:val="20"/>
              </w:rPr>
              <w:br/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di incidenti.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Prima di mettere in funzione la macchina, rimuovere ogni utensile utilizzato per le operazioni di regolazione. Un qualunque utensile che si trovi in una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parte rotante della macchina può provocare seri incidenti.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Mai sopravvalutare le proprie possibilità di reazione. Prendere sempre una sicura posizione di lavoro, ed assicurarsi l’equilibrio in qualsiasi momento.</w:t>
            </w:r>
          </w:p>
          <w:p w:rsidR="00364B6C" w:rsidRPr="00811E9F" w:rsidRDefault="00364B6C" w:rsidP="00153CBF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lastRenderedPageBreak/>
              <w:t>Una posizione di lavoro sicura ed un’adatta posizione del corpo permettono di poter meglio controllare la macchina in caso di situazioni inaspettate.</w:t>
            </w:r>
          </w:p>
          <w:p w:rsidR="00364B6C" w:rsidRPr="00811E9F" w:rsidRDefault="00364B6C" w:rsidP="00364B6C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</w:rPr>
            </w:pP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Indossare sempre abbigliamento idoneo. Non indossare vestiti larghi, né portare bracciali e catenine. Tenere i capelli, i vestiti ed i guanti sempre lontani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11E9F">
              <w:rPr>
                <w:rStyle w:val="fontstyle01"/>
                <w:rFonts w:ascii="Times New Roman" w:hAnsi="Times New Roman" w:cs="Times New Roman"/>
                <w:sz w:val="20"/>
                <w:szCs w:val="20"/>
              </w:rPr>
              <w:t>da parti rotanti della macchina. Vestiti aperti e larghi, bracciali, catenine e capelli lunghi potrebbero rimanere impigliati in parti rotanti</w:t>
            </w:r>
          </w:p>
        </w:tc>
      </w:tr>
      <w:tr w:rsidR="00153CBF" w:rsidTr="00624CA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624CA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3CBF" w:rsidRDefault="00153CBF" w:rsidP="00624CA1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1A13D31A" wp14:editId="05965069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0" name="Immagine 10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29775F4" wp14:editId="3794F91E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9" name="Immagine 9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925C7E4" wp14:editId="6972676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1" name="Immagine 1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53CBF" w:rsidRDefault="00153CBF" w:rsidP="00624CA1">
            <w:pPr>
              <w:spacing w:line="256" w:lineRule="auto"/>
              <w:rPr>
                <w:lang w:eastAsia="en-US"/>
              </w:rPr>
            </w:pPr>
          </w:p>
          <w:p w:rsidR="00153CBF" w:rsidRDefault="00153CBF" w:rsidP="00624CA1">
            <w:pPr>
              <w:spacing w:line="256" w:lineRule="auto"/>
              <w:rPr>
                <w:lang w:eastAsia="en-US"/>
              </w:rPr>
            </w:pPr>
          </w:p>
        </w:tc>
      </w:tr>
      <w:tr w:rsidR="00153CBF" w:rsidRPr="003B5431" w:rsidTr="00624CA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624CA1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3CBF" w:rsidRDefault="00153CBF" w:rsidP="00153CBF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153CBF" w:rsidRDefault="00153CBF" w:rsidP="00153CBF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153CBF" w:rsidRDefault="00153CBF" w:rsidP="00153CBF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:rsidR="00153CBF" w:rsidRDefault="00153CBF" w:rsidP="00153CBF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:rsidR="00153CBF" w:rsidRPr="003B5431" w:rsidRDefault="00153CBF" w:rsidP="00153CBF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F"/>
    <w:rsid w:val="00153CBF"/>
    <w:rsid w:val="00364B6C"/>
    <w:rsid w:val="004F4F70"/>
    <w:rsid w:val="0081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25303"/>
  <w15:chartTrackingRefBased/>
  <w15:docId w15:val="{8CDAF350-30B1-4F58-8276-2371C5F1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153CB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153CB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153CB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153CBF"/>
    <w:pPr>
      <w:ind w:left="720"/>
    </w:pPr>
  </w:style>
  <w:style w:type="character" w:customStyle="1" w:styleId="fontstyle01">
    <w:name w:val="fontstyle01"/>
    <w:basedOn w:val="Carpredefinitoparagrafo"/>
    <w:rsid w:val="00364B6C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Carpredefinitoparagrafo"/>
    <w:rsid w:val="00364B6C"/>
    <w:rPr>
      <w:rFonts w:ascii="Arial" w:hAnsi="Arial" w:cs="Arial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2019-12-18T09:19:00Z</dcterms:created>
  <dcterms:modified xsi:type="dcterms:W3CDTF">2019-12-18T09:50:00Z</dcterms:modified>
</cp:coreProperties>
</file>