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1F1" w:rsidRDefault="009B11F1" w:rsidP="009B11F1">
      <w:pPr>
        <w:suppressAutoHyphens w:val="0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B11F1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B11F1" w:rsidRDefault="009B11F1" w:rsidP="006622CB">
            <w:pPr>
              <w:pStyle w:val="Titolo3"/>
              <w:spacing w:line="256" w:lineRule="auto"/>
              <w:rPr>
                <w:lang w:eastAsia="en-US"/>
              </w:rPr>
            </w:pPr>
            <w:bookmarkStart w:id="1" w:name="_Toc11154002"/>
            <w:bookmarkStart w:id="2" w:name="_Toc11225713"/>
            <w:r>
              <w:rPr>
                <w:lang w:eastAsia="en-US"/>
              </w:rPr>
              <w:t xml:space="preserve">ATTREZZATURE: </w:t>
            </w:r>
            <w:bookmarkEnd w:id="1"/>
            <w:bookmarkEnd w:id="2"/>
            <w:r>
              <w:rPr>
                <w:lang w:eastAsia="en-US"/>
              </w:rPr>
              <w:t>RUSPA</w:t>
            </w:r>
            <w:r>
              <w:rPr>
                <w:lang w:eastAsia="en-US"/>
              </w:rPr>
              <w:t xml:space="preserve"> </w:t>
            </w:r>
          </w:p>
        </w:tc>
      </w:tr>
      <w:tr w:rsidR="009B11F1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9B11F1" w:rsidRDefault="009B11F1" w:rsidP="006622C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9B11F1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B11F1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RIBALTAMENTO E SCHIACCIAMENTO </w:t>
            </w:r>
          </w:p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INALAZIONI DI POLVERI E FIBRE </w:t>
            </w:r>
          </w:p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CADUTA DAL POSTO DI GUIDA</w:t>
            </w:r>
          </w:p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 DI PERSONE</w:t>
            </w:r>
          </w:p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URTI AD OSTACOLI FISSI E MOBILI </w:t>
            </w:r>
          </w:p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DI MATERIALE MOVIMENTATO </w:t>
            </w:r>
          </w:p>
          <w:p w:rsidR="009B11F1" w:rsidRDefault="009B11F1" w:rsidP="006622C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INCIDENTE CON ALTRI VEICOLI </w:t>
            </w:r>
          </w:p>
        </w:tc>
      </w:tr>
      <w:tr w:rsidR="009B11F1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1F1" w:rsidRDefault="009B11F1" w:rsidP="009B11F1">
            <w:pPr>
              <w:jc w:val="both"/>
              <w:rPr>
                <w:snapToGrid w:val="0"/>
                <w:sz w:val="20"/>
                <w:szCs w:val="20"/>
              </w:rPr>
            </w:pPr>
            <w:r w:rsidRPr="009B11F1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9B11F1" w:rsidRPr="009B11F1" w:rsidRDefault="009B11F1" w:rsidP="009B11F1">
            <w:pPr>
              <w:pStyle w:val="Paragrafoelenco"/>
              <w:numPr>
                <w:ilvl w:val="0"/>
                <w:numId w:val="5"/>
              </w:numPr>
              <w:jc w:val="both"/>
              <w:rPr>
                <w:snapToGrid w:val="0"/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L'attrezzatura deve possedere, in relazione alle necessità della sicurezza del lavoro, i necessari requisiti di resistenza e di idoneità ed essere mantenuta in buono stato di conservazione e di efficienza (Art. 71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 xml:space="preserve">) </w:t>
            </w:r>
          </w:p>
          <w:p w:rsidR="009B11F1" w:rsidRPr="009B11F1" w:rsidRDefault="009B11F1" w:rsidP="009B11F1">
            <w:pPr>
              <w:pStyle w:val="Paragrafoelenco"/>
              <w:numPr>
                <w:ilvl w:val="0"/>
                <w:numId w:val="5"/>
              </w:numPr>
              <w:jc w:val="both"/>
              <w:rPr>
                <w:snapToGrid w:val="0"/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Verificare che l’'attrezzatura sia corredata da un libretto d'uso e manutenzione (Art. 70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>)</w:t>
            </w:r>
          </w:p>
          <w:p w:rsidR="009B11F1" w:rsidRPr="009B11F1" w:rsidRDefault="009B11F1" w:rsidP="009B11F1">
            <w:pPr>
              <w:pStyle w:val="Paragrafoelenco"/>
              <w:numPr>
                <w:ilvl w:val="0"/>
                <w:numId w:val="5"/>
              </w:numPr>
              <w:jc w:val="both"/>
              <w:rPr>
                <w:snapToGrid w:val="0"/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Accertarsi che l'attrezzatura sia marcata "CE" (Art. 70 del D.lgs. n.81/</w:t>
            </w:r>
            <w:proofErr w:type="gramStart"/>
            <w:r w:rsidRPr="009B11F1">
              <w:rPr>
                <w:sz w:val="20"/>
                <w:szCs w:val="20"/>
              </w:rPr>
              <w:t>08 )</w:t>
            </w:r>
            <w:proofErr w:type="gramEnd"/>
          </w:p>
          <w:p w:rsidR="009B11F1" w:rsidRPr="009B11F1" w:rsidRDefault="009B11F1" w:rsidP="009B11F1">
            <w:pPr>
              <w:pStyle w:val="Paragrafoelenco"/>
              <w:numPr>
                <w:ilvl w:val="0"/>
                <w:numId w:val="5"/>
              </w:numPr>
              <w:jc w:val="both"/>
              <w:rPr>
                <w:snapToGrid w:val="0"/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 xml:space="preserve">Durante l'uso della ruspa viene vietato lo stazionamento delle persone nei pressi dell'area </w:t>
            </w:r>
            <w:proofErr w:type="gramStart"/>
            <w:r w:rsidRPr="009B11F1">
              <w:rPr>
                <w:sz w:val="20"/>
                <w:szCs w:val="20"/>
              </w:rPr>
              <w:t>di  lavoro</w:t>
            </w:r>
            <w:proofErr w:type="gramEnd"/>
            <w:r w:rsidRPr="009B11F1">
              <w:rPr>
                <w:sz w:val="20"/>
                <w:szCs w:val="20"/>
              </w:rPr>
              <w:t xml:space="preserve"> (Art. 118 comma 3 - Allegato VI Punto 2.3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>)</w:t>
            </w:r>
          </w:p>
          <w:p w:rsidR="009B11F1" w:rsidRP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La ruspa deve essere usata esclusivamente da personale esperto (Allegato VI Punto 2.1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 xml:space="preserve">) </w:t>
            </w:r>
          </w:p>
          <w:p w:rsidR="009B11F1" w:rsidRP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Controllare l'efficienza dei comandi della ruspa (Allegato V Parte I Punto 2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>)</w:t>
            </w:r>
          </w:p>
          <w:p w:rsidR="009B11F1" w:rsidRP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Controllare i percorsi e le aree di lavoro verificando le condizioni di stabilità della ruspa</w:t>
            </w:r>
          </w:p>
          <w:p w:rsidR="009B11F1" w:rsidRP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 xml:space="preserve">Durante l'utilizzo deve essere esposta una segnaletica di sicurezza richiamante l'obbligo di moderare la velocità. (Art. </w:t>
            </w:r>
            <w:proofErr w:type="gramStart"/>
            <w:r w:rsidRPr="009B11F1">
              <w:rPr>
                <w:sz w:val="20"/>
                <w:szCs w:val="20"/>
              </w:rPr>
              <w:t>163  del</w:t>
            </w:r>
            <w:proofErr w:type="gramEnd"/>
            <w:r w:rsidRPr="009B11F1">
              <w:rPr>
                <w:sz w:val="20"/>
                <w:szCs w:val="20"/>
              </w:rPr>
              <w:t xml:space="preserve">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>)</w:t>
            </w:r>
          </w:p>
          <w:p w:rsid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Verificare che sia garantita la visibilità dal posto di manovra della ruspa</w:t>
            </w:r>
          </w:p>
          <w:p w:rsid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>)</w:t>
            </w:r>
          </w:p>
          <w:p w:rsidR="009B11F1" w:rsidRPr="009B11F1" w:rsidRDefault="009B11F1" w:rsidP="009B11F1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9B11F1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9B11F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9B11F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9B11F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9B11F1">
              <w:rPr>
                <w:sz w:val="20"/>
                <w:szCs w:val="20"/>
              </w:rPr>
              <w:t>)</w:t>
            </w:r>
          </w:p>
          <w:p w:rsidR="009B11F1" w:rsidRPr="009B11F1" w:rsidRDefault="009B11F1" w:rsidP="006622CB">
            <w:p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9B11F1" w:rsidTr="006622CB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1F1" w:rsidRDefault="009B11F1" w:rsidP="006622C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33F54BF" wp14:editId="7FA2E04D">
                  <wp:simplePos x="0" y="0"/>
                  <wp:positionH relativeFrom="column">
                    <wp:posOffset>2642870</wp:posOffset>
                  </wp:positionH>
                  <wp:positionV relativeFrom="paragraph">
                    <wp:posOffset>-2540</wp:posOffset>
                  </wp:positionV>
                  <wp:extent cx="1310640" cy="467995"/>
                  <wp:effectExtent l="0" t="0" r="0" b="0"/>
                  <wp:wrapNone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683DDAA" wp14:editId="2BDB879E">
                  <wp:simplePos x="0" y="0"/>
                  <wp:positionH relativeFrom="column">
                    <wp:posOffset>1303020</wp:posOffset>
                  </wp:positionH>
                  <wp:positionV relativeFrom="paragraph">
                    <wp:posOffset>-5080</wp:posOffset>
                  </wp:positionV>
                  <wp:extent cx="1313815" cy="467995"/>
                  <wp:effectExtent l="0" t="0" r="0" b="0"/>
                  <wp:wrapSquare wrapText="bothSides"/>
                  <wp:docPr id="5" name="Immagine 5" descr="E171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5" descr="E171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1FEE8F78" wp14:editId="1E02A49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4" name="Immagine 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B11F1" w:rsidRDefault="009B11F1" w:rsidP="006622CB">
            <w:pPr>
              <w:spacing w:line="256" w:lineRule="auto"/>
              <w:rPr>
                <w:lang w:eastAsia="en-US"/>
              </w:rPr>
            </w:pPr>
          </w:p>
          <w:p w:rsidR="009B11F1" w:rsidRDefault="009B11F1" w:rsidP="006622CB">
            <w:pPr>
              <w:spacing w:line="256" w:lineRule="auto"/>
              <w:rPr>
                <w:lang w:eastAsia="en-US"/>
              </w:rPr>
            </w:pPr>
          </w:p>
        </w:tc>
      </w:tr>
      <w:tr w:rsidR="009B11F1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11F1" w:rsidRDefault="009B11F1" w:rsidP="006622C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20344)</w:t>
            </w:r>
          </w:p>
          <w:p w:rsidR="009B11F1" w:rsidRDefault="009B11F1" w:rsidP="006622C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9B11F1" w:rsidRDefault="009B11F1" w:rsidP="006622C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 (UNI EN 340)</w:t>
            </w:r>
          </w:p>
          <w:p w:rsidR="009B11F1" w:rsidRDefault="009B11F1" w:rsidP="006622C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:rsidR="009B11F1" w:rsidRDefault="009B11F1" w:rsidP="006622C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FFP2 (UNI EN 149)</w:t>
            </w:r>
          </w:p>
          <w:p w:rsidR="009B11F1" w:rsidRDefault="009B11F1" w:rsidP="006622C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Indumenti alta visibilità (UNI EN 340-471)</w:t>
            </w:r>
          </w:p>
        </w:tc>
      </w:tr>
    </w:tbl>
    <w:p w:rsidR="009B11F1" w:rsidRDefault="009B11F1" w:rsidP="009B11F1">
      <w:pPr>
        <w:suppressAutoHyphens w:val="0"/>
      </w:pPr>
    </w:p>
    <w:bookmarkEnd w:id="0"/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07282"/>
    <w:multiLevelType w:val="hybridMultilevel"/>
    <w:tmpl w:val="74963340"/>
    <w:lvl w:ilvl="0" w:tplc="739A75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C139B3"/>
    <w:multiLevelType w:val="hybridMultilevel"/>
    <w:tmpl w:val="7004A5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BF7C49"/>
    <w:multiLevelType w:val="hybridMultilevel"/>
    <w:tmpl w:val="F09893FC"/>
    <w:lvl w:ilvl="0" w:tplc="D52ED6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F1"/>
    <w:rsid w:val="004F4F70"/>
    <w:rsid w:val="009B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BE7D"/>
  <w15:chartTrackingRefBased/>
  <w15:docId w15:val="{FD296E55-E244-47A0-9E27-C039F8DA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9B11F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B11F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B11F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B1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2019-10-24T13:52:00Z</dcterms:created>
  <dcterms:modified xsi:type="dcterms:W3CDTF">2019-10-24T13:55:00Z</dcterms:modified>
</cp:coreProperties>
</file>