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4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8"/>
        <w:gridCol w:w="123"/>
        <w:gridCol w:w="57"/>
        <w:gridCol w:w="270"/>
        <w:gridCol w:w="342"/>
        <w:gridCol w:w="1773"/>
      </w:tblGrid>
      <w:tr w:rsidR="004358E3" w:rsidRPr="00C1487B" w14:paraId="4AF87117" w14:textId="77777777" w:rsidTr="00B36B0F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3FCC811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b/>
              </w:rPr>
            </w:pPr>
            <w:r w:rsidRPr="00C1487B">
              <w:rPr>
                <w:rFonts w:asciiTheme="minorHAnsi" w:hAnsiTheme="minorHAnsi"/>
              </w:rPr>
              <w:br w:type="page"/>
            </w:r>
            <w:r w:rsidRPr="00C1487B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39413B7" w14:textId="39ABDC8E" w:rsidR="004358E3" w:rsidRPr="00C1487B" w:rsidRDefault="004358E3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2C4F74B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777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94FF1B5" w14:textId="77777777" w:rsidR="004358E3" w:rsidRPr="00C1487B" w:rsidRDefault="004358E3" w:rsidP="00B36B0F">
            <w:pPr>
              <w:rPr>
                <w:rFonts w:asciiTheme="minorHAnsi" w:hAnsiTheme="minorHAnsi"/>
                <w:b/>
              </w:rPr>
            </w:pPr>
            <w:r w:rsidRPr="00C1487B">
              <w:rPr>
                <w:rFonts w:asciiTheme="minorHAnsi" w:hAnsiTheme="minorHAnsi"/>
                <w:b/>
                <w:sz w:val="22"/>
                <w:szCs w:val="22"/>
              </w:rPr>
              <w:t>ANTIPARASSITARIO</w:t>
            </w:r>
          </w:p>
        </w:tc>
      </w:tr>
      <w:tr w:rsidR="004358E3" w:rsidRPr="00C1487B" w14:paraId="70CBBB98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8174C02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358E3" w:rsidRPr="00C1487B" w14:paraId="30F60D72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E8B260" w14:textId="77777777" w:rsidR="004358E3" w:rsidRPr="00C1487B" w:rsidRDefault="004358E3" w:rsidP="00B36B0F">
            <w:pPr>
              <w:rPr>
                <w:rFonts w:asciiTheme="minorHAnsi" w:hAnsiTheme="minorHAnsi"/>
                <w:b/>
              </w:rPr>
            </w:pPr>
            <w:r w:rsidRPr="00C1487B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40FE5F7" w14:textId="77777777" w:rsidR="004358E3" w:rsidRPr="00C1487B" w:rsidRDefault="004358E3" w:rsidP="00B36B0F">
            <w:pPr>
              <w:rPr>
                <w:rFonts w:asciiTheme="minorHAnsi" w:hAnsiTheme="minorHAnsi"/>
                <w:b/>
              </w:rPr>
            </w:pPr>
            <w:r w:rsidRPr="00C1487B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4358E3" w:rsidRPr="00C1487B" w14:paraId="32959326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A6EAAA6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358E3" w:rsidRPr="00C1487B" w14:paraId="1353D231" w14:textId="77777777" w:rsidTr="00B36B0F">
        <w:tblPrEx>
          <w:shd w:val="clear" w:color="auto" w:fill="auto"/>
        </w:tblPrEx>
        <w:tc>
          <w:tcPr>
            <w:tcW w:w="2947" w:type="dxa"/>
            <w:gridSpan w:val="7"/>
            <w:tcBorders>
              <w:bottom w:val="single" w:sz="4" w:space="0" w:color="auto"/>
            </w:tcBorders>
          </w:tcPr>
          <w:p w14:paraId="2F3AE169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1487B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00E6535D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1487B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3" w:type="dxa"/>
            <w:gridSpan w:val="6"/>
            <w:tcBorders>
              <w:bottom w:val="single" w:sz="4" w:space="0" w:color="auto"/>
            </w:tcBorders>
          </w:tcPr>
          <w:p w14:paraId="1F18BE93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1487B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4358E3" w:rsidRPr="00C1487B" w14:paraId="0110C4A1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11B3570A" w14:textId="77777777" w:rsidR="004358E3" w:rsidRPr="00C1487B" w:rsidRDefault="004358E3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C1487B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8"/>
                <w:szCs w:val="18"/>
              </w:rPr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left w:val="nil"/>
              <w:bottom w:val="nil"/>
            </w:tcBorders>
          </w:tcPr>
          <w:p w14:paraId="281EE36D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4407A50D" w14:textId="77777777" w:rsidR="004358E3" w:rsidRPr="00C1487B" w:rsidRDefault="004358E3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C1487B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8"/>
                <w:szCs w:val="18"/>
              </w:rPr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7453BAC0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4B3043DF" w14:textId="77777777" w:rsidR="004358E3" w:rsidRPr="00C1487B" w:rsidRDefault="004358E3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C1487B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8"/>
                <w:szCs w:val="18"/>
              </w:rPr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left w:val="nil"/>
              <w:bottom w:val="nil"/>
            </w:tcBorders>
          </w:tcPr>
          <w:p w14:paraId="15A8A00D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4358E3" w:rsidRPr="00C1487B" w14:paraId="36728C08" w14:textId="77777777" w:rsidTr="00B36B0F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7B5406E9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8"/>
                <w:szCs w:val="18"/>
              </w:rPr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  <w:bottom w:val="nil"/>
            </w:tcBorders>
          </w:tcPr>
          <w:p w14:paraId="619A2236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711F69E0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8"/>
                <w:szCs w:val="18"/>
              </w:rPr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5D2DA4AB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3B131C59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8"/>
                <w:szCs w:val="18"/>
              </w:rPr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  <w:bottom w:val="nil"/>
            </w:tcBorders>
          </w:tcPr>
          <w:p w14:paraId="67334F35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 xml:space="preserve">Incompatibilità con </w:t>
            </w:r>
            <w:r w:rsidRPr="00C1487B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C1487B">
              <w:rPr>
                <w:rFonts w:asciiTheme="minorHAnsi" w:hAnsiTheme="minorHAnsi"/>
                <w:sz w:val="20"/>
                <w:szCs w:val="20"/>
              </w:rPr>
              <w:instrText xml:space="preserve"> FORMTEXT </w:instrText>
            </w:r>
            <w:r w:rsidRPr="00C1487B">
              <w:rPr>
                <w:rFonts w:asciiTheme="minorHAnsi" w:hAnsiTheme="minorHAnsi"/>
                <w:sz w:val="20"/>
                <w:szCs w:val="20"/>
              </w:rPr>
            </w:r>
            <w:r w:rsidRPr="00C1487B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C1487B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C1487B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C1487B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C1487B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C1487B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C1487B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4358E3" w:rsidRPr="00C1487B" w14:paraId="13A19113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372D856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8"/>
                <w:szCs w:val="18"/>
              </w:rPr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</w:tcBorders>
          </w:tcPr>
          <w:p w14:paraId="47E23561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4C26B7C8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8"/>
                <w:szCs w:val="18"/>
              </w:rPr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046562EE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4090EDD2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8"/>
                <w:szCs w:val="18"/>
              </w:rPr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1487B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</w:tcBorders>
          </w:tcPr>
          <w:p w14:paraId="13007552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4358E3" w:rsidRPr="00C1487B" w14:paraId="219EB6D3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384747EA" w14:textId="77777777" w:rsidR="004358E3" w:rsidRPr="00C1487B" w:rsidRDefault="004358E3" w:rsidP="00B36B0F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4358E3" w:rsidRPr="00C1487B" w14:paraId="3513637A" w14:textId="77777777" w:rsidTr="00B36B0F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60D875D2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1487B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13" w:type="dxa"/>
            <w:gridSpan w:val="6"/>
            <w:vAlign w:val="center"/>
          </w:tcPr>
          <w:p w14:paraId="6B2CE9D4" w14:textId="2FF381E1" w:rsidR="004358E3" w:rsidRPr="00C1487B" w:rsidRDefault="004358E3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C1487B" w:rsidRPr="00C1487B" w14:paraId="7C244655" w14:textId="77777777" w:rsidTr="004152A6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43DC03BB" w14:textId="1A3511FA" w:rsidR="00C1487B" w:rsidRPr="00C1487B" w:rsidRDefault="00C1487B" w:rsidP="00C1487B">
            <w:pPr>
              <w:rPr>
                <w:rFonts w:asciiTheme="minorHAnsi" w:hAnsiTheme="minorHAnsi"/>
                <w:sz w:val="18"/>
                <w:szCs w:val="16"/>
              </w:rPr>
            </w:pPr>
            <w:r>
              <w:rPr>
                <w:rFonts w:asciiTheme="minorHAnsi" w:hAnsiTheme="minorHAnsi"/>
                <w:sz w:val="18"/>
                <w:szCs w:val="16"/>
              </w:rPr>
              <w:t>Vedi SDS</w:t>
            </w:r>
          </w:p>
        </w:tc>
        <w:tc>
          <w:tcPr>
            <w:tcW w:w="3213" w:type="dxa"/>
            <w:gridSpan w:val="6"/>
            <w:vAlign w:val="center"/>
          </w:tcPr>
          <w:p w14:paraId="6A87F08D" w14:textId="77777777" w:rsidR="00C1487B" w:rsidRPr="00C1487B" w:rsidRDefault="00C1487B" w:rsidP="00C1487B">
            <w:pPr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</w:tr>
      <w:tr w:rsidR="00C1487B" w:rsidRPr="00C1487B" w14:paraId="73389CB8" w14:textId="77777777" w:rsidTr="004152A6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16AB276A" w14:textId="684D3E80" w:rsidR="00C1487B" w:rsidRPr="00C1487B" w:rsidRDefault="00C1487B" w:rsidP="00C1487B">
            <w:pPr>
              <w:rPr>
                <w:rFonts w:asciiTheme="minorHAnsi" w:hAnsiTheme="minorHAnsi"/>
                <w:sz w:val="18"/>
                <w:szCs w:val="16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3F13BCA3" w14:textId="77777777" w:rsidR="00C1487B" w:rsidRPr="00C1487B" w:rsidRDefault="00C1487B" w:rsidP="00C1487B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4358E3" w:rsidRPr="00C1487B" w14:paraId="4F2C54E7" w14:textId="77777777" w:rsidTr="00B36B0F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5DE12113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  <w:lang w:val="en-US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20BEB4D7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  <w:lang w:val="en-US"/>
              </w:rPr>
            </w:pPr>
          </w:p>
        </w:tc>
      </w:tr>
      <w:tr w:rsidR="004358E3" w:rsidRPr="00C1487B" w14:paraId="1512681A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2C1EF9E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0"/>
                <w:szCs w:val="10"/>
                <w:lang w:val="en-US"/>
              </w:rPr>
            </w:pPr>
          </w:p>
        </w:tc>
      </w:tr>
      <w:tr w:rsidR="004358E3" w:rsidRPr="00C1487B" w14:paraId="1EFA28C4" w14:textId="77777777" w:rsidTr="00B36B0F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7E306FE7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288" w:type="dxa"/>
            <w:gridSpan w:val="17"/>
          </w:tcPr>
          <w:p w14:paraId="2341F58B" w14:textId="77777777" w:rsidR="004358E3" w:rsidRPr="00C1487B" w:rsidRDefault="004358E3" w:rsidP="00B36B0F">
            <w:pPr>
              <w:pStyle w:val="Fabioelenco1"/>
              <w:keepNext w:val="0"/>
              <w:widowControl w:val="0"/>
              <w:jc w:val="left"/>
              <w:rPr>
                <w:rFonts w:asciiTheme="minorHAnsi" w:hAnsiTheme="minorHAnsi"/>
                <w:b/>
                <w:sz w:val="18"/>
              </w:rPr>
            </w:pPr>
            <w:r w:rsidRPr="00C1487B">
              <w:rPr>
                <w:rFonts w:asciiTheme="minorHAnsi" w:hAnsiTheme="minorHAnsi"/>
                <w:b/>
                <w:sz w:val="18"/>
              </w:rPr>
              <w:t>H317</w:t>
            </w:r>
            <w:r w:rsidRPr="00C1487B">
              <w:rPr>
                <w:rFonts w:asciiTheme="minorHAnsi" w:hAnsiTheme="minorHAnsi"/>
              </w:rPr>
              <w:t xml:space="preserve"> </w:t>
            </w:r>
            <w:r w:rsidRPr="00C1487B">
              <w:rPr>
                <w:rFonts w:asciiTheme="minorHAnsi" w:hAnsiTheme="minorHAnsi"/>
                <w:bCs/>
                <w:sz w:val="18"/>
              </w:rPr>
              <w:t>Può provocare una reazione allergica cutanea</w:t>
            </w:r>
          </w:p>
          <w:p w14:paraId="34759C4E" w14:textId="77777777" w:rsidR="004358E3" w:rsidRPr="00C1487B" w:rsidRDefault="004358E3" w:rsidP="00B36B0F">
            <w:pPr>
              <w:pStyle w:val="Fabioelenco1"/>
              <w:keepNext w:val="0"/>
              <w:widowControl w:val="0"/>
              <w:jc w:val="left"/>
              <w:rPr>
                <w:rFonts w:asciiTheme="minorHAnsi" w:hAnsiTheme="minorHAnsi"/>
                <w:b/>
                <w:sz w:val="18"/>
              </w:rPr>
            </w:pPr>
            <w:r w:rsidRPr="00C1487B">
              <w:rPr>
                <w:rFonts w:asciiTheme="minorHAnsi" w:hAnsiTheme="minorHAnsi"/>
                <w:b/>
                <w:sz w:val="18"/>
              </w:rPr>
              <w:t xml:space="preserve">H373 </w:t>
            </w:r>
            <w:r w:rsidRPr="00C1487B">
              <w:rPr>
                <w:rFonts w:asciiTheme="minorHAnsi" w:hAnsiTheme="minorHAnsi"/>
                <w:bCs/>
                <w:sz w:val="18"/>
              </w:rPr>
              <w:t>Può provocare danni agli organi (sistema nervoso) in caso di esposizione prolungata o ripetuta.</w:t>
            </w:r>
            <w:r w:rsidRPr="00C1487B">
              <w:rPr>
                <w:rFonts w:asciiTheme="minorHAnsi" w:hAnsiTheme="minorHAnsi"/>
                <w:b/>
                <w:sz w:val="18"/>
              </w:rPr>
              <w:t xml:space="preserve"> </w:t>
            </w:r>
          </w:p>
        </w:tc>
      </w:tr>
      <w:tr w:rsidR="004358E3" w:rsidRPr="00C1487B" w14:paraId="6ADE6069" w14:textId="77777777" w:rsidTr="00B36B0F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7DFAA52A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139F44C8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>1-10</w:t>
            </w:r>
          </w:p>
        </w:tc>
        <w:tc>
          <w:tcPr>
            <w:tcW w:w="2409" w:type="dxa"/>
            <w:gridSpan w:val="6"/>
            <w:vAlign w:val="center"/>
          </w:tcPr>
          <w:p w14:paraId="601E5E2F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08100D64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>26-50%</w:t>
            </w:r>
          </w:p>
        </w:tc>
      </w:tr>
      <w:tr w:rsidR="004358E3" w:rsidRPr="00C1487B" w14:paraId="554B8849" w14:textId="77777777" w:rsidTr="00B36B0F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702586FD" w14:textId="77777777" w:rsidR="004358E3" w:rsidRPr="00C1487B" w:rsidRDefault="004358E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C1487B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6AB898DC" w14:textId="77777777" w:rsidR="004358E3" w:rsidRPr="00C1487B" w:rsidRDefault="004358E3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46CD20FD" w14:textId="77777777" w:rsidR="004358E3" w:rsidRPr="00C1487B" w:rsidRDefault="004358E3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1" w:type="dxa"/>
            <w:gridSpan w:val="7"/>
            <w:tcBorders>
              <w:bottom w:val="single" w:sz="4" w:space="0" w:color="auto"/>
            </w:tcBorders>
            <w:vAlign w:val="center"/>
          </w:tcPr>
          <w:p w14:paraId="4677676C" w14:textId="77777777" w:rsidR="004358E3" w:rsidRPr="00C1487B" w:rsidRDefault="004358E3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6DC76815" w14:textId="77777777" w:rsidR="004358E3" w:rsidRPr="00C1487B" w:rsidRDefault="004358E3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15F0E345" w14:textId="77777777" w:rsidR="004358E3" w:rsidRPr="00C1487B" w:rsidRDefault="004358E3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K–Ammoniaca e derivati</w:t>
            </w:r>
          </w:p>
        </w:tc>
      </w:tr>
      <w:tr w:rsidR="004358E3" w:rsidRPr="00C1487B" w14:paraId="2F371C2C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DB83787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358E3" w:rsidRPr="00C1487B" w14:paraId="12D27C59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08D90" w14:textId="77777777" w:rsidR="004358E3" w:rsidRPr="00C1487B" w:rsidRDefault="004358E3" w:rsidP="00B36B0F">
            <w:pPr>
              <w:rPr>
                <w:rFonts w:asciiTheme="minorHAnsi" w:hAnsiTheme="minorHAnsi"/>
                <w:b/>
              </w:rPr>
            </w:pPr>
            <w:r w:rsidRPr="00C1487B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783B563" w14:textId="77777777" w:rsidR="004358E3" w:rsidRPr="00C1487B" w:rsidRDefault="004358E3" w:rsidP="00B36B0F">
            <w:pPr>
              <w:rPr>
                <w:rFonts w:asciiTheme="minorHAnsi" w:hAnsiTheme="minorHAnsi"/>
                <w:b/>
              </w:rPr>
            </w:pPr>
            <w:r w:rsidRPr="00C1487B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4358E3" w:rsidRPr="00C1487B" w14:paraId="0067C7A7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FF90CAB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358E3" w:rsidRPr="00C1487B" w14:paraId="57A40097" w14:textId="77777777" w:rsidTr="00B36B0F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286308BE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1487B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7A5327E7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1487B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632ED110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1487B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172E4E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1487B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58117F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1487B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4358E3" w:rsidRPr="00C1487B" w14:paraId="68AD0D79" w14:textId="77777777" w:rsidTr="00B36B0F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49B77753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C1487B">
              <w:rPr>
                <w:rFonts w:asciiTheme="minorHAnsi" w:hAnsiTheme="minorHAnsi"/>
                <w:sz w:val="20"/>
                <w:szCs w:val="22"/>
              </w:rPr>
              <w:t>4</w:t>
            </w:r>
          </w:p>
        </w:tc>
        <w:tc>
          <w:tcPr>
            <w:tcW w:w="1590" w:type="dxa"/>
            <w:gridSpan w:val="4"/>
            <w:vAlign w:val="center"/>
          </w:tcPr>
          <w:p w14:paraId="1E697628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C1487B">
              <w:rPr>
                <w:rFonts w:asciiTheme="minorHAnsi" w:hAnsiTheme="minorHAnsi"/>
                <w:sz w:val="20"/>
                <w:szCs w:val="22"/>
              </w:rPr>
              <w:t>3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4EE6AF8D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C1487B">
              <w:rPr>
                <w:rFonts w:asciiTheme="minorHAnsi" w:hAnsiTheme="minorHAnsi"/>
                <w:sz w:val="20"/>
                <w:szCs w:val="22"/>
              </w:rPr>
              <w:t>2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2E997F5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C1487B">
              <w:rPr>
                <w:rFonts w:asciiTheme="minorHAnsi" w:hAnsiTheme="minorHAnsi"/>
                <w:b/>
                <w:sz w:val="28"/>
                <w:szCs w:val="28"/>
              </w:rPr>
              <w:t xml:space="preserve">24 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6773C6A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7558102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6642F3AE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18B3EC4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45F3B5E7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962A72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1487B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68E734D9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1487B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08E35615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1487B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146A10AA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1487B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440E039A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1487B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4358E3" w:rsidRPr="00C1487B" w14:paraId="3914AF02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1EAD5B0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358E3" w:rsidRPr="00C1487B" w14:paraId="666FE1CA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8AB30B" w14:textId="77777777" w:rsidR="004358E3" w:rsidRPr="00C1487B" w:rsidRDefault="004358E3" w:rsidP="00B36B0F">
            <w:pPr>
              <w:rPr>
                <w:rFonts w:asciiTheme="minorHAnsi" w:hAnsiTheme="minorHAnsi"/>
                <w:b/>
              </w:rPr>
            </w:pPr>
            <w:r w:rsidRPr="00C1487B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903AC9A" w14:textId="77777777" w:rsidR="004358E3" w:rsidRPr="00C1487B" w:rsidRDefault="004358E3" w:rsidP="00B36B0F">
            <w:pPr>
              <w:rPr>
                <w:rFonts w:asciiTheme="minorHAnsi" w:hAnsiTheme="minorHAnsi"/>
                <w:b/>
              </w:rPr>
            </w:pPr>
            <w:r w:rsidRPr="00C1487B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01503B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C1487B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t xml:space="preserve"> Sì  </w:t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4358E3" w:rsidRPr="00C1487B" w14:paraId="49E05F41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D35F40C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358E3" w:rsidRPr="00C1487B" w14:paraId="540DB131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FB313DC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358E3" w:rsidRPr="00C1487B" w14:paraId="52678AEE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538F93" w14:textId="77777777" w:rsidR="004358E3" w:rsidRPr="00C1487B" w:rsidRDefault="004358E3" w:rsidP="00B36B0F">
            <w:pPr>
              <w:rPr>
                <w:rFonts w:asciiTheme="minorHAnsi" w:hAnsiTheme="minorHAnsi"/>
                <w:b/>
              </w:rPr>
            </w:pPr>
            <w:r w:rsidRPr="00C1487B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CB7CE06" w14:textId="77777777" w:rsidR="004358E3" w:rsidRPr="00C1487B" w:rsidRDefault="004358E3" w:rsidP="00B36B0F">
            <w:pPr>
              <w:rPr>
                <w:rFonts w:asciiTheme="minorHAnsi" w:hAnsiTheme="minorHAnsi"/>
                <w:b/>
              </w:rPr>
            </w:pPr>
            <w:r w:rsidRPr="00C1487B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4358E3" w:rsidRPr="00C1487B" w14:paraId="48F0CFFB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949A2A0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358E3" w:rsidRPr="00C1487B" w14:paraId="0FCAC2D4" w14:textId="77777777" w:rsidTr="00B36B0F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5967B3B0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Riorganizzazione dei sistemi di lavorazione </w:t>
            </w:r>
          </w:p>
          <w:p w14:paraId="7A65492A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Fornitura di attrezzature per il lavoro specifico (</w:t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1487B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1487B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1487B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1487B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1AB4D57C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266EA7E0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7E2B0E31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Attuazione di misure igieniche idonee </w:t>
            </w:r>
          </w:p>
          <w:p w14:paraId="54CC7B7D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43AA56D5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4" w:type="dxa"/>
            <w:gridSpan w:val="9"/>
            <w:tcBorders>
              <w:left w:val="nil"/>
            </w:tcBorders>
          </w:tcPr>
          <w:p w14:paraId="78D1FCD9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ADDF803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20804337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739F4A54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0F35EF1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  <w:p w14:paraId="538E2914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Tenere i contenitori ben chiusi in un luogo secco, fresco e ben ventilato</w:t>
            </w:r>
          </w:p>
        </w:tc>
      </w:tr>
      <w:tr w:rsidR="004358E3" w:rsidRPr="00C1487B" w14:paraId="6AD6CE2F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0A0FB55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358E3" w:rsidRPr="00C1487B" w14:paraId="42311EFA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B0C6E7" w14:textId="77777777" w:rsidR="004358E3" w:rsidRPr="00C1487B" w:rsidRDefault="004358E3" w:rsidP="00B36B0F">
            <w:pPr>
              <w:rPr>
                <w:rFonts w:asciiTheme="minorHAnsi" w:hAnsiTheme="minorHAnsi"/>
                <w:b/>
              </w:rPr>
            </w:pPr>
            <w:r w:rsidRPr="00C1487B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1CB6011" w14:textId="77777777" w:rsidR="004358E3" w:rsidRPr="00C1487B" w:rsidRDefault="004358E3" w:rsidP="00B36B0F">
            <w:pPr>
              <w:rPr>
                <w:rFonts w:asciiTheme="minorHAnsi" w:hAnsiTheme="minorHAnsi"/>
                <w:b/>
              </w:rPr>
            </w:pPr>
            <w:r w:rsidRPr="00C1487B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4358E3" w:rsidRPr="00C1487B" w14:paraId="12E3F8FB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717E3C80" w14:textId="77777777" w:rsidR="004358E3" w:rsidRPr="00C1487B" w:rsidRDefault="004358E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358E3" w:rsidRPr="00C1487B" w14:paraId="5FAF3ACC" w14:textId="77777777" w:rsidTr="00B36B0F">
        <w:tblPrEx>
          <w:shd w:val="clear" w:color="auto" w:fill="auto"/>
        </w:tblPrEx>
        <w:tc>
          <w:tcPr>
            <w:tcW w:w="2406" w:type="dxa"/>
            <w:gridSpan w:val="6"/>
          </w:tcPr>
          <w:p w14:paraId="4ED38009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1487B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22E3C4B8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1487B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2816" w:type="dxa"/>
            <w:gridSpan w:val="9"/>
          </w:tcPr>
          <w:p w14:paraId="16FE8C74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1487B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5" w:type="dxa"/>
            <w:gridSpan w:val="2"/>
          </w:tcPr>
          <w:p w14:paraId="3E5F0E2A" w14:textId="77777777" w:rsidR="004358E3" w:rsidRPr="00C1487B" w:rsidRDefault="004358E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1487B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4358E3" w:rsidRPr="00C1487B" w14:paraId="16175387" w14:textId="77777777" w:rsidTr="00B36B0F">
        <w:tblPrEx>
          <w:shd w:val="clear" w:color="auto" w:fill="auto"/>
        </w:tblPrEx>
        <w:tc>
          <w:tcPr>
            <w:tcW w:w="2406" w:type="dxa"/>
            <w:gridSpan w:val="6"/>
          </w:tcPr>
          <w:p w14:paraId="606F8045" w14:textId="4ADD43B1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occhiali di sicurezza con protezioni laterali </w:t>
            </w:r>
            <w:r w:rsidR="00C1487B" w:rsidRPr="00C1487B">
              <w:rPr>
                <w:rFonts w:asciiTheme="minorHAnsi" w:hAnsiTheme="minorHAnsi"/>
                <w:sz w:val="16"/>
                <w:szCs w:val="16"/>
              </w:rPr>
              <w:t>UNI EN ISO 16321</w:t>
            </w:r>
          </w:p>
          <w:p w14:paraId="3098C0F1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291" w:type="dxa"/>
            <w:gridSpan w:val="5"/>
          </w:tcPr>
          <w:p w14:paraId="6F2EAA46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Guanti EN 374 Gomma nitrilica &gt;480 min 0,5 mm</w:t>
            </w:r>
          </w:p>
          <w:p w14:paraId="6C473FA1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16" w:type="dxa"/>
            <w:gridSpan w:val="9"/>
          </w:tcPr>
          <w:p w14:paraId="0460FB9A" w14:textId="7777777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Protezione delle vie respiratorie a concentrazioni elevate o in caso di azione prolungata: Filtro per particelle solide e liquide con potere di ritenzione medio (ad es. EN 143 o 149, Tipo P2 o FFP2).</w:t>
            </w:r>
          </w:p>
        </w:tc>
        <w:tc>
          <w:tcPr>
            <w:tcW w:w="2115" w:type="dxa"/>
            <w:gridSpan w:val="2"/>
          </w:tcPr>
          <w:p w14:paraId="17A0FD04" w14:textId="2023D4B7" w:rsidR="004358E3" w:rsidRPr="00C1487B" w:rsidRDefault="004358E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C1487B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487B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1487B">
              <w:rPr>
                <w:rFonts w:asciiTheme="minorHAnsi" w:hAnsiTheme="minorHAnsi"/>
                <w:sz w:val="16"/>
                <w:szCs w:val="16"/>
              </w:rPr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1487B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Indossare abiti da lavoro con maniche e gamba lunga</w:t>
            </w:r>
            <w:r w:rsidR="00C1487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C1487B" w:rsidRPr="00C1487B">
              <w:rPr>
                <w:rFonts w:asciiTheme="minorHAnsi" w:hAnsiTheme="minorHAnsi"/>
                <w:sz w:val="16"/>
                <w:szCs w:val="16"/>
              </w:rPr>
              <w:t>UNI EN ISO 13688</w:t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 e calzature di sicurezza per uso professionale </w:t>
            </w:r>
            <w:r w:rsidR="00C1487B" w:rsidRPr="00C1487B">
              <w:rPr>
                <w:rFonts w:asciiTheme="minorHAnsi" w:hAnsiTheme="minorHAnsi"/>
                <w:sz w:val="16"/>
                <w:szCs w:val="16"/>
              </w:rPr>
              <w:t>UNI EN ISO 20345</w:t>
            </w:r>
            <w:r w:rsidR="00C1487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C1487B">
              <w:rPr>
                <w:rFonts w:asciiTheme="minorHAnsi" w:hAnsiTheme="minorHAnsi"/>
                <w:sz w:val="16"/>
                <w:szCs w:val="16"/>
              </w:rPr>
              <w:t xml:space="preserve">impermeabili </w:t>
            </w:r>
          </w:p>
        </w:tc>
      </w:tr>
    </w:tbl>
    <w:p w14:paraId="47EB84F5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C064C"/>
    <w:rsid w:val="002A7D1E"/>
    <w:rsid w:val="004358E3"/>
    <w:rsid w:val="0061282D"/>
    <w:rsid w:val="00857858"/>
    <w:rsid w:val="008F7BA7"/>
    <w:rsid w:val="00BA2E08"/>
    <w:rsid w:val="00C1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2026-10-20T10:20:00Z</dcterms:created>
  <dcterms:modified xsi:type="dcterms:W3CDTF">2026-10-23T22:12:00Z</dcterms:modified>
</cp:coreProperties>
</file>