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0"/>
        <w:gridCol w:w="274"/>
        <w:gridCol w:w="705"/>
        <w:gridCol w:w="237"/>
        <w:gridCol w:w="693"/>
        <w:gridCol w:w="66"/>
        <w:gridCol w:w="531"/>
        <w:gridCol w:w="263"/>
        <w:gridCol w:w="371"/>
        <w:gridCol w:w="266"/>
        <w:gridCol w:w="826"/>
        <w:gridCol w:w="80"/>
        <w:gridCol w:w="52"/>
        <w:gridCol w:w="66"/>
        <w:gridCol w:w="1250"/>
        <w:gridCol w:w="248"/>
        <w:gridCol w:w="780"/>
        <w:gridCol w:w="118"/>
        <w:gridCol w:w="54"/>
        <w:gridCol w:w="601"/>
        <w:gridCol w:w="1757"/>
      </w:tblGrid>
      <w:tr w:rsidR="00A00560" w:rsidRPr="00BF15B0" w14:paraId="1BE396EB" w14:textId="77777777" w:rsidTr="00BF15B0">
        <w:trPr>
          <w:trHeight w:val="397"/>
        </w:trPr>
        <w:tc>
          <w:tcPr>
            <w:tcW w:w="13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735D476F" w14:textId="77777777" w:rsidR="00A00560" w:rsidRPr="00BF15B0" w:rsidRDefault="00A00560">
            <w:pPr>
              <w:jc w:val="center"/>
              <w:rPr>
                <w:rFonts w:ascii="Aptos" w:hAnsi="Aptos"/>
                <w:b/>
              </w:rPr>
            </w:pPr>
            <w:r w:rsidRPr="00BF15B0">
              <w:rPr>
                <w:rFonts w:ascii="Aptos" w:hAnsi="Aptos"/>
                <w:b/>
              </w:rPr>
              <w:t>SCHEDA</w:t>
            </w:r>
          </w:p>
        </w:tc>
        <w:tc>
          <w:tcPr>
            <w:tcW w:w="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5C8A521A" w14:textId="77777777" w:rsidR="00A00560" w:rsidRPr="00BF15B0" w:rsidRDefault="00A00560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</w:p>
        </w:tc>
        <w:tc>
          <w:tcPr>
            <w:tcW w:w="14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417C9520" w14:textId="77777777" w:rsidR="00A00560" w:rsidRPr="00BF15B0" w:rsidRDefault="00A00560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BF15B0">
              <w:rPr>
                <w:rFonts w:ascii="Aptos" w:hAnsi="Aptos"/>
                <w:sz w:val="20"/>
                <w:szCs w:val="20"/>
              </w:rPr>
              <w:t>Agente chimico</w:t>
            </w:r>
          </w:p>
        </w:tc>
        <w:tc>
          <w:tcPr>
            <w:tcW w:w="5832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6371B2C2" w14:textId="77777777" w:rsidR="00A00560" w:rsidRPr="00BF15B0" w:rsidRDefault="00A00560">
            <w:pPr>
              <w:rPr>
                <w:rFonts w:ascii="Aptos" w:hAnsi="Aptos"/>
                <w:b/>
              </w:rPr>
            </w:pPr>
            <w:r w:rsidRPr="00BF15B0">
              <w:rPr>
                <w:rFonts w:ascii="Aptos" w:hAnsi="Aptos"/>
                <w:b/>
                <w:sz w:val="22"/>
                <w:szCs w:val="22"/>
              </w:rPr>
              <w:t xml:space="preserve">Creme, paste e creme per lo styling dei capelli – solido </w:t>
            </w:r>
          </w:p>
        </w:tc>
      </w:tr>
      <w:tr w:rsidR="00A00560" w:rsidRPr="00BF15B0" w14:paraId="6F21AE98" w14:textId="77777777" w:rsidTr="00BF15B0"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5217211" w14:textId="77777777" w:rsidR="00A00560" w:rsidRPr="00BF15B0" w:rsidRDefault="00A0056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A00560" w:rsidRPr="00BF15B0" w14:paraId="50B1B152" w14:textId="77777777" w:rsidTr="00BF15B0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A33F4CD" w14:textId="77777777" w:rsidR="00A00560" w:rsidRPr="00BF15B0" w:rsidRDefault="00A00560">
            <w:pPr>
              <w:rPr>
                <w:rFonts w:ascii="Aptos" w:hAnsi="Aptos"/>
                <w:b/>
              </w:rPr>
            </w:pPr>
            <w:r w:rsidRPr="00BF15B0">
              <w:rPr>
                <w:rFonts w:ascii="Aptos" w:hAnsi="Aptos"/>
                <w:b/>
              </w:rPr>
              <w:t>A</w:t>
            </w:r>
          </w:p>
        </w:tc>
        <w:tc>
          <w:tcPr>
            <w:tcW w:w="9238" w:type="dxa"/>
            <w:gridSpan w:val="20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64358C8" w14:textId="77777777" w:rsidR="00A00560" w:rsidRPr="00BF15B0" w:rsidRDefault="00A00560">
            <w:pPr>
              <w:rPr>
                <w:rFonts w:ascii="Aptos" w:hAnsi="Aptos"/>
                <w:b/>
              </w:rPr>
            </w:pPr>
            <w:r w:rsidRPr="00BF15B0">
              <w:rPr>
                <w:rFonts w:ascii="Aptos" w:hAnsi="Aptos"/>
                <w:b/>
              </w:rPr>
              <w:t>IDENTIFICAZIONE AGENTE</w:t>
            </w:r>
          </w:p>
        </w:tc>
      </w:tr>
      <w:tr w:rsidR="00A00560" w:rsidRPr="00BF15B0" w14:paraId="47425253" w14:textId="77777777" w:rsidTr="00BF15B0">
        <w:trPr>
          <w:trHeight w:val="170"/>
        </w:trPr>
        <w:tc>
          <w:tcPr>
            <w:tcW w:w="9628" w:type="dxa"/>
            <w:gridSpan w:val="21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C6743" w14:textId="77777777" w:rsidR="00A00560" w:rsidRPr="00BF15B0" w:rsidRDefault="00A0056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A00560" w:rsidRPr="00BF15B0" w14:paraId="5E75CAC0" w14:textId="77777777" w:rsidTr="00BF15B0">
        <w:tc>
          <w:tcPr>
            <w:tcW w:w="289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5D23F3" w14:textId="77777777" w:rsidR="00A00560" w:rsidRPr="00BF15B0" w:rsidRDefault="00A00560">
            <w:pPr>
              <w:rPr>
                <w:rFonts w:ascii="Aptos" w:hAnsi="Aptos"/>
                <w:b/>
                <w:sz w:val="20"/>
                <w:szCs w:val="20"/>
              </w:rPr>
            </w:pPr>
            <w:r w:rsidRPr="00BF15B0">
              <w:rPr>
                <w:rFonts w:ascii="Aptos" w:hAnsi="Aptos"/>
                <w:b/>
                <w:sz w:val="20"/>
                <w:szCs w:val="20"/>
              </w:rPr>
              <w:t>Tipologia esposizione</w:t>
            </w:r>
          </w:p>
        </w:tc>
        <w:tc>
          <w:tcPr>
            <w:tcW w:w="3422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390D66" w14:textId="77777777" w:rsidR="00A00560" w:rsidRPr="00BF15B0" w:rsidRDefault="00A00560">
            <w:pPr>
              <w:rPr>
                <w:rFonts w:ascii="Aptos" w:hAnsi="Aptos"/>
                <w:b/>
                <w:sz w:val="20"/>
                <w:szCs w:val="20"/>
              </w:rPr>
            </w:pPr>
            <w:r w:rsidRPr="00BF15B0">
              <w:rPr>
                <w:rFonts w:ascii="Aptos" w:hAnsi="Aptos"/>
                <w:b/>
                <w:sz w:val="20"/>
                <w:szCs w:val="20"/>
              </w:rPr>
              <w:t>Modalità esposizione</w:t>
            </w:r>
          </w:p>
        </w:tc>
        <w:tc>
          <w:tcPr>
            <w:tcW w:w="331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C3E003" w14:textId="77777777" w:rsidR="00A00560" w:rsidRPr="00BF15B0" w:rsidRDefault="00A00560">
            <w:pPr>
              <w:rPr>
                <w:rFonts w:ascii="Aptos" w:hAnsi="Aptos"/>
                <w:b/>
                <w:sz w:val="20"/>
                <w:szCs w:val="20"/>
              </w:rPr>
            </w:pPr>
            <w:r w:rsidRPr="00BF15B0">
              <w:rPr>
                <w:rFonts w:ascii="Aptos" w:hAnsi="Aptos"/>
                <w:b/>
                <w:sz w:val="20"/>
                <w:szCs w:val="20"/>
              </w:rPr>
              <w:t>Altri pericoli</w:t>
            </w:r>
          </w:p>
        </w:tc>
      </w:tr>
      <w:tr w:rsidR="00A00560" w:rsidRPr="00BF15B0" w14:paraId="1267B5C3" w14:textId="77777777" w:rsidTr="00BF15B0">
        <w:tc>
          <w:tcPr>
            <w:tcW w:w="66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67F004BC" w14:textId="77777777" w:rsidR="00A00560" w:rsidRPr="00BF15B0" w:rsidRDefault="00A00560">
            <w:pPr>
              <w:rPr>
                <w:rFonts w:ascii="Aptos" w:hAnsi="Aptos"/>
                <w:sz w:val="18"/>
                <w:szCs w:val="18"/>
              </w:rPr>
            </w:pPr>
            <w:r w:rsidRPr="00BF15B0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F15B0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BF15B0">
              <w:rPr>
                <w:rFonts w:ascii="Aptos" w:hAnsi="Aptos"/>
                <w:sz w:val="18"/>
                <w:szCs w:val="18"/>
              </w:rPr>
            </w:r>
            <w:r w:rsidRPr="00BF15B0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BF15B0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32" w:type="dxa"/>
            <w:gridSpan w:val="5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7DF28A18" w14:textId="77777777" w:rsidR="00A00560" w:rsidRPr="00BF15B0" w:rsidRDefault="00A00560">
            <w:pPr>
              <w:rPr>
                <w:rFonts w:ascii="Aptos" w:hAnsi="Aptos"/>
                <w:sz w:val="20"/>
                <w:szCs w:val="20"/>
              </w:rPr>
            </w:pPr>
            <w:r w:rsidRPr="00BF15B0">
              <w:rPr>
                <w:rFonts w:ascii="Aptos" w:hAnsi="Aptos"/>
                <w:sz w:val="20"/>
                <w:szCs w:val="20"/>
              </w:rPr>
              <w:t xml:space="preserve">Inalazione </w:t>
            </w:r>
          </w:p>
        </w:tc>
        <w:tc>
          <w:tcPr>
            <w:tcW w:w="63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5CA8A6D7" w14:textId="77777777" w:rsidR="00A00560" w:rsidRPr="00BF15B0" w:rsidRDefault="00A00560">
            <w:pPr>
              <w:rPr>
                <w:rFonts w:ascii="Aptos" w:hAnsi="Aptos"/>
                <w:sz w:val="18"/>
                <w:szCs w:val="18"/>
              </w:rPr>
            </w:pPr>
            <w:r w:rsidRPr="00BF15B0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F15B0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BF15B0">
              <w:rPr>
                <w:rFonts w:ascii="Aptos" w:hAnsi="Aptos"/>
                <w:sz w:val="18"/>
                <w:szCs w:val="18"/>
              </w:rPr>
            </w:r>
            <w:r w:rsidRPr="00BF15B0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BF15B0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788" w:type="dxa"/>
            <w:gridSpan w:val="7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4D156424" w14:textId="77777777" w:rsidR="00A00560" w:rsidRPr="00BF15B0" w:rsidRDefault="00A00560">
            <w:pPr>
              <w:rPr>
                <w:rFonts w:ascii="Aptos" w:hAnsi="Aptos"/>
                <w:sz w:val="20"/>
                <w:szCs w:val="20"/>
              </w:rPr>
            </w:pPr>
            <w:r w:rsidRPr="00BF15B0">
              <w:rPr>
                <w:rFonts w:ascii="Aptos" w:hAnsi="Aptos"/>
                <w:sz w:val="20"/>
                <w:szCs w:val="20"/>
              </w:rPr>
              <w:t>Normalmente prevista</w:t>
            </w:r>
          </w:p>
        </w:tc>
        <w:tc>
          <w:tcPr>
            <w:tcW w:w="3310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F9158" w14:textId="77777777" w:rsidR="00A00560" w:rsidRPr="00BF15B0" w:rsidRDefault="00A00560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A00560" w:rsidRPr="00BF15B0" w14:paraId="6EE7702B" w14:textId="77777777" w:rsidTr="00BF15B0">
        <w:trPr>
          <w:trHeight w:val="62"/>
        </w:trPr>
        <w:tc>
          <w:tcPr>
            <w:tcW w:w="664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2FB4B6AF" w14:textId="77777777" w:rsidR="00A00560" w:rsidRPr="00BF15B0" w:rsidRDefault="00A00560">
            <w:pPr>
              <w:rPr>
                <w:rFonts w:ascii="Aptos" w:hAnsi="Aptos"/>
                <w:sz w:val="20"/>
                <w:szCs w:val="20"/>
              </w:rPr>
            </w:pPr>
            <w:r w:rsidRPr="00BF15B0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BF15B0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BF15B0">
              <w:rPr>
                <w:rFonts w:ascii="Aptos" w:hAnsi="Aptos"/>
                <w:sz w:val="18"/>
                <w:szCs w:val="18"/>
              </w:rPr>
            </w:r>
            <w:r w:rsidRPr="00BF15B0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BF15B0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32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42D11DEF" w14:textId="77777777" w:rsidR="00A00560" w:rsidRPr="00BF15B0" w:rsidRDefault="00A00560">
            <w:pPr>
              <w:rPr>
                <w:rFonts w:ascii="Aptos" w:hAnsi="Aptos"/>
                <w:sz w:val="20"/>
                <w:szCs w:val="20"/>
              </w:rPr>
            </w:pPr>
            <w:r w:rsidRPr="00BF15B0">
              <w:rPr>
                <w:rFonts w:ascii="Aptos" w:hAnsi="Aptos"/>
                <w:sz w:val="20"/>
                <w:szCs w:val="20"/>
              </w:rPr>
              <w:t>Contatto con la pelle</w:t>
            </w:r>
          </w:p>
        </w:tc>
        <w:tc>
          <w:tcPr>
            <w:tcW w:w="634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6B7622CD" w14:textId="77777777" w:rsidR="00A00560" w:rsidRPr="00BF15B0" w:rsidRDefault="00A00560">
            <w:pPr>
              <w:rPr>
                <w:rFonts w:ascii="Aptos" w:hAnsi="Aptos"/>
                <w:sz w:val="20"/>
                <w:szCs w:val="20"/>
              </w:rPr>
            </w:pPr>
            <w:r w:rsidRPr="00BF15B0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F15B0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BF15B0">
              <w:rPr>
                <w:rFonts w:ascii="Aptos" w:hAnsi="Aptos"/>
                <w:sz w:val="18"/>
                <w:szCs w:val="18"/>
              </w:rPr>
            </w:r>
            <w:r w:rsidRPr="00BF15B0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BF15B0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788" w:type="dxa"/>
            <w:gridSpan w:val="7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2E220F88" w14:textId="77777777" w:rsidR="00A00560" w:rsidRPr="00BF15B0" w:rsidRDefault="00A00560">
            <w:pPr>
              <w:rPr>
                <w:rFonts w:ascii="Aptos" w:hAnsi="Aptos"/>
                <w:sz w:val="20"/>
                <w:szCs w:val="20"/>
              </w:rPr>
            </w:pPr>
            <w:r w:rsidRPr="00BF15B0">
              <w:rPr>
                <w:rFonts w:ascii="Aptos" w:hAnsi="Aptos"/>
                <w:sz w:val="20"/>
                <w:szCs w:val="20"/>
              </w:rPr>
              <w:t>Accidentale</w:t>
            </w:r>
          </w:p>
        </w:tc>
        <w:tc>
          <w:tcPr>
            <w:tcW w:w="0" w:type="auto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6BBA8E06" w14:textId="77777777" w:rsidR="00A00560" w:rsidRPr="00BF15B0" w:rsidRDefault="00A00560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A00560" w:rsidRPr="00BF15B0" w14:paraId="74D24C01" w14:textId="77777777" w:rsidTr="00BF15B0">
        <w:tc>
          <w:tcPr>
            <w:tcW w:w="66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3FC7025B" w14:textId="77777777" w:rsidR="00A00560" w:rsidRPr="00BF15B0" w:rsidRDefault="00A00560">
            <w:pPr>
              <w:rPr>
                <w:rFonts w:ascii="Aptos" w:hAnsi="Aptos"/>
                <w:sz w:val="20"/>
                <w:szCs w:val="20"/>
              </w:rPr>
            </w:pPr>
            <w:r w:rsidRPr="00BF15B0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F15B0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BF15B0">
              <w:rPr>
                <w:rFonts w:ascii="Aptos" w:hAnsi="Aptos"/>
                <w:sz w:val="18"/>
                <w:szCs w:val="18"/>
              </w:rPr>
            </w:r>
            <w:r w:rsidRPr="00BF15B0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BF15B0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32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0B223B7" w14:textId="77777777" w:rsidR="00A00560" w:rsidRPr="00BF15B0" w:rsidRDefault="00A00560">
            <w:pPr>
              <w:rPr>
                <w:rFonts w:ascii="Aptos" w:hAnsi="Aptos"/>
                <w:sz w:val="20"/>
                <w:szCs w:val="20"/>
              </w:rPr>
            </w:pPr>
            <w:r w:rsidRPr="00BF15B0">
              <w:rPr>
                <w:rFonts w:ascii="Aptos" w:hAnsi="Aptos"/>
                <w:sz w:val="20"/>
                <w:szCs w:val="20"/>
              </w:rPr>
              <w:t>Ingestione</w:t>
            </w:r>
          </w:p>
        </w:tc>
        <w:tc>
          <w:tcPr>
            <w:tcW w:w="63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5D110855" w14:textId="77777777" w:rsidR="00A00560" w:rsidRPr="00BF15B0" w:rsidRDefault="00A00560">
            <w:pPr>
              <w:rPr>
                <w:rFonts w:ascii="Aptos" w:hAnsi="Aptos"/>
                <w:sz w:val="20"/>
                <w:szCs w:val="20"/>
              </w:rPr>
            </w:pPr>
            <w:r w:rsidRPr="00BF15B0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F15B0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BF15B0">
              <w:rPr>
                <w:rFonts w:ascii="Aptos" w:hAnsi="Aptos"/>
                <w:sz w:val="18"/>
                <w:szCs w:val="18"/>
              </w:rPr>
            </w:r>
            <w:r w:rsidRPr="00BF15B0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BF15B0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788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1799173" w14:textId="77777777" w:rsidR="00A00560" w:rsidRPr="00BF15B0" w:rsidRDefault="00A00560">
            <w:pPr>
              <w:rPr>
                <w:rFonts w:ascii="Aptos" w:hAnsi="Aptos"/>
                <w:sz w:val="20"/>
                <w:szCs w:val="20"/>
              </w:rPr>
            </w:pPr>
            <w:r w:rsidRPr="00BF15B0">
              <w:rPr>
                <w:rFonts w:ascii="Aptos" w:hAnsi="Aptos"/>
                <w:sz w:val="20"/>
                <w:szCs w:val="20"/>
              </w:rPr>
              <w:t>Da contaminazione ambientale</w:t>
            </w:r>
          </w:p>
        </w:tc>
        <w:tc>
          <w:tcPr>
            <w:tcW w:w="0" w:type="auto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5FCDCA2F" w14:textId="77777777" w:rsidR="00A00560" w:rsidRPr="00BF15B0" w:rsidRDefault="00A00560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A00560" w:rsidRPr="00BF15B0" w14:paraId="12931D52" w14:textId="77777777" w:rsidTr="00BF15B0"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AC7E3" w14:textId="77777777" w:rsidR="00A00560" w:rsidRPr="00BF15B0" w:rsidRDefault="00A00560">
            <w:pPr>
              <w:rPr>
                <w:rFonts w:ascii="Aptos" w:hAnsi="Aptos"/>
                <w:sz w:val="10"/>
                <w:szCs w:val="10"/>
              </w:rPr>
            </w:pPr>
          </w:p>
        </w:tc>
      </w:tr>
      <w:tr w:rsidR="00BF15B0" w:rsidRPr="00BF15B0" w14:paraId="4EE9D9AE" w14:textId="77777777" w:rsidTr="00BF15B0">
        <w:trPr>
          <w:trHeight w:val="227"/>
        </w:trPr>
        <w:tc>
          <w:tcPr>
            <w:tcW w:w="6318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D87BB3" w14:textId="77777777" w:rsidR="00BF15B0" w:rsidRPr="00BF15B0" w:rsidRDefault="00BF15B0" w:rsidP="00BF15B0">
            <w:pPr>
              <w:rPr>
                <w:rFonts w:ascii="Aptos" w:hAnsi="Aptos"/>
                <w:b/>
                <w:sz w:val="20"/>
                <w:szCs w:val="20"/>
              </w:rPr>
            </w:pPr>
            <w:r w:rsidRPr="00BF15B0">
              <w:rPr>
                <w:rFonts w:ascii="Aptos" w:hAnsi="Aptos"/>
                <w:b/>
                <w:sz w:val="20"/>
                <w:szCs w:val="20"/>
              </w:rPr>
              <w:t>Componente</w:t>
            </w:r>
          </w:p>
        </w:tc>
        <w:tc>
          <w:tcPr>
            <w:tcW w:w="331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0E629B" w14:textId="31FD81F4" w:rsidR="00BF15B0" w:rsidRPr="00BF15B0" w:rsidRDefault="00BF15B0" w:rsidP="00BF15B0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</w:tr>
      <w:tr w:rsidR="00BF15B0" w:rsidRPr="00BF15B0" w14:paraId="3E4F584D" w14:textId="77777777" w:rsidTr="00BF15B0">
        <w:trPr>
          <w:trHeight w:val="227"/>
        </w:trPr>
        <w:tc>
          <w:tcPr>
            <w:tcW w:w="6318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50CE56" w14:textId="33EECA27" w:rsidR="00BF15B0" w:rsidRPr="00BF15B0" w:rsidRDefault="00BF15B0" w:rsidP="00BF15B0">
            <w:pPr>
              <w:rPr>
                <w:rFonts w:ascii="Aptos" w:hAnsi="Aptos"/>
                <w:sz w:val="16"/>
                <w:szCs w:val="16"/>
              </w:rPr>
            </w:pPr>
            <w:r w:rsidRPr="00BF15B0">
              <w:rPr>
                <w:rFonts w:ascii="Aptos" w:hAnsi="Aptos"/>
                <w:sz w:val="16"/>
                <w:szCs w:val="16"/>
              </w:rPr>
              <w:t>Vedi SDS</w:t>
            </w:r>
          </w:p>
        </w:tc>
        <w:tc>
          <w:tcPr>
            <w:tcW w:w="331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08A92F" w14:textId="77777777" w:rsidR="00BF15B0" w:rsidRPr="00BF15B0" w:rsidRDefault="00BF15B0" w:rsidP="00BF15B0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BF15B0" w:rsidRPr="00BF15B0" w14:paraId="5C92A41A" w14:textId="77777777" w:rsidTr="00BF15B0">
        <w:trPr>
          <w:trHeight w:val="227"/>
        </w:trPr>
        <w:tc>
          <w:tcPr>
            <w:tcW w:w="6318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FB4EDA" w14:textId="173288AD" w:rsidR="00BF15B0" w:rsidRPr="00BF15B0" w:rsidRDefault="00BF15B0" w:rsidP="00BF15B0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31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0CC29C" w14:textId="77777777" w:rsidR="00BF15B0" w:rsidRPr="00BF15B0" w:rsidRDefault="00BF15B0" w:rsidP="00BF15B0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BF15B0" w:rsidRPr="00BF15B0" w14:paraId="5BC17DC1" w14:textId="77777777" w:rsidTr="00BF15B0">
        <w:trPr>
          <w:trHeight w:val="227"/>
        </w:trPr>
        <w:tc>
          <w:tcPr>
            <w:tcW w:w="6318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AE5397" w14:textId="08B20D7F" w:rsidR="00BF15B0" w:rsidRPr="00BF15B0" w:rsidRDefault="00BF15B0" w:rsidP="00BF15B0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31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C968AD" w14:textId="77777777" w:rsidR="00BF15B0" w:rsidRPr="00BF15B0" w:rsidRDefault="00BF15B0" w:rsidP="00BF15B0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BF15B0" w:rsidRPr="00BF15B0" w14:paraId="3235007C" w14:textId="77777777" w:rsidTr="00BF15B0">
        <w:trPr>
          <w:trHeight w:val="227"/>
        </w:trPr>
        <w:tc>
          <w:tcPr>
            <w:tcW w:w="6318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02304E" w14:textId="31BC80E7" w:rsidR="00BF15B0" w:rsidRPr="00BF15B0" w:rsidRDefault="00BF15B0" w:rsidP="00BF15B0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31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03D5FC" w14:textId="77777777" w:rsidR="00BF15B0" w:rsidRPr="00BF15B0" w:rsidRDefault="00BF15B0" w:rsidP="00BF15B0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BF15B0" w:rsidRPr="00BF15B0" w14:paraId="57852928" w14:textId="77777777" w:rsidTr="00BF15B0"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A966A9F" w14:textId="77777777" w:rsidR="00BF15B0" w:rsidRPr="00BF15B0" w:rsidRDefault="00BF15B0" w:rsidP="00BF15B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BF15B0" w:rsidRPr="00BF15B0" w14:paraId="7142882B" w14:textId="77777777" w:rsidTr="00BF15B0">
        <w:trPr>
          <w:trHeight w:val="340"/>
        </w:trPr>
        <w:tc>
          <w:tcPr>
            <w:tcW w:w="229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88C3BE" w14:textId="77777777" w:rsidR="00BF15B0" w:rsidRPr="00BF15B0" w:rsidRDefault="00BF15B0" w:rsidP="00BF15B0">
            <w:pPr>
              <w:rPr>
                <w:rFonts w:ascii="Aptos" w:hAnsi="Aptos"/>
                <w:sz w:val="20"/>
                <w:szCs w:val="20"/>
              </w:rPr>
            </w:pPr>
            <w:r w:rsidRPr="00BF15B0">
              <w:rPr>
                <w:rFonts w:ascii="Aptos" w:hAnsi="Aptos"/>
                <w:sz w:val="20"/>
                <w:szCs w:val="20"/>
              </w:rPr>
              <w:t>Classificazione H</w:t>
            </w:r>
          </w:p>
        </w:tc>
        <w:tc>
          <w:tcPr>
            <w:tcW w:w="7329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CA0C31" w14:textId="77777777" w:rsidR="00BF15B0" w:rsidRPr="00BF15B0" w:rsidRDefault="00BF15B0" w:rsidP="00BF15B0">
            <w:pPr>
              <w:rPr>
                <w:rFonts w:ascii="Aptos" w:hAnsi="Aptos"/>
                <w:sz w:val="18"/>
                <w:szCs w:val="20"/>
              </w:rPr>
            </w:pPr>
            <w:r w:rsidRPr="00BF15B0">
              <w:rPr>
                <w:rFonts w:ascii="Aptos" w:hAnsi="Aptos"/>
                <w:b/>
                <w:sz w:val="18"/>
                <w:szCs w:val="20"/>
              </w:rPr>
              <w:t>H319</w:t>
            </w:r>
            <w:r w:rsidRPr="00BF15B0">
              <w:rPr>
                <w:rFonts w:ascii="Aptos" w:hAnsi="Aptos"/>
                <w:sz w:val="18"/>
                <w:szCs w:val="20"/>
              </w:rPr>
              <w:t xml:space="preserve"> Provoca grave irritazione oculare (in caso di contatto)</w:t>
            </w:r>
          </w:p>
        </w:tc>
      </w:tr>
      <w:tr w:rsidR="00BF15B0" w:rsidRPr="00BF15B0" w14:paraId="5F98C1DD" w14:textId="77777777" w:rsidTr="00BF15B0">
        <w:trPr>
          <w:trHeight w:val="340"/>
        </w:trPr>
        <w:tc>
          <w:tcPr>
            <w:tcW w:w="229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6EC7B1" w14:textId="77777777" w:rsidR="00BF15B0" w:rsidRPr="00BF15B0" w:rsidRDefault="00BF15B0" w:rsidP="00BF15B0">
            <w:pPr>
              <w:rPr>
                <w:rFonts w:ascii="Aptos" w:hAnsi="Aptos"/>
                <w:sz w:val="20"/>
                <w:szCs w:val="20"/>
              </w:rPr>
            </w:pPr>
            <w:r w:rsidRPr="00BF15B0">
              <w:rPr>
                <w:rFonts w:ascii="Aptos" w:hAnsi="Aptos"/>
                <w:sz w:val="20"/>
                <w:szCs w:val="20"/>
              </w:rPr>
              <w:t>Kg utilizzati per addetto</w:t>
            </w:r>
          </w:p>
        </w:tc>
        <w:tc>
          <w:tcPr>
            <w:tcW w:w="240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EFA4B2" w14:textId="77777777" w:rsidR="00BF15B0" w:rsidRPr="00BF15B0" w:rsidRDefault="00BF15B0" w:rsidP="00BF15B0">
            <w:pPr>
              <w:rPr>
                <w:rFonts w:ascii="Aptos" w:hAnsi="Aptos"/>
                <w:sz w:val="20"/>
                <w:szCs w:val="20"/>
              </w:rPr>
            </w:pPr>
            <w:r w:rsidRPr="00BF15B0">
              <w:rPr>
                <w:rFonts w:ascii="Aptos" w:hAnsi="Aptos"/>
                <w:sz w:val="20"/>
                <w:szCs w:val="20"/>
              </w:rPr>
              <w:t>1-10</w:t>
            </w:r>
          </w:p>
        </w:tc>
        <w:tc>
          <w:tcPr>
            <w:tcW w:w="251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8E20E0" w14:textId="77777777" w:rsidR="00BF15B0" w:rsidRPr="00BF15B0" w:rsidRDefault="00BF15B0" w:rsidP="00BF15B0">
            <w:pPr>
              <w:rPr>
                <w:rFonts w:ascii="Aptos" w:hAnsi="Aptos"/>
                <w:sz w:val="20"/>
                <w:szCs w:val="20"/>
              </w:rPr>
            </w:pPr>
            <w:r w:rsidRPr="00BF15B0">
              <w:rPr>
                <w:rFonts w:ascii="Aptos" w:hAnsi="Aptos"/>
                <w:sz w:val="20"/>
                <w:szCs w:val="20"/>
              </w:rPr>
              <w:t>Tempo di esposizione</w:t>
            </w:r>
          </w:p>
        </w:tc>
        <w:tc>
          <w:tcPr>
            <w:tcW w:w="241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8FED8B" w14:textId="77777777" w:rsidR="00BF15B0" w:rsidRPr="00BF15B0" w:rsidRDefault="00BF15B0" w:rsidP="00BF15B0">
            <w:pPr>
              <w:rPr>
                <w:rFonts w:ascii="Aptos" w:hAnsi="Aptos"/>
                <w:sz w:val="20"/>
                <w:szCs w:val="20"/>
              </w:rPr>
            </w:pPr>
            <w:r w:rsidRPr="00BF15B0">
              <w:rPr>
                <w:rFonts w:ascii="Aptos" w:hAnsi="Aptos"/>
                <w:sz w:val="20"/>
                <w:szCs w:val="20"/>
              </w:rPr>
              <w:t>10-25%</w:t>
            </w:r>
          </w:p>
        </w:tc>
      </w:tr>
      <w:tr w:rsidR="00BF15B0" w:rsidRPr="00BF15B0" w14:paraId="434E5A37" w14:textId="77777777" w:rsidTr="00BF15B0">
        <w:trPr>
          <w:trHeight w:val="340"/>
        </w:trPr>
        <w:tc>
          <w:tcPr>
            <w:tcW w:w="229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52295C" w14:textId="77777777" w:rsidR="00BF15B0" w:rsidRPr="00BF15B0" w:rsidRDefault="00BF15B0" w:rsidP="00BF15B0">
            <w:pPr>
              <w:rPr>
                <w:rFonts w:ascii="Aptos" w:hAnsi="Aptos"/>
                <w:sz w:val="20"/>
                <w:szCs w:val="20"/>
              </w:rPr>
            </w:pPr>
            <w:r w:rsidRPr="00BF15B0">
              <w:rPr>
                <w:rFonts w:ascii="Aptos" w:hAnsi="Aptos"/>
                <w:sz w:val="20"/>
                <w:szCs w:val="20"/>
              </w:rPr>
              <w:t>Categoria ex UNI EN 141</w:t>
            </w:r>
          </w:p>
        </w:tc>
        <w:tc>
          <w:tcPr>
            <w:tcW w:w="377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095B61" w14:textId="77777777" w:rsidR="00BF15B0" w:rsidRPr="00BF15B0" w:rsidRDefault="00BF15B0" w:rsidP="00BF15B0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BF15B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F15B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F15B0">
              <w:rPr>
                <w:rFonts w:ascii="Aptos" w:hAnsi="Aptos"/>
                <w:sz w:val="16"/>
                <w:szCs w:val="16"/>
              </w:rPr>
            </w:r>
            <w:r w:rsidRPr="00BF15B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F15B0">
              <w:rPr>
                <w:rFonts w:ascii="Aptos" w:hAnsi="Aptos"/>
                <w:sz w:val="16"/>
                <w:szCs w:val="16"/>
              </w:rPr>
              <w:fldChar w:fldCharType="end"/>
            </w:r>
            <w:r w:rsidRPr="00BF15B0">
              <w:rPr>
                <w:rFonts w:ascii="Aptos" w:hAnsi="Aptos"/>
                <w:sz w:val="16"/>
                <w:szCs w:val="16"/>
              </w:rPr>
              <w:t xml:space="preserve"> A–Gas/vapori organici (punto ebollizione &gt; 65°C)</w:t>
            </w:r>
          </w:p>
          <w:p w14:paraId="7303717A" w14:textId="77777777" w:rsidR="00BF15B0" w:rsidRPr="00BF15B0" w:rsidRDefault="00BF15B0" w:rsidP="00BF15B0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BF15B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F15B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F15B0">
              <w:rPr>
                <w:rFonts w:ascii="Aptos" w:hAnsi="Aptos"/>
                <w:sz w:val="16"/>
                <w:szCs w:val="16"/>
              </w:rPr>
            </w:r>
            <w:r w:rsidRPr="00BF15B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F15B0">
              <w:rPr>
                <w:rFonts w:ascii="Aptos" w:hAnsi="Aptos"/>
                <w:sz w:val="16"/>
                <w:szCs w:val="16"/>
              </w:rPr>
              <w:fldChar w:fldCharType="end"/>
            </w:r>
            <w:r w:rsidRPr="00BF15B0">
              <w:rPr>
                <w:rFonts w:ascii="Aptos" w:hAnsi="Aptos"/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55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2552F9" w14:textId="77777777" w:rsidR="00BF15B0" w:rsidRPr="00BF15B0" w:rsidRDefault="00BF15B0" w:rsidP="00BF15B0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BF15B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F15B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F15B0">
              <w:rPr>
                <w:rFonts w:ascii="Aptos" w:hAnsi="Aptos"/>
                <w:sz w:val="16"/>
                <w:szCs w:val="16"/>
              </w:rPr>
            </w:r>
            <w:r w:rsidRPr="00BF15B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F15B0">
              <w:rPr>
                <w:rFonts w:ascii="Aptos" w:hAnsi="Aptos"/>
                <w:sz w:val="16"/>
                <w:szCs w:val="16"/>
              </w:rPr>
              <w:fldChar w:fldCharType="end"/>
            </w:r>
            <w:r w:rsidRPr="00BF15B0">
              <w:rPr>
                <w:rFonts w:ascii="Aptos" w:hAnsi="Aptos"/>
                <w:sz w:val="16"/>
                <w:szCs w:val="16"/>
              </w:rPr>
              <w:t xml:space="preserve"> B–Gas/vapori inorganici</w:t>
            </w:r>
          </w:p>
          <w:p w14:paraId="40ED0BD3" w14:textId="77777777" w:rsidR="00BF15B0" w:rsidRPr="00BF15B0" w:rsidRDefault="00BF15B0" w:rsidP="00BF15B0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BF15B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F15B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F15B0">
              <w:rPr>
                <w:rFonts w:ascii="Aptos" w:hAnsi="Aptos"/>
                <w:sz w:val="16"/>
                <w:szCs w:val="16"/>
              </w:rPr>
            </w:r>
            <w:r w:rsidRPr="00BF15B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F15B0">
              <w:rPr>
                <w:rFonts w:ascii="Aptos" w:hAnsi="Aptos"/>
                <w:sz w:val="16"/>
                <w:szCs w:val="16"/>
              </w:rPr>
              <w:fldChar w:fldCharType="end"/>
            </w:r>
            <w:r w:rsidRPr="00BF15B0">
              <w:rPr>
                <w:rFonts w:ascii="Aptos" w:hAnsi="Aptos"/>
                <w:sz w:val="16"/>
                <w:szCs w:val="16"/>
              </w:rPr>
              <w:t xml:space="preserve"> E–Gas/vapori acidi</w:t>
            </w:r>
          </w:p>
          <w:p w14:paraId="60EB70AC" w14:textId="77777777" w:rsidR="00BF15B0" w:rsidRPr="00BF15B0" w:rsidRDefault="00BF15B0" w:rsidP="00BF15B0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BF15B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F15B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F15B0">
              <w:rPr>
                <w:rFonts w:ascii="Aptos" w:hAnsi="Aptos"/>
                <w:sz w:val="16"/>
                <w:szCs w:val="16"/>
              </w:rPr>
            </w:r>
            <w:r w:rsidRPr="00BF15B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F15B0">
              <w:rPr>
                <w:rFonts w:ascii="Aptos" w:hAnsi="Aptos"/>
                <w:sz w:val="16"/>
                <w:szCs w:val="16"/>
              </w:rPr>
              <w:fldChar w:fldCharType="end"/>
            </w:r>
            <w:r w:rsidRPr="00BF15B0">
              <w:rPr>
                <w:rFonts w:ascii="Aptos" w:hAnsi="Aptos"/>
                <w:sz w:val="16"/>
                <w:szCs w:val="16"/>
              </w:rPr>
              <w:t xml:space="preserve"> K–Ammoniaca e derivati</w:t>
            </w:r>
          </w:p>
        </w:tc>
      </w:tr>
      <w:tr w:rsidR="00BF15B0" w:rsidRPr="00BF15B0" w14:paraId="68DA7E9B" w14:textId="77777777" w:rsidTr="00BF15B0"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FE7C0C1" w14:textId="77777777" w:rsidR="00BF15B0" w:rsidRPr="00BF15B0" w:rsidRDefault="00BF15B0" w:rsidP="00BF15B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BF15B0" w:rsidRPr="00BF15B0" w14:paraId="2FFDC57F" w14:textId="77777777" w:rsidTr="00BF15B0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137FFFD" w14:textId="77777777" w:rsidR="00BF15B0" w:rsidRPr="00BF15B0" w:rsidRDefault="00BF15B0" w:rsidP="00BF15B0">
            <w:pPr>
              <w:rPr>
                <w:rFonts w:ascii="Aptos" w:hAnsi="Aptos"/>
                <w:b/>
              </w:rPr>
            </w:pPr>
            <w:r w:rsidRPr="00BF15B0">
              <w:rPr>
                <w:rFonts w:ascii="Aptos" w:hAnsi="Aptos"/>
                <w:b/>
              </w:rPr>
              <w:t>B</w:t>
            </w:r>
          </w:p>
        </w:tc>
        <w:tc>
          <w:tcPr>
            <w:tcW w:w="9238" w:type="dxa"/>
            <w:gridSpan w:val="20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C64542A" w14:textId="77777777" w:rsidR="00BF15B0" w:rsidRPr="00BF15B0" w:rsidRDefault="00BF15B0" w:rsidP="00BF15B0">
            <w:pPr>
              <w:rPr>
                <w:rFonts w:ascii="Aptos" w:hAnsi="Aptos"/>
                <w:b/>
              </w:rPr>
            </w:pPr>
            <w:r w:rsidRPr="00BF15B0">
              <w:rPr>
                <w:rFonts w:ascii="Aptos" w:hAnsi="Aptos"/>
                <w:b/>
              </w:rPr>
              <w:t>VALUTAZIONE DEL RISCHIO PER FATTORI (rischio stimato)</w:t>
            </w:r>
          </w:p>
        </w:tc>
      </w:tr>
      <w:tr w:rsidR="00BF15B0" w:rsidRPr="00BF15B0" w14:paraId="32C14ACE" w14:textId="77777777" w:rsidTr="00BF15B0">
        <w:trPr>
          <w:trHeight w:val="170"/>
        </w:trPr>
        <w:tc>
          <w:tcPr>
            <w:tcW w:w="9628" w:type="dxa"/>
            <w:gridSpan w:val="21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E64E4" w14:textId="77777777" w:rsidR="00BF15B0" w:rsidRPr="00BF15B0" w:rsidRDefault="00BF15B0" w:rsidP="00BF15B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BF15B0" w:rsidRPr="00BF15B0" w14:paraId="1B97C45F" w14:textId="77777777" w:rsidTr="00BF15B0">
        <w:trPr>
          <w:trHeight w:val="340"/>
        </w:trPr>
        <w:tc>
          <w:tcPr>
            <w:tcW w:w="160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5FA1B8" w14:textId="77777777" w:rsidR="00BF15B0" w:rsidRPr="00BF15B0" w:rsidRDefault="00BF15B0" w:rsidP="00BF15B0">
            <w:pPr>
              <w:rPr>
                <w:rFonts w:ascii="Aptos" w:hAnsi="Aptos"/>
                <w:b/>
                <w:sz w:val="20"/>
                <w:szCs w:val="20"/>
              </w:rPr>
            </w:pPr>
            <w:r w:rsidRPr="00BF15B0">
              <w:rPr>
                <w:rFonts w:ascii="Aptos" w:hAnsi="Aptos"/>
                <w:b/>
                <w:sz w:val="20"/>
                <w:szCs w:val="20"/>
              </w:rPr>
              <w:t>Fattore gravità</w:t>
            </w:r>
          </w:p>
        </w:tc>
        <w:tc>
          <w:tcPr>
            <w:tcW w:w="155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CBE45D" w14:textId="77777777" w:rsidR="00BF15B0" w:rsidRPr="00BF15B0" w:rsidRDefault="00BF15B0" w:rsidP="00BF15B0">
            <w:pPr>
              <w:rPr>
                <w:rFonts w:ascii="Aptos" w:hAnsi="Aptos"/>
                <w:b/>
                <w:sz w:val="20"/>
                <w:szCs w:val="20"/>
              </w:rPr>
            </w:pPr>
            <w:r w:rsidRPr="00BF15B0">
              <w:rPr>
                <w:rFonts w:ascii="Aptos" w:hAnsi="Aptos"/>
                <w:b/>
                <w:sz w:val="20"/>
                <w:szCs w:val="20"/>
              </w:rPr>
              <w:t>Fattore durata</w:t>
            </w:r>
          </w:p>
        </w:tc>
        <w:tc>
          <w:tcPr>
            <w:tcW w:w="166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1804996E" w14:textId="77777777" w:rsidR="00BF15B0" w:rsidRPr="00BF15B0" w:rsidRDefault="00BF15B0" w:rsidP="00BF15B0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BF15B0">
              <w:rPr>
                <w:rFonts w:ascii="Aptos" w:hAnsi="Aptos"/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450" w:type="dxa"/>
            <w:gridSpan w:val="5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7EDC0B" w14:textId="77777777" w:rsidR="00BF15B0" w:rsidRPr="00BF15B0" w:rsidRDefault="00BF15B0" w:rsidP="00BF15B0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BF15B0">
              <w:rPr>
                <w:rFonts w:ascii="Aptos" w:hAnsi="Aptos"/>
                <w:b/>
                <w:sz w:val="20"/>
                <w:szCs w:val="20"/>
              </w:rPr>
              <w:t>Totale</w:t>
            </w:r>
          </w:p>
        </w:tc>
        <w:tc>
          <w:tcPr>
            <w:tcW w:w="2358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34CC459F" w14:textId="77777777" w:rsidR="00BF15B0" w:rsidRPr="00BF15B0" w:rsidRDefault="00BF15B0" w:rsidP="00BF15B0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BF15B0">
              <w:rPr>
                <w:rFonts w:ascii="Aptos" w:hAnsi="Aptos"/>
                <w:b/>
                <w:sz w:val="20"/>
                <w:szCs w:val="20"/>
              </w:rPr>
              <w:t>Classe di rischio</w:t>
            </w:r>
          </w:p>
        </w:tc>
      </w:tr>
      <w:tr w:rsidR="00BF15B0" w:rsidRPr="00BF15B0" w14:paraId="53BCFAE9" w14:textId="77777777" w:rsidTr="00BF15B0">
        <w:trPr>
          <w:trHeight w:val="340"/>
        </w:trPr>
        <w:tc>
          <w:tcPr>
            <w:tcW w:w="160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5541A9" w14:textId="77777777" w:rsidR="00BF15B0" w:rsidRPr="00BF15B0" w:rsidRDefault="00BF15B0" w:rsidP="00BF15B0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BF15B0">
              <w:rPr>
                <w:rFonts w:ascii="Aptos" w:hAnsi="Aptos"/>
                <w:sz w:val="20"/>
                <w:szCs w:val="20"/>
              </w:rPr>
              <w:t>1</w:t>
            </w:r>
          </w:p>
        </w:tc>
        <w:tc>
          <w:tcPr>
            <w:tcW w:w="155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C4BF5E" w14:textId="77777777" w:rsidR="00BF15B0" w:rsidRPr="00BF15B0" w:rsidRDefault="00BF15B0" w:rsidP="00BF15B0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BF15B0"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166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3BEE6439" w14:textId="77777777" w:rsidR="00BF15B0" w:rsidRPr="00BF15B0" w:rsidRDefault="00BF15B0" w:rsidP="00BF15B0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BF15B0"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2450" w:type="dxa"/>
            <w:gridSpan w:val="5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00FF00"/>
            <w:vAlign w:val="center"/>
            <w:hideMark/>
          </w:tcPr>
          <w:p w14:paraId="4387A7D6" w14:textId="77777777" w:rsidR="00BF15B0" w:rsidRPr="00BF15B0" w:rsidRDefault="00BF15B0" w:rsidP="00BF15B0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  <w:r w:rsidRPr="00BF15B0">
              <w:rPr>
                <w:rFonts w:ascii="Aptos" w:hAnsi="Aptos"/>
                <w:b/>
                <w:sz w:val="28"/>
                <w:szCs w:val="28"/>
              </w:rPr>
              <w:t>4</w:t>
            </w:r>
          </w:p>
        </w:tc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463EA15F" w14:textId="77777777" w:rsidR="00BF15B0" w:rsidRPr="00BF15B0" w:rsidRDefault="00BF15B0" w:rsidP="00BF15B0">
            <w:pPr>
              <w:rPr>
                <w:rFonts w:ascii="Aptos" w:hAnsi="Aptos"/>
                <w:b/>
                <w:sz w:val="16"/>
                <w:szCs w:val="16"/>
              </w:rPr>
            </w:pPr>
            <w:r w:rsidRPr="00BF15B0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F15B0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BF15B0">
              <w:rPr>
                <w:rFonts w:ascii="Aptos" w:hAnsi="Aptos"/>
                <w:b/>
                <w:sz w:val="16"/>
                <w:szCs w:val="16"/>
              </w:rPr>
            </w:r>
            <w:r w:rsidRPr="00BF15B0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BF15B0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6BC1912D" w14:textId="77777777" w:rsidR="00BF15B0" w:rsidRPr="00BF15B0" w:rsidRDefault="00BF15B0" w:rsidP="00BF15B0">
            <w:pPr>
              <w:rPr>
                <w:rFonts w:ascii="Aptos" w:hAnsi="Aptos"/>
                <w:b/>
                <w:sz w:val="16"/>
                <w:szCs w:val="16"/>
              </w:rPr>
            </w:pPr>
            <w:r w:rsidRPr="00BF15B0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F15B0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BF15B0">
              <w:rPr>
                <w:rFonts w:ascii="Aptos" w:hAnsi="Aptos"/>
                <w:b/>
                <w:sz w:val="16"/>
                <w:szCs w:val="16"/>
              </w:rPr>
            </w:r>
            <w:r w:rsidRPr="00BF15B0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BF15B0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7BEB591D" w14:textId="77777777" w:rsidR="00BF15B0" w:rsidRPr="00BF15B0" w:rsidRDefault="00BF15B0" w:rsidP="00BF15B0">
            <w:pPr>
              <w:rPr>
                <w:rFonts w:ascii="Aptos" w:hAnsi="Aptos"/>
                <w:b/>
                <w:sz w:val="16"/>
                <w:szCs w:val="16"/>
              </w:rPr>
            </w:pPr>
            <w:r w:rsidRPr="00BF15B0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F15B0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BF15B0">
              <w:rPr>
                <w:rFonts w:ascii="Aptos" w:hAnsi="Aptos"/>
                <w:b/>
                <w:sz w:val="16"/>
                <w:szCs w:val="16"/>
              </w:rPr>
            </w:r>
            <w:r w:rsidRPr="00BF15B0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BF15B0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0EC6B1C9" w14:textId="77777777" w:rsidR="00BF15B0" w:rsidRPr="00BF15B0" w:rsidRDefault="00BF15B0" w:rsidP="00BF15B0">
            <w:pPr>
              <w:rPr>
                <w:rFonts w:ascii="Aptos" w:hAnsi="Aptos"/>
                <w:b/>
                <w:sz w:val="16"/>
                <w:szCs w:val="16"/>
              </w:rPr>
            </w:pPr>
            <w:r w:rsidRPr="00BF15B0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F15B0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BF15B0">
              <w:rPr>
                <w:rFonts w:ascii="Aptos" w:hAnsi="Aptos"/>
                <w:b/>
                <w:sz w:val="16"/>
                <w:szCs w:val="16"/>
              </w:rPr>
            </w:r>
            <w:r w:rsidRPr="00BF15B0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BF15B0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779F366C" w14:textId="77777777" w:rsidR="00BF15B0" w:rsidRPr="00BF15B0" w:rsidRDefault="00BF15B0" w:rsidP="00BF15B0">
            <w:pPr>
              <w:rPr>
                <w:rFonts w:ascii="Aptos" w:hAnsi="Aptos"/>
                <w:b/>
                <w:sz w:val="16"/>
                <w:szCs w:val="16"/>
              </w:rPr>
            </w:pPr>
            <w:r w:rsidRPr="00BF15B0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F15B0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BF15B0">
              <w:rPr>
                <w:rFonts w:ascii="Aptos" w:hAnsi="Aptos"/>
                <w:b/>
                <w:sz w:val="16"/>
                <w:szCs w:val="16"/>
              </w:rPr>
            </w:r>
            <w:r w:rsidRPr="00BF15B0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BF15B0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1F7B53C" w14:textId="77777777" w:rsidR="00BF15B0" w:rsidRPr="00BF15B0" w:rsidRDefault="00BF15B0" w:rsidP="00BF15B0">
            <w:pPr>
              <w:rPr>
                <w:rFonts w:ascii="Aptos" w:hAnsi="Aptos"/>
                <w:b/>
                <w:sz w:val="16"/>
                <w:szCs w:val="16"/>
              </w:rPr>
            </w:pPr>
            <w:r w:rsidRPr="00BF15B0">
              <w:rPr>
                <w:rFonts w:ascii="Aptos" w:hAnsi="Aptos"/>
                <w:b/>
                <w:sz w:val="16"/>
                <w:szCs w:val="16"/>
              </w:rPr>
              <w:t>&lt; 10 Irrilevante/Basso</w:t>
            </w:r>
          </w:p>
          <w:p w14:paraId="06F09D23" w14:textId="77777777" w:rsidR="00BF15B0" w:rsidRPr="00BF15B0" w:rsidRDefault="00BF15B0" w:rsidP="00BF15B0">
            <w:pPr>
              <w:rPr>
                <w:rFonts w:ascii="Aptos" w:hAnsi="Aptos"/>
                <w:b/>
                <w:sz w:val="16"/>
                <w:szCs w:val="16"/>
              </w:rPr>
            </w:pPr>
            <w:r w:rsidRPr="00BF15B0">
              <w:rPr>
                <w:rFonts w:ascii="Aptos" w:hAnsi="Aptos"/>
                <w:b/>
                <w:sz w:val="16"/>
                <w:szCs w:val="16"/>
              </w:rPr>
              <w:t>11-25 Modesto</w:t>
            </w:r>
          </w:p>
          <w:p w14:paraId="57C8EF20" w14:textId="77777777" w:rsidR="00BF15B0" w:rsidRPr="00BF15B0" w:rsidRDefault="00BF15B0" w:rsidP="00BF15B0">
            <w:pPr>
              <w:rPr>
                <w:rFonts w:ascii="Aptos" w:hAnsi="Aptos"/>
                <w:b/>
                <w:sz w:val="16"/>
                <w:szCs w:val="16"/>
              </w:rPr>
            </w:pPr>
            <w:r w:rsidRPr="00BF15B0">
              <w:rPr>
                <w:rFonts w:ascii="Aptos" w:hAnsi="Aptos"/>
                <w:b/>
                <w:sz w:val="16"/>
                <w:szCs w:val="16"/>
              </w:rPr>
              <w:t>26-50 Medio</w:t>
            </w:r>
          </w:p>
          <w:p w14:paraId="528A8D4B" w14:textId="77777777" w:rsidR="00BF15B0" w:rsidRPr="00BF15B0" w:rsidRDefault="00BF15B0" w:rsidP="00BF15B0">
            <w:pPr>
              <w:rPr>
                <w:rFonts w:ascii="Aptos" w:hAnsi="Aptos"/>
                <w:b/>
                <w:sz w:val="16"/>
                <w:szCs w:val="16"/>
              </w:rPr>
            </w:pPr>
            <w:r w:rsidRPr="00BF15B0">
              <w:rPr>
                <w:rFonts w:ascii="Aptos" w:hAnsi="Aptos"/>
                <w:b/>
                <w:sz w:val="16"/>
                <w:szCs w:val="16"/>
              </w:rPr>
              <w:t>51-75 Alto</w:t>
            </w:r>
          </w:p>
          <w:p w14:paraId="285B5AF4" w14:textId="77777777" w:rsidR="00BF15B0" w:rsidRPr="00BF15B0" w:rsidRDefault="00BF15B0" w:rsidP="00BF15B0">
            <w:pPr>
              <w:rPr>
                <w:rFonts w:ascii="Aptos" w:hAnsi="Aptos"/>
                <w:b/>
                <w:sz w:val="16"/>
                <w:szCs w:val="16"/>
              </w:rPr>
            </w:pPr>
            <w:r w:rsidRPr="00BF15B0">
              <w:rPr>
                <w:rFonts w:ascii="Aptos" w:hAnsi="Aptos"/>
                <w:b/>
                <w:sz w:val="16"/>
                <w:szCs w:val="16"/>
              </w:rPr>
              <w:t>76-100 Alto</w:t>
            </w:r>
          </w:p>
        </w:tc>
      </w:tr>
      <w:tr w:rsidR="00BF15B0" w:rsidRPr="00BF15B0" w14:paraId="5EE2696E" w14:textId="77777777" w:rsidTr="00BF15B0"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3F2A64C" w14:textId="77777777" w:rsidR="00BF15B0" w:rsidRPr="00BF15B0" w:rsidRDefault="00BF15B0" w:rsidP="00BF15B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BF15B0" w:rsidRPr="00BF15B0" w14:paraId="6C057B0F" w14:textId="77777777" w:rsidTr="00BF15B0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EF3872A" w14:textId="77777777" w:rsidR="00BF15B0" w:rsidRPr="00BF15B0" w:rsidRDefault="00BF15B0" w:rsidP="00BF15B0">
            <w:pPr>
              <w:rPr>
                <w:rFonts w:ascii="Aptos" w:hAnsi="Aptos"/>
                <w:b/>
              </w:rPr>
            </w:pPr>
            <w:r w:rsidRPr="00BF15B0">
              <w:rPr>
                <w:rFonts w:ascii="Aptos" w:hAnsi="Aptos"/>
                <w:b/>
              </w:rPr>
              <w:t>C</w:t>
            </w:r>
          </w:p>
        </w:tc>
        <w:tc>
          <w:tcPr>
            <w:tcW w:w="6880" w:type="dxa"/>
            <w:gridSpan w:val="18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F9526CE" w14:textId="77777777" w:rsidR="00BF15B0" w:rsidRPr="00BF15B0" w:rsidRDefault="00BF15B0" w:rsidP="00BF15B0">
            <w:pPr>
              <w:rPr>
                <w:rFonts w:ascii="Aptos" w:hAnsi="Aptos"/>
                <w:b/>
              </w:rPr>
            </w:pPr>
            <w:r w:rsidRPr="00BF15B0">
              <w:rPr>
                <w:rFonts w:ascii="Aptos" w:hAnsi="Aptos"/>
                <w:b/>
              </w:rPr>
              <w:t>VALUTAZIONE DEL RISCHIO MISURATO</w:t>
            </w:r>
          </w:p>
        </w:tc>
        <w:tc>
          <w:tcPr>
            <w:tcW w:w="2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FE90CB" w14:textId="77777777" w:rsidR="00BF15B0" w:rsidRPr="00BF15B0" w:rsidRDefault="00BF15B0" w:rsidP="00BF15B0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BF15B0">
              <w:rPr>
                <w:rFonts w:ascii="Aptos" w:hAnsi="Aptos"/>
                <w:b/>
                <w:sz w:val="16"/>
                <w:szCs w:val="16"/>
              </w:rPr>
              <w:t xml:space="preserve">Necessaria </w:t>
            </w:r>
            <w:r w:rsidRPr="00BF15B0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F15B0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BF15B0">
              <w:rPr>
                <w:rFonts w:ascii="Aptos" w:hAnsi="Aptos"/>
                <w:b/>
                <w:sz w:val="16"/>
                <w:szCs w:val="16"/>
              </w:rPr>
            </w:r>
            <w:r w:rsidRPr="00BF15B0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BF15B0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BF15B0">
              <w:rPr>
                <w:rFonts w:ascii="Aptos" w:hAnsi="Aptos"/>
                <w:b/>
                <w:sz w:val="16"/>
                <w:szCs w:val="16"/>
              </w:rPr>
              <w:t xml:space="preserve"> Sì  </w:t>
            </w:r>
            <w:r w:rsidRPr="00BF15B0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BF15B0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BF15B0">
              <w:rPr>
                <w:rFonts w:ascii="Aptos" w:hAnsi="Aptos"/>
                <w:b/>
                <w:sz w:val="16"/>
                <w:szCs w:val="16"/>
              </w:rPr>
            </w:r>
            <w:r w:rsidRPr="00BF15B0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BF15B0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BF15B0">
              <w:rPr>
                <w:rFonts w:ascii="Aptos" w:hAnsi="Aptos"/>
                <w:b/>
                <w:sz w:val="16"/>
                <w:szCs w:val="16"/>
              </w:rPr>
              <w:t xml:space="preserve"> No</w:t>
            </w:r>
          </w:p>
        </w:tc>
      </w:tr>
      <w:tr w:rsidR="00BF15B0" w:rsidRPr="00BF15B0" w14:paraId="5132505A" w14:textId="77777777" w:rsidTr="00BF15B0">
        <w:trPr>
          <w:trHeight w:val="170"/>
        </w:trPr>
        <w:tc>
          <w:tcPr>
            <w:tcW w:w="9628" w:type="dxa"/>
            <w:gridSpan w:val="21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EDAF2" w14:textId="77777777" w:rsidR="00BF15B0" w:rsidRPr="00BF15B0" w:rsidRDefault="00BF15B0" w:rsidP="00BF15B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BF15B0" w:rsidRPr="00BF15B0" w14:paraId="7368F788" w14:textId="77777777" w:rsidTr="00BF15B0"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2416FC1" w14:textId="77777777" w:rsidR="00BF15B0" w:rsidRPr="00BF15B0" w:rsidRDefault="00BF15B0" w:rsidP="00BF15B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BF15B0" w:rsidRPr="00BF15B0" w14:paraId="74E19DEE" w14:textId="77777777" w:rsidTr="00BF15B0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CED13FF" w14:textId="77777777" w:rsidR="00BF15B0" w:rsidRPr="00BF15B0" w:rsidRDefault="00BF15B0" w:rsidP="00BF15B0">
            <w:pPr>
              <w:rPr>
                <w:rFonts w:ascii="Aptos" w:hAnsi="Aptos"/>
                <w:b/>
              </w:rPr>
            </w:pPr>
            <w:r w:rsidRPr="00BF15B0">
              <w:rPr>
                <w:rFonts w:ascii="Aptos" w:hAnsi="Aptos"/>
                <w:b/>
              </w:rPr>
              <w:t>D</w:t>
            </w:r>
          </w:p>
        </w:tc>
        <w:tc>
          <w:tcPr>
            <w:tcW w:w="9238" w:type="dxa"/>
            <w:gridSpan w:val="20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E24CD37" w14:textId="77777777" w:rsidR="00BF15B0" w:rsidRPr="00BF15B0" w:rsidRDefault="00BF15B0" w:rsidP="00BF15B0">
            <w:pPr>
              <w:rPr>
                <w:rFonts w:ascii="Aptos" w:hAnsi="Aptos"/>
                <w:b/>
              </w:rPr>
            </w:pPr>
            <w:r w:rsidRPr="00BF15B0">
              <w:rPr>
                <w:rFonts w:ascii="Aptos" w:hAnsi="Aptos"/>
                <w:b/>
              </w:rPr>
              <w:t>MISURE DI PREVENZIONE E PROTEZIONE (artt. 224, 225)</w:t>
            </w:r>
          </w:p>
        </w:tc>
      </w:tr>
      <w:tr w:rsidR="00BF15B0" w:rsidRPr="00BF15B0" w14:paraId="2BAAAEB3" w14:textId="77777777" w:rsidTr="00BF15B0">
        <w:trPr>
          <w:trHeight w:val="170"/>
        </w:trPr>
        <w:tc>
          <w:tcPr>
            <w:tcW w:w="9628" w:type="dxa"/>
            <w:gridSpan w:val="21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4A355" w14:textId="77777777" w:rsidR="00BF15B0" w:rsidRPr="00BF15B0" w:rsidRDefault="00BF15B0" w:rsidP="00BF15B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BF15B0" w:rsidRPr="00BF15B0" w14:paraId="5C0E5F2C" w14:textId="77777777" w:rsidTr="00BF15B0">
        <w:trPr>
          <w:trHeight w:val="227"/>
        </w:trPr>
        <w:tc>
          <w:tcPr>
            <w:tcW w:w="4754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4DFCD30E" w14:textId="77777777" w:rsidR="00BF15B0" w:rsidRPr="00BF15B0" w:rsidRDefault="00BF15B0" w:rsidP="00BF15B0">
            <w:pPr>
              <w:rPr>
                <w:rFonts w:ascii="Aptos" w:hAnsi="Aptos"/>
                <w:sz w:val="16"/>
                <w:szCs w:val="16"/>
              </w:rPr>
            </w:pPr>
            <w:r w:rsidRPr="00BF15B0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F15B0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BF15B0">
              <w:rPr>
                <w:rFonts w:ascii="Aptos" w:hAnsi="Aptos"/>
                <w:b/>
                <w:sz w:val="16"/>
                <w:szCs w:val="16"/>
              </w:rPr>
            </w:r>
            <w:r w:rsidRPr="00BF15B0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BF15B0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BF15B0">
              <w:rPr>
                <w:rFonts w:ascii="Aptos" w:hAnsi="Aptos"/>
                <w:b/>
                <w:sz w:val="16"/>
                <w:szCs w:val="16"/>
              </w:rPr>
              <w:t xml:space="preserve"> </w:t>
            </w:r>
            <w:r w:rsidRPr="00BF15B0">
              <w:rPr>
                <w:rFonts w:ascii="Aptos" w:hAnsi="Aptos"/>
                <w:sz w:val="16"/>
                <w:szCs w:val="16"/>
              </w:rPr>
              <w:t xml:space="preserve">Riorganizzazione dei sistemi di lavorazione </w:t>
            </w:r>
          </w:p>
          <w:p w14:paraId="7739AB9B" w14:textId="77777777" w:rsidR="00BF15B0" w:rsidRPr="00BF15B0" w:rsidRDefault="00BF15B0" w:rsidP="00BF15B0">
            <w:pPr>
              <w:rPr>
                <w:rFonts w:ascii="Aptos" w:hAnsi="Aptos"/>
                <w:sz w:val="16"/>
                <w:szCs w:val="16"/>
              </w:rPr>
            </w:pPr>
            <w:r w:rsidRPr="00BF15B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F15B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F15B0">
              <w:rPr>
                <w:rFonts w:ascii="Aptos" w:hAnsi="Aptos"/>
                <w:sz w:val="16"/>
                <w:szCs w:val="16"/>
              </w:rPr>
            </w:r>
            <w:r w:rsidRPr="00BF15B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F15B0">
              <w:rPr>
                <w:rFonts w:ascii="Aptos" w:hAnsi="Aptos"/>
                <w:sz w:val="16"/>
                <w:szCs w:val="16"/>
              </w:rPr>
              <w:fldChar w:fldCharType="end"/>
            </w:r>
            <w:r w:rsidRPr="00BF15B0">
              <w:rPr>
                <w:rFonts w:ascii="Aptos" w:hAnsi="Aptos"/>
                <w:sz w:val="16"/>
                <w:szCs w:val="16"/>
              </w:rPr>
              <w:t xml:space="preserve"> Fornitura di attrezzature per il lavoro specifico (</w:t>
            </w:r>
            <w:r w:rsidRPr="00BF15B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BF15B0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BF15B0">
              <w:rPr>
                <w:rFonts w:ascii="Aptos" w:hAnsi="Aptos"/>
                <w:sz w:val="16"/>
                <w:szCs w:val="16"/>
              </w:rPr>
            </w:r>
            <w:r w:rsidRPr="00BF15B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F15B0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F15B0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F15B0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F15B0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F15B0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F15B0">
              <w:rPr>
                <w:rFonts w:ascii="Aptos" w:hAnsi="Aptos"/>
                <w:sz w:val="16"/>
                <w:szCs w:val="16"/>
              </w:rPr>
              <w:fldChar w:fldCharType="end"/>
            </w:r>
            <w:r w:rsidRPr="00BF15B0">
              <w:rPr>
                <w:rFonts w:ascii="Aptos" w:hAnsi="Aptos"/>
                <w:sz w:val="16"/>
                <w:szCs w:val="16"/>
              </w:rPr>
              <w:t>)</w:t>
            </w:r>
          </w:p>
          <w:p w14:paraId="7A794C3F" w14:textId="77777777" w:rsidR="00BF15B0" w:rsidRPr="00BF15B0" w:rsidRDefault="00BF15B0" w:rsidP="00BF15B0">
            <w:pPr>
              <w:rPr>
                <w:rFonts w:ascii="Aptos" w:hAnsi="Aptos"/>
                <w:b/>
                <w:sz w:val="16"/>
                <w:szCs w:val="16"/>
              </w:rPr>
            </w:pPr>
            <w:r w:rsidRPr="00BF15B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F15B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F15B0">
              <w:rPr>
                <w:rFonts w:ascii="Aptos" w:hAnsi="Aptos"/>
                <w:sz w:val="16"/>
                <w:szCs w:val="16"/>
              </w:rPr>
            </w:r>
            <w:r w:rsidRPr="00BF15B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F15B0">
              <w:rPr>
                <w:rFonts w:ascii="Aptos" w:hAnsi="Aptos"/>
                <w:sz w:val="16"/>
                <w:szCs w:val="16"/>
              </w:rPr>
              <w:fldChar w:fldCharType="end"/>
            </w:r>
            <w:r w:rsidRPr="00BF15B0">
              <w:rPr>
                <w:rFonts w:ascii="Aptos" w:hAnsi="Aptos"/>
                <w:sz w:val="16"/>
                <w:szCs w:val="16"/>
              </w:rPr>
              <w:t xml:space="preserve"> Riduzione al minimo degli esposti </w:t>
            </w:r>
          </w:p>
          <w:p w14:paraId="1A6EFF4E" w14:textId="77777777" w:rsidR="00BF15B0" w:rsidRPr="00BF15B0" w:rsidRDefault="00BF15B0" w:rsidP="00BF15B0">
            <w:pPr>
              <w:rPr>
                <w:rFonts w:ascii="Aptos" w:hAnsi="Aptos"/>
                <w:sz w:val="16"/>
                <w:szCs w:val="16"/>
              </w:rPr>
            </w:pPr>
            <w:r w:rsidRPr="00BF15B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F15B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F15B0">
              <w:rPr>
                <w:rFonts w:ascii="Aptos" w:hAnsi="Aptos"/>
                <w:sz w:val="16"/>
                <w:szCs w:val="16"/>
              </w:rPr>
            </w:r>
            <w:r w:rsidRPr="00BF15B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F15B0">
              <w:rPr>
                <w:rFonts w:ascii="Aptos" w:hAnsi="Aptos"/>
                <w:sz w:val="16"/>
                <w:szCs w:val="16"/>
              </w:rPr>
              <w:fldChar w:fldCharType="end"/>
            </w:r>
            <w:r w:rsidRPr="00BF15B0">
              <w:rPr>
                <w:rFonts w:ascii="Aptos" w:hAnsi="Aptos"/>
                <w:sz w:val="16"/>
                <w:szCs w:val="16"/>
              </w:rPr>
              <w:t xml:space="preserve"> Riduzione della durata e dell’intensità dell’esposizione</w:t>
            </w:r>
          </w:p>
          <w:p w14:paraId="2F4514E6" w14:textId="77777777" w:rsidR="00BF15B0" w:rsidRPr="00BF15B0" w:rsidRDefault="00BF15B0" w:rsidP="00BF15B0">
            <w:pPr>
              <w:rPr>
                <w:rFonts w:ascii="Aptos" w:hAnsi="Aptos"/>
                <w:sz w:val="16"/>
                <w:szCs w:val="16"/>
              </w:rPr>
            </w:pPr>
            <w:r w:rsidRPr="00BF15B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BF15B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F15B0">
              <w:rPr>
                <w:rFonts w:ascii="Aptos" w:hAnsi="Aptos"/>
                <w:sz w:val="16"/>
                <w:szCs w:val="16"/>
              </w:rPr>
            </w:r>
            <w:r w:rsidRPr="00BF15B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F15B0">
              <w:rPr>
                <w:rFonts w:ascii="Aptos" w:hAnsi="Aptos"/>
                <w:sz w:val="16"/>
                <w:szCs w:val="16"/>
              </w:rPr>
              <w:fldChar w:fldCharType="end"/>
            </w:r>
            <w:r w:rsidRPr="00BF15B0">
              <w:rPr>
                <w:rFonts w:ascii="Aptos" w:hAnsi="Aptos"/>
                <w:sz w:val="16"/>
                <w:szCs w:val="16"/>
              </w:rPr>
              <w:t xml:space="preserve"> Attuazione di misure igieniche idonee </w:t>
            </w:r>
          </w:p>
          <w:p w14:paraId="083F92ED" w14:textId="77777777" w:rsidR="00BF15B0" w:rsidRPr="00BF15B0" w:rsidRDefault="00BF15B0" w:rsidP="00BF15B0">
            <w:pPr>
              <w:rPr>
                <w:rFonts w:ascii="Aptos" w:hAnsi="Aptos"/>
                <w:sz w:val="16"/>
                <w:szCs w:val="16"/>
              </w:rPr>
            </w:pPr>
            <w:r w:rsidRPr="00BF15B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F15B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F15B0">
              <w:rPr>
                <w:rFonts w:ascii="Aptos" w:hAnsi="Aptos"/>
                <w:sz w:val="16"/>
                <w:szCs w:val="16"/>
              </w:rPr>
            </w:r>
            <w:r w:rsidRPr="00BF15B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F15B0">
              <w:rPr>
                <w:rFonts w:ascii="Aptos" w:hAnsi="Aptos"/>
                <w:sz w:val="16"/>
                <w:szCs w:val="16"/>
              </w:rPr>
              <w:fldChar w:fldCharType="end"/>
            </w:r>
            <w:r w:rsidRPr="00BF15B0">
              <w:rPr>
                <w:rFonts w:ascii="Aptos" w:hAnsi="Aptos"/>
                <w:sz w:val="16"/>
                <w:szCs w:val="16"/>
              </w:rPr>
              <w:t xml:space="preserve"> Riduzione della quantità degli agenti presenti </w:t>
            </w:r>
          </w:p>
          <w:p w14:paraId="09F439A2" w14:textId="77777777" w:rsidR="00BF15B0" w:rsidRPr="00BF15B0" w:rsidRDefault="00BF15B0" w:rsidP="00BF15B0">
            <w:pPr>
              <w:rPr>
                <w:rFonts w:ascii="Aptos" w:hAnsi="Aptos"/>
                <w:sz w:val="16"/>
                <w:szCs w:val="16"/>
              </w:rPr>
            </w:pPr>
            <w:r w:rsidRPr="00BF15B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BF15B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F15B0">
              <w:rPr>
                <w:rFonts w:ascii="Aptos" w:hAnsi="Aptos"/>
                <w:sz w:val="16"/>
                <w:szCs w:val="16"/>
              </w:rPr>
            </w:r>
            <w:r w:rsidRPr="00BF15B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F15B0">
              <w:rPr>
                <w:rFonts w:ascii="Aptos" w:hAnsi="Aptos"/>
                <w:sz w:val="16"/>
                <w:szCs w:val="16"/>
              </w:rPr>
              <w:fldChar w:fldCharType="end"/>
            </w:r>
            <w:r w:rsidRPr="00BF15B0">
              <w:rPr>
                <w:rFonts w:ascii="Aptos" w:hAnsi="Aptos"/>
                <w:sz w:val="16"/>
                <w:szCs w:val="16"/>
              </w:rPr>
              <w:t xml:space="preserve"> Attuazione di metodi di lavoro appropriati </w:t>
            </w:r>
          </w:p>
        </w:tc>
        <w:tc>
          <w:tcPr>
            <w:tcW w:w="4874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953C3C8" w14:textId="77777777" w:rsidR="00BF15B0" w:rsidRPr="00BF15B0" w:rsidRDefault="00BF15B0" w:rsidP="00BF15B0">
            <w:pPr>
              <w:rPr>
                <w:rFonts w:ascii="Aptos" w:hAnsi="Aptos"/>
                <w:sz w:val="16"/>
                <w:szCs w:val="16"/>
              </w:rPr>
            </w:pPr>
            <w:r w:rsidRPr="00BF15B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F15B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F15B0">
              <w:rPr>
                <w:rFonts w:ascii="Aptos" w:hAnsi="Aptos"/>
                <w:sz w:val="16"/>
                <w:szCs w:val="16"/>
              </w:rPr>
            </w:r>
            <w:r w:rsidRPr="00BF15B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F15B0">
              <w:rPr>
                <w:rFonts w:ascii="Aptos" w:hAnsi="Aptos"/>
                <w:sz w:val="16"/>
                <w:szCs w:val="16"/>
              </w:rPr>
              <w:fldChar w:fldCharType="end"/>
            </w:r>
            <w:r w:rsidRPr="00BF15B0">
              <w:rPr>
                <w:rFonts w:ascii="Aptos" w:hAnsi="Aptos"/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1D8AB7E2" w14:textId="77777777" w:rsidR="00BF15B0" w:rsidRPr="00BF15B0" w:rsidRDefault="00BF15B0" w:rsidP="00BF15B0">
            <w:pPr>
              <w:rPr>
                <w:rFonts w:ascii="Aptos" w:hAnsi="Aptos"/>
                <w:sz w:val="16"/>
                <w:szCs w:val="16"/>
              </w:rPr>
            </w:pPr>
            <w:r w:rsidRPr="00BF15B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BF15B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F15B0">
              <w:rPr>
                <w:rFonts w:ascii="Aptos" w:hAnsi="Aptos"/>
                <w:sz w:val="16"/>
                <w:szCs w:val="16"/>
              </w:rPr>
            </w:r>
            <w:r w:rsidRPr="00BF15B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F15B0">
              <w:rPr>
                <w:rFonts w:ascii="Aptos" w:hAnsi="Aptos"/>
                <w:sz w:val="16"/>
                <w:szCs w:val="16"/>
              </w:rPr>
              <w:fldChar w:fldCharType="end"/>
            </w:r>
            <w:r w:rsidRPr="00BF15B0">
              <w:rPr>
                <w:rFonts w:ascii="Aptos" w:hAnsi="Aptos"/>
                <w:sz w:val="16"/>
                <w:szCs w:val="16"/>
              </w:rPr>
              <w:t xml:space="preserve"> Fornitura dei DPI indicati di seguito</w:t>
            </w:r>
          </w:p>
          <w:p w14:paraId="6DBD260D" w14:textId="77777777" w:rsidR="00BF15B0" w:rsidRPr="00BF15B0" w:rsidRDefault="00BF15B0" w:rsidP="00BF15B0">
            <w:pPr>
              <w:rPr>
                <w:rFonts w:ascii="Aptos" w:hAnsi="Aptos"/>
                <w:sz w:val="16"/>
                <w:szCs w:val="16"/>
              </w:rPr>
            </w:pPr>
            <w:r w:rsidRPr="00BF15B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F15B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F15B0">
              <w:rPr>
                <w:rFonts w:ascii="Aptos" w:hAnsi="Aptos"/>
                <w:sz w:val="16"/>
                <w:szCs w:val="16"/>
              </w:rPr>
            </w:r>
            <w:r w:rsidRPr="00BF15B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F15B0">
              <w:rPr>
                <w:rFonts w:ascii="Aptos" w:hAnsi="Aptos"/>
                <w:sz w:val="16"/>
                <w:szCs w:val="16"/>
              </w:rPr>
              <w:fldChar w:fldCharType="end"/>
            </w:r>
            <w:r w:rsidRPr="00BF15B0">
              <w:rPr>
                <w:rFonts w:ascii="Aptos" w:hAnsi="Aptos"/>
                <w:sz w:val="16"/>
                <w:szCs w:val="16"/>
              </w:rPr>
              <w:t xml:space="preserve"> Attivazione della sorveglianza sanitaria</w:t>
            </w:r>
          </w:p>
          <w:p w14:paraId="0C69AF78" w14:textId="77777777" w:rsidR="00BF15B0" w:rsidRPr="00BF15B0" w:rsidRDefault="00BF15B0" w:rsidP="00BF15B0">
            <w:pPr>
              <w:rPr>
                <w:rFonts w:ascii="Aptos" w:hAnsi="Aptos"/>
                <w:sz w:val="16"/>
                <w:szCs w:val="16"/>
              </w:rPr>
            </w:pPr>
            <w:r w:rsidRPr="00BF15B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F15B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F15B0">
              <w:rPr>
                <w:rFonts w:ascii="Aptos" w:hAnsi="Aptos"/>
                <w:sz w:val="16"/>
                <w:szCs w:val="16"/>
              </w:rPr>
            </w:r>
            <w:r w:rsidRPr="00BF15B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F15B0">
              <w:rPr>
                <w:rFonts w:ascii="Aptos" w:hAnsi="Aptos"/>
                <w:sz w:val="16"/>
                <w:szCs w:val="16"/>
              </w:rPr>
              <w:fldChar w:fldCharType="end"/>
            </w:r>
            <w:r w:rsidRPr="00BF15B0">
              <w:rPr>
                <w:rFonts w:ascii="Aptos" w:hAnsi="Aptos"/>
                <w:sz w:val="16"/>
                <w:szCs w:val="16"/>
              </w:rPr>
              <w:t xml:space="preserve"> Predisposizione di misure di emergenza ed allarme in caso di incidenti</w:t>
            </w:r>
          </w:p>
          <w:p w14:paraId="4D7D540D" w14:textId="77777777" w:rsidR="00BF15B0" w:rsidRPr="00BF15B0" w:rsidRDefault="00BF15B0" w:rsidP="00BF15B0">
            <w:pPr>
              <w:rPr>
                <w:rFonts w:ascii="Aptos" w:hAnsi="Aptos"/>
                <w:sz w:val="16"/>
                <w:szCs w:val="16"/>
              </w:rPr>
            </w:pPr>
            <w:r w:rsidRPr="00BF15B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BF15B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F15B0">
              <w:rPr>
                <w:rFonts w:ascii="Aptos" w:hAnsi="Aptos"/>
                <w:sz w:val="16"/>
                <w:szCs w:val="16"/>
              </w:rPr>
            </w:r>
            <w:r w:rsidRPr="00BF15B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F15B0">
              <w:rPr>
                <w:rFonts w:ascii="Aptos" w:hAnsi="Aptos"/>
                <w:sz w:val="16"/>
                <w:szCs w:val="16"/>
              </w:rPr>
              <w:fldChar w:fldCharType="end"/>
            </w:r>
            <w:r w:rsidRPr="00BF15B0">
              <w:rPr>
                <w:rFonts w:ascii="Aptos" w:hAnsi="Aptos"/>
                <w:sz w:val="16"/>
                <w:szCs w:val="16"/>
              </w:rPr>
              <w:t xml:space="preserve"> Attuazione di un piano di formazione e informazione</w:t>
            </w:r>
          </w:p>
        </w:tc>
      </w:tr>
      <w:tr w:rsidR="00BF15B0" w:rsidRPr="00BF15B0" w14:paraId="199EC69E" w14:textId="77777777" w:rsidTr="00BF15B0"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E65FCC4" w14:textId="77777777" w:rsidR="00BF15B0" w:rsidRPr="00BF15B0" w:rsidRDefault="00BF15B0" w:rsidP="00BF15B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BF15B0" w:rsidRPr="00BF15B0" w14:paraId="118B413A" w14:textId="77777777" w:rsidTr="00BF15B0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B3665F3" w14:textId="77777777" w:rsidR="00BF15B0" w:rsidRPr="00BF15B0" w:rsidRDefault="00BF15B0" w:rsidP="00BF15B0">
            <w:pPr>
              <w:rPr>
                <w:rFonts w:ascii="Aptos" w:hAnsi="Aptos"/>
                <w:b/>
              </w:rPr>
            </w:pPr>
            <w:r w:rsidRPr="00BF15B0">
              <w:rPr>
                <w:rFonts w:ascii="Aptos" w:hAnsi="Aptos"/>
                <w:b/>
              </w:rPr>
              <w:t>E</w:t>
            </w:r>
          </w:p>
        </w:tc>
        <w:tc>
          <w:tcPr>
            <w:tcW w:w="9238" w:type="dxa"/>
            <w:gridSpan w:val="20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0F21136" w14:textId="77777777" w:rsidR="00BF15B0" w:rsidRPr="00BF15B0" w:rsidRDefault="00BF15B0" w:rsidP="00BF15B0">
            <w:pPr>
              <w:rPr>
                <w:rFonts w:ascii="Aptos" w:hAnsi="Aptos"/>
                <w:b/>
              </w:rPr>
            </w:pPr>
            <w:r w:rsidRPr="00BF15B0">
              <w:rPr>
                <w:rFonts w:ascii="Aptos" w:hAnsi="Aptos"/>
                <w:b/>
              </w:rPr>
              <w:t>DISPOSITIVI DI PROTEZIONE INDIVIDUALE</w:t>
            </w:r>
          </w:p>
        </w:tc>
      </w:tr>
      <w:tr w:rsidR="00BF15B0" w:rsidRPr="00BF15B0" w14:paraId="3379A4E0" w14:textId="77777777" w:rsidTr="00BF15B0">
        <w:trPr>
          <w:trHeight w:val="170"/>
        </w:trPr>
        <w:tc>
          <w:tcPr>
            <w:tcW w:w="9628" w:type="dxa"/>
            <w:gridSpan w:val="21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2043F" w14:textId="77777777" w:rsidR="00BF15B0" w:rsidRPr="00BF15B0" w:rsidRDefault="00BF15B0" w:rsidP="00BF15B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BF15B0" w:rsidRPr="00BF15B0" w14:paraId="37C0D46D" w14:textId="77777777" w:rsidTr="00BF15B0">
        <w:tc>
          <w:tcPr>
            <w:tcW w:w="236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B703DC" w14:textId="77777777" w:rsidR="00BF15B0" w:rsidRPr="00BF15B0" w:rsidRDefault="00BF15B0" w:rsidP="00BF15B0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BF15B0">
              <w:rPr>
                <w:rFonts w:ascii="Aptos" w:hAnsi="Aptos"/>
                <w:b/>
                <w:sz w:val="20"/>
                <w:szCs w:val="20"/>
              </w:rPr>
              <w:t>Occhi</w:t>
            </w:r>
          </w:p>
        </w:tc>
        <w:tc>
          <w:tcPr>
            <w:tcW w:w="225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1BEAA2" w14:textId="77777777" w:rsidR="00BF15B0" w:rsidRPr="00BF15B0" w:rsidRDefault="00BF15B0" w:rsidP="00BF15B0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BF15B0">
              <w:rPr>
                <w:rFonts w:ascii="Aptos" w:hAnsi="Aptos"/>
                <w:b/>
                <w:sz w:val="20"/>
                <w:szCs w:val="20"/>
              </w:rPr>
              <w:t>Mani</w:t>
            </w:r>
          </w:p>
        </w:tc>
        <w:tc>
          <w:tcPr>
            <w:tcW w:w="247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052F47" w14:textId="77777777" w:rsidR="00BF15B0" w:rsidRPr="00BF15B0" w:rsidRDefault="00BF15B0" w:rsidP="00BF15B0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BF15B0">
              <w:rPr>
                <w:rFonts w:ascii="Aptos" w:hAnsi="Aptos"/>
                <w:b/>
                <w:sz w:val="20"/>
                <w:szCs w:val="20"/>
              </w:rPr>
              <w:t>Apparato respiratorio</w:t>
            </w:r>
          </w:p>
        </w:tc>
        <w:tc>
          <w:tcPr>
            <w:tcW w:w="253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F39C52" w14:textId="77777777" w:rsidR="00BF15B0" w:rsidRPr="00BF15B0" w:rsidRDefault="00BF15B0" w:rsidP="00BF15B0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BF15B0">
              <w:rPr>
                <w:rFonts w:ascii="Aptos" w:hAnsi="Aptos"/>
                <w:b/>
                <w:sz w:val="20"/>
                <w:szCs w:val="20"/>
              </w:rPr>
              <w:t>Corpo</w:t>
            </w:r>
          </w:p>
        </w:tc>
      </w:tr>
      <w:tr w:rsidR="00BF15B0" w:rsidRPr="00BF15B0" w14:paraId="364C3430" w14:textId="77777777" w:rsidTr="00BF15B0">
        <w:tc>
          <w:tcPr>
            <w:tcW w:w="236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A21CE1" w14:textId="563DFB8C" w:rsidR="00BF15B0" w:rsidRPr="00BF15B0" w:rsidRDefault="00BF15B0" w:rsidP="00BF15B0">
            <w:pPr>
              <w:rPr>
                <w:rFonts w:ascii="Aptos" w:hAnsi="Aptos"/>
                <w:sz w:val="16"/>
                <w:szCs w:val="16"/>
              </w:rPr>
            </w:pPr>
            <w:r w:rsidRPr="00BF15B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F15B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F15B0">
              <w:rPr>
                <w:rFonts w:ascii="Aptos" w:hAnsi="Aptos"/>
                <w:sz w:val="16"/>
                <w:szCs w:val="16"/>
              </w:rPr>
            </w:r>
            <w:r w:rsidRPr="00BF15B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F15B0">
              <w:rPr>
                <w:rFonts w:ascii="Aptos" w:hAnsi="Aptos"/>
                <w:sz w:val="16"/>
                <w:szCs w:val="16"/>
              </w:rPr>
              <w:fldChar w:fldCharType="end"/>
            </w:r>
            <w:r w:rsidRPr="00BF15B0">
              <w:rPr>
                <w:rFonts w:ascii="Aptos" w:hAnsi="Aptos"/>
                <w:sz w:val="16"/>
                <w:szCs w:val="16"/>
              </w:rPr>
              <w:t xml:space="preserve"> </w:t>
            </w:r>
            <w:r w:rsidRPr="00BF15B0">
              <w:rPr>
                <w:rFonts w:ascii="Aptos" w:hAnsi="Aptos"/>
                <w:b/>
                <w:sz w:val="16"/>
                <w:szCs w:val="16"/>
              </w:rPr>
              <w:t xml:space="preserve">Occhiali protettici </w:t>
            </w:r>
            <w:proofErr w:type="gramStart"/>
            <w:r w:rsidRPr="00BF15B0">
              <w:rPr>
                <w:rFonts w:ascii="Aptos" w:hAnsi="Aptos"/>
                <w:b/>
                <w:sz w:val="16"/>
                <w:szCs w:val="16"/>
              </w:rPr>
              <w:t xml:space="preserve">ermetici </w:t>
            </w:r>
            <w:r w:rsidRPr="00BF15B0">
              <w:rPr>
                <w:rFonts w:ascii="Aptos" w:hAnsi="Aptos"/>
                <w:i/>
                <w:sz w:val="16"/>
                <w:szCs w:val="16"/>
              </w:rPr>
              <w:t> </w:t>
            </w:r>
            <w:r w:rsidRPr="00BF15B0">
              <w:rPr>
                <w:rFonts w:ascii="Aptos" w:hAnsi="Aptos"/>
                <w:i/>
                <w:iCs/>
                <w:sz w:val="16"/>
                <w:szCs w:val="16"/>
              </w:rPr>
              <w:t>UNI</w:t>
            </w:r>
            <w:proofErr w:type="gramEnd"/>
            <w:r w:rsidRPr="00BF15B0">
              <w:rPr>
                <w:rFonts w:ascii="Aptos" w:hAnsi="Aptos"/>
                <w:i/>
                <w:iCs/>
                <w:sz w:val="16"/>
                <w:szCs w:val="16"/>
              </w:rPr>
              <w:t xml:space="preserve"> EN ISO 16321</w:t>
            </w:r>
          </w:p>
        </w:tc>
        <w:tc>
          <w:tcPr>
            <w:tcW w:w="225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3AE84A" w14:textId="0F7CB842" w:rsidR="00BF15B0" w:rsidRPr="00BF15B0" w:rsidRDefault="00BF15B0" w:rsidP="00BF15B0">
            <w:pPr>
              <w:rPr>
                <w:rFonts w:ascii="Aptos" w:hAnsi="Aptos"/>
                <w:i/>
                <w:sz w:val="16"/>
                <w:szCs w:val="16"/>
              </w:rPr>
            </w:pPr>
            <w:r w:rsidRPr="00BF15B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F15B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F15B0">
              <w:rPr>
                <w:rFonts w:ascii="Aptos" w:hAnsi="Aptos"/>
                <w:sz w:val="16"/>
                <w:szCs w:val="16"/>
              </w:rPr>
            </w:r>
            <w:r w:rsidRPr="00BF15B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F15B0">
              <w:rPr>
                <w:rFonts w:ascii="Aptos" w:hAnsi="Aptos"/>
                <w:sz w:val="16"/>
                <w:szCs w:val="16"/>
              </w:rPr>
              <w:fldChar w:fldCharType="end"/>
            </w:r>
            <w:r w:rsidRPr="00BF15B0">
              <w:rPr>
                <w:rFonts w:ascii="Aptos" w:hAnsi="Aptos"/>
                <w:sz w:val="16"/>
                <w:szCs w:val="16"/>
              </w:rPr>
              <w:t xml:space="preserve"> </w:t>
            </w:r>
            <w:r w:rsidRPr="00BF15B0">
              <w:rPr>
                <w:rFonts w:ascii="Aptos" w:hAnsi="Aptos"/>
                <w:b/>
                <w:sz w:val="16"/>
                <w:szCs w:val="16"/>
              </w:rPr>
              <w:t xml:space="preserve">Guanti monouso </w:t>
            </w:r>
            <w:r w:rsidRPr="00BF15B0">
              <w:rPr>
                <w:rFonts w:ascii="Aptos" w:hAnsi="Aptos"/>
                <w:i/>
                <w:sz w:val="16"/>
                <w:szCs w:val="16"/>
              </w:rPr>
              <w:t>UNI EN ISO 374</w:t>
            </w:r>
          </w:p>
          <w:p w14:paraId="0FEE1ECD" w14:textId="77777777" w:rsidR="00BF15B0" w:rsidRPr="00BF15B0" w:rsidRDefault="00BF15B0" w:rsidP="00BF15B0">
            <w:pPr>
              <w:rPr>
                <w:rFonts w:ascii="Aptos" w:hAnsi="Aptos"/>
                <w:sz w:val="16"/>
                <w:szCs w:val="16"/>
              </w:rPr>
            </w:pPr>
            <w:r w:rsidRPr="00BF15B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F15B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F15B0">
              <w:rPr>
                <w:rFonts w:ascii="Aptos" w:hAnsi="Aptos"/>
                <w:sz w:val="16"/>
                <w:szCs w:val="16"/>
              </w:rPr>
            </w:r>
            <w:r w:rsidRPr="00BF15B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F15B0">
              <w:rPr>
                <w:rFonts w:ascii="Aptos" w:hAnsi="Aptos"/>
                <w:sz w:val="16"/>
                <w:szCs w:val="16"/>
              </w:rPr>
              <w:fldChar w:fldCharType="end"/>
            </w:r>
            <w:r w:rsidRPr="00BF15B0">
              <w:rPr>
                <w:rFonts w:ascii="Aptos" w:hAnsi="Aptos"/>
                <w:sz w:val="16"/>
                <w:szCs w:val="16"/>
              </w:rPr>
              <w:t xml:space="preserve"> </w:t>
            </w:r>
            <w:r w:rsidRPr="00BF15B0">
              <w:rPr>
                <w:rFonts w:ascii="Aptos" w:hAnsi="Aptos"/>
                <w:b/>
                <w:sz w:val="16"/>
                <w:szCs w:val="16"/>
              </w:rPr>
              <w:t>Altro: Creme barriera per protezione della cute</w:t>
            </w:r>
          </w:p>
        </w:tc>
        <w:tc>
          <w:tcPr>
            <w:tcW w:w="247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B790F" w14:textId="77777777" w:rsidR="00BF15B0" w:rsidRPr="00BF15B0" w:rsidRDefault="00BF15B0" w:rsidP="00BF15B0">
            <w:pPr>
              <w:rPr>
                <w:rFonts w:ascii="Aptos" w:hAnsi="Aptos"/>
                <w:sz w:val="16"/>
                <w:szCs w:val="16"/>
              </w:rPr>
            </w:pPr>
            <w:r w:rsidRPr="00BF15B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F15B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F15B0">
              <w:rPr>
                <w:rFonts w:ascii="Aptos" w:hAnsi="Aptos"/>
                <w:sz w:val="16"/>
                <w:szCs w:val="16"/>
              </w:rPr>
            </w:r>
            <w:r w:rsidRPr="00BF15B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F15B0">
              <w:rPr>
                <w:rFonts w:ascii="Aptos" w:hAnsi="Aptos"/>
                <w:sz w:val="16"/>
                <w:szCs w:val="16"/>
              </w:rPr>
              <w:fldChar w:fldCharType="end"/>
            </w:r>
            <w:r w:rsidRPr="00BF15B0">
              <w:rPr>
                <w:rFonts w:ascii="Aptos" w:hAnsi="Aptos"/>
                <w:sz w:val="16"/>
                <w:szCs w:val="16"/>
              </w:rPr>
              <w:t xml:space="preserve"> </w:t>
            </w:r>
            <w:r w:rsidRPr="00BF15B0">
              <w:rPr>
                <w:rFonts w:ascii="Aptos" w:hAnsi="Aptos"/>
                <w:b/>
                <w:sz w:val="16"/>
                <w:szCs w:val="16"/>
              </w:rPr>
              <w:t>Filtri per maschera</w:t>
            </w:r>
            <w:r w:rsidRPr="00BF15B0">
              <w:rPr>
                <w:rFonts w:ascii="Aptos" w:hAnsi="Aptos"/>
                <w:sz w:val="16"/>
                <w:szCs w:val="16"/>
              </w:rPr>
              <w:t>:</w:t>
            </w:r>
          </w:p>
          <w:p w14:paraId="50DFF70F" w14:textId="77777777" w:rsidR="00BF15B0" w:rsidRPr="00BF15B0" w:rsidRDefault="00BF15B0" w:rsidP="00BF15B0">
            <w:pPr>
              <w:rPr>
                <w:rFonts w:ascii="Aptos" w:hAnsi="Aptos"/>
                <w:sz w:val="16"/>
                <w:szCs w:val="16"/>
              </w:rPr>
            </w:pPr>
            <w:r w:rsidRPr="00BF15B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F15B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F15B0">
              <w:rPr>
                <w:rFonts w:ascii="Aptos" w:hAnsi="Aptos"/>
                <w:sz w:val="16"/>
                <w:szCs w:val="16"/>
              </w:rPr>
            </w:r>
            <w:r w:rsidRPr="00BF15B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F15B0">
              <w:rPr>
                <w:rFonts w:ascii="Aptos" w:hAnsi="Aptos"/>
                <w:sz w:val="16"/>
                <w:szCs w:val="16"/>
              </w:rPr>
              <w:fldChar w:fldCharType="end"/>
            </w:r>
            <w:r w:rsidRPr="00BF15B0">
              <w:rPr>
                <w:rFonts w:ascii="Aptos" w:hAnsi="Aptos"/>
                <w:sz w:val="16"/>
                <w:szCs w:val="16"/>
              </w:rPr>
              <w:t xml:space="preserve"> </w:t>
            </w:r>
            <w:r w:rsidRPr="00BF15B0">
              <w:rPr>
                <w:rFonts w:ascii="Aptos" w:hAnsi="Aptos"/>
                <w:b/>
                <w:sz w:val="16"/>
                <w:szCs w:val="16"/>
              </w:rPr>
              <w:t>Altro: I punti in cui possono verificarsi emissioni di vapori, gas o polveri, o spandimenti di sostanze dovranno essere predisposti in zone distinte, dotate di impianti di aspirazione localizzata o sistemi di raccolta</w:t>
            </w:r>
          </w:p>
        </w:tc>
        <w:tc>
          <w:tcPr>
            <w:tcW w:w="253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5E6A5" w14:textId="693E4640" w:rsidR="00BF15B0" w:rsidRPr="00BF15B0" w:rsidRDefault="00BF15B0" w:rsidP="00BF15B0">
            <w:pPr>
              <w:rPr>
                <w:rFonts w:ascii="Aptos" w:hAnsi="Aptos"/>
                <w:b/>
                <w:sz w:val="16"/>
                <w:szCs w:val="16"/>
              </w:rPr>
            </w:pPr>
            <w:r w:rsidRPr="00BF15B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F15B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F15B0">
              <w:rPr>
                <w:rFonts w:ascii="Aptos" w:hAnsi="Aptos"/>
                <w:sz w:val="16"/>
                <w:szCs w:val="16"/>
              </w:rPr>
            </w:r>
            <w:r w:rsidRPr="00BF15B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F15B0">
              <w:rPr>
                <w:rFonts w:ascii="Aptos" w:hAnsi="Aptos"/>
                <w:sz w:val="16"/>
                <w:szCs w:val="16"/>
              </w:rPr>
              <w:fldChar w:fldCharType="end"/>
            </w:r>
            <w:r w:rsidRPr="00BF15B0">
              <w:rPr>
                <w:rFonts w:ascii="Aptos" w:hAnsi="Aptos"/>
                <w:sz w:val="16"/>
                <w:szCs w:val="16"/>
              </w:rPr>
              <w:t xml:space="preserve"> </w:t>
            </w:r>
            <w:r w:rsidRPr="00BF15B0">
              <w:rPr>
                <w:rFonts w:ascii="Aptos" w:hAnsi="Aptos"/>
                <w:b/>
                <w:sz w:val="16"/>
                <w:szCs w:val="16"/>
              </w:rPr>
              <w:t xml:space="preserve">Indumenti protezione da agenti chimici tipo 6 </w:t>
            </w:r>
            <w:r w:rsidRPr="00BF15B0">
              <w:rPr>
                <w:rFonts w:ascii="Aptos" w:hAnsi="Aptos"/>
                <w:i/>
                <w:sz w:val="16"/>
                <w:szCs w:val="16"/>
              </w:rPr>
              <w:t>(</w:t>
            </w:r>
            <w:r w:rsidRPr="00BF15B0">
              <w:rPr>
                <w:rFonts w:ascii="Aptos" w:hAnsi="Aptos"/>
                <w:i/>
                <w:sz w:val="16"/>
                <w:szCs w:val="16"/>
              </w:rPr>
              <w:t>UNI EN 13034</w:t>
            </w:r>
          </w:p>
          <w:p w14:paraId="523E2CDE" w14:textId="77777777" w:rsidR="00BF15B0" w:rsidRPr="00BF15B0" w:rsidRDefault="00BF15B0" w:rsidP="00BF15B0">
            <w:pPr>
              <w:rPr>
                <w:rFonts w:ascii="Aptos" w:hAnsi="Aptos"/>
                <w:sz w:val="16"/>
                <w:szCs w:val="16"/>
              </w:rPr>
            </w:pPr>
          </w:p>
        </w:tc>
      </w:tr>
    </w:tbl>
    <w:p w14:paraId="247AF2BA" w14:textId="77777777"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560"/>
    <w:rsid w:val="004D178B"/>
    <w:rsid w:val="004F4F70"/>
    <w:rsid w:val="00A00560"/>
    <w:rsid w:val="00BF1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687110"/>
  <w15:chartTrackingRefBased/>
  <w15:docId w15:val="{6BC54B84-84A6-4BE5-8D91-73248A759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A0056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912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424</Words>
  <Characters>2423</Characters>
  <Application>Microsoft Office Word</Application>
  <DocSecurity>0</DocSecurity>
  <Lines>20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Stefano Di Giuseppe</cp:lastModifiedBy>
  <cp:revision>2</cp:revision>
  <dcterms:created xsi:type="dcterms:W3CDTF">2019-09-02T15:36:00Z</dcterms:created>
  <dcterms:modified xsi:type="dcterms:W3CDTF">2026-10-24T13:46:00Z</dcterms:modified>
</cp:coreProperties>
</file>