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A34802" w:rsidRPr="000203BE" w14:paraId="192C4A9D" w14:textId="77777777" w:rsidTr="000775B1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26C2CB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SCHEDA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0BDFCE" w14:textId="11DB41ED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95B7A1" w14:textId="77777777" w:rsidR="00A34802" w:rsidRPr="000203BE" w:rsidRDefault="00A34802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8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B27481" w14:textId="59CC8332" w:rsidR="00A34802" w:rsidRPr="000203BE" w:rsidRDefault="00A34802" w:rsidP="000775B1">
            <w:pPr>
              <w:rPr>
                <w:rFonts w:ascii="Aptos" w:hAnsi="Aptos"/>
                <w:b/>
              </w:rPr>
            </w:pPr>
            <w:proofErr w:type="spellStart"/>
            <w:r w:rsidRPr="000203BE">
              <w:rPr>
                <w:rFonts w:ascii="Aptos" w:hAnsi="Aptos"/>
                <w:b/>
              </w:rPr>
              <w:t>Mowital</w:t>
            </w:r>
            <w:proofErr w:type="spellEnd"/>
            <w:r w:rsidRPr="000203BE">
              <w:rPr>
                <w:rFonts w:ascii="Aptos" w:hAnsi="Aptos"/>
                <w:b/>
              </w:rPr>
              <w:t xml:space="preserve"> </w:t>
            </w:r>
          </w:p>
        </w:tc>
      </w:tr>
      <w:tr w:rsidR="00A34802" w:rsidRPr="000203BE" w14:paraId="0547B404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3372307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17547BC1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1A338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76F63CD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IDENTIFICAZIONE AGENTE</w:t>
            </w:r>
          </w:p>
        </w:tc>
      </w:tr>
      <w:tr w:rsidR="00A34802" w:rsidRPr="000203BE" w14:paraId="1B7B8E7B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F1C4B25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3389951A" w14:textId="77777777" w:rsidTr="000775B1">
        <w:tblPrEx>
          <w:shd w:val="clear" w:color="auto" w:fill="auto"/>
        </w:tblPrEx>
        <w:tc>
          <w:tcPr>
            <w:tcW w:w="2926" w:type="dxa"/>
            <w:gridSpan w:val="7"/>
            <w:tcBorders>
              <w:bottom w:val="single" w:sz="4" w:space="0" w:color="auto"/>
            </w:tcBorders>
          </w:tcPr>
          <w:p w14:paraId="6E15B576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9" w:type="dxa"/>
            <w:gridSpan w:val="8"/>
            <w:tcBorders>
              <w:bottom w:val="single" w:sz="4" w:space="0" w:color="auto"/>
            </w:tcBorders>
          </w:tcPr>
          <w:p w14:paraId="51DF5339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bottom w:val="single" w:sz="4" w:space="0" w:color="auto"/>
            </w:tcBorders>
          </w:tcPr>
          <w:p w14:paraId="7F8885FF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34802" w:rsidRPr="000203BE" w14:paraId="457A3A6F" w14:textId="77777777" w:rsidTr="000775B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4029DDE3" w14:textId="77777777" w:rsidR="00A34802" w:rsidRPr="000203BE" w:rsidRDefault="00A34802" w:rsidP="000775B1">
            <w:pPr>
              <w:rPr>
                <w:rFonts w:ascii="Aptos" w:hAnsi="Aptos"/>
                <w:sz w:val="18"/>
                <w:szCs w:val="18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left w:val="nil"/>
              <w:bottom w:val="nil"/>
            </w:tcBorders>
          </w:tcPr>
          <w:p w14:paraId="21322655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1BF54EB1" w14:textId="77777777" w:rsidR="00A34802" w:rsidRPr="000203BE" w:rsidRDefault="00A34802" w:rsidP="000775B1">
            <w:pPr>
              <w:rPr>
                <w:rFonts w:ascii="Aptos" w:hAnsi="Aptos"/>
                <w:sz w:val="18"/>
                <w:szCs w:val="18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</w:tcPr>
          <w:p w14:paraId="2CD89E8A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0D46DD7E" w14:textId="77777777" w:rsidR="00A34802" w:rsidRPr="000203BE" w:rsidRDefault="00A34802" w:rsidP="000775B1">
            <w:pPr>
              <w:rPr>
                <w:rFonts w:ascii="Aptos" w:hAnsi="Aptos"/>
                <w:sz w:val="18"/>
                <w:szCs w:val="18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left w:val="nil"/>
              <w:bottom w:val="nil"/>
            </w:tcBorders>
          </w:tcPr>
          <w:p w14:paraId="72ABD794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34802" w:rsidRPr="000203BE" w14:paraId="16B066D3" w14:textId="77777777" w:rsidTr="000775B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7D207CED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  <w:bottom w:val="nil"/>
            </w:tcBorders>
          </w:tcPr>
          <w:p w14:paraId="626590AC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6D6C0AFF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</w:tcPr>
          <w:p w14:paraId="64EEC3C8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36D9C61E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  <w:bottom w:val="nil"/>
            </w:tcBorders>
          </w:tcPr>
          <w:p w14:paraId="5B924D68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A34802" w:rsidRPr="000203BE" w14:paraId="5200072F" w14:textId="77777777" w:rsidTr="000775B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0865708B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</w:tcBorders>
          </w:tcPr>
          <w:p w14:paraId="369B2757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7940F9D6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</w:tcPr>
          <w:p w14:paraId="4CBD80A6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1CFD4E87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203BE">
              <w:rPr>
                <w:rFonts w:ascii="Aptos" w:hAnsi="Aptos"/>
                <w:sz w:val="18"/>
                <w:szCs w:val="18"/>
              </w:rPr>
            </w:r>
            <w:r w:rsidRPr="000203B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203B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</w:tcBorders>
          </w:tcPr>
          <w:p w14:paraId="3CBA4BF0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34802" w:rsidRPr="000203BE" w14:paraId="077A7E47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66207D79" w14:textId="77777777" w:rsidR="00A34802" w:rsidRPr="000203BE" w:rsidRDefault="00A34802" w:rsidP="000775B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34802" w:rsidRPr="000203BE" w14:paraId="1FCF1887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014B0BD1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vAlign w:val="center"/>
          </w:tcPr>
          <w:p w14:paraId="3710EFDF" w14:textId="4B3CB22C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34802" w:rsidRPr="000203BE" w14:paraId="264D1DF5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6ECC22A" w14:textId="39173AEF" w:rsidR="00A34802" w:rsidRPr="000203BE" w:rsidRDefault="000203BE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t>Vedi SDS</w:t>
            </w:r>
            <w:r w:rsidR="00280B3F" w:rsidRPr="000203BE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53" w:type="dxa"/>
            <w:gridSpan w:val="5"/>
            <w:vAlign w:val="center"/>
          </w:tcPr>
          <w:p w14:paraId="23E1BE45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34802" w:rsidRPr="000203BE" w14:paraId="3F883A9C" w14:textId="77777777" w:rsidTr="000775B1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7782FF04" w14:textId="3001E9B6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3" w:type="dxa"/>
            <w:gridSpan w:val="5"/>
            <w:vAlign w:val="center"/>
          </w:tcPr>
          <w:p w14:paraId="777E3370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34802" w:rsidRPr="000203BE" w14:paraId="0C722128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C77011A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4D0C2E35" w14:textId="77777777" w:rsidTr="000775B1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vAlign w:val="center"/>
          </w:tcPr>
          <w:p w14:paraId="116EC5CA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6" w:type="dxa"/>
            <w:gridSpan w:val="15"/>
            <w:vAlign w:val="center"/>
          </w:tcPr>
          <w:p w14:paraId="61A68A15" w14:textId="77777777" w:rsidR="00A34802" w:rsidRPr="000203BE" w:rsidRDefault="00A34802" w:rsidP="000775B1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A34802" w:rsidRPr="000203BE" w14:paraId="4C536739" w14:textId="77777777" w:rsidTr="000775B1">
        <w:tblPrEx>
          <w:shd w:val="clear" w:color="auto" w:fill="auto"/>
        </w:tblPrEx>
        <w:trPr>
          <w:trHeight w:val="739"/>
        </w:trPr>
        <w:tc>
          <w:tcPr>
            <w:tcW w:w="2322" w:type="dxa"/>
            <w:gridSpan w:val="5"/>
            <w:vAlign w:val="center"/>
          </w:tcPr>
          <w:p w14:paraId="67557447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5" w:type="dxa"/>
            <w:gridSpan w:val="7"/>
            <w:vAlign w:val="center"/>
          </w:tcPr>
          <w:p w14:paraId="545ABD81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1-10 kg a settimana</w:t>
            </w:r>
          </w:p>
          <w:p w14:paraId="3824E56A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t>(Limitata al rifornimento mezzi assimilabile a ciclo chiuso)</w:t>
            </w:r>
          </w:p>
        </w:tc>
        <w:tc>
          <w:tcPr>
            <w:tcW w:w="2400" w:type="dxa"/>
            <w:gridSpan w:val="5"/>
            <w:vAlign w:val="center"/>
          </w:tcPr>
          <w:p w14:paraId="7A81EE65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vAlign w:val="center"/>
          </w:tcPr>
          <w:p w14:paraId="65A37F31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10-25 % dell’orario di lavoro</w:t>
            </w:r>
          </w:p>
        </w:tc>
      </w:tr>
      <w:tr w:rsidR="00A34802" w:rsidRPr="000203BE" w14:paraId="21143FCA" w14:textId="77777777" w:rsidTr="000775B1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tcBorders>
              <w:bottom w:val="single" w:sz="4" w:space="0" w:color="auto"/>
            </w:tcBorders>
            <w:vAlign w:val="center"/>
          </w:tcPr>
          <w:p w14:paraId="36ABC92E" w14:textId="77777777" w:rsidR="00A34802" w:rsidRPr="000203BE" w:rsidRDefault="00A34802" w:rsidP="000775B1">
            <w:pPr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7" w:type="dxa"/>
            <w:gridSpan w:val="9"/>
            <w:tcBorders>
              <w:bottom w:val="single" w:sz="4" w:space="0" w:color="auto"/>
            </w:tcBorders>
            <w:vAlign w:val="center"/>
          </w:tcPr>
          <w:p w14:paraId="7751AA85" w14:textId="77777777" w:rsidR="00A34802" w:rsidRPr="000203BE" w:rsidRDefault="00A34802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307B518" w14:textId="77777777" w:rsidR="00A34802" w:rsidRPr="000203BE" w:rsidRDefault="00A34802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99" w:type="dxa"/>
            <w:gridSpan w:val="6"/>
            <w:tcBorders>
              <w:bottom w:val="single" w:sz="4" w:space="0" w:color="auto"/>
            </w:tcBorders>
            <w:vAlign w:val="center"/>
          </w:tcPr>
          <w:p w14:paraId="29BB081A" w14:textId="77777777" w:rsidR="00A34802" w:rsidRPr="000203BE" w:rsidRDefault="00A34802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73291A2" w14:textId="77777777" w:rsidR="00A34802" w:rsidRPr="000203BE" w:rsidRDefault="00A34802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A09B291" w14:textId="77777777" w:rsidR="00A34802" w:rsidRPr="000203BE" w:rsidRDefault="00A34802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34802" w:rsidRPr="000203BE" w14:paraId="4C0A1EA8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0DFFD6E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2B85369E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46E7A0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A30C1BD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34802" w:rsidRPr="000203BE" w14:paraId="31EE85EE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08D25C3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54EFC8DF" w14:textId="77777777" w:rsidTr="000775B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694B801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6" w:type="dxa"/>
            <w:gridSpan w:val="4"/>
            <w:vAlign w:val="center"/>
          </w:tcPr>
          <w:p w14:paraId="3263CF36" w14:textId="77777777" w:rsidR="00A34802" w:rsidRPr="000203BE" w:rsidRDefault="00A34802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3A112415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9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EA20ED3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1F7C48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34802" w:rsidRPr="000203BE" w14:paraId="6FD2757B" w14:textId="77777777" w:rsidTr="000775B1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0DF9F060" w14:textId="77777777" w:rsidR="00A34802" w:rsidRPr="000203BE" w:rsidRDefault="00A34802" w:rsidP="000775B1">
            <w:pPr>
              <w:jc w:val="center"/>
              <w:rPr>
                <w:rFonts w:ascii="Aptos" w:hAnsi="Aptos"/>
              </w:rPr>
            </w:pPr>
            <w:r w:rsidRPr="000203BE">
              <w:rPr>
                <w:rFonts w:ascii="Aptos" w:hAnsi="Aptos"/>
              </w:rPr>
              <w:t>1</w:t>
            </w:r>
          </w:p>
        </w:tc>
        <w:tc>
          <w:tcPr>
            <w:tcW w:w="1576" w:type="dxa"/>
            <w:gridSpan w:val="4"/>
            <w:vAlign w:val="center"/>
          </w:tcPr>
          <w:p w14:paraId="488752CA" w14:textId="77777777" w:rsidR="00A34802" w:rsidRPr="000203BE" w:rsidRDefault="00A34802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0A7FE6E7" w14:textId="77777777" w:rsidR="00A34802" w:rsidRPr="000203BE" w:rsidRDefault="00A34802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203B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29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67C9E563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203BE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71ED04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89E9B6D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BD90CB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68A0AD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E8DA19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3D556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C1C1F6D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DEE9AFA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5BC1E66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CE6DDA8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34802" w:rsidRPr="000203BE" w14:paraId="17646B06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7F1EED5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5821540A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A9296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D8629F5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046EF4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34802" w:rsidRPr="000203BE" w14:paraId="0D60729A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1A1F5D4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09F9E8DE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8193458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25C8EB43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73868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EBCA9E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34802" w:rsidRPr="000203BE" w14:paraId="2BB5E1D1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27F63758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5458CD99" w14:textId="77777777" w:rsidTr="000775B1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7BA4E743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b/>
                <w:sz w:val="16"/>
                <w:szCs w:val="16"/>
              </w:rPr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048FB77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0AE3BCF4" w14:textId="77777777" w:rsidR="00A34802" w:rsidRPr="000203BE" w:rsidRDefault="00A34802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DD4A35F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18C6DB6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359B37D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3478A1D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4A8A7438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3C996195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34177C7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619D07A6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03B5CE5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067A51E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03364745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34802" w:rsidRPr="000203BE" w14:paraId="05C9149B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DD454E0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1A1234DC" w14:textId="77777777" w:rsidTr="000775B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8421F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7D6180" w14:textId="77777777" w:rsidR="00A34802" w:rsidRPr="000203BE" w:rsidRDefault="00A34802" w:rsidP="000775B1">
            <w:pPr>
              <w:rPr>
                <w:rFonts w:ascii="Aptos" w:hAnsi="Aptos"/>
                <w:b/>
              </w:rPr>
            </w:pPr>
            <w:r w:rsidRPr="000203B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34802" w:rsidRPr="000203BE" w14:paraId="75C4393C" w14:textId="77777777" w:rsidTr="000775B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78288BB" w14:textId="77777777" w:rsidR="00A34802" w:rsidRPr="000203BE" w:rsidRDefault="00A34802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34802" w:rsidRPr="000203BE" w14:paraId="39DD1B89" w14:textId="77777777" w:rsidTr="000775B1">
        <w:tblPrEx>
          <w:shd w:val="clear" w:color="auto" w:fill="auto"/>
        </w:tblPrEx>
        <w:tc>
          <w:tcPr>
            <w:tcW w:w="2388" w:type="dxa"/>
            <w:gridSpan w:val="6"/>
          </w:tcPr>
          <w:p w14:paraId="03D4A1B2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2" w:type="dxa"/>
            <w:gridSpan w:val="5"/>
          </w:tcPr>
          <w:p w14:paraId="0F4BD68D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6" w:type="dxa"/>
            <w:gridSpan w:val="7"/>
          </w:tcPr>
          <w:p w14:paraId="6B728B21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</w:tcPr>
          <w:p w14:paraId="24505BC3" w14:textId="77777777" w:rsidR="00A34802" w:rsidRPr="000203BE" w:rsidRDefault="00A34802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203B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34802" w:rsidRPr="000203BE" w14:paraId="2CBE57CF" w14:textId="77777777" w:rsidTr="000775B1">
        <w:tblPrEx>
          <w:shd w:val="clear" w:color="auto" w:fill="auto"/>
        </w:tblPrEx>
        <w:tc>
          <w:tcPr>
            <w:tcW w:w="2388" w:type="dxa"/>
            <w:gridSpan w:val="6"/>
          </w:tcPr>
          <w:p w14:paraId="72762C7C" w14:textId="0A0B8584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b/>
                <w:bCs/>
                <w:sz w:val="16"/>
                <w:szCs w:val="16"/>
              </w:rPr>
              <w:t xml:space="preserve">Occhiali </w:t>
            </w:r>
            <w:r w:rsidR="000203BE" w:rsidRPr="000203BE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  <w:r w:rsidR="000203BE">
              <w:rPr>
                <w:rFonts w:ascii="Aptos" w:hAnsi="Aptos"/>
                <w:b/>
                <w:i/>
                <w:iCs/>
                <w:sz w:val="16"/>
                <w:szCs w:val="16"/>
              </w:rPr>
              <w:t xml:space="preserve"> </w:t>
            </w:r>
          </w:p>
          <w:p w14:paraId="3A958975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2" w:type="dxa"/>
            <w:gridSpan w:val="5"/>
          </w:tcPr>
          <w:p w14:paraId="15C72373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b/>
                <w:bCs/>
                <w:sz w:val="16"/>
                <w:szCs w:val="16"/>
              </w:rPr>
              <w:t>Guanti chimico/biologici</w:t>
            </w:r>
            <w:r w:rsidRPr="000203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0203BE">
              <w:rPr>
                <w:rFonts w:ascii="Aptos" w:hAnsi="Aptos"/>
                <w:sz w:val="16"/>
                <w:szCs w:val="16"/>
              </w:rPr>
              <w:t xml:space="preserve">. </w:t>
            </w:r>
          </w:p>
          <w:p w14:paraId="13A7B35E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6" w:type="dxa"/>
            <w:gridSpan w:val="7"/>
          </w:tcPr>
          <w:p w14:paraId="2398E6A8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0203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b/>
                <w:bCs/>
                <w:sz w:val="16"/>
                <w:szCs w:val="16"/>
              </w:rPr>
              <w:t>Maschera antipolvere EN 149</w:t>
            </w:r>
          </w:p>
          <w:p w14:paraId="3BD575C7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2" w:type="dxa"/>
            <w:gridSpan w:val="2"/>
          </w:tcPr>
          <w:p w14:paraId="0714165C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  <w:r w:rsidRPr="000203B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203B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203BE">
              <w:rPr>
                <w:rFonts w:ascii="Aptos" w:hAnsi="Aptos"/>
                <w:sz w:val="16"/>
                <w:szCs w:val="16"/>
              </w:rPr>
            </w:r>
            <w:r w:rsidRPr="000203B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203BE">
              <w:rPr>
                <w:rFonts w:ascii="Aptos" w:hAnsi="Aptos"/>
                <w:sz w:val="16"/>
                <w:szCs w:val="16"/>
              </w:rPr>
              <w:fldChar w:fldCharType="end"/>
            </w:r>
            <w:r w:rsidRPr="000203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203BE">
              <w:rPr>
                <w:rFonts w:ascii="Aptos" w:hAnsi="Aptos"/>
                <w:b/>
                <w:bCs/>
                <w:sz w:val="16"/>
                <w:szCs w:val="16"/>
              </w:rPr>
              <w:t>Indumenti di lavoro a maniche lunghe EN 13688</w:t>
            </w:r>
          </w:p>
          <w:p w14:paraId="28AA6A57" w14:textId="77777777" w:rsidR="00A34802" w:rsidRPr="000203BE" w:rsidRDefault="00A34802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A2C57E8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02"/>
    <w:rsid w:val="000203BE"/>
    <w:rsid w:val="00280B3F"/>
    <w:rsid w:val="004F2580"/>
    <w:rsid w:val="0066616B"/>
    <w:rsid w:val="006C536B"/>
    <w:rsid w:val="00A34802"/>
    <w:rsid w:val="00C43345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4C9E"/>
  <w15:chartTrackingRefBased/>
  <w15:docId w15:val="{4490E3B1-CC67-A149-A98C-74F90F5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480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3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48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48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48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48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48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48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48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48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48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48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48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48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4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48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48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48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48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480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0B3F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2024-04-23T09:45:00Z</dcterms:created>
  <dcterms:modified xsi:type="dcterms:W3CDTF">2026-10-24T16:23:00Z</dcterms:modified>
</cp:coreProperties>
</file>